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7063">
            <wp:simplePos x="0" y="0"/>
            <wp:positionH relativeFrom="page">
              <wp:posOffset>2799002</wp:posOffset>
            </wp:positionH>
            <wp:positionV relativeFrom="page">
              <wp:posOffset>563403</wp:posOffset>
            </wp:positionV>
            <wp:extent cx="2176248" cy="58495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76248" cy="5849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7.024002pt;margin-top:115.515739pt;width:398.4pt;height:41.8pt;mso-position-horizontal-relative:page;mso-position-vertical-relative:page;z-index:-8368" type="#_x0000_t202" filled="false" stroked="false">
            <v:textbox inset="0,0,0,0">
              <w:txbxContent>
                <w:p>
                  <w:pPr>
                    <w:spacing w:before="47"/>
                    <w:ind w:left="5" w:right="5" w:firstLine="0"/>
                    <w:jc w:val="center"/>
                    <w:rPr>
                      <w:rFonts w:ascii="Arial"/>
                      <w:b/>
                      <w:sz w:val="28"/>
                    </w:rPr>
                  </w:pPr>
                  <w:r>
                    <w:rPr>
                      <w:rFonts w:ascii="Arial"/>
                      <w:b/>
                      <w:color w:val="00D8DD"/>
                      <w:sz w:val="28"/>
                    </w:rPr>
                    <w:t>POLICY PROPOSAL ON CAREGIVING:</w:t>
                  </w:r>
                </w:p>
                <w:p>
                  <w:pPr>
                    <w:spacing w:before="77"/>
                    <w:ind w:left="5" w:right="5" w:firstLine="0"/>
                    <w:jc w:val="center"/>
                    <w:rPr>
                      <w:rFonts w:ascii="Arial"/>
                      <w:b/>
                      <w:sz w:val="28"/>
                    </w:rPr>
                  </w:pPr>
                  <w:r>
                    <w:rPr>
                      <w:rFonts w:ascii="Arial"/>
                      <w:b/>
                      <w:color w:val="00D8DD"/>
                      <w:w w:val="95"/>
                      <w:sz w:val="28"/>
                    </w:rPr>
                    <w:t>CHILD</w:t>
                  </w:r>
                  <w:r>
                    <w:rPr>
                      <w:rFonts w:ascii="Arial"/>
                      <w:b/>
                      <w:color w:val="00D8DD"/>
                      <w:spacing w:val="-22"/>
                      <w:w w:val="95"/>
                      <w:sz w:val="28"/>
                    </w:rPr>
                    <w:t> </w:t>
                  </w:r>
                  <w:r>
                    <w:rPr>
                      <w:rFonts w:ascii="Arial"/>
                      <w:b/>
                      <w:color w:val="00D8DD"/>
                      <w:w w:val="95"/>
                      <w:sz w:val="28"/>
                    </w:rPr>
                    <w:t>CARE,</w:t>
                  </w:r>
                  <w:r>
                    <w:rPr>
                      <w:rFonts w:ascii="Arial"/>
                      <w:b/>
                      <w:color w:val="00D8DD"/>
                      <w:spacing w:val="-22"/>
                      <w:w w:val="95"/>
                      <w:sz w:val="28"/>
                    </w:rPr>
                    <w:t> </w:t>
                  </w:r>
                  <w:r>
                    <w:rPr>
                      <w:rFonts w:ascii="Arial"/>
                      <w:b/>
                      <w:color w:val="00D8DD"/>
                      <w:w w:val="95"/>
                      <w:sz w:val="28"/>
                    </w:rPr>
                    <w:t>EARLY</w:t>
                  </w:r>
                  <w:r>
                    <w:rPr>
                      <w:rFonts w:ascii="Arial"/>
                      <w:b/>
                      <w:color w:val="00D8DD"/>
                      <w:spacing w:val="-22"/>
                      <w:w w:val="95"/>
                      <w:sz w:val="28"/>
                    </w:rPr>
                    <w:t> </w:t>
                  </w:r>
                  <w:r>
                    <w:rPr>
                      <w:rFonts w:ascii="Arial"/>
                      <w:b/>
                      <w:color w:val="00D8DD"/>
                      <w:w w:val="95"/>
                      <w:sz w:val="28"/>
                    </w:rPr>
                    <w:t>EDUCATION,</w:t>
                  </w:r>
                  <w:r>
                    <w:rPr>
                      <w:rFonts w:ascii="Arial"/>
                      <w:b/>
                      <w:color w:val="00D8DD"/>
                      <w:spacing w:val="-22"/>
                      <w:w w:val="95"/>
                      <w:sz w:val="28"/>
                    </w:rPr>
                    <w:t> </w:t>
                  </w:r>
                  <w:r>
                    <w:rPr>
                      <w:rFonts w:ascii="Arial"/>
                      <w:b/>
                      <w:color w:val="00D8DD"/>
                      <w:w w:val="95"/>
                      <w:sz w:val="28"/>
                    </w:rPr>
                    <w:t>AND</w:t>
                  </w:r>
                  <w:r>
                    <w:rPr>
                      <w:rFonts w:ascii="Arial"/>
                      <w:b/>
                      <w:color w:val="00D8DD"/>
                      <w:spacing w:val="-21"/>
                      <w:w w:val="95"/>
                      <w:sz w:val="28"/>
                    </w:rPr>
                    <w:t> </w:t>
                  </w:r>
                  <w:r>
                    <w:rPr>
                      <w:rFonts w:ascii="Arial"/>
                      <w:b/>
                      <w:color w:val="00D8DD"/>
                      <w:w w:val="95"/>
                      <w:sz w:val="28"/>
                    </w:rPr>
                    <w:t>AFTER</w:t>
                  </w:r>
                  <w:r>
                    <w:rPr>
                      <w:rFonts w:ascii="Arial"/>
                      <w:b/>
                      <w:color w:val="00D8DD"/>
                      <w:spacing w:val="-21"/>
                      <w:w w:val="95"/>
                      <w:sz w:val="28"/>
                    </w:rPr>
                    <w:t> </w:t>
                  </w:r>
                  <w:r>
                    <w:rPr>
                      <w:rFonts w:ascii="Arial"/>
                      <w:b/>
                      <w:color w:val="00D8DD"/>
                      <w:w w:val="95"/>
                      <w:sz w:val="28"/>
                    </w:rPr>
                    <w:t>SCHOOL</w:t>
                  </w:r>
                  <w:r>
                    <w:rPr>
                      <w:rFonts w:ascii="Arial"/>
                      <w:b/>
                      <w:color w:val="00D8DD"/>
                      <w:spacing w:val="-22"/>
                      <w:w w:val="95"/>
                      <w:sz w:val="28"/>
                    </w:rPr>
                    <w:t> </w:t>
                  </w:r>
                  <w:r>
                    <w:rPr>
                      <w:rFonts w:ascii="Arial"/>
                      <w:b/>
                      <w:color w:val="00D8DD"/>
                      <w:w w:val="95"/>
                      <w:sz w:val="28"/>
                    </w:rPr>
                    <w:t>CARE</w:t>
                  </w:r>
                </w:p>
              </w:txbxContent>
            </v:textbox>
            <w10:wrap type="none"/>
          </v:shape>
        </w:pict>
      </w:r>
      <w:r>
        <w:rPr/>
        <w:pict>
          <v:shape style="position:absolute;margin-left:71.234177pt;margin-top:175.035477pt;width:465.4pt;height:61.2pt;mso-position-horizontal-relative:page;mso-position-vertical-relative:page;z-index:-8344" type="#_x0000_t202" filled="false" stroked="false">
            <v:textbox inset="0,0,0,0">
              <w:txbxContent>
                <w:p>
                  <w:pPr>
                    <w:pStyle w:val="BodyText"/>
                    <w:spacing w:line="283" w:lineRule="auto" w:before="22"/>
                  </w:pPr>
                  <w:r>
                    <w:rPr>
                      <w:w w:val="110"/>
                    </w:rPr>
                    <w:t>As child care costs skyrocket, becoming out of reach for even middle class families, working men and women are forced to make impossible choices, that aren’t real choices at all. The cost of child care today exceeds the cost of housing and even in-state college</w:t>
                  </w:r>
                </w:p>
                <w:p>
                  <w:pPr>
                    <w:pStyle w:val="BodyText"/>
                    <w:spacing w:line="259" w:lineRule="exact"/>
                  </w:pPr>
                  <w:r>
                    <w:rPr>
                      <w:w w:val="105"/>
                    </w:rPr>
                    <w:t>tuition for many families. </w:t>
                  </w:r>
                  <w:r>
                    <w:rPr>
                      <w:w w:val="105"/>
                      <w:vertAlign w:val="superscript"/>
                    </w:rPr>
                    <w:t>i</w:t>
                  </w:r>
                </w:p>
              </w:txbxContent>
            </v:textbox>
            <w10:wrap type="none"/>
          </v:shape>
        </w:pict>
      </w:r>
      <w:r>
        <w:rPr/>
        <w:pict>
          <v:shape style="position:absolute;margin-left:71.234177pt;margin-top:251.835464pt;width:460pt;height:61.2pt;mso-position-horizontal-relative:page;mso-position-vertical-relative:page;z-index:-8320" type="#_x0000_t202" filled="false" stroked="false">
            <v:textbox inset="0,0,0,0">
              <w:txbxContent>
                <w:p>
                  <w:pPr>
                    <w:pStyle w:val="BodyText"/>
                    <w:spacing w:line="283" w:lineRule="auto" w:before="22"/>
                    <w:ind w:right="39"/>
                  </w:pPr>
                  <w:r>
                    <w:rPr>
                      <w:w w:val="105"/>
                    </w:rPr>
                    <w:t>Increasingly more and more women are opting out of the workplace to take care of a new child, in part because child care is just too expensive.</w:t>
                  </w:r>
                  <w:r>
                    <w:rPr>
                      <w:w w:val="105"/>
                      <w:vertAlign w:val="superscript"/>
                    </w:rPr>
                    <w:t>ii</w:t>
                  </w:r>
                  <w:r>
                    <w:rPr>
                      <w:w w:val="105"/>
                      <w:vertAlign w:val="baseline"/>
                    </w:rPr>
                    <w:t>  And  families  that  can  scrape together</w:t>
                  </w:r>
                  <w:r>
                    <w:rPr>
                      <w:spacing w:val="20"/>
                      <w:w w:val="105"/>
                      <w:vertAlign w:val="baseline"/>
                    </w:rPr>
                    <w:t> </w:t>
                  </w:r>
                  <w:r>
                    <w:rPr>
                      <w:w w:val="105"/>
                      <w:vertAlign w:val="baseline"/>
                    </w:rPr>
                    <w:t>the</w:t>
                  </w:r>
                  <w:r>
                    <w:rPr>
                      <w:spacing w:val="21"/>
                      <w:w w:val="105"/>
                      <w:vertAlign w:val="baseline"/>
                    </w:rPr>
                    <w:t> </w:t>
                  </w:r>
                  <w:r>
                    <w:rPr>
                      <w:w w:val="105"/>
                      <w:vertAlign w:val="baseline"/>
                    </w:rPr>
                    <w:t>money</w:t>
                  </w:r>
                  <w:r>
                    <w:rPr>
                      <w:spacing w:val="21"/>
                      <w:w w:val="105"/>
                      <w:vertAlign w:val="baseline"/>
                    </w:rPr>
                    <w:t> </w:t>
                  </w:r>
                  <w:r>
                    <w:rPr>
                      <w:w w:val="105"/>
                      <w:vertAlign w:val="baseline"/>
                    </w:rPr>
                    <w:t>for</w:t>
                  </w:r>
                  <w:r>
                    <w:rPr>
                      <w:spacing w:val="20"/>
                      <w:w w:val="105"/>
                      <w:vertAlign w:val="baseline"/>
                    </w:rPr>
                    <w:t> </w:t>
                  </w:r>
                  <w:r>
                    <w:rPr>
                      <w:w w:val="105"/>
                      <w:vertAlign w:val="baseline"/>
                    </w:rPr>
                    <w:t>safe,</w:t>
                  </w:r>
                  <w:r>
                    <w:rPr>
                      <w:spacing w:val="20"/>
                      <w:w w:val="105"/>
                      <w:vertAlign w:val="baseline"/>
                    </w:rPr>
                    <w:t> </w:t>
                  </w:r>
                  <w:r>
                    <w:rPr>
                      <w:w w:val="105"/>
                      <w:vertAlign w:val="baseline"/>
                    </w:rPr>
                    <w:t>quality</w:t>
                  </w:r>
                  <w:r>
                    <w:rPr>
                      <w:spacing w:val="19"/>
                      <w:w w:val="105"/>
                      <w:vertAlign w:val="baseline"/>
                    </w:rPr>
                    <w:t> </w:t>
                  </w:r>
                  <w:r>
                    <w:rPr>
                      <w:w w:val="105"/>
                      <w:vertAlign w:val="baseline"/>
                    </w:rPr>
                    <w:t>child</w:t>
                  </w:r>
                  <w:r>
                    <w:rPr>
                      <w:spacing w:val="21"/>
                      <w:w w:val="105"/>
                      <w:vertAlign w:val="baseline"/>
                    </w:rPr>
                    <w:t> </w:t>
                  </w:r>
                  <w:r>
                    <w:rPr>
                      <w:w w:val="105"/>
                      <w:vertAlign w:val="baseline"/>
                    </w:rPr>
                    <w:t>care</w:t>
                  </w:r>
                  <w:r>
                    <w:rPr>
                      <w:spacing w:val="21"/>
                      <w:w w:val="105"/>
                      <w:vertAlign w:val="baseline"/>
                    </w:rPr>
                    <w:t> </w:t>
                  </w:r>
                  <w:r>
                    <w:rPr>
                      <w:w w:val="105"/>
                      <w:vertAlign w:val="baseline"/>
                    </w:rPr>
                    <w:t>may</w:t>
                  </w:r>
                  <w:r>
                    <w:rPr>
                      <w:spacing w:val="21"/>
                      <w:w w:val="105"/>
                      <w:vertAlign w:val="baseline"/>
                    </w:rPr>
                    <w:t> </w:t>
                  </w:r>
                  <w:r>
                    <w:rPr>
                      <w:w w:val="105"/>
                      <w:vertAlign w:val="baseline"/>
                    </w:rPr>
                    <w:t>be</w:t>
                  </w:r>
                  <w:r>
                    <w:rPr>
                      <w:spacing w:val="20"/>
                      <w:w w:val="105"/>
                      <w:vertAlign w:val="baseline"/>
                    </w:rPr>
                    <w:t> </w:t>
                  </w:r>
                  <w:r>
                    <w:rPr>
                      <w:w w:val="105"/>
                      <w:vertAlign w:val="baseline"/>
                    </w:rPr>
                    <w:t>sacrificing</w:t>
                  </w:r>
                  <w:r>
                    <w:rPr>
                      <w:spacing w:val="21"/>
                      <w:w w:val="105"/>
                      <w:vertAlign w:val="baseline"/>
                    </w:rPr>
                    <w:t> </w:t>
                  </w:r>
                  <w:r>
                    <w:rPr>
                      <w:w w:val="105"/>
                      <w:vertAlign w:val="baseline"/>
                    </w:rPr>
                    <w:t>other</w:t>
                  </w:r>
                  <w:r>
                    <w:rPr>
                      <w:spacing w:val="21"/>
                      <w:w w:val="105"/>
                      <w:vertAlign w:val="baseline"/>
                    </w:rPr>
                    <w:t> </w:t>
                  </w:r>
                  <w:r>
                    <w:rPr>
                      <w:w w:val="105"/>
                      <w:vertAlign w:val="baseline"/>
                    </w:rPr>
                    <w:t>priorities</w:t>
                  </w:r>
                  <w:r>
                    <w:rPr>
                      <w:spacing w:val="21"/>
                      <w:w w:val="105"/>
                      <w:vertAlign w:val="baseline"/>
                    </w:rPr>
                    <w:t> </w:t>
                  </w:r>
                  <w:r>
                    <w:rPr>
                      <w:w w:val="105"/>
                      <w:vertAlign w:val="baseline"/>
                    </w:rPr>
                    <w:t>like</w:t>
                  </w:r>
                </w:p>
                <w:p>
                  <w:pPr>
                    <w:pStyle w:val="BodyText"/>
                    <w:spacing w:line="259" w:lineRule="exact"/>
                  </w:pPr>
                  <w:r>
                    <w:rPr>
                      <w:w w:val="110"/>
                    </w:rPr>
                    <w:t>saving for retirement.</w:t>
                  </w:r>
                </w:p>
              </w:txbxContent>
            </v:textbox>
            <w10:wrap type="none"/>
          </v:shape>
        </w:pict>
      </w:r>
      <w:r>
        <w:rPr/>
        <w:pict>
          <v:shape style="position:absolute;margin-left:71.234177pt;margin-top:328.635468pt;width:447.5pt;height:45.85pt;mso-position-horizontal-relative:page;mso-position-vertical-relative:page;z-index:-8296" type="#_x0000_t202" filled="false" stroked="false">
            <v:textbox inset="0,0,0,0">
              <w:txbxContent>
                <w:p>
                  <w:pPr>
                    <w:pStyle w:val="BodyText"/>
                    <w:spacing w:line="283" w:lineRule="auto" w:before="22"/>
                  </w:pPr>
                  <w:r>
                    <w:rPr>
                      <w:w w:val="110"/>
                    </w:rPr>
                    <w:t>Research has consistently shown that the quality of care matters for children’s development and well-being in the short- and long-term.</w:t>
                  </w:r>
                  <w:r>
                    <w:rPr>
                      <w:w w:val="110"/>
                      <w:vertAlign w:val="superscript"/>
                    </w:rPr>
                    <w:t>iii</w:t>
                  </w:r>
                  <w:r>
                    <w:rPr>
                      <w:w w:val="110"/>
                      <w:vertAlign w:val="baseline"/>
                    </w:rPr>
                    <w:t> Having access to affordable quality child care is good for children, good for parents, and good for the economy.</w:t>
                  </w:r>
                </w:p>
              </w:txbxContent>
            </v:textbox>
            <w10:wrap type="none"/>
          </v:shape>
        </w:pict>
      </w:r>
      <w:r>
        <w:rPr/>
        <w:pict>
          <v:shape style="position:absolute;margin-left:71.234177pt;margin-top:389.885742pt;width:459.4pt;height:62.1pt;mso-position-horizontal-relative:page;mso-position-vertical-relative:page;z-index:-8272" type="#_x0000_t202" filled="false" stroked="false">
            <v:textbox inset="0,0,0,0">
              <w:txbxContent>
                <w:p>
                  <w:pPr>
                    <w:pStyle w:val="BodyText"/>
                    <w:spacing w:line="280" w:lineRule="auto" w:before="17"/>
                    <w:ind w:right="-3"/>
                  </w:pPr>
                  <w:r>
                    <w:rPr>
                      <w:rFonts w:ascii="Palatino Linotype" w:hAnsi="Palatino Linotype"/>
                      <w:b/>
                      <w:w w:val="110"/>
                    </w:rPr>
                    <w:t>Solution</w:t>
                  </w:r>
                  <w:r>
                    <w:rPr>
                      <w:w w:val="110"/>
                    </w:rPr>
                    <w:t>: Our visionary proposal makes high-quality, flexible care more affordable and accessible for all families – and it values the work of caregivers, who have one of the most important responsibilities of all – taking care of the people we love most. Specifically, our proposed policies include:</w:t>
                  </w:r>
                </w:p>
              </w:txbxContent>
            </v:textbox>
            <w10:wrap type="none"/>
          </v:shape>
        </w:pict>
      </w:r>
      <w:r>
        <w:rPr/>
        <w:pict>
          <v:shape style="position:absolute;margin-left:107.2342pt;margin-top:452.955475pt;width:430pt;height:170.65pt;mso-position-horizontal-relative:page;mso-position-vertical-relative:page;z-index:-8248" type="#_x0000_t202" filled="false" stroked="false">
            <v:textbox inset="0,0,0,0">
              <w:txbxContent>
                <w:p>
                  <w:pPr>
                    <w:pStyle w:val="BodyText"/>
                    <w:spacing w:line="283" w:lineRule="auto" w:before="22"/>
                    <w:ind w:right="304"/>
                  </w:pPr>
                  <w:r>
                    <w:rPr>
                      <w:w w:val="105"/>
                    </w:rPr>
                    <w:t>Guaranteed child care subsidies for middle- and low-income families with children aged 12 or younger to ensure that child care costs no more than 10 percent of pay   </w:t>
                  </w:r>
                  <w:r>
                    <w:rPr>
                      <w:spacing w:val="55"/>
                      <w:w w:val="105"/>
                    </w:rPr>
                    <w:t> </w:t>
                  </w:r>
                  <w:r>
                    <w:rPr>
                      <w:w w:val="105"/>
                    </w:rPr>
                    <w:t>and that child care providers earn a living wage of $15/hour. If adopted, this would mark the first time middle and low-income families would have access to the same child care assistance program  – one that would help them  truly cover the cost of   high quality care. When fully phased in approximately 26 million children would receive subsidies – up from only 1.5 million children</w:t>
                  </w:r>
                  <w:r>
                    <w:rPr>
                      <w:spacing w:val="6"/>
                      <w:w w:val="105"/>
                    </w:rPr>
                    <w:t> </w:t>
                  </w:r>
                  <w:r>
                    <w:rPr>
                      <w:w w:val="105"/>
                    </w:rPr>
                    <w:t>today.</w:t>
                  </w:r>
                </w:p>
                <w:p>
                  <w:pPr>
                    <w:pStyle w:val="BodyText"/>
                    <w:spacing w:before="4"/>
                  </w:pPr>
                  <w:r>
                    <w:rPr>
                      <w:w w:val="110"/>
                    </w:rPr>
                    <w:t>Public preschool for three and four year olds.</w:t>
                  </w:r>
                </w:p>
                <w:p>
                  <w:pPr>
                    <w:pStyle w:val="BodyText"/>
                    <w:spacing w:line="283" w:lineRule="auto" w:before="61"/>
                  </w:pPr>
                  <w:r>
                    <w:rPr>
                      <w:w w:val="110"/>
                    </w:rPr>
                    <w:t>Social Security credits for caregivers who take time out of the workforce to care for their family members.</w:t>
                  </w:r>
                </w:p>
                <w:p>
                  <w:pPr>
                    <w:pStyle w:val="BodyText"/>
                    <w:spacing w:before="13"/>
                  </w:pPr>
                  <w:r>
                    <w:rPr>
                      <w:w w:val="110"/>
                    </w:rPr>
                    <w:t>Investments in home visiting, Head Start and Early Head Start.</w:t>
                  </w:r>
                </w:p>
              </w:txbxContent>
            </v:textbox>
            <w10:wrap type="none"/>
          </v:shape>
        </w:pict>
      </w:r>
      <w:r>
        <w:rPr/>
        <w:pict>
          <v:shape style="position:absolute;margin-left:89.234177pt;margin-top:455.581635pt;width:6.95pt;height:12.8pt;mso-position-horizontal-relative:page;mso-position-vertical-relative:page;z-index:-822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563.581665pt;width:6.95pt;height:28.9pt;mso-position-horizontal-relative:page;mso-position-vertical-relative:page;z-index:-8200"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64"/>
                    <w:rPr>
                      <w:rFonts w:ascii="Symbol" w:hAnsi="Symbol"/>
                    </w:rPr>
                  </w:pPr>
                  <w:r>
                    <w:rPr>
                      <w:rFonts w:ascii="Symbol" w:hAnsi="Symbol"/>
                      <w:w w:val="102"/>
                    </w:rPr>
                    <w:t></w:t>
                  </w:r>
                </w:p>
              </w:txbxContent>
            </v:textbox>
            <w10:wrap type="none"/>
          </v:shape>
        </w:pict>
      </w:r>
      <w:r>
        <w:rPr/>
        <w:pict>
          <v:shape style="position:absolute;margin-left:89.234177pt;margin-top:611.101624pt;width:6.95pt;height:12.8pt;mso-position-horizontal-relative:page;mso-position-vertical-relative:page;z-index:-8176"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71.234177pt;margin-top:639.195496pt;width:469.2pt;height:61.2pt;mso-position-horizontal-relative:page;mso-position-vertical-relative:page;z-index:-8152" type="#_x0000_t202" filled="false" stroked="false">
            <v:textbox inset="0,0,0,0">
              <w:txbxContent>
                <w:p>
                  <w:pPr>
                    <w:pStyle w:val="BodyText"/>
                    <w:spacing w:line="283" w:lineRule="auto" w:before="22"/>
                    <w:ind w:right="-11"/>
                  </w:pPr>
                  <w:r>
                    <w:rPr>
                      <w:w w:val="110"/>
                    </w:rPr>
                    <w:t>Today parents are struggling on their own to make it work. But we believe we are all in this together. This set of policies makes investing in our children’s healthy development and their parents’ ability to go to work to earn a decent living a national economic priority.</w:t>
                  </w:r>
                </w:p>
                <w:p>
                  <w:pPr>
                    <w:pStyle w:val="BodyText"/>
                    <w:spacing w:line="259" w:lineRule="exact"/>
                  </w:pPr>
                  <w:r>
                    <w:rPr>
                      <w:w w:val="110"/>
                    </w:rPr>
                    <w:t>Every family would be eligible for some form of assistance.</w:t>
                  </w:r>
                </w:p>
              </w:txbxContent>
            </v:textbox>
            <w10:wrap type="none"/>
          </v:shape>
        </w:pict>
      </w:r>
    </w:p>
    <w:p>
      <w:pPr>
        <w:spacing w:after="0"/>
        <w:rPr>
          <w:sz w:val="2"/>
          <w:szCs w:val="2"/>
        </w:rPr>
        <w:sectPr>
          <w:type w:val="continuous"/>
          <w:pgSz w:w="12240" w:h="15840"/>
          <w:pgMar w:top="880" w:bottom="280" w:left="1320" w:right="1300"/>
        </w:sectPr>
      </w:pPr>
    </w:p>
    <w:p>
      <w:pPr>
        <w:rPr>
          <w:sz w:val="2"/>
          <w:szCs w:val="2"/>
        </w:rPr>
      </w:pPr>
      <w:r>
        <w:rPr/>
        <w:pict>
          <v:shape style="position:absolute;margin-left:71.234177pt;margin-top:71.489899pt;width:319.55pt;height:17.45pt;mso-position-horizontal-relative:page;mso-position-vertical-relative:page;z-index:-8128" type="#_x0000_t202" filled="false" stroked="false">
            <v:textbox inset="0,0,0,0">
              <w:txbxContent>
                <w:p>
                  <w:pPr>
                    <w:spacing w:before="48"/>
                    <w:ind w:left="20" w:right="0" w:firstLine="0"/>
                    <w:jc w:val="left"/>
                    <w:rPr>
                      <w:rFonts w:ascii="Arial"/>
                      <w:b/>
                      <w:sz w:val="21"/>
                    </w:rPr>
                  </w:pPr>
                  <w:r>
                    <w:rPr>
                      <w:rFonts w:ascii="Arial"/>
                      <w:b/>
                      <w:color w:val="00D8DD"/>
                      <w:sz w:val="21"/>
                    </w:rPr>
                    <w:t>MAXIMIZING</w:t>
                  </w:r>
                  <w:r>
                    <w:rPr>
                      <w:rFonts w:ascii="Arial"/>
                      <w:b/>
                      <w:color w:val="00D8DD"/>
                      <w:spacing w:val="-22"/>
                      <w:sz w:val="21"/>
                    </w:rPr>
                    <w:t> </w:t>
                  </w:r>
                  <w:r>
                    <w:rPr>
                      <w:rFonts w:ascii="Arial"/>
                      <w:b/>
                      <w:color w:val="00D8DD"/>
                      <w:sz w:val="21"/>
                    </w:rPr>
                    <w:t>FLEXIBILITY</w:t>
                  </w:r>
                  <w:r>
                    <w:rPr>
                      <w:rFonts w:ascii="Arial"/>
                      <w:b/>
                      <w:color w:val="00D8DD"/>
                      <w:spacing w:val="-22"/>
                      <w:sz w:val="21"/>
                    </w:rPr>
                    <w:t> </w:t>
                  </w:r>
                  <w:r>
                    <w:rPr>
                      <w:rFonts w:ascii="Arial"/>
                      <w:b/>
                      <w:color w:val="00D8DD"/>
                      <w:sz w:val="21"/>
                    </w:rPr>
                    <w:t>AND</w:t>
                  </w:r>
                  <w:r>
                    <w:rPr>
                      <w:rFonts w:ascii="Arial"/>
                      <w:b/>
                      <w:color w:val="00D8DD"/>
                      <w:spacing w:val="-21"/>
                      <w:sz w:val="21"/>
                    </w:rPr>
                    <w:t> </w:t>
                  </w:r>
                  <w:r>
                    <w:rPr>
                      <w:rFonts w:ascii="Arial"/>
                      <w:b/>
                      <w:color w:val="00D8DD"/>
                      <w:sz w:val="21"/>
                    </w:rPr>
                    <w:t>AFFORDABILITY</w:t>
                  </w:r>
                  <w:r>
                    <w:rPr>
                      <w:rFonts w:ascii="Arial"/>
                      <w:b/>
                      <w:color w:val="00D8DD"/>
                      <w:spacing w:val="-22"/>
                      <w:sz w:val="21"/>
                    </w:rPr>
                    <w:t> </w:t>
                  </w:r>
                  <w:r>
                    <w:rPr>
                      <w:rFonts w:ascii="Arial"/>
                      <w:b/>
                      <w:color w:val="00D8DD"/>
                      <w:sz w:val="21"/>
                    </w:rPr>
                    <w:t>FOR</w:t>
                  </w:r>
                  <w:r>
                    <w:rPr>
                      <w:rFonts w:ascii="Arial"/>
                      <w:b/>
                      <w:color w:val="00D8DD"/>
                      <w:spacing w:val="-23"/>
                      <w:sz w:val="21"/>
                    </w:rPr>
                    <w:t> </w:t>
                  </w:r>
                  <w:r>
                    <w:rPr>
                      <w:rFonts w:ascii="Arial"/>
                      <w:b/>
                      <w:color w:val="00D8DD"/>
                      <w:sz w:val="21"/>
                    </w:rPr>
                    <w:t>FAMILIES:</w:t>
                  </w:r>
                </w:p>
              </w:txbxContent>
            </v:textbox>
            <w10:wrap type="none"/>
          </v:shape>
        </w:pict>
      </w:r>
      <w:r>
        <w:rPr/>
        <w:pict>
          <v:shape style="position:absolute;margin-left:71.234177pt;margin-top:103.30172pt;width:460.45pt;height:139.4pt;mso-position-horizontal-relative:page;mso-position-vertical-relative:page;z-index:-8104" type="#_x0000_t202" filled="false" stroked="false">
            <v:textbox inset="0,0,0,0">
              <w:txbxContent>
                <w:p>
                  <w:pPr>
                    <w:pStyle w:val="BodyText"/>
                    <w:spacing w:line="300" w:lineRule="atLeast" w:before="11"/>
                  </w:pPr>
                  <w:r>
                    <w:rPr>
                      <w:w w:val="110"/>
                    </w:rPr>
                    <w:t>Today,</w:t>
                  </w:r>
                  <w:r>
                    <w:rPr>
                      <w:spacing w:val="-11"/>
                      <w:w w:val="110"/>
                    </w:rPr>
                    <w:t> </w:t>
                  </w:r>
                  <w:r>
                    <w:rPr>
                      <w:w w:val="110"/>
                    </w:rPr>
                    <w:t>in</w:t>
                  </w:r>
                  <w:r>
                    <w:rPr>
                      <w:spacing w:val="-9"/>
                      <w:w w:val="110"/>
                    </w:rPr>
                    <w:t> </w:t>
                  </w:r>
                  <w:r>
                    <w:rPr>
                      <w:w w:val="110"/>
                    </w:rPr>
                    <w:t>the</w:t>
                  </w:r>
                  <w:r>
                    <w:rPr>
                      <w:spacing w:val="-10"/>
                      <w:w w:val="110"/>
                    </w:rPr>
                    <w:t> </w:t>
                  </w:r>
                  <w:r>
                    <w:rPr>
                      <w:w w:val="110"/>
                    </w:rPr>
                    <w:t>majority</w:t>
                  </w:r>
                  <w:r>
                    <w:rPr>
                      <w:spacing w:val="-10"/>
                      <w:w w:val="110"/>
                    </w:rPr>
                    <w:t> </w:t>
                  </w:r>
                  <w:r>
                    <w:rPr>
                      <w:w w:val="110"/>
                    </w:rPr>
                    <w:t>of</w:t>
                  </w:r>
                  <w:r>
                    <w:rPr>
                      <w:spacing w:val="-10"/>
                      <w:w w:val="110"/>
                    </w:rPr>
                    <w:t> </w:t>
                  </w:r>
                  <w:r>
                    <w:rPr>
                      <w:w w:val="110"/>
                    </w:rPr>
                    <w:t>families</w:t>
                  </w:r>
                  <w:r>
                    <w:rPr>
                      <w:spacing w:val="-10"/>
                      <w:w w:val="110"/>
                    </w:rPr>
                    <w:t> </w:t>
                  </w:r>
                  <w:r>
                    <w:rPr>
                      <w:w w:val="110"/>
                    </w:rPr>
                    <w:t>with</w:t>
                  </w:r>
                  <w:r>
                    <w:rPr>
                      <w:spacing w:val="-9"/>
                      <w:w w:val="110"/>
                    </w:rPr>
                    <w:t> </w:t>
                  </w:r>
                  <w:r>
                    <w:rPr>
                      <w:w w:val="110"/>
                    </w:rPr>
                    <w:t>children,</w:t>
                  </w:r>
                  <w:r>
                    <w:rPr>
                      <w:spacing w:val="-11"/>
                      <w:w w:val="110"/>
                    </w:rPr>
                    <w:t> </w:t>
                  </w:r>
                  <w:r>
                    <w:rPr>
                      <w:w w:val="110"/>
                    </w:rPr>
                    <w:t>all</w:t>
                  </w:r>
                  <w:r>
                    <w:rPr>
                      <w:spacing w:val="-10"/>
                      <w:w w:val="110"/>
                    </w:rPr>
                    <w:t> </w:t>
                  </w:r>
                  <w:r>
                    <w:rPr>
                      <w:w w:val="110"/>
                    </w:rPr>
                    <w:t>parents</w:t>
                  </w:r>
                  <w:r>
                    <w:rPr>
                      <w:spacing w:val="-10"/>
                      <w:w w:val="110"/>
                    </w:rPr>
                    <w:t> </w:t>
                  </w:r>
                  <w:r>
                    <w:rPr>
                      <w:w w:val="110"/>
                    </w:rPr>
                    <w:t>in</w:t>
                  </w:r>
                  <w:r>
                    <w:rPr>
                      <w:spacing w:val="-9"/>
                      <w:w w:val="110"/>
                    </w:rPr>
                    <w:t> </w:t>
                  </w:r>
                  <w:r>
                    <w:rPr>
                      <w:w w:val="110"/>
                    </w:rPr>
                    <w:t>the</w:t>
                  </w:r>
                  <w:r>
                    <w:rPr>
                      <w:spacing w:val="-10"/>
                      <w:w w:val="110"/>
                    </w:rPr>
                    <w:t> </w:t>
                  </w:r>
                  <w:r>
                    <w:rPr>
                      <w:w w:val="110"/>
                    </w:rPr>
                    <w:t>household</w:t>
                  </w:r>
                  <w:r>
                    <w:rPr>
                      <w:spacing w:val="-9"/>
                      <w:w w:val="110"/>
                    </w:rPr>
                    <w:t> </w:t>
                  </w:r>
                  <w:r>
                    <w:rPr>
                      <w:w w:val="110"/>
                    </w:rPr>
                    <w:t>work,</w:t>
                  </w:r>
                  <w:r>
                    <w:rPr>
                      <w:w w:val="110"/>
                      <w:vertAlign w:val="superscript"/>
                    </w:rPr>
                    <w:t>iv</w:t>
                  </w:r>
                  <w:r>
                    <w:rPr>
                      <w:w w:val="110"/>
                      <w:vertAlign w:val="baseline"/>
                    </w:rPr>
                    <w:t>and</w:t>
                  </w:r>
                  <w:r>
                    <w:rPr>
                      <w:spacing w:val="-10"/>
                      <w:w w:val="110"/>
                      <w:vertAlign w:val="baseline"/>
                    </w:rPr>
                    <w:t> </w:t>
                  </w:r>
                  <w:r>
                    <w:rPr>
                      <w:w w:val="110"/>
                      <w:vertAlign w:val="baseline"/>
                    </w:rPr>
                    <w:t>an increasing number of parents work evening, overnight or weekend hours.</w:t>
                  </w:r>
                  <w:r>
                    <w:rPr>
                      <w:w w:val="110"/>
                      <w:vertAlign w:val="superscript"/>
                    </w:rPr>
                    <w:t>v</w:t>
                  </w:r>
                  <w:r>
                    <w:rPr>
                      <w:w w:val="110"/>
                      <w:vertAlign w:val="baseline"/>
                    </w:rPr>
                    <w:t> Even for parents working “traditional” hours, child care centers, preschools and elementary and middle schools often don’t cover the hours needed, or account for commuting needs. For those adults working nontraditional shifts, the challenges are even greater. Our policy prioritizes the flexibility parents need to have child care available when and where they need it. Flexibility also means families must have access to affordable, high quality child care that they can count on, instead of the current system where only one in every six eligible children receives a subsidy.</w:t>
                  </w:r>
                  <w:r>
                    <w:rPr>
                      <w:w w:val="110"/>
                      <w:vertAlign w:val="superscript"/>
                    </w:rPr>
                    <w:t>vi</w:t>
                  </w:r>
                  <w:r>
                    <w:rPr>
                      <w:w w:val="110"/>
                      <w:vertAlign w:val="baseline"/>
                    </w:rPr>
                    <w:t> That’s why we</w:t>
                  </w:r>
                  <w:r>
                    <w:rPr>
                      <w:spacing w:val="-11"/>
                      <w:w w:val="110"/>
                      <w:vertAlign w:val="baseline"/>
                    </w:rPr>
                    <w:t> </w:t>
                  </w:r>
                  <w:r>
                    <w:rPr>
                      <w:w w:val="110"/>
                      <w:vertAlign w:val="baseline"/>
                    </w:rPr>
                    <w:t>propose:</w:t>
                  </w:r>
                </w:p>
              </w:txbxContent>
            </v:textbox>
            <w10:wrap type="none"/>
          </v:shape>
        </w:pict>
      </w:r>
      <w:r>
        <w:rPr/>
        <w:pict>
          <v:shape style="position:absolute;margin-left:107.2342pt;margin-top:259.035461pt;width:423.1pt;height:61.95pt;mso-position-horizontal-relative:page;mso-position-vertical-relative:page;z-index:-8080" type="#_x0000_t202" filled="false" stroked="false">
            <v:textbox inset="0,0,0,0">
              <w:txbxContent>
                <w:p>
                  <w:pPr>
                    <w:pStyle w:val="BodyText"/>
                    <w:spacing w:line="283" w:lineRule="auto" w:before="22"/>
                  </w:pPr>
                  <w:r>
                    <w:rPr>
                      <w:w w:val="110"/>
                    </w:rPr>
                    <w:t>Guaranteeing child care subsidies for middle- and low-income families to provide care for their young children, and for before and after school and summer care for children through age 12.</w:t>
                  </w:r>
                </w:p>
                <w:p>
                  <w:pPr>
                    <w:pStyle w:val="BodyText"/>
                    <w:spacing w:before="12"/>
                  </w:pPr>
                  <w:r>
                    <w:rPr>
                      <w:w w:val="105"/>
                    </w:rPr>
                    <w:t>Ensuring that no family needs to pay more than 10 percent of their pay for care.</w:t>
                  </w:r>
                </w:p>
              </w:txbxContent>
            </v:textbox>
            <w10:wrap type="none"/>
          </v:shape>
        </w:pict>
      </w:r>
      <w:r>
        <w:rPr/>
        <w:pict>
          <v:shape style="position:absolute;margin-left:89.234177pt;margin-top:261.661652pt;width:6.95pt;height:12.8pt;mso-position-horizontal-relative:page;mso-position-vertical-relative:page;z-index:-8056"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308.461639pt;width:6.95pt;height:12.8pt;mso-position-horizontal-relative:page;mso-position-vertical-relative:page;z-index:-8032"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43.234207pt;margin-top:336.31546pt;width:397.1pt;height:199.45pt;mso-position-horizontal-relative:page;mso-position-vertical-relative:page;z-index:-8008" type="#_x0000_t202" filled="false" stroked="false">
            <v:textbox inset="0,0,0,0">
              <w:txbxContent>
                <w:p>
                  <w:pPr>
                    <w:pStyle w:val="BodyText"/>
                    <w:spacing w:line="283" w:lineRule="auto" w:before="22"/>
                    <w:ind w:right="241"/>
                  </w:pPr>
                  <w:r>
                    <w:rPr>
                      <w:w w:val="105"/>
                    </w:rPr>
                    <w:t>Subsidies would be based on a sliding scale that takes into account income,</w:t>
                  </w:r>
                  <w:r>
                    <w:rPr>
                      <w:spacing w:val="55"/>
                      <w:w w:val="105"/>
                    </w:rPr>
                    <w:t> </w:t>
                  </w:r>
                  <w:r>
                    <w:rPr>
                      <w:w w:val="105"/>
                    </w:rPr>
                    <w:t>geography, the age of children, family size, type of care and the number of children in care. Payment rates will cover the cost of high quality care that pays individual providers at least</w:t>
                  </w:r>
                  <w:r>
                    <w:rPr>
                      <w:spacing w:val="23"/>
                      <w:w w:val="105"/>
                    </w:rPr>
                    <w:t> </w:t>
                  </w:r>
                  <w:r>
                    <w:rPr>
                      <w:w w:val="105"/>
                    </w:rPr>
                    <w:t>$15/hour.</w:t>
                  </w:r>
                </w:p>
                <w:p>
                  <w:pPr>
                    <w:pStyle w:val="BodyText"/>
                    <w:spacing w:line="283" w:lineRule="auto"/>
                    <w:ind w:right="101"/>
                  </w:pPr>
                  <w:r>
                    <w:rPr>
                      <w:w w:val="110"/>
                    </w:rPr>
                    <w:t>No low-income family would pay more than 7 percent of their income, and no middle-income family would pay more than 10 percent of their income.</w:t>
                  </w:r>
                  <w:r>
                    <w:rPr>
                      <w:w w:val="110"/>
                      <w:vertAlign w:val="superscript"/>
                    </w:rPr>
                    <w:t>vii</w:t>
                  </w:r>
                  <w:r>
                    <w:rPr>
                      <w:w w:val="110"/>
                      <w:vertAlign w:val="baseline"/>
                    </w:rPr>
                    <w:t> Families living at or below the poverty level would be fully subsidized.</w:t>
                  </w:r>
                </w:p>
                <w:p>
                  <w:pPr>
                    <w:pStyle w:val="BodyText"/>
                    <w:spacing w:line="283" w:lineRule="auto"/>
                    <w:ind w:right="17"/>
                  </w:pPr>
                  <w:r>
                    <w:rPr>
                      <w:w w:val="110"/>
                    </w:rPr>
                    <w:t>No family earning twice the median income in their state would be eligible for subsidies. Subsidies will be phased out for families who meet that income limit. All families who are currently eligible for the Child and Dependent Tax Credits and Flexible Spending Accounts </w:t>
                  </w:r>
                  <w:r>
                    <w:rPr>
                      <w:w w:val="120"/>
                    </w:rPr>
                    <w:t>- </w:t>
                  </w:r>
                  <w:r>
                    <w:rPr>
                      <w:w w:val="110"/>
                    </w:rPr>
                    <w:t>including those who earn too much to qualify for subsidies </w:t>
                  </w:r>
                  <w:r>
                    <w:rPr>
                      <w:w w:val="120"/>
                    </w:rPr>
                    <w:t>- </w:t>
                  </w:r>
                  <w:r>
                    <w:rPr>
                      <w:w w:val="110"/>
                    </w:rPr>
                    <w:t>would continue to have access to those</w:t>
                  </w:r>
                  <w:r>
                    <w:rPr>
                      <w:spacing w:val="19"/>
                      <w:w w:val="110"/>
                    </w:rPr>
                    <w:t> </w:t>
                  </w:r>
                  <w:r>
                    <w:rPr>
                      <w:w w:val="110"/>
                    </w:rPr>
                    <w:t>tax</w:t>
                  </w:r>
                </w:p>
                <w:p>
                  <w:pPr>
                    <w:pStyle w:val="BodyText"/>
                    <w:spacing w:line="257" w:lineRule="exact"/>
                  </w:pPr>
                  <w:r>
                    <w:rPr>
                      <w:w w:val="110"/>
                    </w:rPr>
                    <w:t>benefits.</w:t>
                  </w:r>
                </w:p>
              </w:txbxContent>
            </v:textbox>
            <w10:wrap type="none"/>
          </v:shape>
        </w:pict>
      </w:r>
      <w:r>
        <w:rPr/>
        <w:pict>
          <v:shape style="position:absolute;margin-left:125.2342pt;margin-top:337.523102pt;width:8.450pt;height:14.25pt;mso-position-horizontal-relative:page;mso-position-vertical-relative:page;z-index:-7984" type="#_x0000_t202" filled="false" stroked="false">
            <v:textbox inset="0,0,0,0">
              <w:txbxContent>
                <w:p>
                  <w:pPr>
                    <w:pStyle w:val="BodyText"/>
                    <w:spacing w:before="25"/>
                    <w:rPr>
                      <w:rFonts w:ascii="Courier New"/>
                    </w:rPr>
                  </w:pPr>
                  <w:r>
                    <w:rPr>
                      <w:rFonts w:ascii="Courier New"/>
                      <w:w w:val="102"/>
                    </w:rPr>
                    <w:t>o</w:t>
                  </w:r>
                </w:p>
              </w:txbxContent>
            </v:textbox>
            <w10:wrap type="none"/>
          </v:shape>
        </w:pict>
      </w:r>
      <w:r>
        <w:rPr/>
        <w:pict>
          <v:shape style="position:absolute;margin-left:125.2342pt;margin-top:398.963074pt;width:8.450pt;height:14.25pt;mso-position-horizontal-relative:page;mso-position-vertical-relative:page;z-index:-7960" type="#_x0000_t202" filled="false" stroked="false">
            <v:textbox inset="0,0,0,0">
              <w:txbxContent>
                <w:p>
                  <w:pPr>
                    <w:pStyle w:val="BodyText"/>
                    <w:spacing w:before="25"/>
                    <w:rPr>
                      <w:rFonts w:ascii="Courier New"/>
                    </w:rPr>
                  </w:pPr>
                  <w:r>
                    <w:rPr>
                      <w:rFonts w:ascii="Courier New"/>
                      <w:w w:val="102"/>
                    </w:rPr>
                    <w:t>o</w:t>
                  </w:r>
                </w:p>
              </w:txbxContent>
            </v:textbox>
            <w10:wrap type="none"/>
          </v:shape>
        </w:pict>
      </w:r>
      <w:r>
        <w:rPr/>
        <w:pict>
          <v:shape style="position:absolute;margin-left:125.2342pt;margin-top:429.683075pt;width:8.450pt;height:29.6pt;mso-position-horizontal-relative:page;mso-position-vertical-relative:page;z-index:-7936" type="#_x0000_t202" filled="false" stroked="false">
            <v:textbox inset="0,0,0,0">
              <w:txbxContent>
                <w:p>
                  <w:pPr>
                    <w:pStyle w:val="BodyText"/>
                    <w:spacing w:before="25"/>
                    <w:rPr>
                      <w:rFonts w:ascii="Courier New"/>
                    </w:rPr>
                  </w:pPr>
                  <w:r>
                    <w:rPr>
                      <w:rFonts w:ascii="Courier New"/>
                      <w:w w:val="102"/>
                    </w:rPr>
                    <w:t>o</w:t>
                  </w:r>
                </w:p>
                <w:p>
                  <w:pPr>
                    <w:pStyle w:val="BodyText"/>
                    <w:spacing w:before="69"/>
                    <w:rPr>
                      <w:rFonts w:ascii="Courier New"/>
                    </w:rPr>
                  </w:pPr>
                  <w:r>
                    <w:rPr>
                      <w:rFonts w:ascii="Courier New"/>
                      <w:w w:val="102"/>
                    </w:rPr>
                    <w:t>o</w:t>
                  </w:r>
                </w:p>
              </w:txbxContent>
            </v:textbox>
            <w10:wrap type="none"/>
          </v:shape>
        </w:pict>
      </w:r>
      <w:r>
        <w:rPr/>
        <w:pict>
          <v:shape style="position:absolute;margin-left:107.2342pt;margin-top:552.0755pt;width:428pt;height:154.550pt;mso-position-horizontal-relative:page;mso-position-vertical-relative:page;z-index:-7912" type="#_x0000_t202" filled="false" stroked="false">
            <v:textbox inset="0,0,0,0">
              <w:txbxContent>
                <w:p>
                  <w:pPr>
                    <w:pStyle w:val="BodyText"/>
                    <w:spacing w:line="280" w:lineRule="auto" w:before="22"/>
                    <w:ind w:right="14"/>
                  </w:pPr>
                  <w:r>
                    <w:rPr>
                      <w:w w:val="110"/>
                    </w:rPr>
                    <w:t>Maximizing</w:t>
                  </w:r>
                  <w:r>
                    <w:rPr>
                      <w:spacing w:val="-11"/>
                      <w:w w:val="110"/>
                    </w:rPr>
                    <w:t> </w:t>
                  </w:r>
                  <w:r>
                    <w:rPr>
                      <w:w w:val="110"/>
                    </w:rPr>
                    <w:t>flexibility</w:t>
                  </w:r>
                  <w:r>
                    <w:rPr>
                      <w:spacing w:val="-10"/>
                      <w:w w:val="110"/>
                    </w:rPr>
                    <w:t> </w:t>
                  </w:r>
                  <w:r>
                    <w:rPr>
                      <w:w w:val="110"/>
                    </w:rPr>
                    <w:t>so</w:t>
                  </w:r>
                  <w:r>
                    <w:rPr>
                      <w:spacing w:val="-10"/>
                      <w:w w:val="110"/>
                    </w:rPr>
                    <w:t> </w:t>
                  </w:r>
                  <w:r>
                    <w:rPr>
                      <w:w w:val="110"/>
                    </w:rPr>
                    <w:t>that</w:t>
                  </w:r>
                  <w:r>
                    <w:rPr>
                      <w:spacing w:val="-11"/>
                      <w:w w:val="110"/>
                    </w:rPr>
                    <w:t> </w:t>
                  </w:r>
                  <w:r>
                    <w:rPr>
                      <w:w w:val="110"/>
                    </w:rPr>
                    <w:t>families</w:t>
                  </w:r>
                  <w:r>
                    <w:rPr>
                      <w:spacing w:val="-10"/>
                      <w:w w:val="110"/>
                    </w:rPr>
                    <w:t> </w:t>
                  </w:r>
                  <w:r>
                    <w:rPr>
                      <w:w w:val="110"/>
                    </w:rPr>
                    <w:t>with</w:t>
                  </w:r>
                  <w:r>
                    <w:rPr>
                      <w:spacing w:val="-10"/>
                      <w:w w:val="110"/>
                    </w:rPr>
                    <w:t> </w:t>
                  </w:r>
                  <w:r>
                    <w:rPr>
                      <w:w w:val="110"/>
                    </w:rPr>
                    <w:t>kids</w:t>
                  </w:r>
                  <w:r>
                    <w:rPr>
                      <w:spacing w:val="-11"/>
                      <w:w w:val="110"/>
                    </w:rPr>
                    <w:t> </w:t>
                  </w:r>
                  <w:r>
                    <w:rPr>
                      <w:w w:val="110"/>
                    </w:rPr>
                    <w:t>through</w:t>
                  </w:r>
                  <w:r>
                    <w:rPr>
                      <w:spacing w:val="-10"/>
                      <w:w w:val="110"/>
                    </w:rPr>
                    <w:t> </w:t>
                  </w:r>
                  <w:r>
                    <w:rPr>
                      <w:w w:val="110"/>
                    </w:rPr>
                    <w:t>age</w:t>
                  </w:r>
                  <w:r>
                    <w:rPr>
                      <w:spacing w:val="-10"/>
                      <w:w w:val="110"/>
                    </w:rPr>
                    <w:t> </w:t>
                  </w:r>
                  <w:r>
                    <w:rPr>
                      <w:w w:val="110"/>
                    </w:rPr>
                    <w:t>12</w:t>
                  </w:r>
                  <w:r>
                    <w:rPr>
                      <w:spacing w:val="-11"/>
                      <w:w w:val="110"/>
                    </w:rPr>
                    <w:t> </w:t>
                  </w:r>
                  <w:r>
                    <w:rPr>
                      <w:w w:val="110"/>
                    </w:rPr>
                    <w:t>can</w:t>
                  </w:r>
                  <w:r>
                    <w:rPr>
                      <w:spacing w:val="-10"/>
                      <w:w w:val="110"/>
                    </w:rPr>
                    <w:t> </w:t>
                  </w:r>
                  <w:r>
                    <w:rPr>
                      <w:w w:val="110"/>
                    </w:rPr>
                    <w:t>choose</w:t>
                  </w:r>
                  <w:r>
                    <w:rPr>
                      <w:spacing w:val="-10"/>
                      <w:w w:val="110"/>
                    </w:rPr>
                    <w:t> </w:t>
                  </w:r>
                  <w:r>
                    <w:rPr>
                      <w:w w:val="110"/>
                    </w:rPr>
                    <w:t>the</w:t>
                  </w:r>
                  <w:r>
                    <w:rPr>
                      <w:spacing w:val="-10"/>
                      <w:w w:val="110"/>
                    </w:rPr>
                    <w:t> </w:t>
                  </w:r>
                  <w:r>
                    <w:rPr>
                      <w:w w:val="110"/>
                    </w:rPr>
                    <w:t>high quality program that works best for their family—in schools, child care centers, family child care homes, home-based care, as well as family, friend and neighbor care.</w:t>
                  </w:r>
                </w:p>
                <w:p>
                  <w:pPr>
                    <w:pStyle w:val="BodyText"/>
                    <w:spacing w:line="283" w:lineRule="auto" w:before="17"/>
                    <w:ind w:right="14"/>
                  </w:pPr>
                  <w:r>
                    <w:rPr>
                      <w:w w:val="110"/>
                    </w:rPr>
                    <w:t>Providing enhanced support to child care programs to deliver the care that families need to meet their specific employment or educational needs, including infant and toddler care, non-standard hour care, and licensed drop in centers for child care emergencies.</w:t>
                  </w:r>
                </w:p>
                <w:p>
                  <w:pPr>
                    <w:pStyle w:val="BodyText"/>
                    <w:spacing w:line="283" w:lineRule="auto" w:before="12"/>
                    <w:ind w:right="193"/>
                  </w:pPr>
                  <w:r>
                    <w:rPr>
                      <w:w w:val="110"/>
                    </w:rPr>
                    <w:t>Investing approximately $168 billion/year – our preliminary estimate of the cost when fully phased in </w:t>
                  </w:r>
                  <w:r>
                    <w:rPr>
                      <w:w w:val="120"/>
                    </w:rPr>
                    <w:t>- </w:t>
                  </w:r>
                  <w:r>
                    <w:rPr>
                      <w:w w:val="110"/>
                    </w:rPr>
                    <w:t>of federal dollars to cover these costs for approximately 26</w:t>
                  </w:r>
                </w:p>
              </w:txbxContent>
            </v:textbox>
            <w10:wrap type="none"/>
          </v:shape>
        </w:pict>
      </w:r>
      <w:r>
        <w:rPr/>
        <w:pict>
          <v:shape style="position:absolute;margin-left:89.234177pt;margin-top:554.701660pt;width:6.95pt;height:12.8pt;mso-position-horizontal-relative:page;mso-position-vertical-relative:page;z-index:-788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616.621643pt;width:6.95pt;height:12.8pt;mso-position-horizontal-relative:page;mso-position-vertical-relative:page;z-index:-786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678.781616pt;width:6.95pt;height:12.8pt;mso-position-horizontal-relative:page;mso-position-vertical-relative:page;z-index:-7840"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532.514221pt;margin-top:741.191956pt;width:8.6pt;height:16.1pt;mso-position-horizontal-relative:page;mso-position-vertical-relative:page;z-index:-7816" type="#_x0000_t202" filled="false" stroked="false">
            <v:textbox inset="0,0,0,0">
              <w:txbxContent>
                <w:p>
                  <w:pPr>
                    <w:spacing w:before="20"/>
                    <w:ind w:left="20" w:right="0" w:firstLine="0"/>
                    <w:jc w:val="left"/>
                    <w:rPr>
                      <w:rFonts w:ascii="Cambria"/>
                      <w:sz w:val="24"/>
                    </w:rPr>
                  </w:pPr>
                  <w:r>
                    <w:rPr>
                      <w:rFonts w:ascii="Cambria"/>
                      <w:sz w:val="24"/>
                    </w:rPr>
                    <w:t>2</w:t>
                  </w: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89.234177pt;margin-top:71.355469pt;width:444.9pt;height:77.3pt;mso-position-horizontal-relative:page;mso-position-vertical-relative:page;z-index:-7792" type="#_x0000_t202" filled="false" stroked="false">
            <v:textbox inset="0,0,0,0">
              <w:txbxContent>
                <w:p>
                  <w:pPr>
                    <w:pStyle w:val="BodyText"/>
                    <w:spacing w:line="283" w:lineRule="auto" w:before="22"/>
                    <w:ind w:left="380" w:right="99"/>
                  </w:pPr>
                  <w:r>
                    <w:rPr>
                      <w:w w:val="105"/>
                    </w:rPr>
                    <w:t>million children, and ensuring that the dedicated funding expands with need. This funding would be fully offset by closing corporate tax loopholes and other tax reforms.</w:t>
                  </w:r>
                </w:p>
                <w:p>
                  <w:pPr>
                    <w:pStyle w:val="BodyText"/>
                    <w:numPr>
                      <w:ilvl w:val="0"/>
                      <w:numId w:val="1"/>
                    </w:numPr>
                    <w:tabs>
                      <w:tab w:pos="379" w:val="left" w:leader="none"/>
                      <w:tab w:pos="380" w:val="left" w:leader="none"/>
                    </w:tabs>
                    <w:spacing w:line="280" w:lineRule="auto" w:before="3" w:after="0"/>
                    <w:ind w:left="380" w:right="17" w:hanging="360"/>
                    <w:jc w:val="left"/>
                  </w:pPr>
                  <w:r>
                    <w:rPr>
                      <w:w w:val="110"/>
                    </w:rPr>
                    <w:t>Investing in federal-state partnerships to provide public preschool for all three and four year olds regardless of</w:t>
                  </w:r>
                  <w:r>
                    <w:rPr>
                      <w:spacing w:val="6"/>
                      <w:w w:val="110"/>
                    </w:rPr>
                    <w:t> </w:t>
                  </w:r>
                  <w:r>
                    <w:rPr>
                      <w:w w:val="110"/>
                    </w:rPr>
                    <w:t>income.</w:t>
                  </w:r>
                </w:p>
              </w:txbxContent>
            </v:textbox>
            <w10:wrap type="none"/>
          </v:shape>
        </w:pict>
      </w:r>
      <w:r>
        <w:rPr/>
        <w:pict>
          <v:shape style="position:absolute;margin-left:143.234207pt;margin-top:164.235474pt;width:396.25pt;height:183.85pt;mso-position-horizontal-relative:page;mso-position-vertical-relative:page;z-index:-7768" type="#_x0000_t202" filled="false" stroked="false">
            <v:textbox inset="0,0,0,0">
              <w:txbxContent>
                <w:p>
                  <w:pPr>
                    <w:pStyle w:val="BodyText"/>
                    <w:spacing w:line="283" w:lineRule="auto" w:before="22"/>
                    <w:ind w:right="3"/>
                  </w:pPr>
                  <w:r>
                    <w:rPr>
                      <w:w w:val="110"/>
                    </w:rPr>
                    <w:t>Early childhood is a crucial time for shaping children’s future academic success, health, and even their future employment success. Yet fewer than three in ten four-year olds are enrolled in a high quality preschool  program.</w:t>
                  </w:r>
                  <w:r>
                    <w:rPr>
                      <w:w w:val="110"/>
                      <w:vertAlign w:val="superscript"/>
                    </w:rPr>
                    <w:t>viii</w:t>
                  </w:r>
                  <w:r>
                    <w:rPr>
                      <w:spacing w:val="-15"/>
                      <w:w w:val="110"/>
                      <w:vertAlign w:val="baseline"/>
                    </w:rPr>
                    <w:t> </w:t>
                  </w:r>
                  <w:r>
                    <w:rPr>
                      <w:w w:val="110"/>
                      <w:vertAlign w:val="baseline"/>
                    </w:rPr>
                    <w:t>Investing</w:t>
                  </w:r>
                  <w:r>
                    <w:rPr>
                      <w:spacing w:val="-14"/>
                      <w:w w:val="110"/>
                      <w:vertAlign w:val="baseline"/>
                    </w:rPr>
                    <w:t> </w:t>
                  </w:r>
                  <w:r>
                    <w:rPr>
                      <w:w w:val="110"/>
                      <w:vertAlign w:val="baseline"/>
                    </w:rPr>
                    <w:t>in</w:t>
                  </w:r>
                  <w:r>
                    <w:rPr>
                      <w:spacing w:val="-14"/>
                      <w:w w:val="110"/>
                      <w:vertAlign w:val="baseline"/>
                    </w:rPr>
                    <w:t> </w:t>
                  </w:r>
                  <w:r>
                    <w:rPr>
                      <w:w w:val="110"/>
                      <w:vertAlign w:val="baseline"/>
                    </w:rPr>
                    <w:t>high-quality</w:t>
                  </w:r>
                  <w:r>
                    <w:rPr>
                      <w:spacing w:val="-14"/>
                      <w:w w:val="110"/>
                      <w:vertAlign w:val="baseline"/>
                    </w:rPr>
                    <w:t> </w:t>
                  </w:r>
                  <w:r>
                    <w:rPr>
                      <w:w w:val="110"/>
                      <w:vertAlign w:val="baseline"/>
                    </w:rPr>
                    <w:t>early</w:t>
                  </w:r>
                  <w:r>
                    <w:rPr>
                      <w:spacing w:val="-14"/>
                      <w:w w:val="110"/>
                      <w:vertAlign w:val="baseline"/>
                    </w:rPr>
                    <w:t> </w:t>
                  </w:r>
                  <w:r>
                    <w:rPr>
                      <w:w w:val="110"/>
                      <w:vertAlign w:val="baseline"/>
                    </w:rPr>
                    <w:t>learning</w:t>
                  </w:r>
                  <w:r>
                    <w:rPr>
                      <w:spacing w:val="-14"/>
                      <w:w w:val="110"/>
                      <w:vertAlign w:val="baseline"/>
                    </w:rPr>
                    <w:t> </w:t>
                  </w:r>
                  <w:r>
                    <w:rPr>
                      <w:w w:val="110"/>
                      <w:vertAlign w:val="baseline"/>
                    </w:rPr>
                    <w:t>makes</w:t>
                  </w:r>
                  <w:r>
                    <w:rPr>
                      <w:spacing w:val="-14"/>
                      <w:w w:val="110"/>
                      <w:vertAlign w:val="baseline"/>
                    </w:rPr>
                    <w:t> </w:t>
                  </w:r>
                  <w:r>
                    <w:rPr>
                      <w:w w:val="110"/>
                      <w:vertAlign w:val="baseline"/>
                    </w:rPr>
                    <w:t>sense</w:t>
                  </w:r>
                  <w:r>
                    <w:rPr>
                      <w:spacing w:val="-14"/>
                      <w:w w:val="110"/>
                      <w:vertAlign w:val="baseline"/>
                    </w:rPr>
                    <w:t> </w:t>
                  </w:r>
                  <w:r>
                    <w:rPr>
                      <w:w w:val="110"/>
                      <w:vertAlign w:val="baseline"/>
                    </w:rPr>
                    <w:t>for</w:t>
                  </w:r>
                  <w:r>
                    <w:rPr>
                      <w:spacing w:val="-13"/>
                      <w:w w:val="110"/>
                      <w:vertAlign w:val="baseline"/>
                    </w:rPr>
                    <w:t> </w:t>
                  </w:r>
                  <w:r>
                    <w:rPr>
                      <w:w w:val="110"/>
                      <w:vertAlign w:val="baseline"/>
                    </w:rPr>
                    <w:t>children’s health and development and for supporting their parents’ economic stability. While some states have developed preschool programs, others have not. For states that already have publicly funded preschool, this program helps them expand their programs to cover more children in the state. For states that don’t have publicly funded preschool, this program helps them build a substantial preschool</w:t>
                  </w:r>
                  <w:r>
                    <w:rPr>
                      <w:spacing w:val="1"/>
                      <w:w w:val="110"/>
                      <w:vertAlign w:val="baseline"/>
                    </w:rPr>
                    <w:t> </w:t>
                  </w:r>
                  <w:r>
                    <w:rPr>
                      <w:w w:val="110"/>
                      <w:vertAlign w:val="baseline"/>
                    </w:rPr>
                    <w:t>program.</w:t>
                  </w:r>
                </w:p>
                <w:p>
                  <w:pPr>
                    <w:pStyle w:val="BodyText"/>
                    <w:spacing w:line="283" w:lineRule="auto"/>
                    <w:ind w:right="3"/>
                  </w:pPr>
                  <w:r>
                    <w:rPr>
                      <w:w w:val="110"/>
                    </w:rPr>
                    <w:t>Subsidies would be available for wrap-around care to cover time when parents are working.</w:t>
                  </w:r>
                </w:p>
              </w:txbxContent>
            </v:textbox>
            <w10:wrap type="none"/>
          </v:shape>
        </w:pict>
      </w:r>
      <w:r>
        <w:rPr/>
        <w:pict>
          <v:shape style="position:absolute;margin-left:125.2342pt;margin-top:165.443085pt;width:8.450pt;height:14.25pt;mso-position-horizontal-relative:page;mso-position-vertical-relative:page;z-index:-7744" type="#_x0000_t202" filled="false" stroked="false">
            <v:textbox inset="0,0,0,0">
              <w:txbxContent>
                <w:p>
                  <w:pPr>
                    <w:pStyle w:val="BodyText"/>
                    <w:spacing w:before="25"/>
                    <w:rPr>
                      <w:rFonts w:ascii="Courier New"/>
                    </w:rPr>
                  </w:pPr>
                  <w:r>
                    <w:rPr>
                      <w:rFonts w:ascii="Courier New"/>
                      <w:w w:val="102"/>
                    </w:rPr>
                    <w:t>o</w:t>
                  </w:r>
                </w:p>
              </w:txbxContent>
            </v:textbox>
            <w10:wrap type="none"/>
          </v:shape>
        </w:pict>
      </w:r>
      <w:r>
        <w:rPr/>
        <w:pict>
          <v:shape style="position:absolute;margin-left:125.2342pt;margin-top:242.003082pt;width:8.450pt;height:14.25pt;mso-position-horizontal-relative:page;mso-position-vertical-relative:page;z-index:-7720" type="#_x0000_t202" filled="false" stroked="false">
            <v:textbox inset="0,0,0,0">
              <w:txbxContent>
                <w:p>
                  <w:pPr>
                    <w:pStyle w:val="BodyText"/>
                    <w:spacing w:before="25"/>
                    <w:rPr>
                      <w:rFonts w:ascii="Courier New"/>
                    </w:rPr>
                  </w:pPr>
                  <w:r>
                    <w:rPr>
                      <w:rFonts w:ascii="Courier New"/>
                      <w:w w:val="102"/>
                    </w:rPr>
                    <w:t>o</w:t>
                  </w:r>
                </w:p>
              </w:txbxContent>
            </v:textbox>
            <w10:wrap type="none"/>
          </v:shape>
        </w:pict>
      </w:r>
      <w:r>
        <w:rPr/>
        <w:pict>
          <v:shape style="position:absolute;margin-left:125.2342pt;margin-top:318.803101pt;width:8.450pt;height:14.25pt;mso-position-horizontal-relative:page;mso-position-vertical-relative:page;z-index:-7696" type="#_x0000_t202" filled="false" stroked="false">
            <v:textbox inset="0,0,0,0">
              <w:txbxContent>
                <w:p>
                  <w:pPr>
                    <w:pStyle w:val="BodyText"/>
                    <w:spacing w:before="25"/>
                    <w:rPr>
                      <w:rFonts w:ascii="Courier New"/>
                    </w:rPr>
                  </w:pPr>
                  <w:r>
                    <w:rPr>
                      <w:rFonts w:ascii="Courier New"/>
                      <w:w w:val="102"/>
                    </w:rPr>
                    <w:t>o</w:t>
                  </w:r>
                </w:p>
              </w:txbxContent>
            </v:textbox>
            <w10:wrap type="none"/>
          </v:shape>
        </w:pict>
      </w:r>
      <w:r>
        <w:rPr/>
        <w:pict>
          <v:shape style="position:absolute;margin-left:71.234177pt;margin-top:364.769897pt;width:122.1pt;height:17.45pt;mso-position-horizontal-relative:page;mso-position-vertical-relative:page;z-index:-7672" type="#_x0000_t202" filled="false" stroked="false">
            <v:textbox inset="0,0,0,0">
              <w:txbxContent>
                <w:p>
                  <w:pPr>
                    <w:spacing w:before="48"/>
                    <w:ind w:left="20" w:right="0" w:firstLine="0"/>
                    <w:jc w:val="left"/>
                    <w:rPr>
                      <w:rFonts w:ascii="Arial"/>
                      <w:b/>
                      <w:sz w:val="21"/>
                    </w:rPr>
                  </w:pPr>
                  <w:r>
                    <w:rPr>
                      <w:rFonts w:ascii="Arial"/>
                      <w:b/>
                      <w:color w:val="00D8DD"/>
                      <w:sz w:val="21"/>
                    </w:rPr>
                    <w:t>VALUING CAREGIVING:</w:t>
                  </w:r>
                </w:p>
              </w:txbxContent>
            </v:textbox>
            <w10:wrap type="none"/>
          </v:shape>
        </w:pict>
      </w:r>
      <w:r>
        <w:rPr/>
        <w:pict>
          <v:shape style="position:absolute;margin-left:71.234177pt;margin-top:397.995483pt;width:469.5pt;height:91.95pt;mso-position-horizontal-relative:page;mso-position-vertical-relative:page;z-index:-7648" type="#_x0000_t202" filled="false" stroked="false">
            <v:textbox inset="0,0,0,0">
              <w:txbxContent>
                <w:p>
                  <w:pPr>
                    <w:pStyle w:val="BodyText"/>
                    <w:spacing w:line="283" w:lineRule="auto" w:before="22"/>
                    <w:ind w:right="17"/>
                  </w:pPr>
                  <w:r>
                    <w:rPr>
                      <w:w w:val="105"/>
                    </w:rPr>
                    <w:t>Our society deeply undervalues the important work of providing care, and this plays out in both the labor market and the home. The demand for high quality caregiving will continue      to grow, but the caregiving workforce – primarily comprised of women – is significantly undervalued.  In the home, women provide 110 million hours a year of unpaid interactive  child</w:t>
                  </w:r>
                  <w:r>
                    <w:rPr>
                      <w:spacing w:val="24"/>
                      <w:w w:val="105"/>
                    </w:rPr>
                    <w:t> </w:t>
                  </w:r>
                  <w:r>
                    <w:rPr>
                      <w:w w:val="105"/>
                    </w:rPr>
                    <w:t>care,</w:t>
                  </w:r>
                  <w:r>
                    <w:rPr>
                      <w:spacing w:val="22"/>
                      <w:w w:val="105"/>
                    </w:rPr>
                    <w:t> </w:t>
                  </w:r>
                  <w:r>
                    <w:rPr>
                      <w:w w:val="105"/>
                    </w:rPr>
                    <w:t>compared</w:t>
                  </w:r>
                  <w:r>
                    <w:rPr>
                      <w:spacing w:val="25"/>
                      <w:w w:val="105"/>
                    </w:rPr>
                    <w:t> </w:t>
                  </w:r>
                  <w:r>
                    <w:rPr>
                      <w:w w:val="105"/>
                    </w:rPr>
                    <w:t>to</w:t>
                  </w:r>
                  <w:r>
                    <w:rPr>
                      <w:spacing w:val="24"/>
                      <w:w w:val="105"/>
                    </w:rPr>
                    <w:t> </w:t>
                  </w:r>
                  <w:r>
                    <w:rPr>
                      <w:w w:val="105"/>
                    </w:rPr>
                    <w:t>the</w:t>
                  </w:r>
                  <w:r>
                    <w:rPr>
                      <w:spacing w:val="24"/>
                      <w:w w:val="105"/>
                    </w:rPr>
                    <w:t> </w:t>
                  </w:r>
                  <w:r>
                    <w:rPr>
                      <w:w w:val="105"/>
                    </w:rPr>
                    <w:t>55</w:t>
                  </w:r>
                  <w:r>
                    <w:rPr>
                      <w:spacing w:val="24"/>
                      <w:w w:val="105"/>
                    </w:rPr>
                    <w:t> </w:t>
                  </w:r>
                  <w:r>
                    <w:rPr>
                      <w:w w:val="105"/>
                    </w:rPr>
                    <w:t>million</w:t>
                  </w:r>
                  <w:r>
                    <w:rPr>
                      <w:spacing w:val="24"/>
                      <w:w w:val="105"/>
                    </w:rPr>
                    <w:t> </w:t>
                  </w:r>
                  <w:r>
                    <w:rPr>
                      <w:w w:val="105"/>
                    </w:rPr>
                    <w:t>hours</w:t>
                  </w:r>
                  <w:r>
                    <w:rPr>
                      <w:spacing w:val="24"/>
                      <w:w w:val="105"/>
                    </w:rPr>
                    <w:t> </w:t>
                  </w:r>
                  <w:r>
                    <w:rPr>
                      <w:w w:val="105"/>
                    </w:rPr>
                    <w:t>a</w:t>
                  </w:r>
                  <w:r>
                    <w:rPr>
                      <w:spacing w:val="24"/>
                      <w:w w:val="105"/>
                    </w:rPr>
                    <w:t> </w:t>
                  </w:r>
                  <w:r>
                    <w:rPr>
                      <w:w w:val="105"/>
                    </w:rPr>
                    <w:t>year</w:t>
                  </w:r>
                  <w:r>
                    <w:rPr>
                      <w:spacing w:val="24"/>
                      <w:w w:val="105"/>
                    </w:rPr>
                    <w:t> </w:t>
                  </w:r>
                  <w:r>
                    <w:rPr>
                      <w:w w:val="105"/>
                    </w:rPr>
                    <w:t>that</w:t>
                  </w:r>
                  <w:r>
                    <w:rPr>
                      <w:spacing w:val="23"/>
                      <w:w w:val="105"/>
                    </w:rPr>
                    <w:t> </w:t>
                  </w:r>
                  <w:r>
                    <w:rPr>
                      <w:w w:val="105"/>
                    </w:rPr>
                    <w:t>men</w:t>
                  </w:r>
                  <w:r>
                    <w:rPr>
                      <w:spacing w:val="24"/>
                      <w:w w:val="105"/>
                    </w:rPr>
                    <w:t> </w:t>
                  </w:r>
                  <w:r>
                    <w:rPr>
                      <w:w w:val="105"/>
                    </w:rPr>
                    <w:t>provide.</w:t>
                  </w:r>
                  <w:r>
                    <w:rPr>
                      <w:w w:val="105"/>
                      <w:vertAlign w:val="superscript"/>
                    </w:rPr>
                    <w:t>ix</w:t>
                  </w:r>
                  <w:r>
                    <w:rPr>
                      <w:spacing w:val="26"/>
                      <w:w w:val="105"/>
                      <w:vertAlign w:val="baseline"/>
                    </w:rPr>
                    <w:t> </w:t>
                  </w:r>
                  <w:r>
                    <w:rPr>
                      <w:w w:val="105"/>
                      <w:vertAlign w:val="baseline"/>
                    </w:rPr>
                    <w:t>Since</w:t>
                  </w:r>
                  <w:r>
                    <w:rPr>
                      <w:spacing w:val="24"/>
                      <w:w w:val="105"/>
                      <w:vertAlign w:val="baseline"/>
                    </w:rPr>
                    <w:t> </w:t>
                  </w:r>
                  <w:r>
                    <w:rPr>
                      <w:w w:val="105"/>
                      <w:vertAlign w:val="baseline"/>
                    </w:rPr>
                    <w:t>1997</w:t>
                  </w:r>
                  <w:r>
                    <w:rPr>
                      <w:spacing w:val="24"/>
                      <w:w w:val="105"/>
                      <w:vertAlign w:val="baseline"/>
                    </w:rPr>
                    <w:t> </w:t>
                  </w:r>
                  <w:r>
                    <w:rPr>
                      <w:w w:val="105"/>
                      <w:vertAlign w:val="baseline"/>
                    </w:rPr>
                    <w:t>child</w:t>
                  </w:r>
                  <w:r>
                    <w:rPr>
                      <w:spacing w:val="24"/>
                      <w:w w:val="105"/>
                      <w:vertAlign w:val="baseline"/>
                    </w:rPr>
                    <w:t> </w:t>
                  </w:r>
                  <w:r>
                    <w:rPr>
                      <w:w w:val="105"/>
                      <w:vertAlign w:val="baseline"/>
                    </w:rPr>
                    <w:t>care</w:t>
                  </w:r>
                </w:p>
                <w:p>
                  <w:pPr>
                    <w:pStyle w:val="BodyText"/>
                    <w:spacing w:line="257" w:lineRule="exact"/>
                  </w:pPr>
                  <w:r>
                    <w:rPr>
                      <w:w w:val="105"/>
                    </w:rPr>
                    <w:t>workers have experienced no increase in real earnings.</w:t>
                  </w:r>
                  <w:r>
                    <w:rPr>
                      <w:w w:val="105"/>
                      <w:vertAlign w:val="superscript"/>
                    </w:rPr>
                    <w:t>x</w:t>
                  </w:r>
                  <w:r>
                    <w:rPr>
                      <w:w w:val="105"/>
                      <w:vertAlign w:val="baseline"/>
                    </w:rPr>
                    <w:t> That’s why our proposal:</w:t>
                  </w:r>
                </w:p>
              </w:txbxContent>
            </v:textbox>
            <w10:wrap type="none"/>
          </v:shape>
        </w:pict>
      </w:r>
      <w:r>
        <w:rPr/>
        <w:pict>
          <v:shape style="position:absolute;margin-left:107.2342pt;margin-top:506.235474pt;width:432.2pt;height:201.85pt;mso-position-horizontal-relative:page;mso-position-vertical-relative:page;z-index:-7624" type="#_x0000_t202" filled="false" stroked="false">
            <v:textbox inset="0,0,0,0">
              <w:txbxContent>
                <w:p>
                  <w:pPr>
                    <w:pStyle w:val="BodyText"/>
                    <w:spacing w:line="278" w:lineRule="auto" w:before="22"/>
                  </w:pPr>
                  <w:r>
                    <w:rPr>
                      <w:w w:val="105"/>
                    </w:rPr>
                    <w:t>Ensures subsidies will cover a minimum wage of at least $15/hour for care provider. Compensation levels should also reflect experience and qualifications.</w:t>
                  </w:r>
                </w:p>
                <w:p>
                  <w:pPr>
                    <w:pStyle w:val="BodyText"/>
                    <w:spacing w:line="283" w:lineRule="auto" w:before="19"/>
                  </w:pPr>
                  <w:r>
                    <w:rPr>
                      <w:w w:val="110"/>
                    </w:rPr>
                    <w:t>Connects investments in high quality care to opportunities for education, training and professional development with financial assistance and reasonable time to meet new standards.</w:t>
                  </w:r>
                </w:p>
                <w:p>
                  <w:pPr>
                    <w:pStyle w:val="BodyText"/>
                    <w:spacing w:line="283" w:lineRule="auto" w:before="12"/>
                  </w:pPr>
                  <w:r>
                    <w:rPr>
                      <w:color w:val="222222"/>
                      <w:w w:val="110"/>
                    </w:rPr>
                    <w:t>Provides the opportunity for workers providing care to join professional organizations that advocate for high worker standards and other quality improvements and link workers to professional development and other benefits. </w:t>
                  </w:r>
                  <w:r>
                    <w:rPr>
                      <w:w w:val="110"/>
                    </w:rPr>
                    <w:t>Includes the Social Security Caregiver Credit that provides individuals with Social Security credit for time spent out of the labor market to provide care to close family members.</w:t>
                  </w:r>
                </w:p>
                <w:p>
                  <w:pPr>
                    <w:pStyle w:val="BodyText"/>
                    <w:spacing w:line="283" w:lineRule="auto" w:before="19"/>
                    <w:ind w:right="653"/>
                  </w:pPr>
                  <w:r>
                    <w:rPr>
                      <w:w w:val="110"/>
                    </w:rPr>
                    <w:t>Includes family, friends and neighbor care as a valued choice for parents. For example, grandparents providing child care while parents work could receive</w:t>
                  </w:r>
                </w:p>
              </w:txbxContent>
            </v:textbox>
            <w10:wrap type="none"/>
          </v:shape>
        </w:pict>
      </w:r>
      <w:r>
        <w:rPr/>
        <w:pict>
          <v:shape style="position:absolute;margin-left:89.234177pt;margin-top:508.861633pt;width:6.95pt;height:12.8pt;mso-position-horizontal-relative:page;mso-position-vertical-relative:page;z-index:-7600"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540.061646pt;width:6.95pt;height:12.8pt;mso-position-horizontal-relative:page;mso-position-vertical-relative:page;z-index:-7576"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586.861633pt;width:6.95pt;height:12.8pt;mso-position-horizontal-relative:page;mso-position-vertical-relative:page;z-index:-7552"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633.661621pt;width:6.95pt;height:12.8pt;mso-position-horizontal-relative:page;mso-position-vertical-relative:page;z-index:-752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680.221619pt;width:6.95pt;height:12.8pt;mso-position-horizontal-relative:page;mso-position-vertical-relative:page;z-index:-750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532.514221pt;margin-top:741.191956pt;width:8.6pt;height:16.1pt;mso-position-horizontal-relative:page;mso-position-vertical-relative:page;z-index:-7480" type="#_x0000_t202" filled="false" stroked="false">
            <v:textbox inset="0,0,0,0">
              <w:txbxContent>
                <w:p>
                  <w:pPr>
                    <w:spacing w:before="20"/>
                    <w:ind w:left="20" w:right="0" w:firstLine="0"/>
                    <w:jc w:val="left"/>
                    <w:rPr>
                      <w:rFonts w:ascii="Cambria"/>
                      <w:sz w:val="24"/>
                    </w:rPr>
                  </w:pPr>
                  <w:r>
                    <w:rPr>
                      <w:rFonts w:ascii="Cambria"/>
                      <w:sz w:val="24"/>
                    </w:rPr>
                    <w:t>3</w:t>
                  </w:r>
                </w:p>
              </w:txbxContent>
            </v:textbox>
            <w10:wrap type="none"/>
          </v:shape>
        </w:pict>
      </w:r>
    </w:p>
    <w:p>
      <w:pPr>
        <w:spacing w:after="0"/>
        <w:rPr>
          <w:sz w:val="2"/>
          <w:szCs w:val="2"/>
        </w:rPr>
        <w:sectPr>
          <w:pgSz w:w="12240" w:h="15840"/>
          <w:pgMar w:top="1420" w:bottom="280" w:left="1320" w:right="1300"/>
        </w:sectPr>
      </w:pPr>
    </w:p>
    <w:p>
      <w:pPr>
        <w:rPr>
          <w:sz w:val="2"/>
          <w:szCs w:val="2"/>
        </w:rPr>
      </w:pPr>
      <w:r>
        <w:rPr/>
        <w:pict>
          <v:line style="position:absolute;mso-position-horizontal-relative:page;mso-position-vertical-relative:page;z-index:-7456" from="72.234299pt,535.674316pt" to="216.234299pt,535.674316pt" stroked="true" strokeweight=".48pt" strokecolor="#000000">
            <v:stroke dashstyle="solid"/>
            <w10:wrap type="none"/>
          </v:line>
        </w:pict>
      </w:r>
      <w:r>
        <w:rPr/>
        <w:pict>
          <v:shape style="position:absolute;margin-left:107.2342pt;margin-top:71.355469pt;width:269.5pt;height:15.15pt;mso-position-horizontal-relative:page;mso-position-vertical-relative:page;z-index:-7432" type="#_x0000_t202" filled="false" stroked="false">
            <v:textbox inset="0,0,0,0">
              <w:txbxContent>
                <w:p>
                  <w:pPr>
                    <w:pStyle w:val="BodyText"/>
                    <w:spacing w:before="22"/>
                  </w:pPr>
                  <w:r>
                    <w:rPr>
                      <w:w w:val="110"/>
                    </w:rPr>
                    <w:t>subsidy payments for caring for their</w:t>
                  </w:r>
                  <w:r>
                    <w:rPr>
                      <w:spacing w:val="-39"/>
                      <w:w w:val="110"/>
                    </w:rPr>
                    <w:t> </w:t>
                  </w:r>
                  <w:r>
                    <w:rPr>
                      <w:w w:val="110"/>
                    </w:rPr>
                    <w:t>grandchildren.</w:t>
                  </w:r>
                </w:p>
              </w:txbxContent>
            </v:textbox>
            <w10:wrap type="none"/>
          </v:shape>
        </w:pict>
      </w:r>
      <w:r>
        <w:rPr/>
        <w:pict>
          <v:shape style="position:absolute;margin-left:71.234177pt;margin-top:104.849899pt;width:111.5pt;height:17.45pt;mso-position-horizontal-relative:page;mso-position-vertical-relative:page;z-index:-7408" type="#_x0000_t202" filled="false" stroked="false">
            <v:textbox inset="0,0,0,0">
              <w:txbxContent>
                <w:p>
                  <w:pPr>
                    <w:spacing w:before="48"/>
                    <w:ind w:left="20" w:right="0" w:firstLine="0"/>
                    <w:jc w:val="left"/>
                    <w:rPr>
                      <w:rFonts w:ascii="Arial"/>
                      <w:b/>
                      <w:sz w:val="21"/>
                    </w:rPr>
                  </w:pPr>
                  <w:r>
                    <w:rPr>
                      <w:rFonts w:ascii="Arial"/>
                      <w:b/>
                      <w:color w:val="00D8DD"/>
                      <w:sz w:val="21"/>
                    </w:rPr>
                    <w:t>HIGH QUALITY</w:t>
                  </w:r>
                  <w:r>
                    <w:rPr>
                      <w:rFonts w:ascii="Arial"/>
                      <w:b/>
                      <w:color w:val="00D8DD"/>
                      <w:spacing w:val="-40"/>
                      <w:sz w:val="21"/>
                    </w:rPr>
                    <w:t> </w:t>
                  </w:r>
                  <w:r>
                    <w:rPr>
                      <w:rFonts w:ascii="Arial"/>
                      <w:b/>
                      <w:color w:val="00D8DD"/>
                      <w:sz w:val="21"/>
                    </w:rPr>
                    <w:t>CARE:</w:t>
                  </w:r>
                </w:p>
              </w:txbxContent>
            </v:textbox>
            <w10:wrap type="none"/>
          </v:shape>
        </w:pict>
      </w:r>
      <w:r>
        <w:rPr/>
        <w:pict>
          <v:shape style="position:absolute;margin-left:71.234177pt;margin-top:138.315475pt;width:466.75pt;height:137.75pt;mso-position-horizontal-relative:page;mso-position-vertical-relative:page;z-index:-7384" type="#_x0000_t202" filled="false" stroked="false">
            <v:textbox inset="0,0,0,0">
              <w:txbxContent>
                <w:p>
                  <w:pPr>
                    <w:pStyle w:val="BodyText"/>
                    <w:spacing w:line="280" w:lineRule="auto" w:before="22"/>
                    <w:ind w:right="122"/>
                  </w:pPr>
                  <w:r>
                    <w:rPr>
                      <w:w w:val="105"/>
                    </w:rPr>
                    <w:t>Children’s brains grow the most quickly in the first years of life. But without investments in high quality child care and early learning, too often children fall behind. Unfortunately, 46 percent of kindergarten teachers  report  that  half  their  class  or  more  have  specific problems when they enter school (including following directions, lack of academic skill, or difficulty working independently).</w:t>
                  </w:r>
                  <w:r>
                    <w:rPr>
                      <w:w w:val="105"/>
                      <w:vertAlign w:val="superscript"/>
                    </w:rPr>
                    <w:t>xi</w:t>
                  </w:r>
                  <w:r>
                    <w:rPr>
                      <w:w w:val="105"/>
                      <w:vertAlign w:val="baseline"/>
                    </w:rPr>
                    <w:t>  To succeed in school and beyond, children need child  care arrangements and preschools that are safe, stable, and developmentally and culturally</w:t>
                  </w:r>
                  <w:r>
                    <w:rPr>
                      <w:spacing w:val="55"/>
                      <w:w w:val="105"/>
                      <w:vertAlign w:val="baseline"/>
                    </w:rPr>
                    <w:t> </w:t>
                  </w:r>
                  <w:r>
                    <w:rPr>
                      <w:w w:val="105"/>
                      <w:vertAlign w:val="baseline"/>
                    </w:rPr>
                    <w:t>appropriate, where they are  cared for by adults who have relevant training and education.  For older children, high quality  after  school  and  summer  care  improves  academic outcomes while keeping kids healthy and</w:t>
                  </w:r>
                  <w:r>
                    <w:rPr>
                      <w:spacing w:val="34"/>
                      <w:w w:val="105"/>
                      <w:vertAlign w:val="baseline"/>
                    </w:rPr>
                    <w:t> </w:t>
                  </w:r>
                  <w:r>
                    <w:rPr>
                      <w:w w:val="105"/>
                      <w:vertAlign w:val="baseline"/>
                    </w:rPr>
                    <w:t>safe.</w:t>
                  </w:r>
                  <w:r>
                    <w:rPr>
                      <w:w w:val="105"/>
                      <w:vertAlign w:val="superscript"/>
                    </w:rPr>
                    <w:t>xii</w:t>
                  </w:r>
                </w:p>
              </w:txbxContent>
            </v:textbox>
            <w10:wrap type="none"/>
          </v:shape>
        </w:pict>
      </w:r>
      <w:r>
        <w:rPr/>
        <w:pict>
          <v:shape style="position:absolute;margin-left:107.2342pt;margin-top:292.395477pt;width:428.15pt;height:217.45pt;mso-position-horizontal-relative:page;mso-position-vertical-relative:page;z-index:-7360" type="#_x0000_t202" filled="false" stroked="false">
            <v:textbox inset="0,0,0,0">
              <w:txbxContent>
                <w:p>
                  <w:pPr>
                    <w:pStyle w:val="BodyText"/>
                    <w:spacing w:line="283" w:lineRule="auto" w:before="22"/>
                    <w:ind w:right="89"/>
                  </w:pPr>
                  <w:r>
                    <w:rPr>
                      <w:w w:val="110"/>
                    </w:rPr>
                    <w:t>Our policy calls for state adoption of quality standards that also include compensation.</w:t>
                  </w:r>
                </w:p>
                <w:p>
                  <w:pPr>
                    <w:pStyle w:val="BodyText"/>
                    <w:spacing w:line="283" w:lineRule="auto" w:before="13"/>
                    <w:ind w:right="89"/>
                  </w:pPr>
                  <w:r>
                    <w:rPr>
                      <w:w w:val="105"/>
                    </w:rPr>
                    <w:t>In addition, quality set-asides must  include  opportunities  for  education,  training and professional development, scholarships, and wage  compensation  to  prepare </w:t>
                  </w:r>
                  <w:r>
                    <w:rPr>
                      <w:color w:val="333333"/>
                      <w:w w:val="105"/>
                    </w:rPr>
                    <w:t>early educators to provide developmentally </w:t>
                  </w:r>
                  <w:r>
                    <w:rPr>
                      <w:w w:val="105"/>
                    </w:rPr>
                    <w:t>and culturally appropriate services that promote</w:t>
                  </w:r>
                  <w:r>
                    <w:rPr>
                      <w:spacing w:val="15"/>
                      <w:w w:val="105"/>
                    </w:rPr>
                    <w:t> </w:t>
                  </w:r>
                  <w:r>
                    <w:rPr>
                      <w:w w:val="105"/>
                    </w:rPr>
                    <w:t>t</w:t>
                  </w:r>
                  <w:r>
                    <w:rPr>
                      <w:color w:val="333333"/>
                      <w:w w:val="105"/>
                    </w:rPr>
                    <w:t>he</w:t>
                  </w:r>
                  <w:r>
                    <w:rPr>
                      <w:color w:val="333333"/>
                      <w:spacing w:val="15"/>
                      <w:w w:val="105"/>
                    </w:rPr>
                    <w:t> </w:t>
                  </w:r>
                  <w:r>
                    <w:rPr>
                      <w:color w:val="333333"/>
                      <w:w w:val="105"/>
                    </w:rPr>
                    <w:t>healthy</w:t>
                  </w:r>
                  <w:r>
                    <w:rPr>
                      <w:color w:val="333333"/>
                      <w:spacing w:val="16"/>
                      <w:w w:val="105"/>
                    </w:rPr>
                    <w:t> </w:t>
                  </w:r>
                  <w:r>
                    <w:rPr>
                      <w:color w:val="333333"/>
                      <w:w w:val="105"/>
                    </w:rPr>
                    <w:t>development</w:t>
                  </w:r>
                  <w:r>
                    <w:rPr>
                      <w:color w:val="333333"/>
                      <w:spacing w:val="15"/>
                      <w:w w:val="105"/>
                    </w:rPr>
                    <w:t> </w:t>
                  </w:r>
                  <w:r>
                    <w:rPr>
                      <w:color w:val="333333"/>
                      <w:w w:val="105"/>
                    </w:rPr>
                    <w:t>and</w:t>
                  </w:r>
                  <w:r>
                    <w:rPr>
                      <w:color w:val="333333"/>
                      <w:spacing w:val="16"/>
                      <w:w w:val="105"/>
                    </w:rPr>
                    <w:t> </w:t>
                  </w:r>
                  <w:r>
                    <w:rPr>
                      <w:color w:val="333333"/>
                      <w:w w:val="105"/>
                    </w:rPr>
                    <w:t>school</w:t>
                  </w:r>
                  <w:r>
                    <w:rPr>
                      <w:color w:val="333333"/>
                      <w:spacing w:val="14"/>
                      <w:w w:val="105"/>
                    </w:rPr>
                    <w:t> </w:t>
                  </w:r>
                  <w:r>
                    <w:rPr>
                      <w:color w:val="333333"/>
                      <w:w w:val="105"/>
                    </w:rPr>
                    <w:t>readiness</w:t>
                  </w:r>
                  <w:r>
                    <w:rPr>
                      <w:color w:val="333333"/>
                      <w:spacing w:val="15"/>
                      <w:w w:val="105"/>
                    </w:rPr>
                    <w:t> </w:t>
                  </w:r>
                  <w:r>
                    <w:rPr>
                      <w:color w:val="333333"/>
                      <w:w w:val="105"/>
                    </w:rPr>
                    <w:t>of</w:t>
                  </w:r>
                  <w:r>
                    <w:rPr>
                      <w:color w:val="333333"/>
                      <w:spacing w:val="14"/>
                      <w:w w:val="105"/>
                    </w:rPr>
                    <w:t> </w:t>
                  </w:r>
                  <w:r>
                    <w:rPr>
                      <w:color w:val="333333"/>
                      <w:w w:val="105"/>
                    </w:rPr>
                    <w:t>young</w:t>
                  </w:r>
                  <w:r>
                    <w:rPr>
                      <w:color w:val="333333"/>
                      <w:spacing w:val="16"/>
                      <w:w w:val="105"/>
                    </w:rPr>
                    <w:t> </w:t>
                  </w:r>
                  <w:r>
                    <w:rPr>
                      <w:color w:val="333333"/>
                      <w:w w:val="105"/>
                    </w:rPr>
                    <w:t>children.</w:t>
                  </w:r>
                </w:p>
                <w:p>
                  <w:pPr>
                    <w:pStyle w:val="BodyText"/>
                    <w:spacing w:line="278" w:lineRule="auto" w:before="11"/>
                    <w:ind w:right="89"/>
                  </w:pPr>
                  <w:r>
                    <w:rPr>
                      <w:color w:val="333333"/>
                      <w:w w:val="105"/>
                    </w:rPr>
                    <w:t>We would also ensure basic health and safety and flexibility by fully funding the </w:t>
                  </w:r>
                  <w:r>
                    <w:rPr>
                      <w:w w:val="105"/>
                    </w:rPr>
                    <w:t>bipartisan Child Care Development Block Grant Reauthorization.</w:t>
                  </w:r>
                </w:p>
                <w:p>
                  <w:pPr>
                    <w:pStyle w:val="BodyText"/>
                    <w:spacing w:line="283" w:lineRule="auto" w:before="19"/>
                    <w:ind w:right="89"/>
                  </w:pPr>
                  <w:r>
                    <w:rPr>
                      <w:w w:val="110"/>
                    </w:rPr>
                    <w:t>Our proposal also includes the Early Head Start-Child Care Partnerships program and increases the duration of Head Start to a full school day and year.</w:t>
                  </w:r>
                </w:p>
                <w:p>
                  <w:pPr>
                    <w:pStyle w:val="BodyText"/>
                    <w:spacing w:line="283" w:lineRule="auto" w:before="13"/>
                    <w:ind w:right="89"/>
                  </w:pPr>
                  <w:r>
                    <w:rPr>
                      <w:w w:val="105"/>
                    </w:rPr>
                    <w:t>We would also bolster the evidence-based Maternal, Infant and Early Childhood Home Visiting program, which allows home visits for pregnant women and new parents</w:t>
                  </w:r>
                  <w:r>
                    <w:rPr>
                      <w:spacing w:val="31"/>
                      <w:w w:val="105"/>
                    </w:rPr>
                    <w:t> </w:t>
                  </w:r>
                  <w:r>
                    <w:rPr>
                      <w:w w:val="105"/>
                    </w:rPr>
                    <w:t>by</w:t>
                  </w:r>
                  <w:r>
                    <w:rPr>
                      <w:spacing w:val="32"/>
                      <w:w w:val="105"/>
                    </w:rPr>
                    <w:t> </w:t>
                  </w:r>
                  <w:r>
                    <w:rPr>
                      <w:w w:val="105"/>
                    </w:rPr>
                    <w:t>nurses,</w:t>
                  </w:r>
                  <w:r>
                    <w:rPr>
                      <w:spacing w:val="30"/>
                      <w:w w:val="105"/>
                    </w:rPr>
                    <w:t> </w:t>
                  </w:r>
                  <w:r>
                    <w:rPr>
                      <w:w w:val="105"/>
                    </w:rPr>
                    <w:t>social</w:t>
                  </w:r>
                  <w:r>
                    <w:rPr>
                      <w:spacing w:val="31"/>
                      <w:w w:val="105"/>
                    </w:rPr>
                    <w:t> </w:t>
                  </w:r>
                  <w:r>
                    <w:rPr>
                      <w:w w:val="105"/>
                    </w:rPr>
                    <w:t>workers</w:t>
                  </w:r>
                  <w:r>
                    <w:rPr>
                      <w:spacing w:val="32"/>
                      <w:w w:val="105"/>
                    </w:rPr>
                    <w:t> </w:t>
                  </w:r>
                  <w:r>
                    <w:rPr>
                      <w:w w:val="105"/>
                    </w:rPr>
                    <w:t>and</w:t>
                  </w:r>
                  <w:r>
                    <w:rPr>
                      <w:spacing w:val="31"/>
                      <w:w w:val="105"/>
                    </w:rPr>
                    <w:t> </w:t>
                  </w:r>
                  <w:r>
                    <w:rPr>
                      <w:w w:val="105"/>
                    </w:rPr>
                    <w:t>other</w:t>
                  </w:r>
                  <w:r>
                    <w:rPr>
                      <w:spacing w:val="32"/>
                      <w:w w:val="105"/>
                    </w:rPr>
                    <w:t> </w:t>
                  </w:r>
                  <w:r>
                    <w:rPr>
                      <w:w w:val="105"/>
                    </w:rPr>
                    <w:t>professionals</w:t>
                  </w:r>
                  <w:r>
                    <w:rPr>
                      <w:spacing w:val="32"/>
                      <w:w w:val="105"/>
                    </w:rPr>
                    <w:t> </w:t>
                  </w:r>
                  <w:r>
                    <w:rPr>
                      <w:w w:val="105"/>
                    </w:rPr>
                    <w:t>to</w:t>
                  </w:r>
                  <w:r>
                    <w:rPr>
                      <w:spacing w:val="32"/>
                      <w:w w:val="105"/>
                    </w:rPr>
                    <w:t> </w:t>
                  </w:r>
                  <w:r>
                    <w:rPr>
                      <w:w w:val="105"/>
                    </w:rPr>
                    <w:t>improve</w:t>
                  </w:r>
                  <w:r>
                    <w:rPr>
                      <w:spacing w:val="32"/>
                      <w:w w:val="105"/>
                    </w:rPr>
                    <w:t> </w:t>
                  </w:r>
                  <w:r>
                    <w:rPr>
                      <w:w w:val="105"/>
                    </w:rPr>
                    <w:t>maternal</w:t>
                  </w:r>
                  <w:r>
                    <w:rPr>
                      <w:spacing w:val="30"/>
                      <w:w w:val="105"/>
                    </w:rPr>
                    <w:t> </w:t>
                  </w:r>
                  <w:r>
                    <w:rPr>
                      <w:w w:val="105"/>
                    </w:rPr>
                    <w:t>and</w:t>
                  </w:r>
                </w:p>
                <w:p>
                  <w:pPr>
                    <w:pStyle w:val="BodyText"/>
                    <w:spacing w:line="259" w:lineRule="exact"/>
                  </w:pPr>
                  <w:r>
                    <w:rPr>
                      <w:w w:val="105"/>
                    </w:rPr>
                    <w:t>child health, development and learning.</w:t>
                  </w:r>
                </w:p>
              </w:txbxContent>
            </v:textbox>
            <w10:wrap type="none"/>
          </v:shape>
        </w:pict>
      </w:r>
      <w:r>
        <w:rPr/>
        <w:pict>
          <v:shape style="position:absolute;margin-left:89.234177pt;margin-top:295.021637pt;width:6.95pt;height:12.8pt;mso-position-horizontal-relative:page;mso-position-vertical-relative:page;z-index:-7336"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326.461639pt;width:6.95pt;height:12.8pt;mso-position-horizontal-relative:page;mso-position-vertical-relative:page;z-index:-7312"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388.621643pt;width:6.95pt;height:12.8pt;mso-position-horizontal-relative:page;mso-position-vertical-relative:page;z-index:-728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419.821655pt;width:6.95pt;height:12.8pt;mso-position-horizontal-relative:page;mso-position-vertical-relative:page;z-index:-726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234177pt;margin-top:451.261658pt;width:6.95pt;height:12.8pt;mso-position-horizontal-relative:page;mso-position-vertical-relative:page;z-index:-7240"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71.234177pt;margin-top:538.368286pt;width:468.25pt;height:178.55pt;mso-position-horizontal-relative:page;mso-position-vertical-relative:page;z-index:-7216" type="#_x0000_t202" filled="false" stroked="false">
            <v:textbox inset="0,0,0,0">
              <w:txbxContent>
                <w:p>
                  <w:pPr>
                    <w:spacing w:line="244" w:lineRule="auto" w:before="19"/>
                    <w:ind w:left="20" w:right="5957" w:firstLine="0"/>
                    <w:jc w:val="left"/>
                    <w:rPr>
                      <w:sz w:val="17"/>
                    </w:rPr>
                  </w:pPr>
                  <w:r>
                    <w:rPr>
                      <w:w w:val="110"/>
                      <w:position w:val="9"/>
                      <w:sz w:val="12"/>
                    </w:rPr>
                    <w:t>i </w:t>
                  </w:r>
                  <w:hyperlink r:id="rId6">
                    <w:r>
                      <w:rPr>
                        <w:color w:val="0000FF"/>
                        <w:w w:val="110"/>
                        <w:sz w:val="17"/>
                        <w:u w:val="single" w:color="0000FF"/>
                      </w:rPr>
                      <w:t>http://www.naccrra.org/costofcare</w:t>
                    </w:r>
                  </w:hyperlink>
                  <w:r>
                    <w:rPr>
                      <w:color w:val="0000FF"/>
                      <w:w w:val="110"/>
                      <w:sz w:val="17"/>
                    </w:rPr>
                    <w:t> </w:t>
                  </w:r>
                  <w:r>
                    <w:rPr>
                      <w:w w:val="110"/>
                      <w:sz w:val="17"/>
                    </w:rPr>
                    <w:t>Full report available here:</w:t>
                  </w:r>
                </w:p>
                <w:p>
                  <w:pPr>
                    <w:spacing w:line="193" w:lineRule="exact" w:before="6"/>
                    <w:ind w:left="20" w:right="0" w:firstLine="0"/>
                    <w:jc w:val="left"/>
                    <w:rPr>
                      <w:sz w:val="17"/>
                    </w:rPr>
                  </w:pPr>
                  <w:r>
                    <w:rPr>
                      <w:w w:val="115"/>
                      <w:sz w:val="17"/>
                    </w:rPr>
                    <w:t>https://</w:t>
                  </w:r>
                  <w:hyperlink r:id="rId7">
                    <w:r>
                      <w:rPr>
                        <w:w w:val="115"/>
                        <w:sz w:val="17"/>
                      </w:rPr>
                      <w:t>www.ncsl.org/documents/cyf/2014_Parents_and_the_High_Cost_of_Child_Care.pdf</w:t>
                    </w:r>
                  </w:hyperlink>
                </w:p>
                <w:p>
                  <w:pPr>
                    <w:spacing w:line="218" w:lineRule="exact" w:before="0"/>
                    <w:ind w:left="20" w:right="0" w:firstLine="0"/>
                    <w:jc w:val="left"/>
                    <w:rPr>
                      <w:sz w:val="17"/>
                    </w:rPr>
                  </w:pPr>
                  <w:r>
                    <w:rPr>
                      <w:w w:val="110"/>
                      <w:position w:val="9"/>
                      <w:sz w:val="12"/>
                    </w:rPr>
                    <w:t>ii </w:t>
                  </w:r>
                  <w:hyperlink r:id="rId8">
                    <w:r>
                      <w:rPr>
                        <w:w w:val="110"/>
                        <w:sz w:val="17"/>
                      </w:rPr>
                      <w:t>http://www.pewsocialtrends.org/2014/04/08/after-decades-of-decline-a-rise-in-stay-at-home-mothers/</w:t>
                    </w:r>
                  </w:hyperlink>
                </w:p>
                <w:p>
                  <w:pPr>
                    <w:spacing w:line="237" w:lineRule="exact" w:before="0"/>
                    <w:ind w:left="20" w:right="0" w:firstLine="0"/>
                    <w:jc w:val="left"/>
                    <w:rPr>
                      <w:sz w:val="17"/>
                    </w:rPr>
                  </w:pPr>
                  <w:r>
                    <w:rPr>
                      <w:w w:val="110"/>
                      <w:position w:val="9"/>
                      <w:sz w:val="12"/>
                    </w:rPr>
                    <w:t>iii</w:t>
                  </w:r>
                  <w:hyperlink r:id="rId9">
                    <w:r>
                      <w:rPr>
                        <w:w w:val="110"/>
                        <w:sz w:val="17"/>
                      </w:rPr>
                      <w:t>http://www.nwlc.org/sites/default/files/pdfs/QualityMarch2008.pdf</w:t>
                    </w:r>
                  </w:hyperlink>
                </w:p>
                <w:p>
                  <w:pPr>
                    <w:spacing w:line="195" w:lineRule="exact" w:before="5"/>
                    <w:ind w:left="20" w:right="0" w:firstLine="0"/>
                    <w:jc w:val="left"/>
                    <w:rPr>
                      <w:sz w:val="17"/>
                    </w:rPr>
                  </w:pPr>
                  <w:r>
                    <w:rPr>
                      <w:w w:val="115"/>
                      <w:sz w:val="17"/>
                    </w:rPr>
                    <w:t>https://</w:t>
                  </w:r>
                  <w:hyperlink r:id="rId10">
                    <w:r>
                      <w:rPr>
                        <w:w w:val="115"/>
                        <w:sz w:val="17"/>
                      </w:rPr>
                      <w:t>www.naccrra.org/sites/default/files/default_site_pages/2013/quality_matters_may_2013.pdf</w:t>
                    </w:r>
                  </w:hyperlink>
                </w:p>
                <w:p>
                  <w:pPr>
                    <w:spacing w:line="218" w:lineRule="exact" w:before="0"/>
                    <w:ind w:left="20" w:right="0" w:firstLine="0"/>
                    <w:jc w:val="left"/>
                    <w:rPr>
                      <w:sz w:val="17"/>
                    </w:rPr>
                  </w:pPr>
                  <w:r>
                    <w:rPr>
                      <w:w w:val="105"/>
                      <w:position w:val="9"/>
                      <w:sz w:val="12"/>
                    </w:rPr>
                    <w:t>iv </w:t>
                  </w:r>
                  <w:hyperlink r:id="rId11">
                    <w:r>
                      <w:rPr>
                        <w:w w:val="105"/>
                        <w:sz w:val="17"/>
                      </w:rPr>
                      <w:t>http://www.bls.gov/news.release/famee.nr0.htm</w:t>
                    </w:r>
                  </w:hyperlink>
                </w:p>
                <w:p>
                  <w:pPr>
                    <w:spacing w:line="235" w:lineRule="exact" w:before="0"/>
                    <w:ind w:left="20" w:right="0" w:firstLine="0"/>
                    <w:jc w:val="left"/>
                    <w:rPr>
                      <w:sz w:val="17"/>
                    </w:rPr>
                  </w:pPr>
                  <w:r>
                    <w:rPr>
                      <w:w w:val="105"/>
                      <w:position w:val="9"/>
                      <w:sz w:val="12"/>
                    </w:rPr>
                    <w:t>v </w:t>
                  </w:r>
                  <w:r>
                    <w:rPr>
                      <w:w w:val="105"/>
                      <w:sz w:val="17"/>
                    </w:rPr>
                    <w:t>Choices in the Real World, Illinois Action for Children, 2013, available at:</w:t>
                  </w:r>
                </w:p>
                <w:p>
                  <w:pPr>
                    <w:spacing w:line="187" w:lineRule="exact" w:before="20"/>
                    <w:ind w:left="20" w:right="0" w:firstLine="0"/>
                    <w:jc w:val="left"/>
                    <w:rPr>
                      <w:i/>
                      <w:sz w:val="17"/>
                    </w:rPr>
                  </w:pPr>
                  <w:hyperlink r:id="rId12">
                    <w:r>
                      <w:rPr>
                        <w:i/>
                        <w:spacing w:val="1"/>
                        <w:w w:val="117"/>
                        <w:sz w:val="17"/>
                      </w:rPr>
                      <w:t>ht</w:t>
                    </w:r>
                    <w:r>
                      <w:rPr>
                        <w:i/>
                        <w:w w:val="114"/>
                        <w:sz w:val="17"/>
                      </w:rPr>
                      <w:t>t</w:t>
                    </w:r>
                    <w:r>
                      <w:rPr>
                        <w:i/>
                        <w:spacing w:val="1"/>
                        <w:w w:val="114"/>
                        <w:sz w:val="17"/>
                      </w:rPr>
                      <w:t>p</w:t>
                    </w:r>
                    <w:r>
                      <w:rPr>
                        <w:i/>
                        <w:w w:val="114"/>
                        <w:sz w:val="17"/>
                      </w:rPr>
                      <w:t>:</w:t>
                    </w:r>
                    <w:r>
                      <w:rPr>
                        <w:i/>
                        <w:spacing w:val="1"/>
                        <w:w w:val="230"/>
                        <w:sz w:val="17"/>
                      </w:rPr>
                      <w:t>//</w:t>
                    </w:r>
                    <w:r>
                      <w:rPr>
                        <w:i/>
                        <w:spacing w:val="2"/>
                        <w:w w:val="115"/>
                        <w:sz w:val="17"/>
                      </w:rPr>
                      <w:t>www</w:t>
                    </w:r>
                    <w:r>
                      <w:rPr>
                        <w:i/>
                        <w:w w:val="97"/>
                        <w:sz w:val="17"/>
                      </w:rPr>
                      <w:t>.</w:t>
                    </w:r>
                    <w:r>
                      <w:rPr>
                        <w:i/>
                        <w:spacing w:val="1"/>
                        <w:w w:val="125"/>
                        <w:sz w:val="17"/>
                      </w:rPr>
                      <w:t>ac</w:t>
                    </w:r>
                    <w:r>
                      <w:rPr>
                        <w:i/>
                        <w:w w:val="114"/>
                        <w:sz w:val="17"/>
                      </w:rPr>
                      <w:t>t</w:t>
                    </w:r>
                    <w:r>
                      <w:rPr>
                        <w:i/>
                        <w:w w:val="122"/>
                        <w:sz w:val="17"/>
                      </w:rPr>
                      <w:t>f</w:t>
                    </w:r>
                    <w:r>
                      <w:rPr>
                        <w:i/>
                        <w:spacing w:val="1"/>
                        <w:w w:val="122"/>
                        <w:sz w:val="17"/>
                      </w:rPr>
                      <w:t>or</w:t>
                    </w:r>
                    <w:r>
                      <w:rPr>
                        <w:i/>
                        <w:spacing w:val="1"/>
                        <w:w w:val="121"/>
                        <w:sz w:val="17"/>
                      </w:rPr>
                      <w:t>c</w:t>
                    </w:r>
                    <w:r>
                      <w:rPr>
                        <w:i/>
                        <w:spacing w:val="1"/>
                        <w:w w:val="120"/>
                        <w:sz w:val="17"/>
                      </w:rPr>
                      <w:t>h</w:t>
                    </w:r>
                    <w:r>
                      <w:rPr>
                        <w:i/>
                        <w:w w:val="120"/>
                        <w:sz w:val="17"/>
                      </w:rPr>
                      <w:t>i</w:t>
                    </w:r>
                    <w:r>
                      <w:rPr>
                        <w:i/>
                        <w:w w:val="106"/>
                        <w:sz w:val="17"/>
                      </w:rPr>
                      <w:t>l</w:t>
                    </w:r>
                    <w:r>
                      <w:rPr>
                        <w:i/>
                        <w:spacing w:val="1"/>
                        <w:w w:val="118"/>
                        <w:sz w:val="17"/>
                      </w:rPr>
                      <w:t>dr</w:t>
                    </w:r>
                    <w:r>
                      <w:rPr>
                        <w:i/>
                        <w:spacing w:val="1"/>
                        <w:w w:val="127"/>
                        <w:sz w:val="17"/>
                      </w:rPr>
                      <w:t>e</w:t>
                    </w:r>
                    <w:r>
                      <w:rPr>
                        <w:i/>
                        <w:spacing w:val="1"/>
                        <w:w w:val="115"/>
                        <w:sz w:val="17"/>
                      </w:rPr>
                      <w:t>n</w:t>
                    </w:r>
                    <w:r>
                      <w:rPr>
                        <w:i/>
                        <w:w w:val="97"/>
                        <w:sz w:val="17"/>
                      </w:rPr>
                      <w:t>.</w:t>
                    </w:r>
                    <w:r>
                      <w:rPr>
                        <w:i/>
                        <w:spacing w:val="1"/>
                        <w:w w:val="122"/>
                        <w:sz w:val="17"/>
                      </w:rPr>
                      <w:t>or</w:t>
                    </w:r>
                    <w:r>
                      <w:rPr>
                        <w:i/>
                        <w:spacing w:val="1"/>
                        <w:w w:val="108"/>
                        <w:sz w:val="17"/>
                      </w:rPr>
                      <w:t>g</w:t>
                    </w:r>
                    <w:r>
                      <w:rPr>
                        <w:i/>
                        <w:spacing w:val="1"/>
                        <w:w w:val="230"/>
                        <w:sz w:val="17"/>
                      </w:rPr>
                      <w:t>/</w:t>
                    </w:r>
                    <w:r>
                      <w:rPr>
                        <w:i/>
                        <w:spacing w:val="1"/>
                        <w:w w:val="114"/>
                        <w:sz w:val="17"/>
                      </w:rPr>
                      <w:t>s</w:t>
                    </w:r>
                    <w:r>
                      <w:rPr>
                        <w:i/>
                        <w:w w:val="121"/>
                        <w:sz w:val="17"/>
                      </w:rPr>
                      <w:t>i</w:t>
                    </w:r>
                    <w:r>
                      <w:rPr>
                        <w:i/>
                        <w:w w:val="114"/>
                        <w:sz w:val="17"/>
                      </w:rPr>
                      <w:t>t</w:t>
                    </w:r>
                    <w:r>
                      <w:rPr>
                        <w:i/>
                        <w:spacing w:val="1"/>
                        <w:w w:val="127"/>
                        <w:sz w:val="17"/>
                      </w:rPr>
                      <w:t>e</w:t>
                    </w:r>
                    <w:r>
                      <w:rPr>
                        <w:i/>
                        <w:spacing w:val="1"/>
                        <w:w w:val="230"/>
                        <w:sz w:val="17"/>
                      </w:rPr>
                      <w:t>/</w:t>
                    </w:r>
                    <w:r>
                      <w:rPr>
                        <w:i/>
                        <w:spacing w:val="1"/>
                        <w:w w:val="99"/>
                        <w:sz w:val="17"/>
                      </w:rPr>
                      <w:t>D</w:t>
                    </w:r>
                    <w:r>
                      <w:rPr>
                        <w:i/>
                        <w:spacing w:val="1"/>
                        <w:w w:val="122"/>
                        <w:sz w:val="17"/>
                      </w:rPr>
                      <w:t>oc</w:t>
                    </w:r>
                    <w:r>
                      <w:rPr>
                        <w:i/>
                        <w:spacing w:val="1"/>
                        <w:w w:val="106"/>
                        <w:sz w:val="17"/>
                      </w:rPr>
                      <w:t>S</w:t>
                    </w:r>
                    <w:r>
                      <w:rPr>
                        <w:i/>
                        <w:spacing w:val="1"/>
                        <w:w w:val="127"/>
                        <w:sz w:val="17"/>
                      </w:rPr>
                      <w:t>e</w:t>
                    </w:r>
                    <w:r>
                      <w:rPr>
                        <w:i/>
                        <w:spacing w:val="1"/>
                        <w:w w:val="122"/>
                        <w:sz w:val="17"/>
                      </w:rPr>
                      <w:t>r</w:t>
                    </w:r>
                    <w:r>
                      <w:rPr>
                        <w:i/>
                        <w:spacing w:val="1"/>
                        <w:w w:val="117"/>
                        <w:sz w:val="17"/>
                      </w:rPr>
                      <w:t>v</w:t>
                    </w:r>
                    <w:r>
                      <w:rPr>
                        <w:i/>
                        <w:w w:val="117"/>
                        <w:sz w:val="17"/>
                      </w:rPr>
                      <w:t>e</w:t>
                    </w:r>
                    <w:r>
                      <w:rPr>
                        <w:i/>
                        <w:spacing w:val="1"/>
                        <w:w w:val="122"/>
                        <w:sz w:val="17"/>
                      </w:rPr>
                      <w:t>r</w:t>
                    </w:r>
                    <w:r>
                      <w:rPr>
                        <w:i/>
                        <w:spacing w:val="1"/>
                        <w:w w:val="230"/>
                        <w:sz w:val="17"/>
                      </w:rPr>
                      <w:t>/</w:t>
                    </w:r>
                    <w:r>
                      <w:rPr>
                        <w:i/>
                        <w:spacing w:val="1"/>
                        <w:w w:val="107"/>
                        <w:sz w:val="17"/>
                      </w:rPr>
                      <w:t>C</w:t>
                    </w:r>
                    <w:r>
                      <w:rPr>
                        <w:i/>
                        <w:spacing w:val="1"/>
                        <w:w w:val="121"/>
                        <w:sz w:val="17"/>
                      </w:rPr>
                      <w:t>ho</w:t>
                    </w:r>
                    <w:r>
                      <w:rPr>
                        <w:i/>
                        <w:w w:val="121"/>
                        <w:sz w:val="17"/>
                      </w:rPr>
                      <w:t>i</w:t>
                    </w:r>
                    <w:r>
                      <w:rPr>
                        <w:i/>
                        <w:spacing w:val="1"/>
                        <w:w w:val="121"/>
                        <w:sz w:val="17"/>
                      </w:rPr>
                      <w:t>c</w:t>
                    </w:r>
                    <w:r>
                      <w:rPr>
                        <w:i/>
                        <w:spacing w:val="1"/>
                        <w:w w:val="127"/>
                        <w:sz w:val="17"/>
                      </w:rPr>
                      <w:t>e</w:t>
                    </w:r>
                    <w:r>
                      <w:rPr>
                        <w:i/>
                        <w:spacing w:val="1"/>
                        <w:w w:val="114"/>
                        <w:sz w:val="17"/>
                      </w:rPr>
                      <w:t>s</w:t>
                    </w:r>
                    <w:r>
                      <w:rPr>
                        <w:i/>
                        <w:spacing w:val="1"/>
                        <w:w w:val="148"/>
                        <w:sz w:val="17"/>
                      </w:rPr>
                      <w:t>_</w:t>
                    </w:r>
                    <w:r>
                      <w:rPr>
                        <w:i/>
                        <w:w w:val="121"/>
                        <w:sz w:val="17"/>
                      </w:rPr>
                      <w:t>i</w:t>
                    </w:r>
                    <w:r>
                      <w:rPr>
                        <w:i/>
                        <w:spacing w:val="1"/>
                        <w:w w:val="115"/>
                        <w:sz w:val="17"/>
                      </w:rPr>
                      <w:t>n</w:t>
                    </w:r>
                    <w:r>
                      <w:rPr>
                        <w:i/>
                        <w:spacing w:val="1"/>
                        <w:w w:val="148"/>
                        <w:sz w:val="17"/>
                      </w:rPr>
                      <w:t>_</w:t>
                    </w:r>
                    <w:r>
                      <w:rPr>
                        <w:i/>
                        <w:w w:val="114"/>
                        <w:sz w:val="17"/>
                      </w:rPr>
                      <w:t>t</w:t>
                    </w:r>
                    <w:r>
                      <w:rPr>
                        <w:i/>
                        <w:spacing w:val="1"/>
                        <w:w w:val="123"/>
                        <w:sz w:val="17"/>
                      </w:rPr>
                      <w:t>he</w:t>
                    </w:r>
                    <w:r>
                      <w:rPr>
                        <w:i/>
                        <w:spacing w:val="1"/>
                        <w:w w:val="148"/>
                        <w:sz w:val="17"/>
                      </w:rPr>
                      <w:t>_</w:t>
                    </w:r>
                    <w:r>
                      <w:rPr>
                        <w:i/>
                        <w:spacing w:val="1"/>
                        <w:w w:val="97"/>
                        <w:sz w:val="17"/>
                      </w:rPr>
                      <w:t>R</w:t>
                    </w:r>
                    <w:r>
                      <w:rPr>
                        <w:i/>
                        <w:spacing w:val="1"/>
                        <w:w w:val="127"/>
                        <w:sz w:val="17"/>
                      </w:rPr>
                      <w:t>e</w:t>
                    </w:r>
                    <w:r>
                      <w:rPr>
                        <w:i/>
                        <w:spacing w:val="1"/>
                        <w:w w:val="120"/>
                        <w:sz w:val="17"/>
                      </w:rPr>
                      <w:t>a</w:t>
                    </w:r>
                    <w:r>
                      <w:rPr>
                        <w:i/>
                        <w:w w:val="120"/>
                        <w:sz w:val="17"/>
                      </w:rPr>
                      <w:t>l</w:t>
                    </w:r>
                    <w:r>
                      <w:rPr>
                        <w:i/>
                        <w:spacing w:val="1"/>
                        <w:w w:val="148"/>
                        <w:sz w:val="17"/>
                      </w:rPr>
                      <w:t>_</w:t>
                    </w:r>
                    <w:r>
                      <w:rPr>
                        <w:i/>
                        <w:spacing w:val="2"/>
                        <w:w w:val="109"/>
                        <w:sz w:val="17"/>
                      </w:rPr>
                      <w:t>W</w:t>
                    </w:r>
                    <w:r>
                      <w:rPr>
                        <w:i/>
                        <w:spacing w:val="1"/>
                        <w:w w:val="122"/>
                        <w:sz w:val="17"/>
                      </w:rPr>
                      <w:t>or</w:t>
                    </w:r>
                    <w:r>
                      <w:rPr>
                        <w:i/>
                        <w:w w:val="106"/>
                        <w:sz w:val="17"/>
                      </w:rPr>
                      <w:t>l</w:t>
                    </w:r>
                    <w:r>
                      <w:rPr>
                        <w:i/>
                        <w:spacing w:val="1"/>
                        <w:w w:val="132"/>
                        <w:sz w:val="17"/>
                      </w:rPr>
                      <w:t>d_</w:t>
                    </w:r>
                    <w:r>
                      <w:rPr>
                        <w:i/>
                        <w:spacing w:val="1"/>
                        <w:w w:val="117"/>
                        <w:sz w:val="17"/>
                      </w:rPr>
                      <w:t>20</w:t>
                    </w:r>
                    <w:r>
                      <w:rPr>
                        <w:i/>
                        <w:w w:val="73"/>
                        <w:sz w:val="17"/>
                      </w:rPr>
                      <w:t>1</w:t>
                    </w:r>
                    <w:r>
                      <w:rPr>
                        <w:i/>
                        <w:spacing w:val="1"/>
                        <w:w w:val="108"/>
                        <w:sz w:val="17"/>
                      </w:rPr>
                      <w:t>3</w:t>
                    </w:r>
                    <w:r>
                      <w:rPr>
                        <w:i/>
                        <w:w w:val="108"/>
                        <w:sz w:val="17"/>
                      </w:rPr>
                      <w:t>.</w:t>
                    </w:r>
                    <w:r>
                      <w:rPr>
                        <w:i/>
                        <w:spacing w:val="1"/>
                        <w:w w:val="118"/>
                        <w:sz w:val="17"/>
                      </w:rPr>
                      <w:t>pd</w:t>
                    </w:r>
                    <w:r>
                      <w:rPr>
                        <w:i/>
                        <w:w w:val="118"/>
                        <w:sz w:val="17"/>
                      </w:rPr>
                      <w:t>f</w:t>
                    </w:r>
                    <w:r>
                      <w:rPr>
                        <w:i/>
                        <w:spacing w:val="1"/>
                        <w:w w:val="98"/>
                        <w:sz w:val="17"/>
                      </w:rPr>
                      <w:t>?</w:t>
                    </w:r>
                    <w:r>
                      <w:rPr>
                        <w:i/>
                        <w:spacing w:val="1"/>
                        <w:w w:val="119"/>
                        <w:sz w:val="17"/>
                      </w:rPr>
                      <w:t>doc</w:t>
                    </w:r>
                    <w:r>
                      <w:rPr>
                        <w:i/>
                        <w:w w:val="104"/>
                        <w:sz w:val="17"/>
                      </w:rPr>
                      <w:t>I</w:t>
                    </w:r>
                    <w:r>
                      <w:rPr>
                        <w:i/>
                        <w:spacing w:val="1"/>
                        <w:w w:val="99"/>
                        <w:sz w:val="17"/>
                      </w:rPr>
                      <w:t>D</w:t>
                    </w:r>
                    <w:r>
                      <w:rPr>
                        <w:i/>
                        <w:spacing w:val="1"/>
                        <w:w w:val="101"/>
                        <w:sz w:val="17"/>
                      </w:rPr>
                      <w:t>=</w:t>
                    </w:r>
                    <w:r>
                      <w:rPr>
                        <w:i/>
                        <w:spacing w:val="1"/>
                        <w:w w:val="103"/>
                        <w:sz w:val="17"/>
                      </w:rPr>
                      <w:t>364</w:t>
                    </w:r>
                    <w:r>
                      <w:rPr>
                        <w:i/>
                        <w:w w:val="103"/>
                        <w:sz w:val="17"/>
                      </w:rPr>
                      <w:t>1</w:t>
                    </w:r>
                    <w:r>
                      <w:rPr>
                        <w:i/>
                        <w:w w:val="97"/>
                        <w:sz w:val="17"/>
                      </w:rPr>
                      <w:t>.</w:t>
                    </w:r>
                  </w:hyperlink>
                </w:p>
                <w:p>
                  <w:pPr>
                    <w:spacing w:line="216" w:lineRule="exact" w:before="0"/>
                    <w:ind w:left="20" w:right="0" w:firstLine="0"/>
                    <w:jc w:val="left"/>
                    <w:rPr>
                      <w:sz w:val="17"/>
                    </w:rPr>
                  </w:pPr>
                  <w:r>
                    <w:rPr>
                      <w:w w:val="105"/>
                      <w:position w:val="9"/>
                      <w:sz w:val="12"/>
                    </w:rPr>
                    <w:t>vi </w:t>
                  </w:r>
                  <w:hyperlink r:id="rId13">
                    <w:r>
                      <w:rPr>
                        <w:w w:val="105"/>
                        <w:sz w:val="17"/>
                      </w:rPr>
                      <w:t>http://aspe.hhs.gov/hsp/15/childcareeligibility/ib_childcareeligibility.pdf</w:t>
                    </w:r>
                  </w:hyperlink>
                </w:p>
                <w:p>
                  <w:pPr>
                    <w:spacing w:line="235" w:lineRule="exact" w:before="0"/>
                    <w:ind w:left="20" w:right="0" w:firstLine="0"/>
                    <w:jc w:val="left"/>
                    <w:rPr>
                      <w:sz w:val="17"/>
                    </w:rPr>
                  </w:pPr>
                  <w:r>
                    <w:rPr>
                      <w:w w:val="110"/>
                      <w:position w:val="9"/>
                      <w:sz w:val="12"/>
                    </w:rPr>
                    <w:t>vii </w:t>
                  </w:r>
                  <w:r>
                    <w:rPr>
                      <w:w w:val="110"/>
                      <w:sz w:val="17"/>
                    </w:rPr>
                    <w:t>Low-income is defined as up to 85 percent of State Median Income (SMI), an average of about $66,000 for a</w:t>
                  </w:r>
                </w:p>
                <w:p>
                  <w:pPr>
                    <w:spacing w:line="244" w:lineRule="auto" w:before="9"/>
                    <w:ind w:left="20" w:right="149" w:firstLine="0"/>
                    <w:jc w:val="left"/>
                    <w:rPr>
                      <w:sz w:val="17"/>
                    </w:rPr>
                  </w:pPr>
                  <w:r>
                    <w:rPr>
                      <w:w w:val="110"/>
                      <w:sz w:val="17"/>
                    </w:rPr>
                    <w:t>family of four nationally. Middle-income is defined as between 85 percent of SMI and 200 percent of SMI, which is an average of about $156,000 for a family of four nationally.</w:t>
                  </w:r>
                </w:p>
                <w:p>
                  <w:pPr>
                    <w:spacing w:line="217" w:lineRule="exact" w:before="0"/>
                    <w:ind w:left="20" w:right="0" w:firstLine="0"/>
                    <w:jc w:val="left"/>
                    <w:rPr>
                      <w:sz w:val="17"/>
                    </w:rPr>
                  </w:pPr>
                  <w:r>
                    <w:rPr>
                      <w:spacing w:val="1"/>
                      <w:w w:val="91"/>
                      <w:position w:val="9"/>
                      <w:sz w:val="12"/>
                    </w:rPr>
                    <w:t>v</w:t>
                  </w:r>
                  <w:r>
                    <w:rPr>
                      <w:spacing w:val="-1"/>
                      <w:w w:val="91"/>
                      <w:position w:val="9"/>
                      <w:sz w:val="12"/>
                    </w:rPr>
                    <w:t>i</w:t>
                  </w:r>
                  <w:r>
                    <w:rPr>
                      <w:spacing w:val="-1"/>
                      <w:w w:val="96"/>
                      <w:position w:val="9"/>
                      <w:sz w:val="12"/>
                    </w:rPr>
                    <w:t>i</w:t>
                  </w:r>
                  <w:r>
                    <w:rPr>
                      <w:w w:val="96"/>
                      <w:position w:val="9"/>
                      <w:sz w:val="12"/>
                    </w:rPr>
                    <w:t>i</w:t>
                  </w:r>
                  <w:r>
                    <w:rPr>
                      <w:position w:val="9"/>
                      <w:sz w:val="12"/>
                    </w:rPr>
                    <w:t> </w:t>
                  </w:r>
                  <w:r>
                    <w:rPr>
                      <w:spacing w:val="-15"/>
                      <w:position w:val="9"/>
                      <w:sz w:val="12"/>
                    </w:rPr>
                    <w:t> </w:t>
                  </w:r>
                  <w:r>
                    <w:rPr>
                      <w:color w:val="0000FF"/>
                      <w:spacing w:val="1"/>
                      <w:w w:val="113"/>
                      <w:sz w:val="17"/>
                      <w:u w:val="single" w:color="0000FF"/>
                    </w:rPr>
                    <w:t>h</w:t>
                  </w:r>
                  <w:r>
                    <w:rPr>
                      <w:color w:val="0000FF"/>
                      <w:w w:val="113"/>
                      <w:sz w:val="17"/>
                      <w:u w:val="single" w:color="0000FF"/>
                    </w:rPr>
                    <w:t>t</w:t>
                  </w:r>
                  <w:r>
                    <w:rPr>
                      <w:color w:val="0000FF"/>
                      <w:w w:val="124"/>
                      <w:sz w:val="17"/>
                      <w:u w:val="single" w:color="0000FF"/>
                    </w:rPr>
                    <w:t>t</w:t>
                  </w:r>
                  <w:r>
                    <w:rPr>
                      <w:color w:val="0000FF"/>
                      <w:spacing w:val="1"/>
                      <w:w w:val="108"/>
                      <w:sz w:val="17"/>
                      <w:u w:val="single" w:color="0000FF"/>
                    </w:rPr>
                    <w:t>ps</w:t>
                  </w:r>
                  <w:r>
                    <w:rPr>
                      <w:color w:val="0000FF"/>
                      <w:w w:val="104"/>
                      <w:sz w:val="17"/>
                      <w:u w:val="single" w:color="0000FF"/>
                    </w:rPr>
                    <w:t>:</w:t>
                  </w:r>
                  <w:r>
                    <w:rPr>
                      <w:color w:val="0000FF"/>
                      <w:spacing w:val="1"/>
                      <w:w w:val="118"/>
                      <w:sz w:val="17"/>
                      <w:u w:val="single" w:color="0000FF"/>
                    </w:rPr>
                    <w:t>//</w:t>
                  </w:r>
                  <w:hyperlink r:id="rId14">
                    <w:r>
                      <w:rPr>
                        <w:color w:val="0000FF"/>
                        <w:spacing w:val="1"/>
                        <w:w w:val="100"/>
                        <w:sz w:val="17"/>
                        <w:u w:val="single" w:color="0000FF"/>
                      </w:rPr>
                      <w:t>www</w:t>
                    </w:r>
                    <w:r>
                      <w:rPr>
                        <w:color w:val="0000FF"/>
                        <w:w w:val="102"/>
                        <w:sz w:val="17"/>
                        <w:u w:val="single" w:color="0000FF"/>
                      </w:rPr>
                      <w:t>.</w:t>
                    </w:r>
                    <w:r>
                      <w:rPr>
                        <w:color w:val="0000FF"/>
                        <w:spacing w:val="1"/>
                        <w:w w:val="100"/>
                        <w:sz w:val="17"/>
                        <w:u w:val="single" w:color="0000FF"/>
                      </w:rPr>
                      <w:t>w</w:t>
                    </w:r>
                    <w:r>
                      <w:rPr>
                        <w:color w:val="0000FF"/>
                        <w:spacing w:val="1"/>
                        <w:w w:val="105"/>
                        <w:sz w:val="17"/>
                        <w:u w:val="single" w:color="0000FF"/>
                      </w:rPr>
                      <w:t>h</w:t>
                    </w:r>
                    <w:r>
                      <w:rPr>
                        <w:color w:val="0000FF"/>
                        <w:w w:val="105"/>
                        <w:sz w:val="17"/>
                        <w:u w:val="single" w:color="0000FF"/>
                      </w:rPr>
                      <w:t>i</w:t>
                    </w:r>
                    <w:r>
                      <w:rPr>
                        <w:color w:val="0000FF"/>
                        <w:w w:val="124"/>
                        <w:sz w:val="17"/>
                        <w:u w:val="single" w:color="0000FF"/>
                      </w:rPr>
                      <w:t>t</w:t>
                    </w:r>
                    <w:r>
                      <w:rPr>
                        <w:color w:val="0000FF"/>
                        <w:spacing w:val="1"/>
                        <w:w w:val="118"/>
                        <w:sz w:val="17"/>
                        <w:u w:val="single" w:color="0000FF"/>
                      </w:rPr>
                      <w:t>e</w:t>
                    </w:r>
                    <w:r>
                      <w:rPr>
                        <w:color w:val="0000FF"/>
                        <w:spacing w:val="1"/>
                        <w:w w:val="108"/>
                        <w:sz w:val="17"/>
                        <w:u w:val="single" w:color="0000FF"/>
                      </w:rPr>
                      <w:t>hous</w:t>
                    </w:r>
                    <w:r>
                      <w:rPr>
                        <w:color w:val="0000FF"/>
                        <w:spacing w:val="1"/>
                        <w:w w:val="118"/>
                        <w:sz w:val="17"/>
                        <w:u w:val="single" w:color="0000FF"/>
                      </w:rPr>
                      <w:t>e</w:t>
                    </w:r>
                    <w:r>
                      <w:rPr>
                        <w:color w:val="0000FF"/>
                        <w:w w:val="102"/>
                        <w:sz w:val="17"/>
                        <w:u w:val="single" w:color="0000FF"/>
                      </w:rPr>
                      <w:t>.</w:t>
                    </w:r>
                    <w:r>
                      <w:rPr>
                        <w:color w:val="0000FF"/>
                        <w:spacing w:val="1"/>
                        <w:w w:val="103"/>
                        <w:sz w:val="17"/>
                        <w:u w:val="single" w:color="0000FF"/>
                      </w:rPr>
                      <w:t>g</w:t>
                    </w:r>
                    <w:r>
                      <w:rPr>
                        <w:color w:val="0000FF"/>
                        <w:spacing w:val="1"/>
                        <w:w w:val="102"/>
                        <w:sz w:val="17"/>
                        <w:u w:val="single" w:color="0000FF"/>
                      </w:rPr>
                      <w:t>ov</w:t>
                    </w:r>
                    <w:r>
                      <w:rPr>
                        <w:color w:val="0000FF"/>
                        <w:spacing w:val="1"/>
                        <w:w w:val="118"/>
                        <w:sz w:val="17"/>
                        <w:u w:val="single" w:color="0000FF"/>
                      </w:rPr>
                      <w:t>/</w:t>
                    </w:r>
                    <w:r>
                      <w:rPr>
                        <w:color w:val="0000FF"/>
                        <w:w w:val="124"/>
                        <w:sz w:val="17"/>
                        <w:u w:val="single" w:color="0000FF"/>
                      </w:rPr>
                      <w:t>t</w:t>
                    </w:r>
                    <w:r>
                      <w:rPr>
                        <w:color w:val="0000FF"/>
                        <w:spacing w:val="1"/>
                        <w:w w:val="112"/>
                        <w:sz w:val="17"/>
                        <w:u w:val="single" w:color="0000FF"/>
                      </w:rPr>
                      <w:t>h</w:t>
                    </w:r>
                    <w:r>
                      <w:rPr>
                        <w:color w:val="0000FF"/>
                        <w:spacing w:val="2"/>
                        <w:w w:val="112"/>
                        <w:sz w:val="17"/>
                        <w:u w:val="single" w:color="0000FF"/>
                      </w:rPr>
                      <w:t>e</w:t>
                    </w:r>
                    <w:r>
                      <w:rPr>
                        <w:color w:val="0000FF"/>
                        <w:spacing w:val="1"/>
                        <w:w w:val="153"/>
                        <w:sz w:val="17"/>
                        <w:u w:val="single" w:color="0000FF"/>
                      </w:rPr>
                      <w:t>-</w:t>
                    </w:r>
                    <w:r>
                      <w:rPr>
                        <w:color w:val="0000FF"/>
                        <w:spacing w:val="1"/>
                        <w:w w:val="108"/>
                        <w:sz w:val="17"/>
                        <w:u w:val="single" w:color="0000FF"/>
                      </w:rPr>
                      <w:t>pr</w:t>
                    </w:r>
                    <w:r>
                      <w:rPr>
                        <w:color w:val="0000FF"/>
                        <w:spacing w:val="1"/>
                        <w:w w:val="118"/>
                        <w:sz w:val="17"/>
                        <w:u w:val="single" w:color="0000FF"/>
                      </w:rPr>
                      <w:t>e</w:t>
                    </w:r>
                    <w:r>
                      <w:rPr>
                        <w:color w:val="0000FF"/>
                        <w:spacing w:val="1"/>
                        <w:w w:val="114"/>
                        <w:sz w:val="17"/>
                        <w:u w:val="single" w:color="0000FF"/>
                      </w:rPr>
                      <w:t>ss</w:t>
                    </w:r>
                    <w:r>
                      <w:rPr>
                        <w:color w:val="0000FF"/>
                        <w:spacing w:val="1"/>
                        <w:w w:val="153"/>
                        <w:sz w:val="17"/>
                        <w:u w:val="single" w:color="0000FF"/>
                      </w:rPr>
                      <w:t>-</w:t>
                    </w:r>
                    <w:r>
                      <w:rPr>
                        <w:color w:val="0000FF"/>
                        <w:spacing w:val="1"/>
                        <w:w w:val="109"/>
                        <w:sz w:val="17"/>
                        <w:u w:val="single" w:color="0000FF"/>
                      </w:rPr>
                      <w:t>o</w:t>
                    </w:r>
                    <w:r>
                      <w:rPr>
                        <w:color w:val="0000FF"/>
                        <w:w w:val="109"/>
                        <w:sz w:val="17"/>
                        <w:u w:val="single" w:color="0000FF"/>
                      </w:rPr>
                      <w:t>f</w:t>
                    </w:r>
                    <w:r>
                      <w:rPr>
                        <w:color w:val="0000FF"/>
                        <w:w w:val="106"/>
                        <w:sz w:val="17"/>
                        <w:u w:val="single" w:color="0000FF"/>
                      </w:rPr>
                      <w:t>f</w:t>
                    </w:r>
                    <w:r>
                      <w:rPr>
                        <w:color w:val="0000FF"/>
                        <w:w w:val="100"/>
                        <w:sz w:val="17"/>
                        <w:u w:val="single" w:color="0000FF"/>
                      </w:rPr>
                      <w:t>i</w:t>
                    </w:r>
                    <w:r>
                      <w:rPr>
                        <w:color w:val="0000FF"/>
                        <w:spacing w:val="1"/>
                        <w:w w:val="125"/>
                        <w:sz w:val="17"/>
                        <w:u w:val="single" w:color="0000FF"/>
                      </w:rPr>
                      <w:t>c</w:t>
                    </w:r>
                    <w:r>
                      <w:rPr>
                        <w:color w:val="0000FF"/>
                        <w:spacing w:val="1"/>
                        <w:w w:val="118"/>
                        <w:sz w:val="17"/>
                        <w:u w:val="single" w:color="0000FF"/>
                      </w:rPr>
                      <w:t>e</w:t>
                    </w:r>
                    <w:r>
                      <w:rPr>
                        <w:color w:val="0000FF"/>
                        <w:spacing w:val="1"/>
                        <w:w w:val="118"/>
                        <w:sz w:val="17"/>
                        <w:u w:val="single" w:color="0000FF"/>
                      </w:rPr>
                      <w:t>/</w:t>
                    </w:r>
                    <w:r>
                      <w:rPr>
                        <w:color w:val="0000FF"/>
                        <w:spacing w:val="1"/>
                        <w:w w:val="112"/>
                        <w:sz w:val="17"/>
                        <w:u w:val="single" w:color="0000FF"/>
                      </w:rPr>
                      <w:t>2</w:t>
                    </w:r>
                    <w:r>
                      <w:rPr>
                        <w:color w:val="0000FF"/>
                        <w:spacing w:val="1"/>
                        <w:w w:val="129"/>
                        <w:sz w:val="17"/>
                        <w:u w:val="single" w:color="0000FF"/>
                      </w:rPr>
                      <w:t>0</w:t>
                    </w:r>
                    <w:r>
                      <w:rPr>
                        <w:color w:val="0000FF"/>
                        <w:w w:val="76"/>
                        <w:sz w:val="17"/>
                        <w:u w:val="single" w:color="0000FF"/>
                      </w:rPr>
                      <w:t>1</w:t>
                    </w:r>
                    <w:r>
                      <w:rPr>
                        <w:color w:val="0000FF"/>
                        <w:spacing w:val="1"/>
                        <w:w w:val="117"/>
                        <w:sz w:val="17"/>
                        <w:u w:val="single" w:color="0000FF"/>
                      </w:rPr>
                      <w:t>3/</w:t>
                    </w:r>
                    <w:r>
                      <w:rPr>
                        <w:color w:val="0000FF"/>
                        <w:spacing w:val="1"/>
                        <w:w w:val="129"/>
                        <w:sz w:val="17"/>
                        <w:u w:val="single" w:color="0000FF"/>
                      </w:rPr>
                      <w:t>0</w:t>
                    </w:r>
                    <w:r>
                      <w:rPr>
                        <w:color w:val="0000FF"/>
                        <w:spacing w:val="1"/>
                        <w:w w:val="112"/>
                        <w:sz w:val="17"/>
                        <w:u w:val="single" w:color="0000FF"/>
                      </w:rPr>
                      <w:t>2</w:t>
                    </w:r>
                    <w:r>
                      <w:rPr>
                        <w:color w:val="0000FF"/>
                        <w:spacing w:val="1"/>
                        <w:w w:val="118"/>
                        <w:sz w:val="17"/>
                        <w:u w:val="single" w:color="0000FF"/>
                      </w:rPr>
                      <w:t>/</w:t>
                    </w:r>
                    <w:r>
                      <w:rPr>
                        <w:color w:val="0000FF"/>
                        <w:w w:val="76"/>
                        <w:sz w:val="17"/>
                        <w:u w:val="single" w:color="0000FF"/>
                      </w:rPr>
                      <w:t>1</w:t>
                    </w:r>
                    <w:r>
                      <w:rPr>
                        <w:color w:val="0000FF"/>
                        <w:spacing w:val="1"/>
                        <w:w w:val="117"/>
                        <w:sz w:val="17"/>
                        <w:u w:val="single" w:color="0000FF"/>
                      </w:rPr>
                      <w:t>3/</w:t>
                    </w:r>
                    <w:r>
                      <w:rPr>
                        <w:color w:val="0000FF"/>
                        <w:w w:val="106"/>
                        <w:sz w:val="17"/>
                        <w:u w:val="single" w:color="0000FF"/>
                      </w:rPr>
                      <w:t>f</w:t>
                    </w:r>
                    <w:r>
                      <w:rPr>
                        <w:color w:val="0000FF"/>
                        <w:spacing w:val="1"/>
                        <w:w w:val="107"/>
                        <w:sz w:val="17"/>
                        <w:u w:val="single" w:color="0000FF"/>
                      </w:rPr>
                      <w:t>a</w:t>
                    </w:r>
                    <w:r>
                      <w:rPr>
                        <w:color w:val="0000FF"/>
                        <w:spacing w:val="1"/>
                        <w:w w:val="125"/>
                        <w:sz w:val="17"/>
                        <w:u w:val="single" w:color="0000FF"/>
                      </w:rPr>
                      <w:t>c</w:t>
                    </w:r>
                    <w:r>
                      <w:rPr>
                        <w:color w:val="0000FF"/>
                        <w:spacing w:val="1"/>
                        <w:w w:val="124"/>
                        <w:sz w:val="17"/>
                        <w:u w:val="single" w:color="0000FF"/>
                      </w:rPr>
                      <w:t>t</w:t>
                    </w:r>
                    <w:r>
                      <w:rPr>
                        <w:color w:val="0000FF"/>
                        <w:spacing w:val="1"/>
                        <w:w w:val="153"/>
                        <w:sz w:val="17"/>
                        <w:u w:val="single" w:color="0000FF"/>
                      </w:rPr>
                      <w:t>-</w:t>
                    </w:r>
                    <w:r>
                      <w:rPr>
                        <w:color w:val="0000FF"/>
                        <w:spacing w:val="1"/>
                        <w:w w:val="110"/>
                        <w:sz w:val="17"/>
                        <w:u w:val="single" w:color="0000FF"/>
                      </w:rPr>
                      <w:t>sh</w:t>
                    </w:r>
                    <w:r>
                      <w:rPr>
                        <w:color w:val="0000FF"/>
                        <w:spacing w:val="1"/>
                        <w:w w:val="118"/>
                        <w:sz w:val="17"/>
                        <w:u w:val="single" w:color="0000FF"/>
                      </w:rPr>
                      <w:t>ee</w:t>
                    </w:r>
                    <w:r>
                      <w:rPr>
                        <w:color w:val="0000FF"/>
                        <w:spacing w:val="1"/>
                        <w:w w:val="124"/>
                        <w:sz w:val="17"/>
                        <w:u w:val="single" w:color="0000FF"/>
                      </w:rPr>
                      <w:t>t</w:t>
                    </w:r>
                    <w:r>
                      <w:rPr>
                        <w:color w:val="0000FF"/>
                        <w:spacing w:val="1"/>
                        <w:w w:val="153"/>
                        <w:sz w:val="17"/>
                        <w:u w:val="single" w:color="0000FF"/>
                      </w:rPr>
                      <w:t>-</w:t>
                    </w:r>
                    <w:r>
                      <w:rPr>
                        <w:color w:val="0000FF"/>
                        <w:spacing w:val="1"/>
                        <w:w w:val="108"/>
                        <w:sz w:val="17"/>
                        <w:u w:val="single" w:color="0000FF"/>
                      </w:rPr>
                      <w:t>pr</w:t>
                    </w:r>
                    <w:r>
                      <w:rPr>
                        <w:color w:val="0000FF"/>
                        <w:spacing w:val="1"/>
                        <w:w w:val="118"/>
                        <w:sz w:val="17"/>
                        <w:u w:val="single" w:color="0000FF"/>
                      </w:rPr>
                      <w:t>e</w:t>
                    </w:r>
                    <w:r>
                      <w:rPr>
                        <w:color w:val="0000FF"/>
                        <w:spacing w:val="1"/>
                        <w:w w:val="114"/>
                        <w:sz w:val="17"/>
                        <w:u w:val="single" w:color="0000FF"/>
                      </w:rPr>
                      <w:t>s</w:t>
                    </w:r>
                    <w:r>
                      <w:rPr>
                        <w:color w:val="0000FF"/>
                        <w:w w:val="100"/>
                        <w:sz w:val="17"/>
                        <w:u w:val="single" w:color="0000FF"/>
                      </w:rPr>
                      <w:t>i</w:t>
                    </w:r>
                    <w:r>
                      <w:rPr>
                        <w:color w:val="0000FF"/>
                        <w:spacing w:val="1"/>
                        <w:w w:val="109"/>
                        <w:sz w:val="17"/>
                        <w:u w:val="single" w:color="0000FF"/>
                      </w:rPr>
                      <w:t>de</w:t>
                    </w:r>
                    <w:r>
                      <w:rPr>
                        <w:color w:val="0000FF"/>
                        <w:spacing w:val="1"/>
                        <w:w w:val="114"/>
                        <w:sz w:val="17"/>
                        <w:u w:val="single" w:color="0000FF"/>
                      </w:rPr>
                      <w:t>nt</w:t>
                    </w:r>
                    <w:r>
                      <w:rPr>
                        <w:color w:val="0000FF"/>
                        <w:spacing w:val="1"/>
                        <w:w w:val="153"/>
                        <w:sz w:val="17"/>
                        <w:u w:val="single" w:color="0000FF"/>
                      </w:rPr>
                      <w:t>-</w:t>
                    </w:r>
                    <w:r>
                      <w:rPr>
                        <w:color w:val="0000FF"/>
                        <w:spacing w:val="1"/>
                        <w:w w:val="109"/>
                        <w:sz w:val="17"/>
                        <w:u w:val="single" w:color="0000FF"/>
                      </w:rPr>
                      <w:t>oba</w:t>
                    </w:r>
                    <w:r>
                      <w:rPr>
                        <w:color w:val="0000FF"/>
                        <w:spacing w:val="2"/>
                        <w:w w:val="105"/>
                        <w:sz w:val="17"/>
                        <w:u w:val="single" w:color="0000FF"/>
                      </w:rPr>
                      <w:t>m</w:t>
                    </w:r>
                    <w:r>
                      <w:rPr>
                        <w:color w:val="0000FF"/>
                        <w:spacing w:val="1"/>
                        <w:w w:val="107"/>
                        <w:sz w:val="17"/>
                        <w:u w:val="single" w:color="0000FF"/>
                      </w:rPr>
                      <w:t>a</w:t>
                    </w:r>
                    <w:r>
                      <w:rPr>
                        <w:color w:val="0000FF"/>
                        <w:spacing w:val="1"/>
                        <w:w w:val="153"/>
                        <w:sz w:val="17"/>
                        <w:u w:val="single" w:color="0000FF"/>
                      </w:rPr>
                      <w:t>-</w:t>
                    </w:r>
                    <w:r>
                      <w:rPr>
                        <w:color w:val="0000FF"/>
                        <w:spacing w:val="1"/>
                        <w:w w:val="114"/>
                        <w:sz w:val="17"/>
                        <w:u w:val="single" w:color="0000FF"/>
                      </w:rPr>
                      <w:t>s</w:t>
                    </w:r>
                    <w:r>
                      <w:rPr>
                        <w:color w:val="0000FF"/>
                        <w:spacing w:val="1"/>
                        <w:w w:val="153"/>
                        <w:sz w:val="17"/>
                        <w:u w:val="single" w:color="0000FF"/>
                      </w:rPr>
                      <w:t>-</w:t>
                    </w:r>
                    <w:r>
                      <w:rPr>
                        <w:color w:val="0000FF"/>
                        <w:spacing w:val="1"/>
                        <w:w w:val="101"/>
                        <w:sz w:val="17"/>
                        <w:u w:val="single" w:color="0000FF"/>
                      </w:rPr>
                      <w:t>p</w:t>
                    </w:r>
                    <w:r>
                      <w:rPr>
                        <w:color w:val="0000FF"/>
                        <w:w w:val="101"/>
                        <w:sz w:val="17"/>
                        <w:u w:val="single" w:color="0000FF"/>
                      </w:rPr>
                      <w:t>l</w:t>
                    </w:r>
                    <w:r>
                      <w:rPr>
                        <w:color w:val="0000FF"/>
                        <w:spacing w:val="1"/>
                        <w:w w:val="107"/>
                        <w:sz w:val="17"/>
                        <w:u w:val="single" w:color="0000FF"/>
                      </w:rPr>
                      <w:t>a</w:t>
                    </w:r>
                    <w:r>
                      <w:rPr>
                        <w:color w:val="0000FF"/>
                        <w:spacing w:val="1"/>
                        <w:w w:val="108"/>
                        <w:sz w:val="17"/>
                        <w:u w:val="single" w:color="0000FF"/>
                      </w:rPr>
                      <w:t>n</w:t>
                    </w:r>
                    <w:r>
                      <w:rPr>
                        <w:color w:val="0000FF"/>
                        <w:spacing w:val="1"/>
                        <w:w w:val="153"/>
                        <w:sz w:val="17"/>
                        <w:u w:val="single" w:color="0000FF"/>
                      </w:rPr>
                      <w:t>-</w:t>
                    </w:r>
                    <w:r>
                      <w:rPr>
                        <w:color w:val="0000FF"/>
                        <w:spacing w:val="1"/>
                        <w:w w:val="113"/>
                        <w:sz w:val="17"/>
                        <w:u w:val="single" w:color="0000FF"/>
                      </w:rPr>
                      <w:t>ear</w:t>
                    </w:r>
                    <w:r>
                      <w:rPr>
                        <w:color w:val="0000FF"/>
                        <w:w w:val="97"/>
                        <w:sz w:val="17"/>
                        <w:u w:val="single" w:color="0000FF"/>
                      </w:rPr>
                      <w:t>l</w:t>
                    </w:r>
                    <w:r>
                      <w:rPr>
                        <w:color w:val="0000FF"/>
                        <w:spacing w:val="1"/>
                        <w:w w:val="99"/>
                        <w:sz w:val="17"/>
                        <w:u w:val="single" w:color="0000FF"/>
                      </w:rPr>
                      <w:t>y</w:t>
                    </w:r>
                    <w:r>
                      <w:rPr>
                        <w:color w:val="0000FF"/>
                        <w:w w:val="153"/>
                        <w:sz w:val="17"/>
                        <w:u w:val="single" w:color="0000FF"/>
                      </w:rPr>
                      <w:t>-</w:t>
                    </w:r>
                  </w:hyperlink>
                </w:p>
                <w:p>
                  <w:pPr>
                    <w:spacing w:line="252" w:lineRule="auto" w:before="5"/>
                    <w:ind w:left="20" w:right="1024" w:firstLine="0"/>
                    <w:jc w:val="left"/>
                    <w:rPr>
                      <w:sz w:val="17"/>
                    </w:rPr>
                  </w:pPr>
                  <w:r>
                    <w:rPr>
                      <w:color w:val="0000FF"/>
                      <w:w w:val="110"/>
                      <w:sz w:val="17"/>
                      <w:u w:val="single" w:color="0000FF"/>
                    </w:rPr>
                    <w:t>education-all-americans</w:t>
                  </w:r>
                  <w:r>
                    <w:rPr>
                      <w:color w:val="0000FF"/>
                      <w:w w:val="110"/>
                      <w:sz w:val="17"/>
                    </w:rPr>
                    <w:t> </w:t>
                  </w:r>
                  <w:hyperlink r:id="rId15">
                    <w:r>
                      <w:rPr>
                        <w:w w:val="113"/>
                        <w:sz w:val="17"/>
                      </w:rPr>
                      <w:t>ht</w:t>
                    </w:r>
                    <w:r>
                      <w:rPr>
                        <w:w w:val="124"/>
                        <w:sz w:val="17"/>
                      </w:rPr>
                      <w:t>t</w:t>
                    </w:r>
                    <w:r>
                      <w:rPr>
                        <w:w w:val="103"/>
                        <w:sz w:val="17"/>
                      </w:rPr>
                      <w:t>p:</w:t>
                    </w:r>
                    <w:r>
                      <w:rPr>
                        <w:w w:val="118"/>
                        <w:sz w:val="17"/>
                      </w:rPr>
                      <w:t>//</w:t>
                    </w:r>
                    <w:r>
                      <w:rPr>
                        <w:w w:val="106"/>
                        <w:sz w:val="17"/>
                      </w:rPr>
                      <w:t>ni</w:t>
                    </w:r>
                    <w:r>
                      <w:rPr>
                        <w:w w:val="118"/>
                        <w:sz w:val="17"/>
                      </w:rPr>
                      <w:t>ee</w:t>
                    </w:r>
                    <w:r>
                      <w:rPr>
                        <w:w w:val="114"/>
                        <w:sz w:val="17"/>
                      </w:rPr>
                      <w:t>r</w:t>
                    </w:r>
                    <w:r>
                      <w:rPr>
                        <w:w w:val="102"/>
                        <w:sz w:val="17"/>
                      </w:rPr>
                      <w:t>.</w:t>
                    </w:r>
                    <w:r>
                      <w:rPr>
                        <w:w w:val="113"/>
                        <w:sz w:val="17"/>
                      </w:rPr>
                      <w:t>or</w:t>
                    </w:r>
                    <w:r>
                      <w:rPr>
                        <w:w w:val="103"/>
                        <w:sz w:val="17"/>
                      </w:rPr>
                      <w:t>g</w:t>
                    </w:r>
                    <w:r>
                      <w:rPr>
                        <w:w w:val="118"/>
                        <w:sz w:val="17"/>
                      </w:rPr>
                      <w:t>/</w:t>
                    </w:r>
                    <w:r>
                      <w:rPr>
                        <w:w w:val="114"/>
                        <w:sz w:val="17"/>
                      </w:rPr>
                      <w:t>s</w:t>
                    </w:r>
                    <w:r>
                      <w:rPr>
                        <w:w w:val="100"/>
                        <w:sz w:val="17"/>
                      </w:rPr>
                      <w:t>i</w:t>
                    </w:r>
                    <w:r>
                      <w:rPr>
                        <w:w w:val="124"/>
                        <w:sz w:val="17"/>
                      </w:rPr>
                      <w:t>t</w:t>
                    </w:r>
                    <w:r>
                      <w:rPr>
                        <w:w w:val="118"/>
                        <w:sz w:val="17"/>
                      </w:rPr>
                      <w:t>e</w:t>
                    </w:r>
                    <w:r>
                      <w:rPr>
                        <w:w w:val="114"/>
                        <w:sz w:val="17"/>
                      </w:rPr>
                      <w:t>s</w:t>
                    </w:r>
                    <w:r>
                      <w:rPr>
                        <w:w w:val="118"/>
                        <w:sz w:val="17"/>
                      </w:rPr>
                      <w:t>/</w:t>
                    </w:r>
                    <w:r>
                      <w:rPr>
                        <w:w w:val="106"/>
                        <w:sz w:val="17"/>
                      </w:rPr>
                      <w:t>ni</w:t>
                    </w:r>
                    <w:r>
                      <w:rPr>
                        <w:w w:val="118"/>
                        <w:sz w:val="17"/>
                      </w:rPr>
                      <w:t>ee</w:t>
                    </w:r>
                    <w:r>
                      <w:rPr>
                        <w:w w:val="114"/>
                        <w:sz w:val="17"/>
                      </w:rPr>
                      <w:t>r</w:t>
                    </w:r>
                    <w:r>
                      <w:rPr>
                        <w:w w:val="118"/>
                        <w:sz w:val="17"/>
                      </w:rPr>
                      <w:t>/</w:t>
                    </w:r>
                    <w:r>
                      <w:rPr>
                        <w:w w:val="106"/>
                        <w:sz w:val="17"/>
                      </w:rPr>
                      <w:t>f</w:t>
                    </w:r>
                    <w:r>
                      <w:rPr>
                        <w:w w:val="100"/>
                        <w:sz w:val="17"/>
                      </w:rPr>
                      <w:t>i</w:t>
                    </w:r>
                    <w:r>
                      <w:rPr>
                        <w:w w:val="97"/>
                        <w:sz w:val="17"/>
                      </w:rPr>
                      <w:t>l</w:t>
                    </w:r>
                    <w:r>
                      <w:rPr>
                        <w:w w:val="118"/>
                        <w:sz w:val="17"/>
                      </w:rPr>
                      <w:t>e</w:t>
                    </w:r>
                    <w:r>
                      <w:rPr>
                        <w:w w:val="114"/>
                        <w:sz w:val="17"/>
                      </w:rPr>
                      <w:t>s</w:t>
                    </w:r>
                    <w:r>
                      <w:rPr>
                        <w:w w:val="118"/>
                        <w:sz w:val="17"/>
                      </w:rPr>
                      <w:t>/</w:t>
                    </w:r>
                    <w:r>
                      <w:rPr>
                        <w:w w:val="99"/>
                        <w:sz w:val="17"/>
                      </w:rPr>
                      <w:t>y</w:t>
                    </w:r>
                    <w:r>
                      <w:rPr>
                        <w:w w:val="118"/>
                        <w:sz w:val="17"/>
                      </w:rPr>
                      <w:t>e</w:t>
                    </w:r>
                    <w:r>
                      <w:rPr>
                        <w:w w:val="107"/>
                        <w:sz w:val="17"/>
                      </w:rPr>
                      <w:t>a</w:t>
                    </w:r>
                    <w:r>
                      <w:rPr>
                        <w:w w:val="114"/>
                        <w:sz w:val="17"/>
                      </w:rPr>
                      <w:t>r</w:t>
                    </w:r>
                    <w:r>
                      <w:rPr>
                        <w:w w:val="108"/>
                        <w:sz w:val="17"/>
                      </w:rPr>
                      <w:t>book</w:t>
                    </w:r>
                    <w:r>
                      <w:rPr>
                        <w:w w:val="112"/>
                        <w:sz w:val="17"/>
                      </w:rPr>
                      <w:t>2</w:t>
                    </w:r>
                    <w:r>
                      <w:rPr>
                        <w:w w:val="102"/>
                        <w:sz w:val="17"/>
                      </w:rPr>
                      <w:t>01</w:t>
                    </w:r>
                    <w:r>
                      <w:rPr>
                        <w:w w:val="113"/>
                        <w:sz w:val="17"/>
                      </w:rPr>
                      <w:t>4</w:t>
                    </w:r>
                    <w:r>
                      <w:rPr>
                        <w:w w:val="152"/>
                        <w:sz w:val="17"/>
                      </w:rPr>
                      <w:t>_</w:t>
                    </w:r>
                    <w:r>
                      <w:rPr>
                        <w:w w:val="118"/>
                        <w:sz w:val="17"/>
                      </w:rPr>
                      <w:t>e</w:t>
                    </w:r>
                    <w:r>
                      <w:rPr>
                        <w:w w:val="107"/>
                        <w:sz w:val="17"/>
                      </w:rPr>
                      <w:t>x</w:t>
                    </w:r>
                    <w:r>
                      <w:rPr>
                        <w:w w:val="118"/>
                        <w:sz w:val="17"/>
                      </w:rPr>
                      <w:t>e</w:t>
                    </w:r>
                    <w:r>
                      <w:rPr>
                        <w:w w:val="125"/>
                        <w:sz w:val="17"/>
                      </w:rPr>
                      <w:t>c</w:t>
                    </w:r>
                    <w:r>
                      <w:rPr>
                        <w:w w:val="110"/>
                        <w:sz w:val="17"/>
                      </w:rPr>
                      <w:t>ut</w:t>
                    </w:r>
                    <w:r>
                      <w:rPr>
                        <w:w w:val="100"/>
                        <w:sz w:val="17"/>
                      </w:rPr>
                      <w:t>i</w:t>
                    </w:r>
                    <w:r>
                      <w:rPr>
                        <w:w w:val="93"/>
                        <w:sz w:val="17"/>
                      </w:rPr>
                      <w:t>v</w:t>
                    </w:r>
                    <w:r>
                      <w:rPr>
                        <w:w w:val="118"/>
                        <w:sz w:val="17"/>
                      </w:rPr>
                      <w:t>e</w:t>
                    </w:r>
                    <w:r>
                      <w:rPr>
                        <w:w w:val="114"/>
                        <w:sz w:val="17"/>
                      </w:rPr>
                      <w:t>s</w:t>
                    </w:r>
                    <w:r>
                      <w:rPr>
                        <w:w w:val="104"/>
                        <w:sz w:val="17"/>
                      </w:rPr>
                      <w:t>um</w:t>
                    </w:r>
                    <w:r>
                      <w:rPr>
                        <w:w w:val="105"/>
                        <w:sz w:val="17"/>
                      </w:rPr>
                      <w:t>m</w:t>
                    </w:r>
                    <w:r>
                      <w:rPr>
                        <w:w w:val="107"/>
                        <w:sz w:val="17"/>
                      </w:rPr>
                      <w:t>a</w:t>
                    </w:r>
                    <w:r>
                      <w:rPr>
                        <w:w w:val="114"/>
                        <w:sz w:val="17"/>
                      </w:rPr>
                      <w:t>r</w:t>
                    </w:r>
                    <w:r>
                      <w:rPr>
                        <w:w w:val="99"/>
                        <w:sz w:val="17"/>
                      </w:rPr>
                      <w:t>y</w:t>
                    </w:r>
                    <w:r>
                      <w:rPr>
                        <w:w w:val="152"/>
                        <w:sz w:val="17"/>
                      </w:rPr>
                      <w:t>_</w:t>
                    </w:r>
                    <w:r>
                      <w:rPr>
                        <w:w w:val="76"/>
                        <w:sz w:val="17"/>
                      </w:rPr>
                      <w:t>1</w:t>
                    </w:r>
                    <w:r>
                      <w:rPr>
                        <w:w w:val="102"/>
                        <w:sz w:val="17"/>
                      </w:rPr>
                      <w:t>.</w:t>
                    </w:r>
                    <w:r>
                      <w:rPr>
                        <w:w w:val="103"/>
                        <w:sz w:val="17"/>
                      </w:rPr>
                      <w:t>pdf</w:t>
                    </w:r>
                  </w:hyperlink>
                </w:p>
              </w:txbxContent>
            </v:textbox>
            <w10:wrap type="none"/>
          </v:shape>
        </w:pict>
      </w:r>
      <w:r>
        <w:rPr/>
        <w:pict>
          <v:shape style="position:absolute;margin-left:532.514221pt;margin-top:741.191956pt;width:8.6pt;height:16.1pt;mso-position-horizontal-relative:page;mso-position-vertical-relative:page;z-index:-7192" type="#_x0000_t202" filled="false" stroked="false">
            <v:textbox inset="0,0,0,0">
              <w:txbxContent>
                <w:p>
                  <w:pPr>
                    <w:spacing w:before="20"/>
                    <w:ind w:left="20" w:right="0" w:firstLine="0"/>
                    <w:jc w:val="left"/>
                    <w:rPr>
                      <w:rFonts w:ascii="Cambria"/>
                      <w:sz w:val="24"/>
                    </w:rPr>
                  </w:pPr>
                  <w:r>
                    <w:rPr>
                      <w:rFonts w:ascii="Cambria"/>
                      <w:sz w:val="24"/>
                    </w:rPr>
                    <w:t>4</w:t>
                  </w:r>
                </w:p>
              </w:txbxContent>
            </v:textbox>
            <w10:wrap type="none"/>
          </v:shape>
        </w:pict>
      </w:r>
      <w:r>
        <w:rPr/>
        <w:pict>
          <v:shape style="position:absolute;margin-left:72.234299pt;margin-top:524.674316pt;width:144pt;height:12pt;mso-position-horizontal-relative:page;mso-position-vertical-relative:page;z-index:-71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320" w:right="1300"/>
        </w:sectPr>
      </w:pPr>
    </w:p>
    <w:p>
      <w:pPr>
        <w:rPr>
          <w:sz w:val="2"/>
          <w:szCs w:val="2"/>
        </w:rPr>
      </w:pPr>
      <w:r>
        <w:rPr/>
        <w:pict>
          <v:line style="position:absolute;mso-position-horizontal-relative:page;mso-position-vertical-relative:page;z-index:-7144" from="72.234299pt,80.874298pt" to="540.234299pt,80.874298pt" stroked="true" strokeweight=".48pt" strokecolor="#000000">
            <v:stroke dashstyle="solid"/>
            <w10:wrap type="none"/>
          </v:line>
        </w:pict>
      </w:r>
      <w:r>
        <w:rPr/>
        <w:pict>
          <v:shape style="position:absolute;margin-left:71.234299pt;margin-top:83.568283pt;width:451.55pt;height:47.3pt;mso-position-horizontal-relative:page;mso-position-vertical-relative:page;z-index:-7120" type="#_x0000_t202" filled="false" stroked="false">
            <v:textbox inset="0,0,0,0">
              <w:txbxContent>
                <w:p>
                  <w:pPr>
                    <w:spacing w:line="235" w:lineRule="exact" w:before="19"/>
                    <w:ind w:left="20" w:right="0" w:firstLine="0"/>
                    <w:jc w:val="left"/>
                    <w:rPr>
                      <w:sz w:val="17"/>
                    </w:rPr>
                  </w:pPr>
                  <w:r>
                    <w:rPr>
                      <w:w w:val="110"/>
                      <w:position w:val="9"/>
                      <w:sz w:val="12"/>
                    </w:rPr>
                    <w:t>ix </w:t>
                  </w:r>
                  <w:hyperlink r:id="rId16">
                    <w:r>
                      <w:rPr>
                        <w:w w:val="110"/>
                        <w:sz w:val="17"/>
                      </w:rPr>
                      <w:t>http://shriverreport.org/unpaid-and-undervalued-care-work-keeps-women-on-the-brink/</w:t>
                    </w:r>
                  </w:hyperlink>
                </w:p>
                <w:p>
                  <w:pPr>
                    <w:spacing w:line="206" w:lineRule="auto" w:before="4"/>
                    <w:ind w:left="20" w:right="12" w:firstLine="0"/>
                    <w:jc w:val="left"/>
                    <w:rPr>
                      <w:sz w:val="17"/>
                    </w:rPr>
                  </w:pPr>
                  <w:r>
                    <w:rPr>
                      <w:w w:val="102"/>
                      <w:position w:val="9"/>
                      <w:sz w:val="12"/>
                    </w:rPr>
                    <w:t>x</w:t>
                  </w:r>
                  <w:r>
                    <w:rPr>
                      <w:position w:val="9"/>
                      <w:sz w:val="12"/>
                    </w:rPr>
                    <w:t>  </w:t>
                  </w:r>
                  <w:hyperlink r:id="rId17">
                    <w:r>
                      <w:rPr>
                        <w:w w:val="113"/>
                        <w:sz w:val="17"/>
                      </w:rPr>
                      <w:t>ht</w:t>
                    </w:r>
                    <w:r>
                      <w:rPr>
                        <w:w w:val="124"/>
                        <w:sz w:val="17"/>
                      </w:rPr>
                      <w:t>t</w:t>
                    </w:r>
                    <w:r>
                      <w:rPr>
                        <w:w w:val="103"/>
                        <w:sz w:val="17"/>
                      </w:rPr>
                      <w:t>p:</w:t>
                    </w:r>
                    <w:r>
                      <w:rPr>
                        <w:w w:val="118"/>
                        <w:sz w:val="17"/>
                      </w:rPr>
                      <w:t>//</w:t>
                    </w:r>
                    <w:r>
                      <w:rPr>
                        <w:w w:val="100"/>
                        <w:sz w:val="17"/>
                      </w:rPr>
                      <w:t>www</w:t>
                    </w:r>
                    <w:r>
                      <w:rPr>
                        <w:w w:val="102"/>
                        <w:sz w:val="17"/>
                      </w:rPr>
                      <w:t>.</w:t>
                    </w:r>
                    <w:r>
                      <w:rPr>
                        <w:w w:val="100"/>
                        <w:sz w:val="17"/>
                      </w:rPr>
                      <w:t>i</w:t>
                    </w:r>
                    <w:r>
                      <w:rPr>
                        <w:w w:val="114"/>
                        <w:sz w:val="17"/>
                      </w:rPr>
                      <w:t>r</w:t>
                    </w:r>
                    <w:r>
                      <w:rPr>
                        <w:w w:val="97"/>
                        <w:sz w:val="17"/>
                      </w:rPr>
                      <w:t>l</w:t>
                    </w:r>
                    <w:r>
                      <w:rPr>
                        <w:w w:val="118"/>
                        <w:sz w:val="17"/>
                      </w:rPr>
                      <w:t>e</w:t>
                    </w:r>
                    <w:r>
                      <w:rPr>
                        <w:w w:val="102"/>
                        <w:sz w:val="17"/>
                      </w:rPr>
                      <w:t>.</w:t>
                    </w:r>
                    <w:r>
                      <w:rPr>
                        <w:w w:val="113"/>
                        <w:sz w:val="17"/>
                      </w:rPr>
                      <w:t>be</w:t>
                    </w:r>
                    <w:r>
                      <w:rPr>
                        <w:w w:val="114"/>
                        <w:sz w:val="17"/>
                      </w:rPr>
                      <w:t>r</w:t>
                    </w:r>
                    <w:r>
                      <w:rPr>
                        <w:w w:val="100"/>
                        <w:sz w:val="17"/>
                      </w:rPr>
                      <w:t>k</w:t>
                    </w:r>
                    <w:r>
                      <w:rPr>
                        <w:w w:val="118"/>
                        <w:sz w:val="17"/>
                      </w:rPr>
                      <w:t>e</w:t>
                    </w:r>
                    <w:r>
                      <w:rPr>
                        <w:w w:val="97"/>
                        <w:sz w:val="17"/>
                      </w:rPr>
                      <w:t>l</w:t>
                    </w:r>
                    <w:r>
                      <w:rPr>
                        <w:w w:val="118"/>
                        <w:sz w:val="17"/>
                      </w:rPr>
                      <w:t>e</w:t>
                    </w:r>
                    <w:r>
                      <w:rPr>
                        <w:w w:val="99"/>
                        <w:sz w:val="17"/>
                      </w:rPr>
                      <w:t>y</w:t>
                    </w:r>
                    <w:r>
                      <w:rPr>
                        <w:w w:val="102"/>
                        <w:sz w:val="17"/>
                      </w:rPr>
                      <w:t>.</w:t>
                    </w:r>
                    <w:r>
                      <w:rPr>
                        <w:w w:val="118"/>
                        <w:sz w:val="17"/>
                      </w:rPr>
                      <w:t>e</w:t>
                    </w:r>
                    <w:r>
                      <w:rPr>
                        <w:w w:val="108"/>
                        <w:sz w:val="17"/>
                      </w:rPr>
                      <w:t>du/</w:t>
                    </w:r>
                    <w:r>
                      <w:rPr>
                        <w:w w:val="125"/>
                        <w:sz w:val="17"/>
                      </w:rPr>
                      <w:t>c</w:t>
                    </w:r>
                    <w:r>
                      <w:rPr>
                        <w:w w:val="114"/>
                        <w:sz w:val="17"/>
                      </w:rPr>
                      <w:t>s</w:t>
                    </w:r>
                    <w:r>
                      <w:rPr>
                        <w:w w:val="125"/>
                        <w:sz w:val="17"/>
                      </w:rPr>
                      <w:t>cc</w:t>
                    </w:r>
                    <w:r>
                      <w:rPr>
                        <w:w w:val="118"/>
                        <w:sz w:val="17"/>
                      </w:rPr>
                      <w:t>e</w:t>
                    </w:r>
                    <w:r>
                      <w:rPr>
                        <w:w w:val="118"/>
                        <w:sz w:val="17"/>
                      </w:rPr>
                      <w:t>/</w:t>
                    </w:r>
                    <w:r>
                      <w:rPr>
                        <w:w w:val="100"/>
                        <w:sz w:val="17"/>
                      </w:rPr>
                      <w:t>w</w:t>
                    </w:r>
                    <w:r>
                      <w:rPr>
                        <w:w w:val="103"/>
                        <w:sz w:val="17"/>
                      </w:rPr>
                      <w:t>p</w:t>
                    </w:r>
                    <w:r>
                      <w:rPr>
                        <w:w w:val="153"/>
                        <w:sz w:val="17"/>
                      </w:rPr>
                      <w:t>-</w:t>
                    </w:r>
                    <w:r>
                      <w:rPr>
                        <w:w w:val="117"/>
                        <w:sz w:val="17"/>
                      </w:rPr>
                      <w:t>co</w:t>
                    </w:r>
                    <w:r>
                      <w:rPr>
                        <w:w w:val="108"/>
                        <w:sz w:val="17"/>
                      </w:rPr>
                      <w:t>n</w:t>
                    </w:r>
                    <w:r>
                      <w:rPr>
                        <w:w w:val="124"/>
                        <w:sz w:val="17"/>
                      </w:rPr>
                      <w:t>t</w:t>
                    </w:r>
                    <w:r>
                      <w:rPr>
                        <w:w w:val="113"/>
                        <w:sz w:val="17"/>
                      </w:rPr>
                      <w:t>en</w:t>
                    </w:r>
                    <w:r>
                      <w:rPr>
                        <w:w w:val="124"/>
                        <w:sz w:val="17"/>
                      </w:rPr>
                      <w:t>t</w:t>
                    </w:r>
                    <w:r>
                      <w:rPr>
                        <w:w w:val="118"/>
                        <w:sz w:val="17"/>
                      </w:rPr>
                      <w:t>/</w:t>
                    </w:r>
                    <w:r>
                      <w:rPr>
                        <w:w w:val="103"/>
                        <w:sz w:val="17"/>
                      </w:rPr>
                      <w:t>u</w:t>
                    </w:r>
                    <w:r>
                      <w:rPr>
                        <w:w w:val="103"/>
                        <w:sz w:val="17"/>
                      </w:rPr>
                      <w:t>p</w:t>
                    </w:r>
                    <w:r>
                      <w:rPr>
                        <w:w w:val="97"/>
                        <w:sz w:val="17"/>
                      </w:rPr>
                      <w:t>l</w:t>
                    </w:r>
                    <w:r>
                      <w:rPr>
                        <w:w w:val="111"/>
                        <w:sz w:val="17"/>
                      </w:rPr>
                      <w:t>o</w:t>
                    </w:r>
                    <w:r>
                      <w:rPr>
                        <w:w w:val="104"/>
                        <w:sz w:val="17"/>
                      </w:rPr>
                      <w:t>ad</w:t>
                    </w:r>
                    <w:r>
                      <w:rPr>
                        <w:w w:val="114"/>
                        <w:sz w:val="17"/>
                      </w:rPr>
                      <w:t>s</w:t>
                    </w:r>
                    <w:r>
                      <w:rPr>
                        <w:w w:val="118"/>
                        <w:sz w:val="17"/>
                      </w:rPr>
                      <w:t>/</w:t>
                    </w:r>
                    <w:r>
                      <w:rPr>
                        <w:w w:val="120"/>
                        <w:sz w:val="17"/>
                      </w:rPr>
                      <w:t>20</w:t>
                    </w:r>
                    <w:r>
                      <w:rPr>
                        <w:w w:val="76"/>
                        <w:sz w:val="17"/>
                      </w:rPr>
                      <w:t>1</w:t>
                    </w:r>
                    <w:r>
                      <w:rPr>
                        <w:w w:val="116"/>
                        <w:sz w:val="17"/>
                      </w:rPr>
                      <w:t>4/</w:t>
                    </w:r>
                    <w:r>
                      <w:rPr>
                        <w:w w:val="76"/>
                        <w:sz w:val="17"/>
                      </w:rPr>
                      <w:t>11</w:t>
                    </w:r>
                    <w:r>
                      <w:rPr>
                        <w:w w:val="118"/>
                        <w:sz w:val="17"/>
                      </w:rPr>
                      <w:t>/</w:t>
                    </w:r>
                    <w:r>
                      <w:rPr>
                        <w:w w:val="98"/>
                        <w:sz w:val="17"/>
                      </w:rPr>
                      <w:t>R</w:t>
                    </w:r>
                    <w:r>
                      <w:rPr>
                        <w:w w:val="110"/>
                        <w:sz w:val="17"/>
                      </w:rPr>
                      <w:t>ep</w:t>
                    </w:r>
                    <w:r>
                      <w:rPr>
                        <w:w w:val="111"/>
                        <w:sz w:val="17"/>
                      </w:rPr>
                      <w:t>o</w:t>
                    </w:r>
                    <w:r>
                      <w:rPr>
                        <w:w w:val="114"/>
                        <w:sz w:val="17"/>
                      </w:rPr>
                      <w:t>r</w:t>
                    </w:r>
                    <w:r>
                      <w:rPr>
                        <w:w w:val="124"/>
                        <w:sz w:val="17"/>
                      </w:rPr>
                      <w:t>t</w:t>
                    </w:r>
                    <w:r>
                      <w:rPr>
                        <w:w w:val="103"/>
                        <w:sz w:val="17"/>
                      </w:rPr>
                      <w:t>FI</w:t>
                    </w:r>
                    <w:r>
                      <w:rPr>
                        <w:w w:val="95"/>
                        <w:sz w:val="17"/>
                      </w:rPr>
                      <w:t>N</w:t>
                    </w:r>
                    <w:r>
                      <w:rPr>
                        <w:w w:val="84"/>
                        <w:sz w:val="17"/>
                      </w:rPr>
                      <w:t>A</w:t>
                    </w:r>
                    <w:r>
                      <w:rPr>
                        <w:w w:val="98"/>
                        <w:sz w:val="17"/>
                      </w:rPr>
                      <w:t>L</w:t>
                    </w:r>
                    <w:r>
                      <w:rPr>
                        <w:w w:val="102"/>
                        <w:sz w:val="17"/>
                      </w:rPr>
                      <w:t>.</w:t>
                    </w:r>
                    <w:r>
                      <w:rPr>
                        <w:w w:val="103"/>
                        <w:sz w:val="17"/>
                      </w:rPr>
                      <w:t>p</w:t>
                    </w:r>
                    <w:r>
                      <w:rPr>
                        <w:w w:val="102"/>
                        <w:sz w:val="17"/>
                      </w:rPr>
                      <w:t>d</w:t>
                    </w:r>
                    <w:r>
                      <w:rPr>
                        <w:w w:val="106"/>
                        <w:sz w:val="17"/>
                      </w:rPr>
                      <w:t>f</w:t>
                    </w:r>
                  </w:hyperlink>
                  <w:r>
                    <w:rPr>
                      <w:w w:val="106"/>
                      <w:sz w:val="17"/>
                    </w:rPr>
                    <w:t> </w:t>
                  </w:r>
                  <w:r>
                    <w:rPr>
                      <w:w w:val="100"/>
                      <w:position w:val="9"/>
                      <w:sz w:val="12"/>
                    </w:rPr>
                    <w:t>xi</w:t>
                  </w:r>
                  <w:r>
                    <w:rPr>
                      <w:w w:val="107"/>
                      <w:sz w:val="17"/>
                    </w:rPr>
                    <w:t>h</w:t>
                  </w:r>
                  <w:r>
                    <w:rPr>
                      <w:w w:val="114"/>
                      <w:sz w:val="17"/>
                    </w:rPr>
                    <w:t>ttp</w:t>
                  </w:r>
                  <w:r>
                    <w:rPr>
                      <w:w w:val="114"/>
                      <w:sz w:val="17"/>
                    </w:rPr>
                    <w:t>s</w:t>
                  </w:r>
                  <w:r>
                    <w:rPr>
                      <w:w w:val="104"/>
                      <w:sz w:val="17"/>
                    </w:rPr>
                    <w:t>:</w:t>
                  </w:r>
                  <w:r>
                    <w:rPr>
                      <w:w w:val="118"/>
                      <w:sz w:val="17"/>
                    </w:rPr>
                    <w:t>//</w:t>
                  </w:r>
                  <w:hyperlink r:id="rId10">
                    <w:r>
                      <w:rPr>
                        <w:w w:val="100"/>
                        <w:sz w:val="17"/>
                      </w:rPr>
                      <w:t>www</w:t>
                    </w:r>
                    <w:r>
                      <w:rPr>
                        <w:w w:val="102"/>
                        <w:sz w:val="17"/>
                      </w:rPr>
                      <w:t>.</w:t>
                    </w:r>
                    <w:r>
                      <w:rPr>
                        <w:w w:val="108"/>
                        <w:sz w:val="17"/>
                      </w:rPr>
                      <w:t>n</w:t>
                    </w:r>
                    <w:r>
                      <w:rPr>
                        <w:w w:val="107"/>
                        <w:sz w:val="17"/>
                      </w:rPr>
                      <w:t>a</w:t>
                    </w:r>
                    <w:r>
                      <w:rPr>
                        <w:w w:val="125"/>
                        <w:sz w:val="17"/>
                      </w:rPr>
                      <w:t>cc</w:t>
                    </w:r>
                    <w:r>
                      <w:rPr>
                        <w:w w:val="114"/>
                        <w:sz w:val="17"/>
                      </w:rPr>
                      <w:t>rr</w:t>
                    </w:r>
                    <w:r>
                      <w:rPr>
                        <w:w w:val="107"/>
                        <w:sz w:val="17"/>
                      </w:rPr>
                      <w:t>a</w:t>
                    </w:r>
                    <w:r>
                      <w:rPr>
                        <w:w w:val="102"/>
                        <w:sz w:val="17"/>
                      </w:rPr>
                      <w:t>.</w:t>
                    </w:r>
                    <w:r>
                      <w:rPr>
                        <w:w w:val="111"/>
                        <w:sz w:val="17"/>
                      </w:rPr>
                      <w:t>o</w:t>
                    </w:r>
                    <w:r>
                      <w:rPr>
                        <w:w w:val="114"/>
                        <w:sz w:val="17"/>
                      </w:rPr>
                      <w:t>r</w:t>
                    </w:r>
                    <w:r>
                      <w:rPr>
                        <w:w w:val="103"/>
                        <w:sz w:val="17"/>
                      </w:rPr>
                      <w:t>g</w:t>
                    </w:r>
                    <w:r>
                      <w:rPr>
                        <w:w w:val="118"/>
                        <w:sz w:val="17"/>
                      </w:rPr>
                      <w:t>/</w:t>
                    </w:r>
                    <w:r>
                      <w:rPr>
                        <w:w w:val="114"/>
                        <w:sz w:val="17"/>
                      </w:rPr>
                      <w:t>s</w:t>
                    </w:r>
                    <w:r>
                      <w:rPr>
                        <w:w w:val="100"/>
                        <w:sz w:val="17"/>
                      </w:rPr>
                      <w:t>i</w:t>
                    </w:r>
                    <w:r>
                      <w:rPr>
                        <w:w w:val="120"/>
                        <w:sz w:val="17"/>
                      </w:rPr>
                      <w:t>te</w:t>
                    </w:r>
                    <w:r>
                      <w:rPr>
                        <w:w w:val="114"/>
                        <w:sz w:val="17"/>
                      </w:rPr>
                      <w:t>s</w:t>
                    </w:r>
                    <w:r>
                      <w:rPr>
                        <w:w w:val="118"/>
                        <w:sz w:val="17"/>
                      </w:rPr>
                      <w:t>/</w:t>
                    </w:r>
                    <w:r>
                      <w:rPr>
                        <w:w w:val="102"/>
                        <w:sz w:val="17"/>
                      </w:rPr>
                      <w:t>d</w:t>
                    </w:r>
                    <w:r>
                      <w:rPr>
                        <w:w w:val="118"/>
                        <w:sz w:val="17"/>
                      </w:rPr>
                      <w:t>e</w:t>
                    </w:r>
                    <w:r>
                      <w:rPr>
                        <w:w w:val="106"/>
                        <w:sz w:val="17"/>
                      </w:rPr>
                      <w:t>f</w:t>
                    </w:r>
                    <w:r>
                      <w:rPr>
                        <w:w w:val="107"/>
                        <w:sz w:val="17"/>
                      </w:rPr>
                      <w:t>a</w:t>
                    </w:r>
                    <w:r>
                      <w:rPr>
                        <w:w w:val="103"/>
                        <w:sz w:val="17"/>
                      </w:rPr>
                      <w:t>u</w:t>
                    </w:r>
                    <w:r>
                      <w:rPr>
                        <w:w w:val="97"/>
                        <w:sz w:val="17"/>
                      </w:rPr>
                      <w:t>l</w:t>
                    </w:r>
                    <w:r>
                      <w:rPr>
                        <w:w w:val="120"/>
                        <w:sz w:val="17"/>
                      </w:rPr>
                      <w:t>t/</w:t>
                    </w:r>
                    <w:r>
                      <w:rPr>
                        <w:w w:val="106"/>
                        <w:sz w:val="17"/>
                      </w:rPr>
                      <w:t>f</w:t>
                    </w:r>
                    <w:r>
                      <w:rPr>
                        <w:w w:val="100"/>
                        <w:sz w:val="17"/>
                      </w:rPr>
                      <w:t>i</w:t>
                    </w:r>
                    <w:r>
                      <w:rPr>
                        <w:w w:val="97"/>
                        <w:sz w:val="17"/>
                      </w:rPr>
                      <w:t>l</w:t>
                    </w:r>
                    <w:r>
                      <w:rPr>
                        <w:w w:val="118"/>
                        <w:sz w:val="17"/>
                      </w:rPr>
                      <w:t>e</w:t>
                    </w:r>
                    <w:r>
                      <w:rPr>
                        <w:w w:val="114"/>
                        <w:sz w:val="17"/>
                      </w:rPr>
                      <w:t>s</w:t>
                    </w:r>
                    <w:r>
                      <w:rPr>
                        <w:w w:val="118"/>
                        <w:sz w:val="17"/>
                      </w:rPr>
                      <w:t>/</w:t>
                    </w:r>
                    <w:r>
                      <w:rPr>
                        <w:w w:val="102"/>
                        <w:sz w:val="17"/>
                      </w:rPr>
                      <w:t>d</w:t>
                    </w:r>
                    <w:r>
                      <w:rPr>
                        <w:w w:val="118"/>
                        <w:sz w:val="17"/>
                      </w:rPr>
                      <w:t>e</w:t>
                    </w:r>
                    <w:r>
                      <w:rPr>
                        <w:w w:val="106"/>
                        <w:sz w:val="17"/>
                      </w:rPr>
                      <w:t>f</w:t>
                    </w:r>
                    <w:r>
                      <w:rPr>
                        <w:w w:val="107"/>
                        <w:sz w:val="17"/>
                      </w:rPr>
                      <w:t>a</w:t>
                    </w:r>
                    <w:r>
                      <w:rPr>
                        <w:w w:val="103"/>
                        <w:sz w:val="17"/>
                      </w:rPr>
                      <w:t>u</w:t>
                    </w:r>
                    <w:r>
                      <w:rPr>
                        <w:w w:val="97"/>
                        <w:sz w:val="17"/>
                      </w:rPr>
                      <w:t>l</w:t>
                    </w:r>
                    <w:r>
                      <w:rPr>
                        <w:w w:val="141"/>
                        <w:sz w:val="17"/>
                      </w:rPr>
                      <w:t>t_</w:t>
                    </w:r>
                    <w:r>
                      <w:rPr>
                        <w:w w:val="114"/>
                        <w:sz w:val="17"/>
                      </w:rPr>
                      <w:t>s</w:t>
                    </w:r>
                    <w:r>
                      <w:rPr>
                        <w:w w:val="100"/>
                        <w:sz w:val="17"/>
                      </w:rPr>
                      <w:t>i</w:t>
                    </w:r>
                    <w:r>
                      <w:rPr>
                        <w:w w:val="120"/>
                        <w:sz w:val="17"/>
                      </w:rPr>
                      <w:t>te</w:t>
                    </w:r>
                    <w:r>
                      <w:rPr>
                        <w:w w:val="152"/>
                        <w:sz w:val="17"/>
                      </w:rPr>
                      <w:t>_</w:t>
                    </w:r>
                    <w:r>
                      <w:rPr>
                        <w:w w:val="103"/>
                        <w:sz w:val="17"/>
                      </w:rPr>
                      <w:t>p</w:t>
                    </w:r>
                    <w:r>
                      <w:rPr>
                        <w:w w:val="107"/>
                        <w:sz w:val="17"/>
                      </w:rPr>
                      <w:t>a</w:t>
                    </w:r>
                    <w:r>
                      <w:rPr>
                        <w:w w:val="103"/>
                        <w:sz w:val="17"/>
                      </w:rPr>
                      <w:t>g</w:t>
                    </w:r>
                    <w:r>
                      <w:rPr>
                        <w:w w:val="118"/>
                        <w:sz w:val="17"/>
                      </w:rPr>
                      <w:t>e</w:t>
                    </w:r>
                    <w:r>
                      <w:rPr>
                        <w:w w:val="114"/>
                        <w:sz w:val="17"/>
                      </w:rPr>
                      <w:t>s</w:t>
                    </w:r>
                    <w:r>
                      <w:rPr>
                        <w:w w:val="118"/>
                        <w:sz w:val="17"/>
                      </w:rPr>
                      <w:t>/</w:t>
                    </w:r>
                    <w:r>
                      <w:rPr>
                        <w:w w:val="112"/>
                        <w:sz w:val="17"/>
                      </w:rPr>
                      <w:t>2</w:t>
                    </w:r>
                    <w:r>
                      <w:rPr>
                        <w:w w:val="129"/>
                        <w:sz w:val="17"/>
                      </w:rPr>
                      <w:t>0</w:t>
                    </w:r>
                    <w:r>
                      <w:rPr>
                        <w:w w:val="76"/>
                        <w:sz w:val="17"/>
                      </w:rPr>
                      <w:t>1</w:t>
                    </w:r>
                    <w:r>
                      <w:rPr>
                        <w:w w:val="116"/>
                        <w:sz w:val="17"/>
                      </w:rPr>
                      <w:t>3</w:t>
                    </w:r>
                    <w:r>
                      <w:rPr>
                        <w:w w:val="118"/>
                        <w:sz w:val="17"/>
                      </w:rPr>
                      <w:t>/</w:t>
                    </w:r>
                    <w:r>
                      <w:rPr>
                        <w:w w:val="107"/>
                        <w:sz w:val="17"/>
                      </w:rPr>
                      <w:t>q</w:t>
                    </w:r>
                    <w:r>
                      <w:rPr>
                        <w:w w:val="103"/>
                        <w:sz w:val="17"/>
                      </w:rPr>
                      <w:t>u</w:t>
                    </w:r>
                    <w:r>
                      <w:rPr>
                        <w:w w:val="107"/>
                        <w:sz w:val="17"/>
                      </w:rPr>
                      <w:t>a</w:t>
                    </w:r>
                    <w:r>
                      <w:rPr>
                        <w:w w:val="97"/>
                        <w:sz w:val="17"/>
                      </w:rPr>
                      <w:t>l</w:t>
                    </w:r>
                    <w:r>
                      <w:rPr>
                        <w:w w:val="100"/>
                        <w:sz w:val="17"/>
                      </w:rPr>
                      <w:t>i</w:t>
                    </w:r>
                    <w:r>
                      <w:rPr>
                        <w:w w:val="108"/>
                        <w:sz w:val="17"/>
                      </w:rPr>
                      <w:t>ty</w:t>
                    </w:r>
                    <w:r>
                      <w:rPr>
                        <w:w w:val="152"/>
                        <w:sz w:val="17"/>
                      </w:rPr>
                      <w:t>_</w:t>
                    </w:r>
                    <w:r>
                      <w:rPr>
                        <w:w w:val="105"/>
                        <w:sz w:val="17"/>
                      </w:rPr>
                      <w:t>m</w:t>
                    </w:r>
                    <w:r>
                      <w:rPr>
                        <w:w w:val="107"/>
                        <w:sz w:val="17"/>
                      </w:rPr>
                      <w:t>a</w:t>
                    </w:r>
                    <w:r>
                      <w:rPr>
                        <w:w w:val="121"/>
                        <w:sz w:val="17"/>
                      </w:rPr>
                      <w:t>tte</w:t>
                    </w:r>
                    <w:r>
                      <w:rPr>
                        <w:w w:val="114"/>
                        <w:sz w:val="17"/>
                      </w:rPr>
                      <w:t>r</w:t>
                    </w:r>
                    <w:r>
                      <w:rPr>
                        <w:w w:val="114"/>
                        <w:sz w:val="17"/>
                      </w:rPr>
                      <w:t>s</w:t>
                    </w:r>
                    <w:r>
                      <w:rPr>
                        <w:w w:val="152"/>
                        <w:sz w:val="17"/>
                      </w:rPr>
                      <w:t>_</w:t>
                    </w:r>
                    <w:r>
                      <w:rPr>
                        <w:w w:val="105"/>
                        <w:sz w:val="17"/>
                      </w:rPr>
                      <w:t>m</w:t>
                    </w:r>
                    <w:r>
                      <w:rPr>
                        <w:w w:val="107"/>
                        <w:sz w:val="17"/>
                      </w:rPr>
                      <w:t>a</w:t>
                    </w:r>
                    <w:r>
                      <w:rPr>
                        <w:w w:val="99"/>
                        <w:sz w:val="17"/>
                      </w:rPr>
                      <w:t>y</w:t>
                    </w:r>
                    <w:r>
                      <w:rPr>
                        <w:w w:val="152"/>
                        <w:sz w:val="17"/>
                      </w:rPr>
                      <w:t>_</w:t>
                    </w:r>
                    <w:r>
                      <w:rPr>
                        <w:w w:val="112"/>
                        <w:sz w:val="17"/>
                      </w:rPr>
                      <w:t>2</w:t>
                    </w:r>
                    <w:r>
                      <w:rPr>
                        <w:w w:val="129"/>
                        <w:sz w:val="17"/>
                      </w:rPr>
                      <w:t>0</w:t>
                    </w:r>
                    <w:r>
                      <w:rPr>
                        <w:w w:val="76"/>
                        <w:sz w:val="17"/>
                      </w:rPr>
                      <w:t>1</w:t>
                    </w:r>
                    <w:r>
                      <w:rPr>
                        <w:w w:val="116"/>
                        <w:sz w:val="17"/>
                      </w:rPr>
                      <w:t>3</w:t>
                    </w:r>
                    <w:r>
                      <w:rPr>
                        <w:w w:val="102"/>
                        <w:sz w:val="17"/>
                      </w:rPr>
                      <w:t>.</w:t>
                    </w:r>
                    <w:r>
                      <w:rPr>
                        <w:w w:val="103"/>
                        <w:sz w:val="17"/>
                      </w:rPr>
                      <w:t>p</w:t>
                    </w:r>
                    <w:r>
                      <w:rPr>
                        <w:w w:val="102"/>
                        <w:sz w:val="17"/>
                      </w:rPr>
                      <w:t>d</w:t>
                    </w:r>
                    <w:r>
                      <w:rPr>
                        <w:w w:val="106"/>
                        <w:sz w:val="17"/>
                      </w:rPr>
                      <w:t>f</w:t>
                    </w:r>
                  </w:hyperlink>
                  <w:r>
                    <w:rPr>
                      <w:w w:val="106"/>
                      <w:sz w:val="17"/>
                    </w:rPr>
                    <w:t> </w:t>
                  </w:r>
                  <w:r>
                    <w:rPr>
                      <w:w w:val="110"/>
                      <w:position w:val="9"/>
                      <w:sz w:val="12"/>
                    </w:rPr>
                    <w:t>xii </w:t>
                  </w:r>
                  <w:hyperlink r:id="rId18">
                    <w:r>
                      <w:rPr>
                        <w:w w:val="110"/>
                        <w:sz w:val="17"/>
                      </w:rPr>
                      <w:t>http://www.afterschoolalliance.org/Afterschool_Outcomes_2013.pdf</w:t>
                    </w:r>
                  </w:hyperlink>
                </w:p>
              </w:txbxContent>
            </v:textbox>
            <w10:wrap type="none"/>
          </v:shape>
        </w:pict>
      </w:r>
      <w:r>
        <w:rPr/>
        <w:pict>
          <v:shape style="position:absolute;margin-left:532.514221pt;margin-top:741.191956pt;width:8.6pt;height:16.1pt;mso-position-horizontal-relative:page;mso-position-vertical-relative:page;z-index:-7096" type="#_x0000_t202" filled="false" stroked="false">
            <v:textbox inset="0,0,0,0">
              <w:txbxContent>
                <w:p>
                  <w:pPr>
                    <w:spacing w:before="20"/>
                    <w:ind w:left="20" w:right="0" w:firstLine="0"/>
                    <w:jc w:val="left"/>
                    <w:rPr>
                      <w:rFonts w:ascii="Cambria"/>
                      <w:sz w:val="24"/>
                    </w:rPr>
                  </w:pPr>
                  <w:r>
                    <w:rPr>
                      <w:rFonts w:ascii="Cambria"/>
                      <w:sz w:val="24"/>
                    </w:rPr>
                    <w:t>5</w:t>
                  </w:r>
                </w:p>
              </w:txbxContent>
            </v:textbox>
            <w10:wrap type="none"/>
          </v:shape>
        </w:pict>
      </w:r>
      <w:r>
        <w:rPr/>
        <w:pict>
          <v:shape style="position:absolute;margin-left:72.234299pt;margin-top:69.874298pt;width:468pt;height:12pt;mso-position-horizontal-relative:page;mso-position-vertical-relative:page;z-index:-7072"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Symbol">
    <w:altName w:val="Symbol"/>
    <w:charset w:val="2"/>
    <w:family w:val="roman"/>
    <w:pitch w:val="variable"/>
  </w:font>
  <w:font w:name="Palatino Linotype">
    <w:altName w:val="Palatino Linotype"/>
    <w:charset w:val="0"/>
    <w:family w:val="roman"/>
    <w:pitch w:val="variable"/>
  </w:font>
  <w:font w:name="Cambria">
    <w:altName w:val="Cambria"/>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0" w:hanging="360"/>
      </w:pPr>
      <w:rPr>
        <w:rFonts w:hint="default" w:ascii="Symbol" w:hAnsi="Symbol" w:eastAsia="Symbol" w:cs="Symbol"/>
        <w:w w:val="102"/>
        <w:sz w:val="21"/>
        <w:szCs w:val="21"/>
      </w:rPr>
    </w:lvl>
    <w:lvl w:ilvl="1">
      <w:start w:val="0"/>
      <w:numFmt w:val="bullet"/>
      <w:lvlText w:val="•"/>
      <w:lvlJc w:val="left"/>
      <w:pPr>
        <w:ind w:left="1231" w:hanging="360"/>
      </w:pPr>
      <w:rPr>
        <w:rFonts w:hint="default"/>
      </w:rPr>
    </w:lvl>
    <w:lvl w:ilvl="2">
      <w:start w:val="0"/>
      <w:numFmt w:val="bullet"/>
      <w:lvlText w:val="•"/>
      <w:lvlJc w:val="left"/>
      <w:pPr>
        <w:ind w:left="2083" w:hanging="360"/>
      </w:pPr>
      <w:rPr>
        <w:rFonts w:hint="default"/>
      </w:rPr>
    </w:lvl>
    <w:lvl w:ilvl="3">
      <w:start w:val="0"/>
      <w:numFmt w:val="bullet"/>
      <w:lvlText w:val="•"/>
      <w:lvlJc w:val="left"/>
      <w:pPr>
        <w:ind w:left="2935" w:hanging="360"/>
      </w:pPr>
      <w:rPr>
        <w:rFonts w:hint="default"/>
      </w:rPr>
    </w:lvl>
    <w:lvl w:ilvl="4">
      <w:start w:val="0"/>
      <w:numFmt w:val="bullet"/>
      <w:lvlText w:val="•"/>
      <w:lvlJc w:val="left"/>
      <w:pPr>
        <w:ind w:left="3787" w:hanging="360"/>
      </w:pPr>
      <w:rPr>
        <w:rFonts w:hint="default"/>
      </w:rPr>
    </w:lvl>
    <w:lvl w:ilvl="5">
      <w:start w:val="0"/>
      <w:numFmt w:val="bullet"/>
      <w:lvlText w:val="•"/>
      <w:lvlJc w:val="left"/>
      <w:pPr>
        <w:ind w:left="4639" w:hanging="360"/>
      </w:pPr>
      <w:rPr>
        <w:rFonts w:hint="default"/>
      </w:rPr>
    </w:lvl>
    <w:lvl w:ilvl="6">
      <w:start w:val="0"/>
      <w:numFmt w:val="bullet"/>
      <w:lvlText w:val="•"/>
      <w:lvlJc w:val="left"/>
      <w:pPr>
        <w:ind w:left="5490" w:hanging="360"/>
      </w:pPr>
      <w:rPr>
        <w:rFonts w:hint="default"/>
      </w:rPr>
    </w:lvl>
    <w:lvl w:ilvl="7">
      <w:start w:val="0"/>
      <w:numFmt w:val="bullet"/>
      <w:lvlText w:val="•"/>
      <w:lvlJc w:val="left"/>
      <w:pPr>
        <w:ind w:left="6342" w:hanging="360"/>
      </w:pPr>
      <w:rPr>
        <w:rFonts w:hint="default"/>
      </w:rPr>
    </w:lvl>
    <w:lvl w:ilvl="8">
      <w:start w:val="0"/>
      <w:numFmt w:val="bullet"/>
      <w:lvlText w:val="•"/>
      <w:lvlJc w:val="left"/>
      <w:pPr>
        <w:ind w:left="719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ind w:left="20"/>
    </w:pPr>
    <w:rPr>
      <w:rFonts w:ascii="Book Antiqua" w:hAnsi="Book Antiqua" w:eastAsia="Book Antiqua" w:cs="Book Antiqua"/>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naccrra.org/sites/default/files/default_site_pages/2013/quality_matters_may_2013.pdf" TargetMode="External" Type="http://schemas.openxmlformats.org/officeDocument/2006/relationships/hyperlink"/>
<Relationship Id="rId11" Target="http://www.bls.gov/news.release/famee.nr0.htm" TargetMode="External" Type="http://schemas.openxmlformats.org/officeDocument/2006/relationships/hyperlink"/>
<Relationship Id="rId12" Target="http://www.actforchildren.org/site/DocServer/Choices_in_the_Real_World_2013.pdf?docID=3641" TargetMode="External" Type="http://schemas.openxmlformats.org/officeDocument/2006/relationships/hyperlink"/>
<Relationship Id="rId13" Target="http://aspe.hhs.gov/hsp/15/childcareeligibility/ib_childcareeligibility.pdf" TargetMode="External" Type="http://schemas.openxmlformats.org/officeDocument/2006/relationships/hyperlink"/>
<Relationship Id="rId14" Target="http://www.whitehouse.gov/the-press-office/2013/02/13/fact-sheet-president-obama-s-plan-early-" TargetMode="External" Type="http://schemas.openxmlformats.org/officeDocument/2006/relationships/hyperlink"/>
<Relationship Id="rId15" Target="http://nieer.org/sites/nieer/files/yearbook2014_executivesummary_1.pdf" TargetMode="External" Type="http://schemas.openxmlformats.org/officeDocument/2006/relationships/hyperlink"/>
<Relationship Id="rId16" Target="http://shriverreport.org/unpaid-and-undervalued-care-work-keeps-women-on-the-brink/" TargetMode="External" Type="http://schemas.openxmlformats.org/officeDocument/2006/relationships/hyperlink"/>
<Relationship Id="rId17" Target="http://www.irle.berkeley.edu/cscce/wp-content/uploads/2014/11/ReportFINAL.pdf" TargetMode="External" Type="http://schemas.openxmlformats.org/officeDocument/2006/relationships/hyperlink"/>
<Relationship Id="rId18" Target="http://www.afterschoolalliance.org/Afterschool_Outcomes_2013.pdf" TargetMode="External" Type="http://schemas.openxmlformats.org/officeDocument/2006/relationships/hyperlink"/>
<Relationship Id="rId19"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naccrra.org/costofcare" TargetMode="External" Type="http://schemas.openxmlformats.org/officeDocument/2006/relationships/hyperlink"/>
<Relationship Id="rId7" Target="http://www.ncsl.org/documents/cyf/2014_Parents_and_the_High_Cost_of_Child_Care.pdf" TargetMode="External" Type="http://schemas.openxmlformats.org/officeDocument/2006/relationships/hyperlink"/>
<Relationship Id="rId8" Target="http://www.pewsocialtrends.org/2014/04/08/after-decades-of-decline-a-rise-in-stay-at-home-mothers/" TargetMode="External" Type="http://schemas.openxmlformats.org/officeDocument/2006/relationships/hyperlink"/>
<Relationship Id="rId9" Target="http://www.nwlc.org/sites/default/files/pdfs/QualityMarch2008.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