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DD" w:rsidRPr="009B2E99" w:rsidRDefault="0025769C" w:rsidP="0025769C">
      <w:pPr>
        <w:tabs>
          <w:tab w:val="left" w:pos="1080"/>
          <w:tab w:val="left" w:pos="2880"/>
          <w:tab w:val="left" w:pos="4320"/>
        </w:tabs>
        <w:spacing w:after="120"/>
        <w:rPr>
          <w:rFonts w:ascii="Verdana" w:hAnsi="Verdana"/>
          <w:b/>
          <w:sz w:val="32"/>
          <w:szCs w:val="56"/>
        </w:rPr>
      </w:pPr>
      <w:r>
        <w:rPr>
          <w:rFonts w:ascii="Verdana" w:hAnsi="Verdana"/>
          <w:b/>
          <w:noProof/>
          <w:sz w:val="32"/>
          <w:szCs w:val="56"/>
        </w:rPr>
        <w:t xml:space="preserve">Employee </w:t>
      </w:r>
      <w:r w:rsidR="003866D2" w:rsidRPr="009B2E99">
        <w:rPr>
          <w:rFonts w:ascii="Verdana" w:hAnsi="Verdana"/>
          <w:b/>
          <w:noProof/>
          <w:sz w:val="32"/>
          <w:szCs w:val="56"/>
        </w:rPr>
        <w:t>Succession Management</w:t>
      </w:r>
      <w:r w:rsidR="00B233C7" w:rsidRPr="009B2E99">
        <w:rPr>
          <w:rFonts w:ascii="Verdana" w:hAnsi="Verdana"/>
          <w:b/>
          <w:noProof/>
          <w:sz w:val="32"/>
          <w:szCs w:val="56"/>
        </w:rPr>
        <w:t xml:space="preserve"> </w:t>
      </w:r>
      <w:r w:rsidR="003866D2" w:rsidRPr="009B2E99">
        <w:rPr>
          <w:rFonts w:ascii="Verdana" w:hAnsi="Verdana"/>
          <w:b/>
          <w:noProof/>
          <w:sz w:val="32"/>
          <w:szCs w:val="56"/>
        </w:rPr>
        <w:t>- Worksheet</w:t>
      </w:r>
    </w:p>
    <w:p w:rsidR="00630660" w:rsidRDefault="000D0073" w:rsidP="000D0073">
      <w:pPr>
        <w:rPr>
          <w:rFonts w:ascii="Verdana" w:hAnsi="Verdana" w:cs="Arial"/>
          <w:i/>
        </w:rPr>
      </w:pPr>
      <w:r>
        <w:rPr>
          <w:rFonts w:ascii="Verdana" w:hAnsi="Verdana" w:cs="Arial"/>
        </w:rPr>
        <w:t>T</w:t>
      </w:r>
      <w:r w:rsidRPr="00630660">
        <w:rPr>
          <w:rFonts w:ascii="Verdana" w:hAnsi="Verdana" w:cs="Arial"/>
        </w:rPr>
        <w:t xml:space="preserve">his tool </w:t>
      </w:r>
      <w:r>
        <w:rPr>
          <w:rFonts w:ascii="Verdana" w:hAnsi="Verdana" w:cs="Arial"/>
        </w:rPr>
        <w:t xml:space="preserve">is intended </w:t>
      </w:r>
      <w:r w:rsidRPr="00630660">
        <w:rPr>
          <w:rFonts w:ascii="Verdana" w:hAnsi="Verdana" w:cs="Arial"/>
        </w:rPr>
        <w:t xml:space="preserve">to </w:t>
      </w:r>
      <w:r>
        <w:rPr>
          <w:rFonts w:ascii="Verdana" w:hAnsi="Verdana" w:cs="Arial"/>
        </w:rPr>
        <w:t xml:space="preserve">help develop employee succession planning actions, including </w:t>
      </w:r>
      <w:r w:rsidRPr="00630660">
        <w:rPr>
          <w:rFonts w:ascii="Verdana" w:hAnsi="Verdana" w:cs="Arial"/>
        </w:rPr>
        <w:t xml:space="preserve">prioritizing those </w:t>
      </w:r>
      <w:r>
        <w:rPr>
          <w:rFonts w:ascii="Verdana" w:hAnsi="Verdana" w:cs="Arial"/>
        </w:rPr>
        <w:t xml:space="preserve">positions </w:t>
      </w:r>
      <w:r w:rsidRPr="00630660">
        <w:rPr>
          <w:rFonts w:ascii="Verdana" w:hAnsi="Verdana" w:cs="Arial"/>
        </w:rPr>
        <w:t>with high/med</w:t>
      </w:r>
      <w:r>
        <w:rPr>
          <w:rFonts w:ascii="Verdana" w:hAnsi="Verdana" w:cs="Arial"/>
        </w:rPr>
        <w:t>ium</w:t>
      </w:r>
      <w:r w:rsidRPr="00630660">
        <w:rPr>
          <w:rFonts w:ascii="Verdana" w:hAnsi="Verdana" w:cs="Arial"/>
        </w:rPr>
        <w:t xml:space="preserve"> impact </w:t>
      </w:r>
      <w:r>
        <w:rPr>
          <w:rFonts w:ascii="Verdana" w:hAnsi="Verdana" w:cs="Arial"/>
        </w:rPr>
        <w:t>of</w:t>
      </w:r>
      <w:r w:rsidRPr="00630660">
        <w:rPr>
          <w:rFonts w:ascii="Verdana" w:hAnsi="Verdana" w:cs="Arial"/>
        </w:rPr>
        <w:t xml:space="preserve"> vacancy and high/med</w:t>
      </w:r>
      <w:r>
        <w:rPr>
          <w:rFonts w:ascii="Verdana" w:hAnsi="Verdana" w:cs="Arial"/>
        </w:rPr>
        <w:t>ium</w:t>
      </w:r>
      <w:r w:rsidRPr="00630660">
        <w:rPr>
          <w:rFonts w:ascii="Verdana" w:hAnsi="Verdana" w:cs="Arial"/>
        </w:rPr>
        <w:t xml:space="preserve"> risk of vacancy occurring.</w:t>
      </w:r>
      <w:r>
        <w:rPr>
          <w:rFonts w:ascii="Verdana" w:hAnsi="Verdana" w:cs="Arial"/>
        </w:rPr>
        <w:t xml:space="preserve"> </w:t>
      </w:r>
      <w:r w:rsidRPr="00630660">
        <w:rPr>
          <w:rFonts w:ascii="Verdana" w:hAnsi="Verdana" w:cs="Arial"/>
        </w:rPr>
        <w:t xml:space="preserve">This is a living document that is best updated on an annual basis </w:t>
      </w:r>
      <w:r>
        <w:rPr>
          <w:rFonts w:ascii="Verdana" w:hAnsi="Verdana" w:cs="Arial"/>
        </w:rPr>
        <w:t xml:space="preserve">and </w:t>
      </w:r>
      <w:r w:rsidRPr="00630660">
        <w:rPr>
          <w:rFonts w:ascii="Verdana" w:hAnsi="Verdana" w:cs="Arial"/>
        </w:rPr>
        <w:t>review</w:t>
      </w:r>
      <w:r>
        <w:rPr>
          <w:rFonts w:ascii="Verdana" w:hAnsi="Verdana" w:cs="Arial"/>
        </w:rPr>
        <w:t>ed</w:t>
      </w:r>
      <w:r w:rsidRPr="00630660">
        <w:rPr>
          <w:rFonts w:ascii="Verdana" w:hAnsi="Verdana" w:cs="Arial"/>
        </w:rPr>
        <w:t xml:space="preserve"> and use</w:t>
      </w:r>
      <w:r>
        <w:rPr>
          <w:rFonts w:ascii="Verdana" w:hAnsi="Verdana" w:cs="Arial"/>
        </w:rPr>
        <w:t>d</w:t>
      </w:r>
      <w:r w:rsidRPr="00630660">
        <w:rPr>
          <w:rFonts w:ascii="Verdana" w:hAnsi="Verdana" w:cs="Arial"/>
        </w:rPr>
        <w:t xml:space="preserve"> as a reference on the following occasions: a new employee is hired, an employee is promoted, an employee is leaving or has left the organization, a new position is created, </w:t>
      </w:r>
      <w:r>
        <w:rPr>
          <w:rFonts w:ascii="Verdana" w:hAnsi="Verdana" w:cs="Arial"/>
        </w:rPr>
        <w:t xml:space="preserve">and/or </w:t>
      </w:r>
      <w:r w:rsidRPr="00630660">
        <w:rPr>
          <w:rFonts w:ascii="Verdana" w:hAnsi="Verdana" w:cs="Arial"/>
        </w:rPr>
        <w:t xml:space="preserve">strategic planning is occurring. 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4216"/>
        <w:tblW w:w="13575" w:type="dxa"/>
        <w:tblLook w:val="04A0" w:firstRow="1" w:lastRow="0" w:firstColumn="1" w:lastColumn="0" w:noHBand="0" w:noVBand="1"/>
      </w:tblPr>
      <w:tblGrid>
        <w:gridCol w:w="1486"/>
        <w:gridCol w:w="1518"/>
        <w:gridCol w:w="2344"/>
        <w:gridCol w:w="2344"/>
        <w:gridCol w:w="1852"/>
        <w:gridCol w:w="4031"/>
      </w:tblGrid>
      <w:tr w:rsidR="00630660" w:rsidRPr="0021544A" w:rsidTr="002E249A">
        <w:trPr>
          <w:trHeight w:val="559"/>
        </w:trPr>
        <w:tc>
          <w:tcPr>
            <w:tcW w:w="3095" w:type="dxa"/>
            <w:gridSpan w:val="2"/>
            <w:shd w:val="clear" w:color="auto" w:fill="DEEAF6" w:themeFill="accent1" w:themeFillTint="33"/>
            <w:vAlign w:val="center"/>
          </w:tcPr>
          <w:p w:rsidR="00630660" w:rsidRPr="0021544A" w:rsidRDefault="00630660" w:rsidP="0025769C">
            <w:pPr>
              <w:jc w:val="center"/>
              <w:rPr>
                <w:rFonts w:ascii="Verdana" w:hAnsi="Verdana" w:cs="Arial"/>
                <w:b/>
              </w:rPr>
            </w:pPr>
            <w:r w:rsidRPr="0021544A">
              <w:rPr>
                <w:rFonts w:ascii="Verdana" w:hAnsi="Verdana" w:cs="Arial"/>
                <w:b/>
              </w:rPr>
              <w:t>Current Information</w:t>
            </w:r>
          </w:p>
        </w:tc>
        <w:tc>
          <w:tcPr>
            <w:tcW w:w="4688" w:type="dxa"/>
            <w:gridSpan w:val="2"/>
            <w:shd w:val="clear" w:color="auto" w:fill="DEEAF6" w:themeFill="accent1" w:themeFillTint="33"/>
            <w:vAlign w:val="center"/>
          </w:tcPr>
          <w:p w:rsidR="00630660" w:rsidRPr="0021544A" w:rsidRDefault="00630660" w:rsidP="0025769C">
            <w:pPr>
              <w:jc w:val="center"/>
              <w:rPr>
                <w:rFonts w:ascii="Verdana" w:hAnsi="Verdana" w:cs="Arial"/>
                <w:b/>
              </w:rPr>
            </w:pPr>
            <w:r w:rsidRPr="0021544A">
              <w:rPr>
                <w:rFonts w:ascii="Verdana" w:hAnsi="Verdana" w:cs="Arial"/>
                <w:b/>
              </w:rPr>
              <w:t>Vacancy Impact/Risk</w:t>
            </w:r>
          </w:p>
        </w:tc>
        <w:tc>
          <w:tcPr>
            <w:tcW w:w="1415" w:type="dxa"/>
            <w:shd w:val="clear" w:color="auto" w:fill="DEEAF6" w:themeFill="accent1" w:themeFillTint="33"/>
            <w:vAlign w:val="center"/>
          </w:tcPr>
          <w:p w:rsidR="00630660" w:rsidRPr="0021544A" w:rsidRDefault="00630660" w:rsidP="002E249A">
            <w:pPr>
              <w:jc w:val="center"/>
              <w:rPr>
                <w:rFonts w:ascii="Verdana" w:hAnsi="Verdana" w:cs="Arial"/>
                <w:b/>
              </w:rPr>
            </w:pPr>
            <w:r w:rsidRPr="0021544A">
              <w:rPr>
                <w:rFonts w:ascii="Verdana" w:hAnsi="Verdana" w:cs="Arial"/>
                <w:b/>
              </w:rPr>
              <w:t xml:space="preserve">Short-term </w:t>
            </w:r>
            <w:r w:rsidR="002E249A">
              <w:rPr>
                <w:rFonts w:ascii="Verdana" w:hAnsi="Verdana" w:cs="Arial"/>
                <w:b/>
              </w:rPr>
              <w:t>plan</w:t>
            </w:r>
          </w:p>
        </w:tc>
        <w:tc>
          <w:tcPr>
            <w:tcW w:w="4377" w:type="dxa"/>
            <w:shd w:val="clear" w:color="auto" w:fill="DEEAF6" w:themeFill="accent1" w:themeFillTint="33"/>
            <w:vAlign w:val="center"/>
          </w:tcPr>
          <w:p w:rsidR="00630660" w:rsidRPr="0021544A" w:rsidRDefault="00630660" w:rsidP="0025769C">
            <w:pPr>
              <w:jc w:val="center"/>
              <w:rPr>
                <w:rFonts w:ascii="Verdana" w:hAnsi="Verdana" w:cs="Arial"/>
                <w:b/>
              </w:rPr>
            </w:pPr>
            <w:r w:rsidRPr="0021544A">
              <w:rPr>
                <w:rFonts w:ascii="Verdana" w:hAnsi="Verdana" w:cs="Arial"/>
                <w:b/>
              </w:rPr>
              <w:t>Longer-term planning and development</w:t>
            </w:r>
          </w:p>
        </w:tc>
      </w:tr>
      <w:tr w:rsidR="00210451" w:rsidRPr="0021544A" w:rsidTr="002E249A">
        <w:trPr>
          <w:trHeight w:val="559"/>
        </w:trPr>
        <w:tc>
          <w:tcPr>
            <w:tcW w:w="1519" w:type="dxa"/>
            <w:shd w:val="clear" w:color="auto" w:fill="DEEAF6" w:themeFill="accent1" w:themeFillTint="33"/>
            <w:vAlign w:val="center"/>
          </w:tcPr>
          <w:p w:rsidR="00630660" w:rsidRPr="0021544A" w:rsidRDefault="00630660" w:rsidP="0025769C">
            <w:pPr>
              <w:jc w:val="center"/>
              <w:rPr>
                <w:rFonts w:ascii="Verdana" w:hAnsi="Verdana" w:cs="Arial"/>
                <w:b/>
              </w:rPr>
            </w:pPr>
            <w:r w:rsidRPr="0021544A">
              <w:rPr>
                <w:rFonts w:ascii="Verdana" w:hAnsi="Verdana" w:cs="Arial"/>
                <w:b/>
              </w:rPr>
              <w:t>Role</w:t>
            </w:r>
          </w:p>
        </w:tc>
        <w:tc>
          <w:tcPr>
            <w:tcW w:w="1576" w:type="dxa"/>
            <w:shd w:val="clear" w:color="auto" w:fill="DEEAF6" w:themeFill="accent1" w:themeFillTint="33"/>
            <w:vAlign w:val="center"/>
          </w:tcPr>
          <w:p w:rsidR="00630660" w:rsidRPr="0021544A" w:rsidRDefault="00630660" w:rsidP="0025769C">
            <w:pPr>
              <w:jc w:val="center"/>
              <w:rPr>
                <w:rFonts w:ascii="Verdana" w:hAnsi="Verdana" w:cs="Arial"/>
                <w:b/>
              </w:rPr>
            </w:pPr>
            <w:r w:rsidRPr="0021544A">
              <w:rPr>
                <w:rFonts w:ascii="Verdana" w:hAnsi="Verdana" w:cs="Arial"/>
                <w:b/>
              </w:rPr>
              <w:t>Current Person</w:t>
            </w:r>
          </w:p>
        </w:tc>
        <w:tc>
          <w:tcPr>
            <w:tcW w:w="2344" w:type="dxa"/>
            <w:shd w:val="clear" w:color="auto" w:fill="DEEAF6" w:themeFill="accent1" w:themeFillTint="33"/>
            <w:vAlign w:val="center"/>
          </w:tcPr>
          <w:p w:rsidR="00630660" w:rsidRPr="0021544A" w:rsidRDefault="00630660" w:rsidP="0025769C">
            <w:pPr>
              <w:jc w:val="center"/>
              <w:rPr>
                <w:rFonts w:ascii="Verdana" w:hAnsi="Verdana" w:cs="Arial"/>
                <w:b/>
              </w:rPr>
            </w:pPr>
            <w:r w:rsidRPr="0021544A">
              <w:rPr>
                <w:rFonts w:ascii="Verdana" w:hAnsi="Verdana" w:cs="Arial"/>
                <w:b/>
              </w:rPr>
              <w:t>Impact of Vacancy</w:t>
            </w:r>
            <w:r>
              <w:rPr>
                <w:rFonts w:ascii="Verdana" w:hAnsi="Verdana" w:cs="Arial"/>
                <w:b/>
              </w:rPr>
              <w:t xml:space="preserve"> (Low/Med/High)</w:t>
            </w:r>
          </w:p>
        </w:tc>
        <w:tc>
          <w:tcPr>
            <w:tcW w:w="2344" w:type="dxa"/>
            <w:shd w:val="clear" w:color="auto" w:fill="DEEAF6" w:themeFill="accent1" w:themeFillTint="33"/>
            <w:vAlign w:val="center"/>
          </w:tcPr>
          <w:p w:rsidR="00630660" w:rsidRPr="0021544A" w:rsidRDefault="0025769C" w:rsidP="0025769C">
            <w:pPr>
              <w:jc w:val="center"/>
              <w:rPr>
                <w:rFonts w:ascii="Verdana" w:hAnsi="Verdana" w:cs="Arial"/>
                <w:b/>
              </w:rPr>
            </w:pPr>
            <w:r w:rsidRPr="0021544A">
              <w:rPr>
                <w:rFonts w:ascii="Verdana" w:hAnsi="Verdana" w:cs="Arial"/>
                <w:b/>
              </w:rPr>
              <w:t>Risk</w:t>
            </w:r>
            <w:r>
              <w:rPr>
                <w:rFonts w:ascii="Verdana" w:hAnsi="Verdana" w:cs="Arial"/>
                <w:b/>
              </w:rPr>
              <w:t xml:space="preserve"> of </w:t>
            </w:r>
            <w:r w:rsidR="00630660" w:rsidRPr="0021544A">
              <w:rPr>
                <w:rFonts w:ascii="Verdana" w:hAnsi="Verdana" w:cs="Arial"/>
                <w:b/>
              </w:rPr>
              <w:t xml:space="preserve">Vacancy </w:t>
            </w:r>
            <w:r w:rsidR="00630660">
              <w:rPr>
                <w:rFonts w:ascii="Verdana" w:hAnsi="Verdana" w:cs="Arial"/>
                <w:b/>
              </w:rPr>
              <w:t>(Low/Med/High)</w:t>
            </w:r>
          </w:p>
        </w:tc>
        <w:tc>
          <w:tcPr>
            <w:tcW w:w="1415" w:type="dxa"/>
            <w:shd w:val="clear" w:color="auto" w:fill="DEEAF6" w:themeFill="accent1" w:themeFillTint="33"/>
            <w:vAlign w:val="center"/>
          </w:tcPr>
          <w:p w:rsidR="00630660" w:rsidRPr="0021544A" w:rsidRDefault="00630660" w:rsidP="0025769C">
            <w:pPr>
              <w:jc w:val="center"/>
              <w:rPr>
                <w:rFonts w:ascii="Verdana" w:hAnsi="Verdana" w:cs="Arial"/>
                <w:b/>
              </w:rPr>
            </w:pPr>
            <w:r w:rsidRPr="0021544A">
              <w:rPr>
                <w:rFonts w:ascii="Verdana" w:hAnsi="Verdana" w:cs="Arial"/>
                <w:b/>
              </w:rPr>
              <w:t>If current person wins the Lottery</w:t>
            </w:r>
          </w:p>
        </w:tc>
        <w:tc>
          <w:tcPr>
            <w:tcW w:w="4377" w:type="dxa"/>
            <w:shd w:val="clear" w:color="auto" w:fill="DEEAF6" w:themeFill="accent1" w:themeFillTint="33"/>
            <w:vAlign w:val="center"/>
          </w:tcPr>
          <w:p w:rsidR="00630660" w:rsidRPr="0021544A" w:rsidRDefault="00630660" w:rsidP="0025769C">
            <w:pPr>
              <w:jc w:val="center"/>
              <w:rPr>
                <w:rFonts w:ascii="Verdana" w:hAnsi="Verdana" w:cs="Arial"/>
                <w:b/>
              </w:rPr>
            </w:pPr>
            <w:r w:rsidRPr="0021544A">
              <w:rPr>
                <w:rFonts w:ascii="Verdana" w:hAnsi="Verdana" w:cs="Arial"/>
                <w:b/>
              </w:rPr>
              <w:t>Development &amp; Transition Steps</w:t>
            </w:r>
          </w:p>
        </w:tc>
      </w:tr>
      <w:tr w:rsidR="00210451" w:rsidRPr="0021544A" w:rsidTr="000D0073">
        <w:trPr>
          <w:trHeight w:hRule="exact" w:val="3877"/>
        </w:trPr>
        <w:tc>
          <w:tcPr>
            <w:tcW w:w="1519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Executive Director</w:t>
            </w:r>
          </w:p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1576" w:type="dxa"/>
            <w:vAlign w:val="center"/>
          </w:tcPr>
          <w:p w:rsidR="00630660" w:rsidRPr="002E249A" w:rsidRDefault="0089735A" w:rsidP="002E249A">
            <w:pPr>
              <w:rPr>
                <w:rFonts w:ascii="Verdana" w:hAnsi="Verdana" w:cs="Arial"/>
                <w:color w:val="2E74B5" w:themeColor="accent1" w:themeShade="BF"/>
              </w:rPr>
            </w:pPr>
            <w:r w:rsidRPr="002E249A">
              <w:rPr>
                <w:rFonts w:ascii="Verdana" w:hAnsi="Verdana" w:cs="Arial"/>
                <w:color w:val="2E74B5" w:themeColor="accent1" w:themeShade="BF"/>
              </w:rPr>
              <w:t>Mary Smith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30660" w:rsidRPr="002E249A" w:rsidRDefault="0089735A" w:rsidP="002E249A">
            <w:pPr>
              <w:rPr>
                <w:rFonts w:ascii="Verdana" w:hAnsi="Verdana" w:cs="Arial"/>
                <w:color w:val="2E74B5" w:themeColor="accent1" w:themeShade="BF"/>
              </w:rPr>
            </w:pPr>
            <w:r w:rsidRPr="002E249A">
              <w:rPr>
                <w:rFonts w:ascii="Verdana" w:hAnsi="Verdana" w:cs="Arial"/>
                <w:color w:val="2E74B5" w:themeColor="accent1" w:themeShade="BF"/>
              </w:rPr>
              <w:t>High</w:t>
            </w:r>
          </w:p>
        </w:tc>
        <w:tc>
          <w:tcPr>
            <w:tcW w:w="2344" w:type="dxa"/>
            <w:vAlign w:val="center"/>
          </w:tcPr>
          <w:p w:rsidR="00630660" w:rsidRPr="002E249A" w:rsidRDefault="0089735A" w:rsidP="002E249A">
            <w:pPr>
              <w:rPr>
                <w:rFonts w:ascii="Verdana" w:hAnsi="Verdana" w:cs="Arial"/>
                <w:color w:val="2E74B5" w:themeColor="accent1" w:themeShade="BF"/>
              </w:rPr>
            </w:pPr>
            <w:r w:rsidRPr="002E249A">
              <w:rPr>
                <w:rFonts w:ascii="Verdana" w:hAnsi="Verdana" w:cs="Arial"/>
                <w:color w:val="2E74B5" w:themeColor="accent1" w:themeShade="BF"/>
              </w:rPr>
              <w:t>Low – just signed new 2 year contract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630660" w:rsidRPr="002E249A" w:rsidRDefault="0089735A" w:rsidP="002E249A">
            <w:pPr>
              <w:rPr>
                <w:rFonts w:ascii="Verdana" w:hAnsi="Verdana" w:cs="Arial"/>
                <w:color w:val="2E74B5" w:themeColor="accent1" w:themeShade="BF"/>
              </w:rPr>
            </w:pPr>
            <w:r w:rsidRPr="002E249A">
              <w:rPr>
                <w:rFonts w:ascii="Verdana" w:hAnsi="Verdana" w:cs="Arial"/>
                <w:color w:val="2E74B5" w:themeColor="accent1" w:themeShade="BF"/>
              </w:rPr>
              <w:t>Emergency Board Meeting to review current priorities and appoint interim ED and/or delegate responsibilities</w:t>
            </w:r>
          </w:p>
        </w:tc>
        <w:tc>
          <w:tcPr>
            <w:tcW w:w="4377" w:type="dxa"/>
            <w:vAlign w:val="center"/>
          </w:tcPr>
          <w:p w:rsidR="00630660" w:rsidRPr="002E249A" w:rsidRDefault="0089735A" w:rsidP="00210451">
            <w:pPr>
              <w:rPr>
                <w:rFonts w:ascii="Verdana" w:hAnsi="Verdana" w:cs="Arial"/>
                <w:color w:val="2E74B5" w:themeColor="accent1" w:themeShade="BF"/>
              </w:rPr>
            </w:pPr>
            <w:r w:rsidRPr="002E249A">
              <w:rPr>
                <w:rFonts w:ascii="Verdana" w:hAnsi="Verdana" w:cs="Arial"/>
                <w:color w:val="2E74B5" w:themeColor="accent1" w:themeShade="BF"/>
              </w:rPr>
              <w:t xml:space="preserve">Work with </w:t>
            </w:r>
            <w:r w:rsidR="002E249A">
              <w:rPr>
                <w:rFonts w:ascii="Verdana" w:hAnsi="Verdana" w:cs="Arial"/>
                <w:color w:val="2E74B5" w:themeColor="accent1" w:themeShade="BF"/>
              </w:rPr>
              <w:t>ED</w:t>
            </w:r>
            <w:r w:rsidR="002E249A" w:rsidRPr="002E249A">
              <w:rPr>
                <w:rFonts w:ascii="Verdana" w:hAnsi="Verdana" w:cs="Arial"/>
                <w:color w:val="2E74B5" w:themeColor="accent1" w:themeShade="BF"/>
              </w:rPr>
              <w:t xml:space="preserve"> </w:t>
            </w:r>
            <w:r w:rsidRPr="002E249A">
              <w:rPr>
                <w:rFonts w:ascii="Verdana" w:hAnsi="Verdana" w:cs="Arial"/>
                <w:color w:val="2E74B5" w:themeColor="accent1" w:themeShade="BF"/>
              </w:rPr>
              <w:t xml:space="preserve">on a plan to implement in case of </w:t>
            </w:r>
            <w:r w:rsidR="002E249A">
              <w:rPr>
                <w:rFonts w:ascii="Verdana" w:hAnsi="Verdana" w:cs="Arial"/>
                <w:color w:val="2E74B5" w:themeColor="accent1" w:themeShade="BF"/>
              </w:rPr>
              <w:t>her short or long-term</w:t>
            </w:r>
            <w:r w:rsidR="002E249A" w:rsidRPr="002E249A">
              <w:rPr>
                <w:rFonts w:ascii="Verdana" w:hAnsi="Verdana" w:cs="Arial"/>
                <w:color w:val="2E74B5" w:themeColor="accent1" w:themeShade="BF"/>
              </w:rPr>
              <w:t xml:space="preserve"> </w:t>
            </w:r>
            <w:r w:rsidRPr="002E249A">
              <w:rPr>
                <w:rFonts w:ascii="Verdana" w:hAnsi="Verdana" w:cs="Arial"/>
                <w:color w:val="2E74B5" w:themeColor="accent1" w:themeShade="BF"/>
              </w:rPr>
              <w:t xml:space="preserve">absence.   </w:t>
            </w:r>
            <w:r w:rsidR="00210451">
              <w:rPr>
                <w:rFonts w:ascii="Verdana" w:hAnsi="Verdana" w:cs="Arial"/>
                <w:color w:val="2E74B5" w:themeColor="accent1" w:themeShade="BF"/>
              </w:rPr>
              <w:t xml:space="preserve">Consider identifying a current team member to shadow the ED in key responsibilities to equip him/her to provide support in the case of an </w:t>
            </w:r>
            <w:r w:rsidRPr="002E249A">
              <w:rPr>
                <w:rFonts w:ascii="Verdana" w:hAnsi="Verdana" w:cs="Arial"/>
                <w:color w:val="2E74B5" w:themeColor="accent1" w:themeShade="BF"/>
              </w:rPr>
              <w:t xml:space="preserve">unanticipated </w:t>
            </w:r>
            <w:r w:rsidR="002E249A" w:rsidRPr="002E249A">
              <w:rPr>
                <w:rFonts w:ascii="Verdana" w:hAnsi="Verdana" w:cs="Arial"/>
                <w:color w:val="2E74B5" w:themeColor="accent1" w:themeShade="BF"/>
              </w:rPr>
              <w:t>absence</w:t>
            </w:r>
            <w:r w:rsidRPr="002E249A">
              <w:rPr>
                <w:rFonts w:ascii="Verdana" w:hAnsi="Verdana" w:cs="Arial"/>
                <w:color w:val="2E74B5" w:themeColor="accent1" w:themeShade="BF"/>
              </w:rPr>
              <w:t>.  With the help of the PDO Identify potential consultants who may assist in the short term</w:t>
            </w:r>
            <w:r w:rsidR="00EC3D72">
              <w:rPr>
                <w:rFonts w:ascii="Verdana" w:hAnsi="Verdana" w:cs="Arial"/>
                <w:color w:val="2E74B5" w:themeColor="accent1" w:themeShade="BF"/>
              </w:rPr>
              <w:t>.</w:t>
            </w:r>
          </w:p>
        </w:tc>
      </w:tr>
      <w:tr w:rsidR="00210451" w:rsidRPr="0021544A" w:rsidTr="002E249A">
        <w:trPr>
          <w:trHeight w:hRule="exact" w:val="836"/>
        </w:trPr>
        <w:tc>
          <w:tcPr>
            <w:tcW w:w="1519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Admin Assistant</w:t>
            </w:r>
          </w:p>
        </w:tc>
        <w:tc>
          <w:tcPr>
            <w:tcW w:w="1576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2344" w:type="dxa"/>
            <w:shd w:val="clear" w:color="auto" w:fill="auto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2344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4377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</w:tr>
      <w:tr w:rsidR="00210451" w:rsidRPr="0021544A" w:rsidTr="002E249A">
        <w:trPr>
          <w:trHeight w:hRule="exact" w:val="848"/>
        </w:trPr>
        <w:tc>
          <w:tcPr>
            <w:tcW w:w="1519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Program Manager</w:t>
            </w:r>
          </w:p>
        </w:tc>
        <w:tc>
          <w:tcPr>
            <w:tcW w:w="1576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2344" w:type="dxa"/>
            <w:shd w:val="clear" w:color="auto" w:fill="auto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2344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4377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</w:tr>
      <w:tr w:rsidR="00210451" w:rsidRPr="0021544A" w:rsidTr="002E249A">
        <w:trPr>
          <w:trHeight w:hRule="exact" w:val="704"/>
        </w:trPr>
        <w:tc>
          <w:tcPr>
            <w:tcW w:w="1519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Etc.</w:t>
            </w:r>
          </w:p>
        </w:tc>
        <w:tc>
          <w:tcPr>
            <w:tcW w:w="1576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2344" w:type="dxa"/>
            <w:shd w:val="clear" w:color="auto" w:fill="auto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2344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4377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</w:tr>
      <w:tr w:rsidR="00210451" w:rsidRPr="0021544A" w:rsidTr="002E249A">
        <w:trPr>
          <w:trHeight w:hRule="exact" w:val="715"/>
        </w:trPr>
        <w:tc>
          <w:tcPr>
            <w:tcW w:w="1519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1576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2344" w:type="dxa"/>
            <w:shd w:val="clear" w:color="auto" w:fill="auto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2344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4377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</w:tr>
      <w:tr w:rsidR="00210451" w:rsidRPr="0021544A" w:rsidTr="002E249A">
        <w:trPr>
          <w:trHeight w:hRule="exact" w:val="711"/>
        </w:trPr>
        <w:tc>
          <w:tcPr>
            <w:tcW w:w="1519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1576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2344" w:type="dxa"/>
            <w:shd w:val="clear" w:color="auto" w:fill="auto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2344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  <w:tc>
          <w:tcPr>
            <w:tcW w:w="4377" w:type="dxa"/>
            <w:vAlign w:val="center"/>
          </w:tcPr>
          <w:p w:rsidR="00630660" w:rsidRPr="0021544A" w:rsidRDefault="00630660" w:rsidP="00630660">
            <w:pPr>
              <w:rPr>
                <w:rFonts w:ascii="Verdana" w:hAnsi="Verdana" w:cs="Arial"/>
              </w:rPr>
            </w:pPr>
          </w:p>
        </w:tc>
      </w:tr>
    </w:tbl>
    <w:p w:rsidR="00630660" w:rsidRPr="00630660" w:rsidRDefault="00630660" w:rsidP="000D0073">
      <w:pPr>
        <w:rPr>
          <w:rFonts w:ascii="Verdana" w:hAnsi="Verdana" w:cs="Arial"/>
        </w:rPr>
      </w:pPr>
    </w:p>
    <w:sectPr w:rsidR="00630660" w:rsidRPr="00630660" w:rsidSect="00611DFF">
      <w:pgSz w:w="15840" w:h="12240" w:orient="landscape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0E9" w:rsidRDefault="007E50E9" w:rsidP="00611DFF">
      <w:pPr>
        <w:spacing w:after="0" w:line="240" w:lineRule="auto"/>
      </w:pPr>
      <w:r>
        <w:separator/>
      </w:r>
    </w:p>
  </w:endnote>
  <w:endnote w:type="continuationSeparator" w:id="0">
    <w:p w:rsidR="007E50E9" w:rsidRDefault="007E50E9" w:rsidP="0061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0E9" w:rsidRDefault="007E50E9" w:rsidP="00611DFF">
      <w:pPr>
        <w:spacing w:after="0" w:line="240" w:lineRule="auto"/>
      </w:pPr>
      <w:r>
        <w:separator/>
      </w:r>
    </w:p>
  </w:footnote>
  <w:footnote w:type="continuationSeparator" w:id="0">
    <w:p w:rsidR="007E50E9" w:rsidRDefault="007E50E9" w:rsidP="00611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0A9"/>
    <w:multiLevelType w:val="hybridMultilevel"/>
    <w:tmpl w:val="9D8EDC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46302"/>
    <w:multiLevelType w:val="hybridMultilevel"/>
    <w:tmpl w:val="3DB4B5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D7"/>
    <w:rsid w:val="000A7B62"/>
    <w:rsid w:val="000D0073"/>
    <w:rsid w:val="00132182"/>
    <w:rsid w:val="00210451"/>
    <w:rsid w:val="0021544A"/>
    <w:rsid w:val="00224F15"/>
    <w:rsid w:val="0025769C"/>
    <w:rsid w:val="00264222"/>
    <w:rsid w:val="002A3D7A"/>
    <w:rsid w:val="002E249A"/>
    <w:rsid w:val="003610D7"/>
    <w:rsid w:val="003866D2"/>
    <w:rsid w:val="003C289D"/>
    <w:rsid w:val="00482A0A"/>
    <w:rsid w:val="004B633F"/>
    <w:rsid w:val="004F0A15"/>
    <w:rsid w:val="00517099"/>
    <w:rsid w:val="00611DFF"/>
    <w:rsid w:val="00624AFF"/>
    <w:rsid w:val="00630660"/>
    <w:rsid w:val="00641B88"/>
    <w:rsid w:val="00667F56"/>
    <w:rsid w:val="00690DDB"/>
    <w:rsid w:val="0070204B"/>
    <w:rsid w:val="00741B93"/>
    <w:rsid w:val="007B7456"/>
    <w:rsid w:val="007E50E9"/>
    <w:rsid w:val="0089735A"/>
    <w:rsid w:val="008C135B"/>
    <w:rsid w:val="0093744E"/>
    <w:rsid w:val="00975BA6"/>
    <w:rsid w:val="009B2E99"/>
    <w:rsid w:val="009C36FB"/>
    <w:rsid w:val="00A37BFC"/>
    <w:rsid w:val="00A60021"/>
    <w:rsid w:val="00A66AD4"/>
    <w:rsid w:val="00B233C7"/>
    <w:rsid w:val="00B62B40"/>
    <w:rsid w:val="00B83BEA"/>
    <w:rsid w:val="00BE7755"/>
    <w:rsid w:val="00C23207"/>
    <w:rsid w:val="00C333FE"/>
    <w:rsid w:val="00C43896"/>
    <w:rsid w:val="00C74ECA"/>
    <w:rsid w:val="00CD7E1E"/>
    <w:rsid w:val="00CF78DD"/>
    <w:rsid w:val="00D6572B"/>
    <w:rsid w:val="00DE4553"/>
    <w:rsid w:val="00EC3D72"/>
    <w:rsid w:val="00EF1C39"/>
    <w:rsid w:val="00F56D25"/>
    <w:rsid w:val="00F71D44"/>
    <w:rsid w:val="00FA2CA5"/>
    <w:rsid w:val="00FB7811"/>
    <w:rsid w:val="00FC7350"/>
    <w:rsid w:val="00FD025F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8E62FD-20CE-44B5-B9C8-551112CC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77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7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4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1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DFF"/>
  </w:style>
  <w:style w:type="paragraph" w:styleId="Footer">
    <w:name w:val="footer"/>
    <w:basedOn w:val="Normal"/>
    <w:link w:val="FooterChar"/>
    <w:uiPriority w:val="99"/>
    <w:unhideWhenUsed/>
    <w:rsid w:val="00611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32F50-7C60-4E3C-8AA9-B6DB9E58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204</Words>
  <Characters>1166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