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68AEA" w14:textId="77777777" w:rsidR="0036434C" w:rsidRPr="005870F5" w:rsidRDefault="0036434C" w:rsidP="00EE5884">
      <w:pPr>
        <w:rPr>
          <w:rFonts w:asciiTheme="minorBidi" w:hAnsiTheme="minorBidi" w:cstheme="minorBidi"/>
          <w:sz w:val="21"/>
          <w:szCs w:val="21"/>
        </w:rPr>
      </w:pPr>
    </w:p>
    <w:p w14:paraId="654BF6F7" w14:textId="04D76D96" w:rsidR="00B22A73" w:rsidRDefault="00FE0CE6" w:rsidP="00FE0CE6">
      <w:pPr>
        <w:spacing w:after="0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5870F5">
        <w:rPr>
          <w:rFonts w:asciiTheme="minorBidi" w:hAnsiTheme="minorBidi" w:cstheme="minorBidi"/>
          <w:b/>
          <w:bCs/>
          <w:sz w:val="28"/>
          <w:szCs w:val="28"/>
        </w:rPr>
        <w:t>SAFE WORK INSTRUCTION TEMPLATE</w:t>
      </w:r>
    </w:p>
    <w:p w14:paraId="5793C8B1" w14:textId="77777777" w:rsidR="00FE112E" w:rsidRPr="005870F5" w:rsidRDefault="00FE112E" w:rsidP="00FE0CE6">
      <w:pPr>
        <w:spacing w:after="0"/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"/>
        <w:gridCol w:w="1559"/>
        <w:gridCol w:w="1276"/>
        <w:gridCol w:w="284"/>
        <w:gridCol w:w="1701"/>
        <w:gridCol w:w="992"/>
        <w:gridCol w:w="425"/>
        <w:gridCol w:w="1418"/>
      </w:tblGrid>
      <w:tr w:rsidR="00C54856" w:rsidRPr="005870F5" w14:paraId="0E9D102F" w14:textId="77777777" w:rsidTr="00317A3D">
        <w:trPr>
          <w:trHeight w:val="330"/>
        </w:trPr>
        <w:tc>
          <w:tcPr>
            <w:tcW w:w="9895" w:type="dxa"/>
            <w:gridSpan w:val="9"/>
          </w:tcPr>
          <w:p w14:paraId="2E4E5845" w14:textId="77777777" w:rsidR="004F7646" w:rsidRPr="005870F5" w:rsidRDefault="004F7646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>TITLE</w:t>
            </w:r>
            <w:r w:rsidR="00C54856"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>/DESCRIPTION OF ACTIVITY</w:t>
            </w:r>
            <w:r w:rsidR="00E56D88"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>:</w:t>
            </w:r>
          </w:p>
        </w:tc>
      </w:tr>
      <w:tr w:rsidR="00A96585" w:rsidRPr="005870F5" w14:paraId="30C2F4A9" w14:textId="77777777" w:rsidTr="00D60309">
        <w:trPr>
          <w:trHeight w:val="362"/>
        </w:trPr>
        <w:tc>
          <w:tcPr>
            <w:tcW w:w="224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A8288A2" w14:textId="77777777" w:rsidR="00A96585" w:rsidRPr="005870F5" w:rsidRDefault="00A96585" w:rsidP="00FE0CE6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>Faculty/Division</w:t>
            </w:r>
          </w:p>
        </w:tc>
        <w:tc>
          <w:tcPr>
            <w:tcW w:w="3119" w:type="dxa"/>
            <w:gridSpan w:val="3"/>
          </w:tcPr>
          <w:p w14:paraId="3CC0731D" w14:textId="77777777" w:rsidR="00A96585" w:rsidRPr="005870F5" w:rsidRDefault="00A96585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14:paraId="3E0CE538" w14:textId="77777777" w:rsidR="00A96585" w:rsidRPr="005870F5" w:rsidRDefault="00A96585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>School/Unit</w:t>
            </w:r>
          </w:p>
        </w:tc>
        <w:tc>
          <w:tcPr>
            <w:tcW w:w="2835" w:type="dxa"/>
            <w:gridSpan w:val="3"/>
          </w:tcPr>
          <w:p w14:paraId="0FC26C57" w14:textId="77777777" w:rsidR="00A96585" w:rsidRPr="005870F5" w:rsidRDefault="00A96585" w:rsidP="004551E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4F7646" w:rsidRPr="005870F5" w14:paraId="1FB21C8A" w14:textId="77777777" w:rsidTr="00D60309">
        <w:trPr>
          <w:trHeight w:val="409"/>
        </w:trPr>
        <w:tc>
          <w:tcPr>
            <w:tcW w:w="2240" w:type="dxa"/>
            <w:gridSpan w:val="2"/>
            <w:shd w:val="clear" w:color="auto" w:fill="D9D9D9"/>
          </w:tcPr>
          <w:p w14:paraId="4230D3EE" w14:textId="77777777" w:rsidR="004F7646" w:rsidRPr="005870F5" w:rsidRDefault="001F0E87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5870F5">
              <w:rPr>
                <w:rFonts w:asciiTheme="minorBidi" w:hAnsiTheme="minorBidi" w:cstheme="minorBidi"/>
                <w:bCs/>
                <w:sz w:val="18"/>
                <w:szCs w:val="18"/>
              </w:rPr>
              <w:t>Created By</w:t>
            </w:r>
          </w:p>
        </w:tc>
        <w:tc>
          <w:tcPr>
            <w:tcW w:w="1559" w:type="dxa"/>
          </w:tcPr>
          <w:p w14:paraId="663F37D0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D9D9D9"/>
          </w:tcPr>
          <w:p w14:paraId="224D050D" w14:textId="77777777" w:rsidR="004F7646" w:rsidRPr="005870F5" w:rsidRDefault="004F7646" w:rsidP="004551E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5870F5">
              <w:rPr>
                <w:rFonts w:asciiTheme="minorBidi" w:hAnsiTheme="minorBidi" w:cstheme="minorBidi"/>
                <w:bCs/>
                <w:sz w:val="18"/>
                <w:szCs w:val="18"/>
              </w:rPr>
              <w:t>Document No.</w:t>
            </w:r>
          </w:p>
        </w:tc>
        <w:tc>
          <w:tcPr>
            <w:tcW w:w="1701" w:type="dxa"/>
          </w:tcPr>
          <w:p w14:paraId="7FC77911" w14:textId="77777777" w:rsidR="004F7646" w:rsidRPr="005870F5" w:rsidRDefault="004F7646" w:rsidP="004551E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D9D9D9"/>
          </w:tcPr>
          <w:p w14:paraId="227C8DF8" w14:textId="77777777" w:rsidR="004F7646" w:rsidRPr="005870F5" w:rsidRDefault="00114420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5870F5">
              <w:rPr>
                <w:rFonts w:asciiTheme="minorBidi" w:hAnsiTheme="minorBidi" w:cstheme="minorBidi"/>
                <w:bCs/>
                <w:sz w:val="18"/>
                <w:szCs w:val="18"/>
              </w:rPr>
              <w:t>Risk Number</w:t>
            </w:r>
          </w:p>
        </w:tc>
        <w:tc>
          <w:tcPr>
            <w:tcW w:w="1418" w:type="dxa"/>
          </w:tcPr>
          <w:p w14:paraId="1F5F2243" w14:textId="77777777" w:rsidR="004F7646" w:rsidRPr="005870F5" w:rsidRDefault="004F7646" w:rsidP="004551E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</w:tr>
      <w:tr w:rsidR="004F7646" w:rsidRPr="005870F5" w14:paraId="43412EB5" w14:textId="77777777" w:rsidTr="00D60309">
        <w:trPr>
          <w:trHeight w:val="143"/>
        </w:trPr>
        <w:tc>
          <w:tcPr>
            <w:tcW w:w="2240" w:type="dxa"/>
            <w:gridSpan w:val="2"/>
            <w:shd w:val="clear" w:color="auto" w:fill="D9D9D9"/>
          </w:tcPr>
          <w:p w14:paraId="0EFD9674" w14:textId="77777777" w:rsidR="004F7646" w:rsidRPr="005870F5" w:rsidRDefault="004F7646" w:rsidP="00FE0CE6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5870F5">
              <w:rPr>
                <w:rFonts w:asciiTheme="minorBidi" w:hAnsiTheme="minorBidi" w:cstheme="minorBidi"/>
                <w:bCs/>
                <w:sz w:val="18"/>
                <w:szCs w:val="18"/>
              </w:rPr>
              <w:t>Initial Issue Date</w:t>
            </w:r>
          </w:p>
        </w:tc>
        <w:tc>
          <w:tcPr>
            <w:tcW w:w="1559" w:type="dxa"/>
          </w:tcPr>
          <w:p w14:paraId="31819C16" w14:textId="77777777" w:rsidR="004F7646" w:rsidRPr="00DD4224" w:rsidRDefault="004F7646" w:rsidP="004551E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D9D9D9"/>
          </w:tcPr>
          <w:p w14:paraId="544DB775" w14:textId="77777777" w:rsidR="004F7646" w:rsidRPr="00DD4224" w:rsidRDefault="004F7646" w:rsidP="004551E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Cs/>
                <w:sz w:val="16"/>
                <w:szCs w:val="16"/>
              </w:rPr>
              <w:t>Current Version</w:t>
            </w:r>
          </w:p>
        </w:tc>
        <w:tc>
          <w:tcPr>
            <w:tcW w:w="1701" w:type="dxa"/>
          </w:tcPr>
          <w:p w14:paraId="4483D793" w14:textId="77777777" w:rsidR="004F7646" w:rsidRPr="00DD4224" w:rsidRDefault="004F7646" w:rsidP="004551E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D9D9D9"/>
          </w:tcPr>
          <w:p w14:paraId="10F1F49A" w14:textId="77777777" w:rsidR="004F7646" w:rsidRPr="00DD4224" w:rsidRDefault="004F7646" w:rsidP="004551E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Cs/>
                <w:sz w:val="16"/>
                <w:szCs w:val="16"/>
              </w:rPr>
              <w:t>Next Review Date</w:t>
            </w:r>
          </w:p>
        </w:tc>
        <w:tc>
          <w:tcPr>
            <w:tcW w:w="1418" w:type="dxa"/>
          </w:tcPr>
          <w:p w14:paraId="2D417563" w14:textId="77777777" w:rsidR="004F7646" w:rsidRPr="00DD4224" w:rsidRDefault="004F7646" w:rsidP="004551E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</w:tr>
      <w:tr w:rsidR="00E56D88" w:rsidRPr="005870F5" w14:paraId="0F621A57" w14:textId="77777777" w:rsidTr="00317A3D">
        <w:trPr>
          <w:trHeight w:val="309"/>
        </w:trPr>
        <w:tc>
          <w:tcPr>
            <w:tcW w:w="2240" w:type="dxa"/>
            <w:gridSpan w:val="2"/>
          </w:tcPr>
          <w:p w14:paraId="36A9A421" w14:textId="77777777" w:rsidR="00E56D88" w:rsidRPr="005870F5" w:rsidRDefault="00E56D88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>SCOPE</w:t>
            </w:r>
            <w:r w:rsidR="003C743A">
              <w:rPr>
                <w:rFonts w:asciiTheme="minorBidi" w:hAnsiTheme="minorBidi" w:cstheme="minorBidi"/>
                <w:bCs/>
                <w:sz w:val="20"/>
              </w:rPr>
              <w:t>:</w:t>
            </w:r>
          </w:p>
        </w:tc>
        <w:tc>
          <w:tcPr>
            <w:tcW w:w="7655" w:type="dxa"/>
            <w:gridSpan w:val="7"/>
          </w:tcPr>
          <w:p w14:paraId="250A5FAE" w14:textId="77777777" w:rsidR="00E56D88" w:rsidRPr="00DD4224" w:rsidRDefault="001F0E87" w:rsidP="005870F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(List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who</w:t>
            </w:r>
            <w:r w:rsidR="005870F5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m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this procedure applies to 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and the specific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location 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this work can be conducted in)</w:t>
            </w:r>
          </w:p>
          <w:p w14:paraId="1A0559F3" w14:textId="77777777" w:rsidR="00DD4224" w:rsidRPr="00DD4224" w:rsidRDefault="00DD4224" w:rsidP="005870F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  <w:p w14:paraId="5A587A8B" w14:textId="77777777" w:rsidR="00DD4224" w:rsidRPr="00DD4224" w:rsidRDefault="00DD4224" w:rsidP="005870F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E56D88" w:rsidRPr="005870F5" w14:paraId="46661D4E" w14:textId="77777777" w:rsidTr="00317A3D">
        <w:trPr>
          <w:trHeight w:val="271"/>
        </w:trPr>
        <w:tc>
          <w:tcPr>
            <w:tcW w:w="2240" w:type="dxa"/>
            <w:gridSpan w:val="2"/>
          </w:tcPr>
          <w:p w14:paraId="4199280A" w14:textId="77777777" w:rsidR="00E56D88" w:rsidRPr="005870F5" w:rsidRDefault="00E56D88" w:rsidP="00317A3D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>AUTHORISATIONS:</w:t>
            </w:r>
          </w:p>
        </w:tc>
        <w:tc>
          <w:tcPr>
            <w:tcW w:w="7655" w:type="dxa"/>
            <w:gridSpan w:val="7"/>
          </w:tcPr>
          <w:p w14:paraId="2BA1D675" w14:textId="77777777" w:rsidR="00E56D88" w:rsidRPr="00DD4224" w:rsidRDefault="001F0E87" w:rsidP="001F0E87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(List specific operator competency requirements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, 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e.g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. 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area induction,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qualifications, certificates, 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OHS training, supervision. List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who can approve t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hat competency has been achieved)</w:t>
            </w:r>
          </w:p>
          <w:p w14:paraId="7AAD23A3" w14:textId="77777777" w:rsidR="00DD4224" w:rsidRPr="00DD4224" w:rsidRDefault="00DD4224" w:rsidP="001F0E87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  <w:p w14:paraId="5F3D1BF3" w14:textId="77777777" w:rsidR="001F0E87" w:rsidRPr="00DD4224" w:rsidRDefault="001F0E87" w:rsidP="001F0E87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E56D88" w:rsidRPr="005870F5" w14:paraId="129D3B0F" w14:textId="77777777" w:rsidTr="00317A3D">
        <w:trPr>
          <w:trHeight w:val="292"/>
        </w:trPr>
        <w:tc>
          <w:tcPr>
            <w:tcW w:w="2240" w:type="dxa"/>
            <w:gridSpan w:val="2"/>
          </w:tcPr>
          <w:p w14:paraId="567F25FB" w14:textId="77777777" w:rsidR="00E56D88" w:rsidRPr="005870F5" w:rsidRDefault="00317A3D" w:rsidP="00317A3D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>HAZARDS:</w:t>
            </w:r>
          </w:p>
        </w:tc>
        <w:tc>
          <w:tcPr>
            <w:tcW w:w="7655" w:type="dxa"/>
            <w:gridSpan w:val="7"/>
          </w:tcPr>
          <w:p w14:paraId="66E0F68F" w14:textId="77777777" w:rsidR="00E56D88" w:rsidRPr="00DD4224" w:rsidRDefault="001F0E87" w:rsidP="00114420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(List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all the potential hazards 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and associated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consequence,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e.g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.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chemical exposure –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inhalation or skin absorption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, leading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to irritation, </w:t>
            </w:r>
            <w:r w:rsidR="005870F5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burns, acute or chronic injury)</w:t>
            </w:r>
          </w:p>
          <w:p w14:paraId="5F5FA6C3" w14:textId="77777777" w:rsidR="00DD4224" w:rsidRPr="00DD4224" w:rsidRDefault="00DD4224" w:rsidP="00114420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</w:pPr>
          </w:p>
          <w:p w14:paraId="738D665F" w14:textId="77777777" w:rsidR="00DD4224" w:rsidRPr="00DD4224" w:rsidRDefault="00DD4224" w:rsidP="00114420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E56D88" w:rsidRPr="005870F5" w14:paraId="4CFF93B7" w14:textId="77777777" w:rsidTr="00317A3D">
        <w:trPr>
          <w:trHeight w:val="292"/>
        </w:trPr>
        <w:tc>
          <w:tcPr>
            <w:tcW w:w="2240" w:type="dxa"/>
            <w:gridSpan w:val="2"/>
          </w:tcPr>
          <w:p w14:paraId="34EF5B55" w14:textId="77777777" w:rsidR="00E56D88" w:rsidRPr="005870F5" w:rsidRDefault="003C743A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20"/>
              </w:rPr>
            </w:pPr>
            <w:r>
              <w:rPr>
                <w:rFonts w:asciiTheme="minorBidi" w:hAnsiTheme="minorBidi" w:cstheme="minorBidi"/>
                <w:bCs/>
                <w:sz w:val="20"/>
              </w:rPr>
              <w:t>SAFETY CONTROLS:</w:t>
            </w:r>
          </w:p>
        </w:tc>
        <w:tc>
          <w:tcPr>
            <w:tcW w:w="7655" w:type="dxa"/>
            <w:gridSpan w:val="7"/>
          </w:tcPr>
          <w:p w14:paraId="5D8F9E26" w14:textId="77777777" w:rsidR="00E56D88" w:rsidRPr="00DD4224" w:rsidRDefault="00481BE4" w:rsidP="005870F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(</w:t>
            </w:r>
            <w:r w:rsidR="005870F5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List the safety controls that are required to be in place, e.g.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fume-hoods, biosafety cabinets, emergency equipment, machine guarding, spill kits, personal protective equipment, first aid response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, any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after-hours work restrictions or rules)</w:t>
            </w:r>
          </w:p>
          <w:p w14:paraId="69B30293" w14:textId="77777777" w:rsidR="00DD4224" w:rsidRPr="00DD4224" w:rsidRDefault="00DD4224" w:rsidP="005870F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  <w:p w14:paraId="1376BB63" w14:textId="77777777" w:rsidR="00317A3D" w:rsidRPr="00DD4224" w:rsidRDefault="00317A3D" w:rsidP="00B8547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E56D88" w:rsidRPr="005870F5" w14:paraId="41869390" w14:textId="77777777" w:rsidTr="00317A3D">
        <w:trPr>
          <w:trHeight w:val="292"/>
        </w:trPr>
        <w:tc>
          <w:tcPr>
            <w:tcW w:w="2240" w:type="dxa"/>
            <w:gridSpan w:val="2"/>
          </w:tcPr>
          <w:p w14:paraId="03D2A9A7" w14:textId="77777777" w:rsidR="00E56D88" w:rsidRPr="005870F5" w:rsidRDefault="00E56D88" w:rsidP="00317A3D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>PRESTART REQUIR</w:t>
            </w:r>
            <w:r w:rsidR="00481BE4" w:rsidRPr="005870F5">
              <w:rPr>
                <w:rFonts w:asciiTheme="minorBidi" w:hAnsiTheme="minorBidi" w:cstheme="minorBidi"/>
                <w:bCs/>
                <w:sz w:val="20"/>
              </w:rPr>
              <w:t>E</w:t>
            </w:r>
            <w:r w:rsidRPr="005870F5">
              <w:rPr>
                <w:rFonts w:asciiTheme="minorBidi" w:hAnsiTheme="minorBidi" w:cstheme="minorBidi"/>
                <w:bCs/>
                <w:sz w:val="20"/>
              </w:rPr>
              <w:t>MENTS</w:t>
            </w:r>
            <w:r w:rsidR="00317A3D" w:rsidRPr="005870F5">
              <w:rPr>
                <w:rFonts w:asciiTheme="minorBidi" w:hAnsiTheme="minorBidi" w:cstheme="minorBidi"/>
                <w:bCs/>
                <w:sz w:val="20"/>
              </w:rPr>
              <w:t>:</w:t>
            </w:r>
          </w:p>
        </w:tc>
        <w:tc>
          <w:tcPr>
            <w:tcW w:w="7655" w:type="dxa"/>
            <w:gridSpan w:val="7"/>
          </w:tcPr>
          <w:p w14:paraId="43C31ACC" w14:textId="77777777" w:rsidR="00E56D88" w:rsidRPr="00DD4224" w:rsidRDefault="00E56D88" w:rsidP="004F124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(</w:t>
            </w:r>
            <w:r w:rsidR="001F0E87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List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tasks to be completed before commencement of work, e.g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.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conduct a prestart saf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ety check of equipment; review 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chemical MSDS, risk assessment or lab rules; prepare work area, equipment and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/or operator)</w:t>
            </w:r>
          </w:p>
          <w:p w14:paraId="2EE7E79E" w14:textId="77777777" w:rsidR="00DD4224" w:rsidRPr="00DD4224" w:rsidRDefault="00DD4224" w:rsidP="004F124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  <w:p w14:paraId="11AD5445" w14:textId="77777777" w:rsidR="00317A3D" w:rsidRPr="00DD4224" w:rsidRDefault="00317A3D" w:rsidP="004F124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E56D88" w:rsidRPr="005870F5" w14:paraId="6D9105A7" w14:textId="77777777" w:rsidTr="00317A3D">
        <w:trPr>
          <w:trHeight w:val="292"/>
        </w:trPr>
        <w:tc>
          <w:tcPr>
            <w:tcW w:w="2240" w:type="dxa"/>
            <w:gridSpan w:val="2"/>
          </w:tcPr>
          <w:p w14:paraId="62D7D380" w14:textId="77777777" w:rsidR="00E56D88" w:rsidRPr="005870F5" w:rsidRDefault="00317A3D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>INSTRUCTIONS:</w:t>
            </w:r>
          </w:p>
        </w:tc>
        <w:tc>
          <w:tcPr>
            <w:tcW w:w="7655" w:type="dxa"/>
            <w:gridSpan w:val="7"/>
          </w:tcPr>
          <w:p w14:paraId="0CD9CDB0" w14:textId="77777777" w:rsidR="00E56D88" w:rsidRPr="00DD4224" w:rsidRDefault="001F0E87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(List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step by 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step procedures for the task. You can use </w:t>
            </w:r>
            <w:r w:rsidR="00E56D88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photos, flow charts, diagrams etc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.)</w:t>
            </w:r>
          </w:p>
          <w:p w14:paraId="1AB499E7" w14:textId="77777777" w:rsidR="00E56D88" w:rsidRPr="00DD4224" w:rsidRDefault="00E56D88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  <w:p w14:paraId="1D80F8E7" w14:textId="77777777" w:rsidR="001F0E87" w:rsidRPr="00DD4224" w:rsidRDefault="001F0E87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  <w:p w14:paraId="77D9826B" w14:textId="77777777" w:rsidR="001F0E87" w:rsidRPr="00DD4224" w:rsidRDefault="001F0E87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  <w:p w14:paraId="6E6D2E2A" w14:textId="77777777" w:rsidR="00E56D88" w:rsidRPr="00DD4224" w:rsidRDefault="00E56D88" w:rsidP="00B8547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1F0E87" w:rsidRPr="005870F5" w14:paraId="279DE9CA" w14:textId="77777777" w:rsidTr="00317A3D">
        <w:trPr>
          <w:trHeight w:val="292"/>
        </w:trPr>
        <w:tc>
          <w:tcPr>
            <w:tcW w:w="2240" w:type="dxa"/>
            <w:gridSpan w:val="2"/>
          </w:tcPr>
          <w:p w14:paraId="6F92D65E" w14:textId="77777777" w:rsidR="00C77BB9" w:rsidRPr="005870F5" w:rsidRDefault="00C77BB9" w:rsidP="001F0E87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>CLEAN UP/</w:t>
            </w:r>
          </w:p>
          <w:p w14:paraId="6F36DA58" w14:textId="77777777" w:rsidR="001F0E87" w:rsidRPr="005870F5" w:rsidRDefault="00317A3D" w:rsidP="001F0E87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>SHUT DOWN PROCEDURES:</w:t>
            </w:r>
          </w:p>
        </w:tc>
        <w:tc>
          <w:tcPr>
            <w:tcW w:w="7655" w:type="dxa"/>
            <w:gridSpan w:val="7"/>
          </w:tcPr>
          <w:p w14:paraId="26634819" w14:textId="77777777" w:rsidR="001F0E87" w:rsidRPr="00DD4224" w:rsidRDefault="001F0E87" w:rsidP="004F124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(List procedures for disposal of 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waste, decontamination, storage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,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shut down of 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equipment)</w:t>
            </w:r>
          </w:p>
          <w:p w14:paraId="49D1B0BC" w14:textId="77777777" w:rsidR="00DD4224" w:rsidRPr="00DD4224" w:rsidRDefault="00DD4224" w:rsidP="004F124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</w:pPr>
          </w:p>
          <w:p w14:paraId="0C760B58" w14:textId="77777777" w:rsidR="00DD4224" w:rsidRPr="00DD4224" w:rsidRDefault="00DD4224" w:rsidP="004F124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1F0E87" w:rsidRPr="005870F5" w14:paraId="70B2A4B7" w14:textId="77777777" w:rsidTr="00317A3D">
        <w:trPr>
          <w:trHeight w:val="292"/>
        </w:trPr>
        <w:tc>
          <w:tcPr>
            <w:tcW w:w="2240" w:type="dxa"/>
            <w:gridSpan w:val="2"/>
          </w:tcPr>
          <w:p w14:paraId="701EB469" w14:textId="77777777" w:rsidR="001F0E87" w:rsidRPr="005870F5" w:rsidRDefault="001F0E87" w:rsidP="00317A3D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 xml:space="preserve">EMERGENCY </w:t>
            </w:r>
            <w:r w:rsidR="00481BE4" w:rsidRPr="005870F5">
              <w:rPr>
                <w:rFonts w:asciiTheme="minorBidi" w:hAnsiTheme="minorBidi" w:cstheme="minorBidi"/>
                <w:bCs/>
                <w:sz w:val="20"/>
              </w:rPr>
              <w:t>PROCEDURES:</w:t>
            </w:r>
          </w:p>
        </w:tc>
        <w:tc>
          <w:tcPr>
            <w:tcW w:w="7655" w:type="dxa"/>
            <w:gridSpan w:val="7"/>
          </w:tcPr>
          <w:p w14:paraId="64FC0BAA" w14:textId="77777777" w:rsidR="001F0E87" w:rsidRPr="00DD4224" w:rsidRDefault="001F0E87" w:rsidP="003C743A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(</w:t>
            </w:r>
            <w:r w:rsidR="003C743A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Provide the e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mergency response procedures 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e.g.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power isolation</w:t>
            </w: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procedures, spill containment procedures, first aid response)</w:t>
            </w:r>
          </w:p>
          <w:p w14:paraId="34586BC6" w14:textId="77777777" w:rsidR="001F0E87" w:rsidRPr="00DD4224" w:rsidRDefault="001F0E87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  <w:p w14:paraId="3F2B5DCD" w14:textId="77777777" w:rsidR="001F0E87" w:rsidRPr="00DD4224" w:rsidRDefault="001F0E87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  <w:p w14:paraId="7DBA5743" w14:textId="77777777" w:rsidR="001F0E87" w:rsidRPr="00DD4224" w:rsidRDefault="001F0E87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1F0E87" w:rsidRPr="005870F5" w14:paraId="55BC985C" w14:textId="77777777" w:rsidTr="00317A3D">
        <w:trPr>
          <w:trHeight w:val="292"/>
        </w:trPr>
        <w:tc>
          <w:tcPr>
            <w:tcW w:w="2240" w:type="dxa"/>
            <w:gridSpan w:val="2"/>
          </w:tcPr>
          <w:p w14:paraId="1065F898" w14:textId="77777777" w:rsidR="001F0E87" w:rsidRPr="005870F5" w:rsidRDefault="003C743A" w:rsidP="003C743A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0"/>
              </w:rPr>
            </w:pPr>
            <w:r>
              <w:rPr>
                <w:rFonts w:asciiTheme="minorBidi" w:hAnsiTheme="minorBidi" w:cstheme="minorBidi"/>
                <w:bCs/>
                <w:sz w:val="20"/>
              </w:rPr>
              <w:t>FURTHER INFORMATION:</w:t>
            </w:r>
          </w:p>
        </w:tc>
        <w:tc>
          <w:tcPr>
            <w:tcW w:w="7655" w:type="dxa"/>
            <w:gridSpan w:val="7"/>
          </w:tcPr>
          <w:p w14:paraId="32FE994A" w14:textId="77777777" w:rsidR="001F0E87" w:rsidRPr="00DD4224" w:rsidRDefault="00114420" w:rsidP="003C743A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(</w:t>
            </w:r>
            <w:r w:rsidR="003C743A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List any relevant procedures e.g. </w:t>
            </w:r>
            <w:r w:rsidR="001F0E87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Monash procedures</w:t>
            </w:r>
            <w:r w:rsidR="00481BE4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>, relevant</w:t>
            </w:r>
            <w:r w:rsidR="001F0E87" w:rsidRPr="00DD4224">
              <w:rPr>
                <w:rFonts w:asciiTheme="minorBidi" w:hAnsiTheme="minorBidi" w:cstheme="minorBidi"/>
                <w:b w:val="0"/>
                <w:i/>
                <w:iCs/>
                <w:sz w:val="16"/>
                <w:szCs w:val="16"/>
              </w:rPr>
              <w:t xml:space="preserve"> legislation, definitions, reference to other safety information</w:t>
            </w:r>
            <w:r w:rsidR="001F0E87" w:rsidRPr="00DD4224">
              <w:rPr>
                <w:rFonts w:asciiTheme="minorBidi" w:hAnsiTheme="minorBidi" w:cstheme="minorBidi"/>
                <w:b w:val="0"/>
                <w:sz w:val="16"/>
                <w:szCs w:val="16"/>
              </w:rPr>
              <w:t>)</w:t>
            </w:r>
          </w:p>
          <w:p w14:paraId="6C4B7CF4" w14:textId="77777777" w:rsidR="00DD4224" w:rsidRDefault="00DD4224" w:rsidP="004F7646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  <w:p w14:paraId="27058B03" w14:textId="77777777" w:rsidR="003C743A" w:rsidRPr="00DD4224" w:rsidRDefault="003C743A" w:rsidP="004F7646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  <w:p w14:paraId="1AB2BAFF" w14:textId="77777777" w:rsidR="00DD4224" w:rsidRPr="00DD4224" w:rsidRDefault="00DD4224" w:rsidP="004F7646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4F7646" w:rsidRPr="005870F5" w14:paraId="5EC8596C" w14:textId="77777777" w:rsidTr="00317A3D">
        <w:trPr>
          <w:trHeight w:val="273"/>
        </w:trPr>
        <w:tc>
          <w:tcPr>
            <w:tcW w:w="9895" w:type="dxa"/>
            <w:gridSpan w:val="9"/>
            <w:tcBorders>
              <w:left w:val="nil"/>
              <w:right w:val="nil"/>
            </w:tcBorders>
            <w:shd w:val="clear" w:color="auto" w:fill="FFFFFF"/>
          </w:tcPr>
          <w:p w14:paraId="3F2DE574" w14:textId="77777777" w:rsidR="004F7646" w:rsidRPr="005870F5" w:rsidRDefault="004F7646" w:rsidP="004551E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4F7646" w:rsidRPr="005870F5" w14:paraId="0222777D" w14:textId="77777777" w:rsidTr="00317A3D">
        <w:trPr>
          <w:trHeight w:val="273"/>
        </w:trPr>
        <w:tc>
          <w:tcPr>
            <w:tcW w:w="9895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471B6C9C" w14:textId="77777777" w:rsidR="004F7646" w:rsidRPr="005870F5" w:rsidRDefault="004F7646" w:rsidP="004F7646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>APPROVALS</w:t>
            </w:r>
          </w:p>
        </w:tc>
      </w:tr>
      <w:tr w:rsidR="004F7646" w:rsidRPr="005870F5" w14:paraId="503EAC64" w14:textId="77777777" w:rsidTr="00815F69">
        <w:trPr>
          <w:trHeight w:val="273"/>
        </w:trPr>
        <w:tc>
          <w:tcPr>
            <w:tcW w:w="1985" w:type="dxa"/>
            <w:shd w:val="clear" w:color="auto" w:fill="D9D9D9"/>
          </w:tcPr>
          <w:p w14:paraId="7F4EAF94" w14:textId="77777777" w:rsidR="004F7646" w:rsidRPr="005870F5" w:rsidRDefault="004F7646" w:rsidP="004F1245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3090" w:type="dxa"/>
            <w:gridSpan w:val="3"/>
            <w:shd w:val="clear" w:color="auto" w:fill="D9D9D9"/>
          </w:tcPr>
          <w:p w14:paraId="08B2B150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2977" w:type="dxa"/>
            <w:gridSpan w:val="3"/>
            <w:shd w:val="clear" w:color="auto" w:fill="D9D9D9"/>
          </w:tcPr>
          <w:p w14:paraId="4A490DDF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Signature </w:t>
            </w:r>
          </w:p>
        </w:tc>
        <w:tc>
          <w:tcPr>
            <w:tcW w:w="1843" w:type="dxa"/>
            <w:gridSpan w:val="2"/>
            <w:shd w:val="clear" w:color="auto" w:fill="D9D9D9"/>
          </w:tcPr>
          <w:p w14:paraId="6FA60C9C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>Date</w:t>
            </w:r>
          </w:p>
        </w:tc>
      </w:tr>
      <w:tr w:rsidR="004F7646" w:rsidRPr="005870F5" w14:paraId="4924A855" w14:textId="77777777" w:rsidTr="00815F69">
        <w:trPr>
          <w:trHeight w:val="273"/>
        </w:trPr>
        <w:tc>
          <w:tcPr>
            <w:tcW w:w="1985" w:type="dxa"/>
            <w:shd w:val="clear" w:color="auto" w:fill="FFFFFF"/>
          </w:tcPr>
          <w:p w14:paraId="0F684B94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22"/>
                <w:szCs w:val="22"/>
                <w:lang w:val="de-DE"/>
              </w:rPr>
            </w:pPr>
            <w:r w:rsidRPr="005870F5">
              <w:rPr>
                <w:rFonts w:asciiTheme="minorBidi" w:hAnsiTheme="minorBidi" w:cstheme="minorBidi"/>
                <w:b w:val="0"/>
                <w:sz w:val="22"/>
                <w:szCs w:val="22"/>
                <w:lang w:val="de-DE"/>
              </w:rPr>
              <w:t>Supervisor</w:t>
            </w:r>
          </w:p>
        </w:tc>
        <w:tc>
          <w:tcPr>
            <w:tcW w:w="3090" w:type="dxa"/>
            <w:gridSpan w:val="3"/>
            <w:shd w:val="clear" w:color="auto" w:fill="FFFFFF"/>
          </w:tcPr>
          <w:p w14:paraId="2F2818AD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gridSpan w:val="3"/>
            <w:shd w:val="clear" w:color="auto" w:fill="FFFFFF"/>
          </w:tcPr>
          <w:p w14:paraId="30476942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14:paraId="3E9DDC99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4F7646" w:rsidRPr="005870F5" w14:paraId="0C62B1EA" w14:textId="77777777" w:rsidTr="00815F69">
        <w:trPr>
          <w:trHeight w:val="273"/>
        </w:trPr>
        <w:tc>
          <w:tcPr>
            <w:tcW w:w="1985" w:type="dxa"/>
            <w:shd w:val="clear" w:color="auto" w:fill="FFFFFF"/>
          </w:tcPr>
          <w:p w14:paraId="1E5A9B0C" w14:textId="77777777" w:rsidR="004F7646" w:rsidRPr="005870F5" w:rsidRDefault="004F7646" w:rsidP="00824E84">
            <w:pPr>
              <w:pStyle w:val="Title"/>
              <w:spacing w:line="276" w:lineRule="auto"/>
              <w:ind w:left="1440" w:right="45" w:hanging="1440"/>
              <w:jc w:val="left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Safety Officer </w:t>
            </w:r>
          </w:p>
        </w:tc>
        <w:tc>
          <w:tcPr>
            <w:tcW w:w="3090" w:type="dxa"/>
            <w:gridSpan w:val="3"/>
            <w:shd w:val="clear" w:color="auto" w:fill="FFFFFF"/>
          </w:tcPr>
          <w:p w14:paraId="14FAF0DB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shd w:val="clear" w:color="auto" w:fill="FFFFFF"/>
          </w:tcPr>
          <w:p w14:paraId="79F6BEB2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14:paraId="09FEBB43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4F7646" w:rsidRPr="005870F5" w14:paraId="0DD73422" w14:textId="77777777" w:rsidTr="00815F69">
        <w:trPr>
          <w:trHeight w:val="27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415016CE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  <w:tc>
          <w:tcPr>
            <w:tcW w:w="309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887AA8A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7A63178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DC4B16B" w14:textId="77777777"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</w:tbl>
    <w:p w14:paraId="13F7C329" w14:textId="77777777" w:rsidR="00F61E23" w:rsidRDefault="00F61E23" w:rsidP="00DD4224">
      <w:pPr>
        <w:spacing w:after="0"/>
        <w:rPr>
          <w:rFonts w:asciiTheme="minorBidi" w:eastAsia="Calibri" w:hAnsiTheme="minorBidi" w:cstheme="minorBidi"/>
          <w:sz w:val="18"/>
          <w:szCs w:val="18"/>
          <w:lang w:val="en-US" w:eastAsia="en-US"/>
        </w:rPr>
      </w:pPr>
    </w:p>
    <w:p w14:paraId="563FD61E" w14:textId="77777777" w:rsidR="00C54856" w:rsidRPr="00F61E23" w:rsidRDefault="00C54856" w:rsidP="00F61E23">
      <w:pPr>
        <w:jc w:val="right"/>
        <w:rPr>
          <w:rFonts w:asciiTheme="minorBidi" w:eastAsia="Calibri" w:hAnsiTheme="minorBidi" w:cstheme="minorBidi"/>
          <w:sz w:val="18"/>
          <w:szCs w:val="18"/>
          <w:lang w:val="en-US" w:eastAsia="en-US"/>
        </w:rPr>
      </w:pPr>
      <w:bookmarkStart w:id="0" w:name="_GoBack"/>
      <w:bookmarkEnd w:id="0"/>
    </w:p>
    <w:sectPr w:rsidR="00C54856" w:rsidRPr="00F61E23" w:rsidSect="004F124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A6B72" w14:textId="77777777" w:rsidR="00BB4366" w:rsidRDefault="00BB4366" w:rsidP="00687109">
      <w:pPr>
        <w:spacing w:after="0" w:line="240" w:lineRule="auto"/>
      </w:pPr>
      <w:r>
        <w:separator/>
      </w:r>
    </w:p>
  </w:endnote>
  <w:endnote w:type="continuationSeparator" w:id="0">
    <w:p w14:paraId="2C886864" w14:textId="77777777" w:rsidR="00BB4366" w:rsidRDefault="00BB4366" w:rsidP="0068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47468" w14:textId="4DD24D37" w:rsidR="005F0982" w:rsidRPr="005F0982" w:rsidRDefault="005F0982" w:rsidP="00F61E23">
    <w:pPr>
      <w:pStyle w:val="Footer"/>
      <w:tabs>
        <w:tab w:val="clear" w:pos="9026"/>
        <w:tab w:val="right" w:pos="9498"/>
      </w:tabs>
      <w:ind w:left="-567" w:right="-472"/>
      <w:rPr>
        <w:rFonts w:asciiTheme="minorBidi" w:eastAsiaTheme="majorEastAsia" w:hAnsiTheme="minorBidi"/>
        <w:sz w:val="14"/>
        <w:szCs w:val="14"/>
      </w:rPr>
    </w:pPr>
    <w:r w:rsidRPr="005F0982">
      <w:rPr>
        <w:rFonts w:ascii="Arial" w:hAnsi="Arial"/>
        <w:sz w:val="14"/>
        <w:szCs w:val="14"/>
      </w:rPr>
      <w:t>Safe Work Instruction Template v2</w:t>
    </w:r>
    <w:r w:rsidR="00F61E23">
      <w:rPr>
        <w:rFonts w:ascii="Arial" w:hAnsi="Arial"/>
        <w:sz w:val="14"/>
        <w:szCs w:val="14"/>
      </w:rPr>
      <w:t>.</w:t>
    </w:r>
    <w:r w:rsidR="00BD5B1A">
      <w:rPr>
        <w:rFonts w:ascii="Arial" w:hAnsi="Arial"/>
        <w:sz w:val="14"/>
        <w:szCs w:val="14"/>
      </w:rPr>
      <w:t>2</w:t>
    </w:r>
    <w:r w:rsidRPr="005F0982">
      <w:rPr>
        <w:rFonts w:asciiTheme="minorBidi" w:hAnsiTheme="minorBidi"/>
        <w:sz w:val="14"/>
        <w:szCs w:val="14"/>
      </w:rPr>
      <w:ptab w:relativeTo="margin" w:alignment="center" w:leader="none"/>
    </w:r>
    <w:r w:rsidRPr="005F0982">
      <w:rPr>
        <w:rFonts w:asciiTheme="minorBidi" w:eastAsiaTheme="majorEastAsia" w:hAnsiTheme="minorBidi"/>
        <w:sz w:val="14"/>
        <w:szCs w:val="14"/>
      </w:rPr>
      <w:t>Responsible Officer: Manager</w:t>
    </w:r>
    <w:r w:rsidR="00BD5B1A">
      <w:rPr>
        <w:rFonts w:asciiTheme="minorBidi" w:eastAsiaTheme="majorEastAsia" w:hAnsiTheme="minorBidi"/>
        <w:sz w:val="14"/>
        <w:szCs w:val="14"/>
      </w:rPr>
      <w:t>, OH&amp;S</w:t>
    </w:r>
    <w:r w:rsidRPr="005F0982">
      <w:rPr>
        <w:rFonts w:asciiTheme="minorBidi" w:eastAsiaTheme="majorEastAsia" w:hAnsiTheme="minorBidi"/>
        <w:sz w:val="14"/>
        <w:szCs w:val="14"/>
      </w:rPr>
      <w:tab/>
      <w:t xml:space="preserve">Page </w:t>
    </w:r>
    <w:r w:rsidRPr="005F0982">
      <w:rPr>
        <w:rFonts w:asciiTheme="minorBidi" w:eastAsiaTheme="minorEastAsia" w:hAnsiTheme="minorBidi"/>
        <w:sz w:val="14"/>
        <w:szCs w:val="14"/>
      </w:rPr>
      <w:fldChar w:fldCharType="begin"/>
    </w:r>
    <w:r w:rsidRPr="005F0982">
      <w:rPr>
        <w:rFonts w:asciiTheme="minorBidi" w:hAnsiTheme="minorBidi"/>
        <w:sz w:val="14"/>
        <w:szCs w:val="14"/>
      </w:rPr>
      <w:instrText xml:space="preserve"> PAGE   \* MERGEFORMAT </w:instrText>
    </w:r>
    <w:r w:rsidRPr="005F0982">
      <w:rPr>
        <w:rFonts w:asciiTheme="minorBidi" w:eastAsiaTheme="minorEastAsia" w:hAnsiTheme="minorBidi"/>
        <w:sz w:val="14"/>
        <w:szCs w:val="14"/>
      </w:rPr>
      <w:fldChar w:fldCharType="separate"/>
    </w:r>
    <w:r w:rsidR="00F61E23" w:rsidRPr="00F61E23">
      <w:rPr>
        <w:rFonts w:asciiTheme="minorBidi" w:eastAsiaTheme="majorEastAsia" w:hAnsiTheme="minorBidi"/>
        <w:noProof/>
        <w:sz w:val="14"/>
        <w:szCs w:val="14"/>
      </w:rPr>
      <w:t>1</w:t>
    </w:r>
    <w:r w:rsidRPr="005F0982">
      <w:rPr>
        <w:rFonts w:asciiTheme="minorBidi" w:eastAsiaTheme="majorEastAsia" w:hAnsiTheme="minorBidi"/>
        <w:noProof/>
        <w:sz w:val="14"/>
        <w:szCs w:val="14"/>
      </w:rPr>
      <w:fldChar w:fldCharType="end"/>
    </w:r>
  </w:p>
  <w:p w14:paraId="0E8298CB" w14:textId="63EC31D0" w:rsidR="005F0982" w:rsidRPr="005F0982" w:rsidRDefault="005F0982" w:rsidP="005F0982">
    <w:pPr>
      <w:pStyle w:val="Footer"/>
      <w:tabs>
        <w:tab w:val="clear" w:pos="9026"/>
        <w:tab w:val="right" w:pos="9498"/>
      </w:tabs>
      <w:ind w:left="-567" w:right="-472"/>
      <w:rPr>
        <w:rFonts w:asciiTheme="minorBidi" w:eastAsiaTheme="majorEastAsia" w:hAnsiTheme="minorBidi"/>
        <w:sz w:val="14"/>
        <w:szCs w:val="14"/>
      </w:rPr>
    </w:pPr>
    <w:r w:rsidRPr="005F0982">
      <w:rPr>
        <w:rFonts w:asciiTheme="minorBidi" w:hAnsiTheme="minorBidi"/>
        <w:sz w:val="14"/>
        <w:szCs w:val="14"/>
      </w:rPr>
      <w:t>Date of first Issue August 2015</w:t>
    </w:r>
    <w:r w:rsidRPr="005F0982">
      <w:rPr>
        <w:rFonts w:asciiTheme="minorBidi" w:eastAsiaTheme="majorEastAsia" w:hAnsiTheme="minorBidi"/>
        <w:sz w:val="14"/>
        <w:szCs w:val="14"/>
      </w:rPr>
      <w:t xml:space="preserve"> </w:t>
    </w:r>
    <w:r w:rsidRPr="005F0982">
      <w:rPr>
        <w:rFonts w:asciiTheme="minorBidi" w:hAnsiTheme="minorBidi"/>
        <w:sz w:val="14"/>
        <w:szCs w:val="14"/>
      </w:rPr>
      <w:ptab w:relativeTo="margin" w:alignment="center" w:leader="none"/>
    </w:r>
    <w:r w:rsidRPr="005F0982">
      <w:rPr>
        <w:rFonts w:asciiTheme="minorBidi" w:hAnsiTheme="minorBidi"/>
        <w:sz w:val="14"/>
        <w:szCs w:val="14"/>
      </w:rPr>
      <w:t>Date of last review:</w:t>
    </w:r>
    <w:r w:rsidR="00BD5B1A">
      <w:rPr>
        <w:rFonts w:asciiTheme="minorBidi" w:hAnsiTheme="minorBidi"/>
        <w:sz w:val="14"/>
        <w:szCs w:val="14"/>
      </w:rPr>
      <w:t xml:space="preserve"> August 2021</w:t>
    </w:r>
    <w:r w:rsidRPr="005F0982">
      <w:rPr>
        <w:rFonts w:asciiTheme="minorBidi" w:hAnsiTheme="minorBidi"/>
        <w:sz w:val="14"/>
        <w:szCs w:val="14"/>
      </w:rPr>
      <w:tab/>
      <w:t>Date of Next Review: 202</w:t>
    </w:r>
    <w:r w:rsidR="00BD5B1A">
      <w:rPr>
        <w:rFonts w:asciiTheme="minorBidi" w:hAnsiTheme="minorBidi"/>
        <w:sz w:val="14"/>
        <w:szCs w:val="14"/>
      </w:rPr>
      <w:t>4</w:t>
    </w:r>
  </w:p>
  <w:p w14:paraId="432C6383" w14:textId="5A1D6DC3" w:rsidR="005F0982" w:rsidRPr="005F0982" w:rsidRDefault="005F0982" w:rsidP="00F61E23">
    <w:pPr>
      <w:pStyle w:val="Footer"/>
      <w:tabs>
        <w:tab w:val="clear" w:pos="9026"/>
        <w:tab w:val="right" w:pos="9498"/>
      </w:tabs>
      <w:ind w:left="-567" w:right="-472"/>
      <w:rPr>
        <w:rFonts w:asciiTheme="minorBidi" w:eastAsiaTheme="majorEastAsia" w:hAnsiTheme="minorBidi"/>
        <w:sz w:val="14"/>
        <w:szCs w:val="14"/>
      </w:rPr>
    </w:pPr>
    <w:r w:rsidRPr="005F0982">
      <w:rPr>
        <w:rFonts w:asciiTheme="minorBidi" w:eastAsiaTheme="majorEastAsia" w:hAnsiTheme="minorBidi"/>
        <w:sz w:val="14"/>
        <w:szCs w:val="14"/>
      </w:rPr>
      <w:tab/>
    </w:r>
    <w:r w:rsidRPr="005F0982">
      <w:rPr>
        <w:rFonts w:asciiTheme="minorBidi" w:eastAsiaTheme="majorEastAsia" w:hAnsiTheme="minorBidi"/>
        <w:sz w:val="14"/>
        <w:szCs w:val="14"/>
      </w:rPr>
      <w:tab/>
    </w:r>
  </w:p>
  <w:p w14:paraId="25ACF3B3" w14:textId="3608A60F" w:rsidR="005F0982" w:rsidRPr="00FE112E" w:rsidRDefault="005F0982" w:rsidP="00FE112E">
    <w:pPr>
      <w:spacing w:before="1"/>
      <w:ind w:left="20"/>
      <w:jc w:val="center"/>
      <w:rPr>
        <w:rFonts w:asciiTheme="minorBidi" w:hAnsiTheme="minorBidi"/>
        <w:sz w:val="14"/>
        <w:szCs w:val="14"/>
      </w:rPr>
    </w:pPr>
    <w:r w:rsidRPr="005F0982">
      <w:rPr>
        <w:rFonts w:asciiTheme="minorBidi" w:hAnsiTheme="minorBidi"/>
        <w:spacing w:val="-1"/>
        <w:sz w:val="14"/>
        <w:szCs w:val="14"/>
      </w:rPr>
      <w:t>For</w:t>
    </w:r>
    <w:r w:rsidRPr="005F0982">
      <w:rPr>
        <w:rFonts w:asciiTheme="minorBidi" w:hAnsiTheme="minorBidi"/>
        <w:spacing w:val="-7"/>
        <w:sz w:val="14"/>
        <w:szCs w:val="14"/>
      </w:rPr>
      <w:t xml:space="preserve"> </w:t>
    </w:r>
    <w:r w:rsidRPr="005F0982">
      <w:rPr>
        <w:rFonts w:asciiTheme="minorBidi" w:hAnsiTheme="minorBidi"/>
        <w:spacing w:val="-1"/>
        <w:sz w:val="14"/>
        <w:szCs w:val="14"/>
      </w:rPr>
      <w:t>the</w:t>
    </w:r>
    <w:r w:rsidRPr="005F0982">
      <w:rPr>
        <w:rFonts w:asciiTheme="minorBidi" w:hAnsiTheme="minorBidi"/>
        <w:spacing w:val="-7"/>
        <w:sz w:val="14"/>
        <w:szCs w:val="14"/>
      </w:rPr>
      <w:t xml:space="preserve"> </w:t>
    </w:r>
    <w:r w:rsidRPr="005F0982">
      <w:rPr>
        <w:rFonts w:asciiTheme="minorBidi" w:hAnsiTheme="minorBidi"/>
        <w:spacing w:val="-1"/>
        <w:sz w:val="14"/>
        <w:szCs w:val="14"/>
      </w:rPr>
      <w:t>latest</w:t>
    </w:r>
    <w:r w:rsidRPr="005F0982">
      <w:rPr>
        <w:rFonts w:asciiTheme="minorBidi" w:hAnsiTheme="minorBidi"/>
        <w:spacing w:val="-6"/>
        <w:sz w:val="14"/>
        <w:szCs w:val="14"/>
      </w:rPr>
      <w:t xml:space="preserve"> </w:t>
    </w:r>
    <w:r w:rsidRPr="005F0982">
      <w:rPr>
        <w:rFonts w:asciiTheme="minorBidi" w:hAnsiTheme="minorBidi"/>
        <w:spacing w:val="-1"/>
        <w:sz w:val="14"/>
        <w:szCs w:val="14"/>
      </w:rPr>
      <w:t>version</w:t>
    </w:r>
    <w:r w:rsidRPr="005F0982">
      <w:rPr>
        <w:rFonts w:asciiTheme="minorBidi" w:hAnsiTheme="minorBidi"/>
        <w:spacing w:val="-7"/>
        <w:sz w:val="14"/>
        <w:szCs w:val="14"/>
      </w:rPr>
      <w:t xml:space="preserve"> </w:t>
    </w:r>
    <w:r w:rsidRPr="005F0982">
      <w:rPr>
        <w:rFonts w:asciiTheme="minorBidi" w:hAnsiTheme="minorBidi"/>
        <w:spacing w:val="-1"/>
        <w:sz w:val="14"/>
        <w:szCs w:val="14"/>
      </w:rPr>
      <w:t>of</w:t>
    </w:r>
    <w:r w:rsidRPr="005F0982">
      <w:rPr>
        <w:rFonts w:asciiTheme="minorBidi" w:hAnsiTheme="minorBidi"/>
        <w:spacing w:val="-6"/>
        <w:sz w:val="14"/>
        <w:szCs w:val="14"/>
      </w:rPr>
      <w:t xml:space="preserve"> </w:t>
    </w:r>
    <w:r w:rsidRPr="005F0982">
      <w:rPr>
        <w:rFonts w:asciiTheme="minorBidi" w:hAnsiTheme="minorBidi"/>
        <w:spacing w:val="-1"/>
        <w:sz w:val="14"/>
        <w:szCs w:val="14"/>
      </w:rPr>
      <w:t>this</w:t>
    </w:r>
    <w:r w:rsidRPr="005F0982">
      <w:rPr>
        <w:rFonts w:asciiTheme="minorBidi" w:hAnsiTheme="minorBidi"/>
        <w:spacing w:val="-5"/>
        <w:sz w:val="14"/>
        <w:szCs w:val="14"/>
      </w:rPr>
      <w:t xml:space="preserve"> </w:t>
    </w:r>
    <w:r w:rsidRPr="005F0982">
      <w:rPr>
        <w:rFonts w:asciiTheme="minorBidi" w:hAnsiTheme="minorBidi"/>
        <w:spacing w:val="-1"/>
        <w:sz w:val="14"/>
        <w:szCs w:val="14"/>
      </w:rPr>
      <w:t>document</w:t>
    </w:r>
    <w:r w:rsidRPr="005F0982">
      <w:rPr>
        <w:rFonts w:asciiTheme="minorBidi" w:hAnsiTheme="minorBidi"/>
        <w:spacing w:val="-6"/>
        <w:sz w:val="14"/>
        <w:szCs w:val="14"/>
      </w:rPr>
      <w:t xml:space="preserve"> </w:t>
    </w:r>
    <w:r w:rsidRPr="005F0982">
      <w:rPr>
        <w:rFonts w:asciiTheme="minorBidi" w:hAnsiTheme="minorBidi"/>
        <w:spacing w:val="-1"/>
        <w:sz w:val="14"/>
        <w:szCs w:val="14"/>
      </w:rPr>
      <w:t>please</w:t>
    </w:r>
    <w:r w:rsidRPr="005F0982">
      <w:rPr>
        <w:rFonts w:asciiTheme="minorBidi" w:hAnsiTheme="minorBidi"/>
        <w:spacing w:val="-7"/>
        <w:sz w:val="14"/>
        <w:szCs w:val="14"/>
      </w:rPr>
      <w:t xml:space="preserve"> </w:t>
    </w:r>
    <w:r w:rsidRPr="005F0982">
      <w:rPr>
        <w:rFonts w:asciiTheme="minorBidi" w:hAnsiTheme="minorBidi"/>
        <w:spacing w:val="-1"/>
        <w:sz w:val="14"/>
        <w:szCs w:val="14"/>
      </w:rPr>
      <w:t>go</w:t>
    </w:r>
    <w:r w:rsidRPr="005F0982">
      <w:rPr>
        <w:rFonts w:asciiTheme="minorBidi" w:hAnsiTheme="minorBidi"/>
        <w:spacing w:val="-7"/>
        <w:sz w:val="14"/>
        <w:szCs w:val="14"/>
      </w:rPr>
      <w:t xml:space="preserve"> </w:t>
    </w:r>
    <w:r w:rsidRPr="005F0982">
      <w:rPr>
        <w:rFonts w:asciiTheme="minorBidi" w:hAnsiTheme="minorBidi"/>
        <w:spacing w:val="-1"/>
        <w:sz w:val="14"/>
        <w:szCs w:val="14"/>
      </w:rPr>
      <w:t>to:</w:t>
    </w:r>
    <w:r w:rsidRPr="005F0982">
      <w:rPr>
        <w:rFonts w:asciiTheme="minorBidi" w:hAnsiTheme="minorBidi"/>
        <w:spacing w:val="-6"/>
        <w:sz w:val="14"/>
        <w:szCs w:val="14"/>
      </w:rPr>
      <w:t xml:space="preserve"> </w:t>
    </w:r>
    <w:hyperlink r:id="rId1">
      <w:r w:rsidRPr="005F0982">
        <w:rPr>
          <w:rFonts w:asciiTheme="minorBidi" w:hAnsiTheme="minorBidi"/>
          <w:color w:val="0000FF"/>
          <w:spacing w:val="-2"/>
          <w:sz w:val="14"/>
          <w:szCs w:val="14"/>
          <w:u w:val="single" w:color="0000FF"/>
        </w:rPr>
        <w:t>http://www.monash.edu.au/ohs</w:t>
      </w:r>
      <w:r w:rsidRPr="005F0982">
        <w:rPr>
          <w:rFonts w:asciiTheme="minorBidi" w:hAnsiTheme="minorBidi"/>
          <w:color w:val="0000FF"/>
          <w:spacing w:val="-2"/>
          <w:sz w:val="14"/>
          <w:szCs w:val="14"/>
        </w:rPr>
        <w:t>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EED20" w14:textId="77777777" w:rsidR="00BB4366" w:rsidRDefault="00BB4366" w:rsidP="00687109">
      <w:pPr>
        <w:spacing w:after="0" w:line="240" w:lineRule="auto"/>
      </w:pPr>
      <w:r>
        <w:separator/>
      </w:r>
    </w:p>
  </w:footnote>
  <w:footnote w:type="continuationSeparator" w:id="0">
    <w:p w14:paraId="219A2E83" w14:textId="77777777" w:rsidR="00BB4366" w:rsidRDefault="00BB4366" w:rsidP="0068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196BE" w14:textId="1837DE1E" w:rsidR="00951E2D" w:rsidRDefault="00BD5B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50F4FF" wp14:editId="6B5B5A2E">
          <wp:simplePos x="0" y="0"/>
          <wp:positionH relativeFrom="column">
            <wp:posOffset>-230588</wp:posOffset>
          </wp:positionH>
          <wp:positionV relativeFrom="paragraph">
            <wp:posOffset>-81059</wp:posOffset>
          </wp:positionV>
          <wp:extent cx="1440180" cy="417830"/>
          <wp:effectExtent l="0" t="0" r="7620" b="127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56D3"/>
    <w:multiLevelType w:val="hybridMultilevel"/>
    <w:tmpl w:val="9F5ACE3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B04045"/>
    <w:multiLevelType w:val="hybridMultilevel"/>
    <w:tmpl w:val="B7C489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0344"/>
    <w:multiLevelType w:val="hybridMultilevel"/>
    <w:tmpl w:val="56A68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4523E"/>
    <w:multiLevelType w:val="hybridMultilevel"/>
    <w:tmpl w:val="DB1C51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7E34"/>
    <w:multiLevelType w:val="hybridMultilevel"/>
    <w:tmpl w:val="4538E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B0431"/>
    <w:multiLevelType w:val="hybridMultilevel"/>
    <w:tmpl w:val="F01AAF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D7088"/>
    <w:multiLevelType w:val="hybridMultilevel"/>
    <w:tmpl w:val="A7BA1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959BD"/>
    <w:multiLevelType w:val="hybridMultilevel"/>
    <w:tmpl w:val="D2A8FE8A"/>
    <w:lvl w:ilvl="0" w:tplc="0C090001">
      <w:start w:val="1"/>
      <w:numFmt w:val="bullet"/>
      <w:lvlText w:val=""/>
      <w:lvlJc w:val="left"/>
      <w:pPr>
        <w:ind w:left="48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8" w15:restartNumberingAfterBreak="0">
    <w:nsid w:val="3BD756F6"/>
    <w:multiLevelType w:val="hybridMultilevel"/>
    <w:tmpl w:val="AA5E4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4140B"/>
    <w:multiLevelType w:val="hybridMultilevel"/>
    <w:tmpl w:val="9F5ACE3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79C33B8"/>
    <w:multiLevelType w:val="hybridMultilevel"/>
    <w:tmpl w:val="346C9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76C28"/>
    <w:multiLevelType w:val="hybridMultilevel"/>
    <w:tmpl w:val="19949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433A1"/>
    <w:multiLevelType w:val="hybridMultilevel"/>
    <w:tmpl w:val="83EC58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D0E1E"/>
    <w:multiLevelType w:val="hybridMultilevel"/>
    <w:tmpl w:val="9CD64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E2193"/>
    <w:multiLevelType w:val="hybridMultilevel"/>
    <w:tmpl w:val="15D85BAE"/>
    <w:lvl w:ilvl="0" w:tplc="F670B130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2"/>
  </w:num>
  <w:num w:numId="5">
    <w:abstractNumId w:val="14"/>
  </w:num>
  <w:num w:numId="6">
    <w:abstractNumId w:val="11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  <w:num w:numId="11">
    <w:abstractNumId w:val="10"/>
  </w:num>
  <w:num w:numId="12">
    <w:abstractNumId w:val="5"/>
  </w:num>
  <w:num w:numId="13">
    <w:abstractNumId w:val="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ED"/>
    <w:rsid w:val="0000738E"/>
    <w:rsid w:val="00024117"/>
    <w:rsid w:val="00024C6E"/>
    <w:rsid w:val="000379D5"/>
    <w:rsid w:val="000435DA"/>
    <w:rsid w:val="000514C9"/>
    <w:rsid w:val="00054847"/>
    <w:rsid w:val="0005625D"/>
    <w:rsid w:val="00070020"/>
    <w:rsid w:val="00071313"/>
    <w:rsid w:val="00072EFB"/>
    <w:rsid w:val="0008023E"/>
    <w:rsid w:val="000824ED"/>
    <w:rsid w:val="00083707"/>
    <w:rsid w:val="00084873"/>
    <w:rsid w:val="00086432"/>
    <w:rsid w:val="000950D3"/>
    <w:rsid w:val="000A0EEC"/>
    <w:rsid w:val="000A6632"/>
    <w:rsid w:val="000B1C32"/>
    <w:rsid w:val="000B5A89"/>
    <w:rsid w:val="000C1A7C"/>
    <w:rsid w:val="000C469A"/>
    <w:rsid w:val="000C69D4"/>
    <w:rsid w:val="000D0DA0"/>
    <w:rsid w:val="000D1901"/>
    <w:rsid w:val="000D4941"/>
    <w:rsid w:val="000D4D01"/>
    <w:rsid w:val="000D5640"/>
    <w:rsid w:val="000D6CFD"/>
    <w:rsid w:val="000D7876"/>
    <w:rsid w:val="000D79BE"/>
    <w:rsid w:val="000E1227"/>
    <w:rsid w:val="000E3D01"/>
    <w:rsid w:val="000E40EA"/>
    <w:rsid w:val="000E65BF"/>
    <w:rsid w:val="00110B65"/>
    <w:rsid w:val="00114420"/>
    <w:rsid w:val="001227DC"/>
    <w:rsid w:val="00140015"/>
    <w:rsid w:val="00162A80"/>
    <w:rsid w:val="00163FA0"/>
    <w:rsid w:val="001646A3"/>
    <w:rsid w:val="00174260"/>
    <w:rsid w:val="00176915"/>
    <w:rsid w:val="001840EF"/>
    <w:rsid w:val="00186F24"/>
    <w:rsid w:val="00187DF0"/>
    <w:rsid w:val="00190BD3"/>
    <w:rsid w:val="00195EA0"/>
    <w:rsid w:val="001A145E"/>
    <w:rsid w:val="001B3CB0"/>
    <w:rsid w:val="001C78E2"/>
    <w:rsid w:val="001D3A9F"/>
    <w:rsid w:val="001E36FC"/>
    <w:rsid w:val="001E557C"/>
    <w:rsid w:val="001E603C"/>
    <w:rsid w:val="001F0644"/>
    <w:rsid w:val="001F0E87"/>
    <w:rsid w:val="00214EB1"/>
    <w:rsid w:val="002172DA"/>
    <w:rsid w:val="00230490"/>
    <w:rsid w:val="0023171E"/>
    <w:rsid w:val="00233517"/>
    <w:rsid w:val="00235449"/>
    <w:rsid w:val="00235D17"/>
    <w:rsid w:val="00244D51"/>
    <w:rsid w:val="00255D12"/>
    <w:rsid w:val="002959F6"/>
    <w:rsid w:val="00297160"/>
    <w:rsid w:val="00297334"/>
    <w:rsid w:val="002A6ECC"/>
    <w:rsid w:val="002B2F12"/>
    <w:rsid w:val="002C14B0"/>
    <w:rsid w:val="002C3034"/>
    <w:rsid w:val="002C35CC"/>
    <w:rsid w:val="002C4C39"/>
    <w:rsid w:val="002D0D55"/>
    <w:rsid w:val="002D2DED"/>
    <w:rsid w:val="002D398A"/>
    <w:rsid w:val="002D71F0"/>
    <w:rsid w:val="002E1B82"/>
    <w:rsid w:val="002E6571"/>
    <w:rsid w:val="0030070C"/>
    <w:rsid w:val="00301B87"/>
    <w:rsid w:val="0030391E"/>
    <w:rsid w:val="00317A3D"/>
    <w:rsid w:val="00334485"/>
    <w:rsid w:val="00351E1D"/>
    <w:rsid w:val="003520FF"/>
    <w:rsid w:val="00352CC0"/>
    <w:rsid w:val="00353FAA"/>
    <w:rsid w:val="0036434C"/>
    <w:rsid w:val="00365B94"/>
    <w:rsid w:val="00374DA9"/>
    <w:rsid w:val="003757AF"/>
    <w:rsid w:val="00377392"/>
    <w:rsid w:val="00391EE4"/>
    <w:rsid w:val="00394A73"/>
    <w:rsid w:val="0039785F"/>
    <w:rsid w:val="003B3C49"/>
    <w:rsid w:val="003B7DF0"/>
    <w:rsid w:val="003C06E1"/>
    <w:rsid w:val="003C743A"/>
    <w:rsid w:val="003D2962"/>
    <w:rsid w:val="003D7796"/>
    <w:rsid w:val="003E0A9D"/>
    <w:rsid w:val="003E20E5"/>
    <w:rsid w:val="003E42F2"/>
    <w:rsid w:val="003E6B35"/>
    <w:rsid w:val="003F4645"/>
    <w:rsid w:val="003F6F96"/>
    <w:rsid w:val="00404F7E"/>
    <w:rsid w:val="00422D8C"/>
    <w:rsid w:val="00447902"/>
    <w:rsid w:val="00447DA9"/>
    <w:rsid w:val="004551E8"/>
    <w:rsid w:val="00467FE8"/>
    <w:rsid w:val="00470D0B"/>
    <w:rsid w:val="00471F19"/>
    <w:rsid w:val="00481BE4"/>
    <w:rsid w:val="00493D4B"/>
    <w:rsid w:val="004B27EB"/>
    <w:rsid w:val="004C37B5"/>
    <w:rsid w:val="004D1280"/>
    <w:rsid w:val="004D1CEA"/>
    <w:rsid w:val="004D23DC"/>
    <w:rsid w:val="004E65F0"/>
    <w:rsid w:val="004F1245"/>
    <w:rsid w:val="004F35ED"/>
    <w:rsid w:val="004F7646"/>
    <w:rsid w:val="00502CC7"/>
    <w:rsid w:val="00516988"/>
    <w:rsid w:val="005173F5"/>
    <w:rsid w:val="00520A26"/>
    <w:rsid w:val="00520E60"/>
    <w:rsid w:val="005267AD"/>
    <w:rsid w:val="00535718"/>
    <w:rsid w:val="00535E24"/>
    <w:rsid w:val="005420DA"/>
    <w:rsid w:val="00553DAC"/>
    <w:rsid w:val="005661CF"/>
    <w:rsid w:val="00574322"/>
    <w:rsid w:val="005840D5"/>
    <w:rsid w:val="005870F5"/>
    <w:rsid w:val="00587DD9"/>
    <w:rsid w:val="005A1ECB"/>
    <w:rsid w:val="005A692C"/>
    <w:rsid w:val="005B34A8"/>
    <w:rsid w:val="005B476E"/>
    <w:rsid w:val="005B6144"/>
    <w:rsid w:val="005C7B43"/>
    <w:rsid w:val="005D15F0"/>
    <w:rsid w:val="005E4B49"/>
    <w:rsid w:val="005F0982"/>
    <w:rsid w:val="005F3823"/>
    <w:rsid w:val="006016AD"/>
    <w:rsid w:val="0060251A"/>
    <w:rsid w:val="00612F85"/>
    <w:rsid w:val="0062124B"/>
    <w:rsid w:val="00623D12"/>
    <w:rsid w:val="00624E56"/>
    <w:rsid w:val="00632D6B"/>
    <w:rsid w:val="006341C7"/>
    <w:rsid w:val="00636770"/>
    <w:rsid w:val="00640B5D"/>
    <w:rsid w:val="006431F4"/>
    <w:rsid w:val="006459FF"/>
    <w:rsid w:val="006467D9"/>
    <w:rsid w:val="0064766A"/>
    <w:rsid w:val="006639D4"/>
    <w:rsid w:val="0066712A"/>
    <w:rsid w:val="00670439"/>
    <w:rsid w:val="00673724"/>
    <w:rsid w:val="00687109"/>
    <w:rsid w:val="00690C07"/>
    <w:rsid w:val="006943C0"/>
    <w:rsid w:val="006C1C4A"/>
    <w:rsid w:val="006D1242"/>
    <w:rsid w:val="006D1BD9"/>
    <w:rsid w:val="006D2D03"/>
    <w:rsid w:val="006D2F76"/>
    <w:rsid w:val="006F6FB7"/>
    <w:rsid w:val="007072AC"/>
    <w:rsid w:val="00707D64"/>
    <w:rsid w:val="007111DC"/>
    <w:rsid w:val="00720239"/>
    <w:rsid w:val="0072658D"/>
    <w:rsid w:val="00730845"/>
    <w:rsid w:val="0074097E"/>
    <w:rsid w:val="00745FB5"/>
    <w:rsid w:val="00752573"/>
    <w:rsid w:val="007543CA"/>
    <w:rsid w:val="00754A62"/>
    <w:rsid w:val="007571A9"/>
    <w:rsid w:val="00764DFF"/>
    <w:rsid w:val="007827E3"/>
    <w:rsid w:val="007A6EE3"/>
    <w:rsid w:val="007B5941"/>
    <w:rsid w:val="007B741D"/>
    <w:rsid w:val="007C3797"/>
    <w:rsid w:val="007C443F"/>
    <w:rsid w:val="007D152A"/>
    <w:rsid w:val="007D7173"/>
    <w:rsid w:val="007F146D"/>
    <w:rsid w:val="007F3E7E"/>
    <w:rsid w:val="00800125"/>
    <w:rsid w:val="00814C3E"/>
    <w:rsid w:val="00815B28"/>
    <w:rsid w:val="00815F69"/>
    <w:rsid w:val="008170BA"/>
    <w:rsid w:val="00824E84"/>
    <w:rsid w:val="0083073F"/>
    <w:rsid w:val="00833EAA"/>
    <w:rsid w:val="00841CC9"/>
    <w:rsid w:val="00841FDC"/>
    <w:rsid w:val="00842EBF"/>
    <w:rsid w:val="008449AB"/>
    <w:rsid w:val="008514BF"/>
    <w:rsid w:val="008560F1"/>
    <w:rsid w:val="00864D12"/>
    <w:rsid w:val="00865304"/>
    <w:rsid w:val="00871074"/>
    <w:rsid w:val="008713D2"/>
    <w:rsid w:val="00875E95"/>
    <w:rsid w:val="00884F1B"/>
    <w:rsid w:val="00890B50"/>
    <w:rsid w:val="008A2395"/>
    <w:rsid w:val="008A5A2D"/>
    <w:rsid w:val="008C08AC"/>
    <w:rsid w:val="008C2E22"/>
    <w:rsid w:val="008C6D0E"/>
    <w:rsid w:val="008E329F"/>
    <w:rsid w:val="008E3906"/>
    <w:rsid w:val="00910840"/>
    <w:rsid w:val="00911D30"/>
    <w:rsid w:val="00916353"/>
    <w:rsid w:val="00923FC8"/>
    <w:rsid w:val="00924B24"/>
    <w:rsid w:val="00924F32"/>
    <w:rsid w:val="00930063"/>
    <w:rsid w:val="00930347"/>
    <w:rsid w:val="00930E04"/>
    <w:rsid w:val="00940113"/>
    <w:rsid w:val="00942448"/>
    <w:rsid w:val="00947C0A"/>
    <w:rsid w:val="00951E2D"/>
    <w:rsid w:val="00960F36"/>
    <w:rsid w:val="009667D9"/>
    <w:rsid w:val="00970C04"/>
    <w:rsid w:val="00971C13"/>
    <w:rsid w:val="00977308"/>
    <w:rsid w:val="00981659"/>
    <w:rsid w:val="00983823"/>
    <w:rsid w:val="0099460E"/>
    <w:rsid w:val="00997517"/>
    <w:rsid w:val="009A5317"/>
    <w:rsid w:val="009D527A"/>
    <w:rsid w:val="009E3A04"/>
    <w:rsid w:val="009E5BC7"/>
    <w:rsid w:val="009F27FD"/>
    <w:rsid w:val="009F6711"/>
    <w:rsid w:val="009F7FA4"/>
    <w:rsid w:val="00A12053"/>
    <w:rsid w:val="00A12F3A"/>
    <w:rsid w:val="00A25ADD"/>
    <w:rsid w:val="00A33189"/>
    <w:rsid w:val="00A369E8"/>
    <w:rsid w:val="00A41C03"/>
    <w:rsid w:val="00A441DD"/>
    <w:rsid w:val="00A4496D"/>
    <w:rsid w:val="00A7086F"/>
    <w:rsid w:val="00A85F1A"/>
    <w:rsid w:val="00A96585"/>
    <w:rsid w:val="00AA065F"/>
    <w:rsid w:val="00AA2C91"/>
    <w:rsid w:val="00AB05DB"/>
    <w:rsid w:val="00AE4B74"/>
    <w:rsid w:val="00AF3E8A"/>
    <w:rsid w:val="00B04ADE"/>
    <w:rsid w:val="00B15850"/>
    <w:rsid w:val="00B22A73"/>
    <w:rsid w:val="00B2343A"/>
    <w:rsid w:val="00B339E5"/>
    <w:rsid w:val="00B50BED"/>
    <w:rsid w:val="00B57091"/>
    <w:rsid w:val="00B602F1"/>
    <w:rsid w:val="00B6062D"/>
    <w:rsid w:val="00B81D85"/>
    <w:rsid w:val="00B85475"/>
    <w:rsid w:val="00B90FD0"/>
    <w:rsid w:val="00B911A0"/>
    <w:rsid w:val="00B93272"/>
    <w:rsid w:val="00BA64FA"/>
    <w:rsid w:val="00BA662A"/>
    <w:rsid w:val="00BA7DD2"/>
    <w:rsid w:val="00BB4366"/>
    <w:rsid w:val="00BC7C12"/>
    <w:rsid w:val="00BD0960"/>
    <w:rsid w:val="00BD4BE3"/>
    <w:rsid w:val="00BD5096"/>
    <w:rsid w:val="00BD5B1A"/>
    <w:rsid w:val="00C01F7C"/>
    <w:rsid w:val="00C077A7"/>
    <w:rsid w:val="00C14F7B"/>
    <w:rsid w:val="00C204BC"/>
    <w:rsid w:val="00C27545"/>
    <w:rsid w:val="00C3300D"/>
    <w:rsid w:val="00C33F31"/>
    <w:rsid w:val="00C36079"/>
    <w:rsid w:val="00C43FE9"/>
    <w:rsid w:val="00C501BD"/>
    <w:rsid w:val="00C54856"/>
    <w:rsid w:val="00C56A35"/>
    <w:rsid w:val="00C61F01"/>
    <w:rsid w:val="00C77BB9"/>
    <w:rsid w:val="00C82B80"/>
    <w:rsid w:val="00C93C44"/>
    <w:rsid w:val="00C94C01"/>
    <w:rsid w:val="00CA316F"/>
    <w:rsid w:val="00CA4F2F"/>
    <w:rsid w:val="00CA73E8"/>
    <w:rsid w:val="00CB7D9A"/>
    <w:rsid w:val="00CD5C26"/>
    <w:rsid w:val="00CD6E2A"/>
    <w:rsid w:val="00CF2785"/>
    <w:rsid w:val="00CF29EB"/>
    <w:rsid w:val="00CF360D"/>
    <w:rsid w:val="00D11DA9"/>
    <w:rsid w:val="00D170F2"/>
    <w:rsid w:val="00D25AE0"/>
    <w:rsid w:val="00D326C1"/>
    <w:rsid w:val="00D331B0"/>
    <w:rsid w:val="00D36DB6"/>
    <w:rsid w:val="00D40D81"/>
    <w:rsid w:val="00D60309"/>
    <w:rsid w:val="00D61D7A"/>
    <w:rsid w:val="00D64645"/>
    <w:rsid w:val="00D65D40"/>
    <w:rsid w:val="00D70ACE"/>
    <w:rsid w:val="00D7349D"/>
    <w:rsid w:val="00D74C13"/>
    <w:rsid w:val="00D93862"/>
    <w:rsid w:val="00D95D4F"/>
    <w:rsid w:val="00D95DBD"/>
    <w:rsid w:val="00DB607D"/>
    <w:rsid w:val="00DC09A4"/>
    <w:rsid w:val="00DC2169"/>
    <w:rsid w:val="00DC3D5B"/>
    <w:rsid w:val="00DD0D15"/>
    <w:rsid w:val="00DD3285"/>
    <w:rsid w:val="00DD4224"/>
    <w:rsid w:val="00DE443F"/>
    <w:rsid w:val="00DE4647"/>
    <w:rsid w:val="00DF5302"/>
    <w:rsid w:val="00E01D0E"/>
    <w:rsid w:val="00E023B4"/>
    <w:rsid w:val="00E0576C"/>
    <w:rsid w:val="00E063E2"/>
    <w:rsid w:val="00E10E5D"/>
    <w:rsid w:val="00E22C20"/>
    <w:rsid w:val="00E22E21"/>
    <w:rsid w:val="00E436EA"/>
    <w:rsid w:val="00E50AA3"/>
    <w:rsid w:val="00E56D88"/>
    <w:rsid w:val="00E62942"/>
    <w:rsid w:val="00E755A8"/>
    <w:rsid w:val="00E81E20"/>
    <w:rsid w:val="00E83D11"/>
    <w:rsid w:val="00E91DE4"/>
    <w:rsid w:val="00E92A5C"/>
    <w:rsid w:val="00E934CF"/>
    <w:rsid w:val="00EB41AF"/>
    <w:rsid w:val="00EB4BC8"/>
    <w:rsid w:val="00EC49F5"/>
    <w:rsid w:val="00ED0033"/>
    <w:rsid w:val="00EE2A01"/>
    <w:rsid w:val="00EE3C65"/>
    <w:rsid w:val="00EE575F"/>
    <w:rsid w:val="00EE5884"/>
    <w:rsid w:val="00F00F34"/>
    <w:rsid w:val="00F04B1B"/>
    <w:rsid w:val="00F1371C"/>
    <w:rsid w:val="00F138D7"/>
    <w:rsid w:val="00F42B73"/>
    <w:rsid w:val="00F47D5E"/>
    <w:rsid w:val="00F61E23"/>
    <w:rsid w:val="00F6264A"/>
    <w:rsid w:val="00F63D36"/>
    <w:rsid w:val="00F665E3"/>
    <w:rsid w:val="00F74900"/>
    <w:rsid w:val="00F77AA7"/>
    <w:rsid w:val="00F87023"/>
    <w:rsid w:val="00F929E8"/>
    <w:rsid w:val="00FA207E"/>
    <w:rsid w:val="00FA3FC4"/>
    <w:rsid w:val="00FA4A71"/>
    <w:rsid w:val="00FB4206"/>
    <w:rsid w:val="00FC11A0"/>
    <w:rsid w:val="00FD1CBB"/>
    <w:rsid w:val="00FE0689"/>
    <w:rsid w:val="00FE0CE6"/>
    <w:rsid w:val="00FE112E"/>
    <w:rsid w:val="00FF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7434"/>
  <w15:chartTrackingRefBased/>
  <w15:docId w15:val="{0B4D2CE6-1FEB-4281-8538-A959EC24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Arial"/>
        <w:lang w:val="en-A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A8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71C13"/>
    <w:pPr>
      <w:keepNext/>
      <w:spacing w:after="0" w:line="240" w:lineRule="auto"/>
      <w:ind w:left="-397"/>
      <w:outlineLvl w:val="0"/>
    </w:pPr>
    <w:rPr>
      <w:rFonts w:ascii="Arial" w:eastAsia="Times New Roman" w:hAnsi="Arial" w:cs="Times New Roman"/>
      <w:b/>
      <w:sz w:val="24"/>
      <w:szCs w:val="20"/>
      <w:u w:val="single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BA64FA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0D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character" w:customStyle="1" w:styleId="TitleChar">
    <w:name w:val="Title Char"/>
    <w:link w:val="Title"/>
    <w:rsid w:val="000D0DA0"/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7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109"/>
  </w:style>
  <w:style w:type="paragraph" w:styleId="Footer">
    <w:name w:val="footer"/>
    <w:basedOn w:val="Normal"/>
    <w:link w:val="FooterChar"/>
    <w:uiPriority w:val="99"/>
    <w:unhideWhenUsed/>
    <w:rsid w:val="00687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109"/>
  </w:style>
  <w:style w:type="table" w:styleId="TableGrid">
    <w:name w:val="Table Grid"/>
    <w:basedOn w:val="TableNormal"/>
    <w:rsid w:val="0068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71C13"/>
    <w:rPr>
      <w:rFonts w:ascii="Arial" w:eastAsia="Times New Roman" w:hAnsi="Arial" w:cs="Times New Roman"/>
      <w:b/>
      <w:sz w:val="24"/>
      <w:szCs w:val="20"/>
      <w:u w:val="single"/>
      <w:lang w:val="en-US" w:eastAsia="en-US"/>
    </w:rPr>
  </w:style>
  <w:style w:type="character" w:styleId="Hyperlink">
    <w:name w:val="Hyperlink"/>
    <w:rsid w:val="00924F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4F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4F32"/>
    <w:pPr>
      <w:ind w:left="720"/>
      <w:contextualSpacing/>
    </w:pPr>
  </w:style>
  <w:style w:type="character" w:customStyle="1" w:styleId="Heading3Char">
    <w:name w:val="Heading 3 Char"/>
    <w:link w:val="Heading3"/>
    <w:rsid w:val="00BA64FA"/>
    <w:rPr>
      <w:rFonts w:ascii="Cambria" w:eastAsia="SimSun" w:hAnsi="Cambria" w:cs="Times New Roman"/>
      <w:b/>
      <w:bCs/>
      <w:color w:val="4F81BD"/>
    </w:rPr>
  </w:style>
  <w:style w:type="paragraph" w:customStyle="1" w:styleId="Dash5">
    <w:name w:val="Dash 5"/>
    <w:basedOn w:val="Normal"/>
    <w:next w:val="Normal"/>
    <w:rsid w:val="00BA64FA"/>
    <w:pPr>
      <w:numPr>
        <w:numId w:val="5"/>
      </w:numPr>
      <w:spacing w:after="0" w:line="240" w:lineRule="auto"/>
    </w:pPr>
    <w:rPr>
      <w:rFonts w:ascii="Arial" w:eastAsia="Times New Roman" w:hAnsi="Arial" w:cs="Times New Roman"/>
      <w:lang w:val="en-US" w:eastAsia="en-US"/>
    </w:rPr>
  </w:style>
  <w:style w:type="character" w:styleId="PageNumber">
    <w:name w:val="page number"/>
    <w:basedOn w:val="DefaultParagraphFont"/>
    <w:rsid w:val="00EC49F5"/>
  </w:style>
  <w:style w:type="character" w:styleId="CommentReference">
    <w:name w:val="annotation reference"/>
    <w:uiPriority w:val="99"/>
    <w:semiHidden/>
    <w:unhideWhenUsed/>
    <w:rsid w:val="00007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07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3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738E"/>
    <w:rPr>
      <w:b/>
      <w:bCs/>
      <w:sz w:val="20"/>
      <w:szCs w:val="20"/>
    </w:rPr>
  </w:style>
  <w:style w:type="paragraph" w:customStyle="1" w:styleId="Bullet">
    <w:name w:val="Bullet"/>
    <w:basedOn w:val="Normal"/>
    <w:rsid w:val="00FD1CBB"/>
    <w:rPr>
      <w:rFonts w:eastAsia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http://www.monash.edu.au/ohs/" TargetMode="External" Type="http://schemas.openxmlformats.org/officeDocument/2006/relationships/hyperlink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E229F-D6B9-4C06-853B-3884BCFD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269</Words>
  <Characters>1535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1801</CharactersWithSpaces>
  <SharedDoc>false</SharedDoc>
  <HLinks>
    <vt:vector baseType="variant" size="6">
      <vt:variant>
        <vt:i4>5636096</vt:i4>
      </vt:variant>
      <vt:variant>
        <vt:i4>6</vt:i4>
      </vt:variant>
      <vt:variant>
        <vt:i4>0</vt:i4>
      </vt:variant>
      <vt:variant>
        <vt:i4>5</vt:i4>
      </vt:variant>
      <vt:variant>
        <vt:lpwstr>http://www.monash.edu.au/ohs/</vt:lpwstr>
      </vt:variant>
      <vt:variant>
        <vt:lpwstr/>
      </vt:variant>
    </vt:vector>
  </HLinks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