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image/svg+xml" PartName="/word/media/image4.svg"/>
  <Override ContentType="image/svg+xml" PartName="/word/media/image6.svg"/>
  <Override ContentType="image/svg+xml" PartName="/word/media/image8.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882" w:type="dxa"/>
        <w:tblInd w:w="0" w:type="dxa"/>
        <w:tblLayout w:type="autofit"/>
        <w:tblCellMar>
          <w:top w:w="0" w:type="dxa"/>
          <w:left w:w="108" w:type="dxa"/>
          <w:bottom w:w="0" w:type="dxa"/>
          <w:right w:w="108" w:type="dxa"/>
        </w:tblCellMar>
      </w:tblPr>
      <w:tblGrid>
        <w:gridCol w:w="580"/>
        <w:gridCol w:w="990"/>
        <w:gridCol w:w="4130"/>
        <w:gridCol w:w="490"/>
        <w:gridCol w:w="340"/>
        <w:gridCol w:w="2600"/>
        <w:gridCol w:w="3550"/>
        <w:gridCol w:w="1660"/>
        <w:gridCol w:w="2026"/>
        <w:gridCol w:w="580"/>
      </w:tblGrid>
      <w:tr w14:paraId="1B7D03B8">
        <w:trPr>
          <w:trHeight w:val="266" w:hRule="exact"/>
        </w:trPr>
        <w:tc>
          <w:tcPr>
            <w:tcW w:w="580" w:type="dxa"/>
            <w:tcBorders>
              <w:top w:val="nil"/>
              <w:left w:val="nil"/>
              <w:bottom w:val="nil"/>
              <w:right w:val="nil"/>
            </w:tcBorders>
            <w:shd w:val="clear" w:color="000000" w:fill="FFFFFF"/>
            <w:noWrap/>
            <w:vAlign w:val="center"/>
          </w:tcPr>
          <w:p w14:paraId="624F898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205B7E8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7112826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6E22409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331525F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FFFFFF"/>
            <w:noWrap/>
            <w:vAlign w:val="center"/>
          </w:tcPr>
          <w:p w14:paraId="4D5F573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FFFFFF"/>
            <w:noWrap/>
            <w:vAlign w:val="center"/>
          </w:tcPr>
          <w:p w14:paraId="5DA1BFE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FFFFFF"/>
            <w:noWrap/>
            <w:vAlign w:val="center"/>
          </w:tcPr>
          <w:p w14:paraId="214CFD5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FFFFFF"/>
            <w:noWrap/>
            <w:vAlign w:val="center"/>
          </w:tcPr>
          <w:p w14:paraId="219F60A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7A4A9D2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6B92186">
        <w:trPr>
          <w:trHeight w:val="646" w:hRule="exact"/>
        </w:trPr>
        <w:tc>
          <w:tcPr>
            <w:tcW w:w="580" w:type="dxa"/>
            <w:tcBorders>
              <w:top w:val="nil"/>
              <w:left w:val="nil"/>
              <w:bottom w:val="nil"/>
              <w:right w:val="nil"/>
            </w:tcBorders>
            <w:shd w:val="clear" w:color="000000" w:fill="FFFFFF"/>
            <w:noWrap/>
            <w:vAlign w:val="center"/>
          </w:tcPr>
          <w:p w14:paraId="2604763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5722" w:type="dxa"/>
            <w:gridSpan w:val="8"/>
            <w:tcBorders>
              <w:top w:val="nil"/>
              <w:left w:val="nil"/>
              <w:bottom w:val="nil"/>
              <w:right w:val="nil"/>
            </w:tcBorders>
            <w:shd w:val="clear" w:color="000000" w:fill="FFFFFF"/>
            <w:noWrap/>
            <w:vAlign w:val="center"/>
          </w:tcPr>
          <w:p w14:paraId="14373987">
            <w:pPr>
              <w:spacing w:after="0" w:line="240" w:lineRule="auto"/>
              <w:jc w:val="center"/>
              <w:rPr>
                <w:rFonts w:ascii="Lato" w:hAnsi="Lato" w:eastAsia="Times New Roman" w:cs="Calibri"/>
                <w:b/>
                <w:bCs/>
                <w:kern w:val="0"/>
                <w:sz w:val="40"/>
                <w:szCs w:val="40"/>
                <w:lang w:eastAsia="en-GB"/>
                <w14:ligatures w14:val="none"/>
              </w:rPr>
            </w:pPr>
            <w:r>
              <w:rPr>
                <w:rFonts w:ascii="Lato" w:hAnsi="Lato" w:eastAsia="Times New Roman" w:cs="Calibri"/>
                <w:b/>
                <w:bCs/>
                <w:kern w:val="0"/>
                <w:sz w:val="40"/>
                <w:szCs w:val="40"/>
                <w:lang w:eastAsia="en-GB"/>
                <w14:ligatures w14:val="none"/>
              </w:rPr>
              <w:t>DIVERSITY AND INCLUSION ACTION PLAN</w:t>
            </w:r>
          </w:p>
        </w:tc>
        <w:tc>
          <w:tcPr>
            <w:tcW w:w="580" w:type="dxa"/>
            <w:tcBorders>
              <w:top w:val="nil"/>
              <w:left w:val="nil"/>
              <w:bottom w:val="nil"/>
              <w:right w:val="nil"/>
            </w:tcBorders>
            <w:shd w:val="clear" w:color="000000" w:fill="FFFFFF"/>
            <w:noWrap/>
            <w:vAlign w:val="center"/>
          </w:tcPr>
          <w:p w14:paraId="25A6AFF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C9ABEAB">
        <w:trPr>
          <w:trHeight w:val="266" w:hRule="exact"/>
        </w:trPr>
        <w:tc>
          <w:tcPr>
            <w:tcW w:w="580" w:type="dxa"/>
            <w:tcBorders>
              <w:top w:val="nil"/>
              <w:left w:val="nil"/>
              <w:bottom w:val="nil"/>
              <w:right w:val="nil"/>
            </w:tcBorders>
            <w:shd w:val="clear" w:color="000000" w:fill="FFFFFF"/>
            <w:noWrap/>
            <w:vAlign w:val="center"/>
          </w:tcPr>
          <w:p w14:paraId="0747CB2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684956D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6095F88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746C659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7D82A9D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FFFFFF"/>
            <w:noWrap/>
            <w:vAlign w:val="center"/>
          </w:tcPr>
          <w:p w14:paraId="18BBC3A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FFFFFF"/>
            <w:noWrap/>
            <w:vAlign w:val="center"/>
          </w:tcPr>
          <w:p w14:paraId="764CB57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FFFFFF"/>
            <w:noWrap/>
            <w:vAlign w:val="center"/>
          </w:tcPr>
          <w:p w14:paraId="77DA054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FFFFFF"/>
            <w:noWrap/>
            <w:vAlign w:val="center"/>
          </w:tcPr>
          <w:p w14:paraId="020A0CA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569426A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3434EEC">
        <w:trPr>
          <w:trHeight w:val="731" w:hRule="exact"/>
        </w:trPr>
        <w:tc>
          <w:tcPr>
            <w:tcW w:w="580" w:type="dxa"/>
            <w:tcBorders>
              <w:top w:val="nil"/>
              <w:left w:val="nil"/>
              <w:bottom w:val="nil"/>
              <w:right w:val="nil"/>
            </w:tcBorders>
            <w:shd w:val="clear" w:color="000000" w:fill="FFFFFF"/>
            <w:noWrap/>
            <w:vAlign w:val="center"/>
          </w:tcPr>
          <w:p w14:paraId="279157E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5722" w:type="dxa"/>
            <w:gridSpan w:val="8"/>
            <w:tcBorders>
              <w:top w:val="nil"/>
              <w:left w:val="nil"/>
              <w:bottom w:val="nil"/>
              <w:right w:val="nil"/>
            </w:tcBorders>
            <w:shd w:val="clear" w:color="000000" w:fill="FFFFFF"/>
          </w:tcPr>
          <w:p w14:paraId="0DE4F73B">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The COMPANY NAME Diversity, Equity &amp; Inclusion Council should be established as a response to the overtly white representation at the highest levels of COMPANY NAME leadership. Structural racism, including at COMPANY NAME, refers to a system in which policies, institutional practices, cultural representations and other norms work in various and reinforcing ways to perpetuate racial group inequity for Blacks, Indigenous, and People of Color (BIPOC). Bold action is required to dismantle structural racism and assure that the resulting cultural shift is sustained into the future.</w:t>
            </w:r>
          </w:p>
        </w:tc>
        <w:tc>
          <w:tcPr>
            <w:tcW w:w="580" w:type="dxa"/>
            <w:tcBorders>
              <w:top w:val="nil"/>
              <w:left w:val="nil"/>
              <w:bottom w:val="nil"/>
              <w:right w:val="nil"/>
            </w:tcBorders>
            <w:shd w:val="clear" w:color="000000" w:fill="FFFFFF"/>
            <w:noWrap/>
            <w:vAlign w:val="center"/>
          </w:tcPr>
          <w:p w14:paraId="23ED578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B83FC9A">
        <w:trPr>
          <w:trHeight w:val="323" w:hRule="exact"/>
        </w:trPr>
        <w:tc>
          <w:tcPr>
            <w:tcW w:w="580" w:type="dxa"/>
            <w:tcBorders>
              <w:top w:val="nil"/>
              <w:left w:val="nil"/>
              <w:bottom w:val="nil"/>
              <w:right w:val="nil"/>
            </w:tcBorders>
            <w:shd w:val="clear" w:color="000000" w:fill="FFFFFF"/>
            <w:noWrap/>
            <w:vAlign w:val="center"/>
          </w:tcPr>
          <w:p w14:paraId="2837AA1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7A8640C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0B70D4A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029A34E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70EB500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FFFFFF"/>
            <w:noWrap/>
            <w:vAlign w:val="center"/>
          </w:tcPr>
          <w:p w14:paraId="0E6A613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FFFFFF"/>
            <w:noWrap/>
            <w:vAlign w:val="center"/>
          </w:tcPr>
          <w:p w14:paraId="2220FDD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FFFFFF"/>
            <w:noWrap/>
            <w:vAlign w:val="center"/>
          </w:tcPr>
          <w:p w14:paraId="66B7AA3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FFFFFF"/>
            <w:noWrap/>
            <w:vAlign w:val="center"/>
          </w:tcPr>
          <w:p w14:paraId="2F09591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14ABBD2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EC570EB">
        <w:trPr>
          <w:trHeight w:val="561" w:hRule="exact"/>
        </w:trPr>
        <w:tc>
          <w:tcPr>
            <w:tcW w:w="580" w:type="dxa"/>
            <w:tcBorders>
              <w:top w:val="nil"/>
              <w:left w:val="nil"/>
              <w:bottom w:val="nil"/>
              <w:right w:val="nil"/>
            </w:tcBorders>
            <w:shd w:val="clear" w:color="000000" w:fill="FFFFFF"/>
            <w:noWrap/>
            <w:vAlign w:val="center"/>
          </w:tcPr>
          <w:p w14:paraId="317E505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tcBorders>
              <w:top w:val="nil"/>
              <w:left w:val="nil"/>
              <w:bottom w:val="nil"/>
              <w:right w:val="nil"/>
            </w:tcBorders>
            <w:shd w:val="clear" w:color="000000" w:fill="D7DC23"/>
            <w:noWrap/>
            <w:vAlign w:val="center"/>
          </w:tcPr>
          <w:p w14:paraId="55DD4D35">
            <w:pPr>
              <w:spacing w:after="0" w:line="240" w:lineRule="auto"/>
              <w:ind w:firstLine="160" w:firstLineChars="100"/>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GUIDING PRINCIPLES</w:t>
            </w:r>
          </w:p>
        </w:tc>
        <w:tc>
          <w:tcPr>
            <w:tcW w:w="456" w:type="dxa"/>
            <w:tcBorders>
              <w:top w:val="nil"/>
              <w:left w:val="nil"/>
              <w:bottom w:val="nil"/>
              <w:right w:val="nil"/>
            </w:tcBorders>
            <w:shd w:val="clear" w:color="000000" w:fill="D7DC23"/>
            <w:noWrap/>
            <w:vAlign w:val="center"/>
          </w:tcPr>
          <w:p w14:paraId="25E7D328">
            <w:pPr>
              <w:spacing w:after="0" w:line="240" w:lineRule="auto"/>
              <w:ind w:firstLine="160" w:firstLineChars="100"/>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499C646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D7DC23"/>
            <w:noWrap/>
            <w:vAlign w:val="center"/>
          </w:tcPr>
          <w:p w14:paraId="0FC45FBE">
            <w:pPr>
              <w:spacing w:after="0" w:line="240" w:lineRule="auto"/>
              <w:ind w:firstLine="160" w:firstLineChars="100"/>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FOCUS AREAS</w:t>
            </w:r>
          </w:p>
        </w:tc>
        <w:tc>
          <w:tcPr>
            <w:tcW w:w="3550" w:type="dxa"/>
            <w:tcBorders>
              <w:top w:val="nil"/>
              <w:left w:val="nil"/>
              <w:bottom w:val="nil"/>
              <w:right w:val="nil"/>
            </w:tcBorders>
            <w:shd w:val="clear" w:color="000000" w:fill="D7DC23"/>
            <w:noWrap/>
            <w:vAlign w:val="center"/>
          </w:tcPr>
          <w:p w14:paraId="7B99C8D2">
            <w:pPr>
              <w:spacing w:after="0" w:line="240" w:lineRule="auto"/>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ACTIONS</w:t>
            </w:r>
          </w:p>
        </w:tc>
        <w:tc>
          <w:tcPr>
            <w:tcW w:w="1660" w:type="dxa"/>
            <w:tcBorders>
              <w:top w:val="nil"/>
              <w:left w:val="nil"/>
              <w:bottom w:val="nil"/>
              <w:right w:val="nil"/>
            </w:tcBorders>
            <w:shd w:val="clear" w:color="000000" w:fill="D7DC23"/>
            <w:noWrap/>
            <w:vAlign w:val="center"/>
          </w:tcPr>
          <w:p w14:paraId="55BA2775">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RESPONSIBLE</w:t>
            </w:r>
          </w:p>
        </w:tc>
        <w:tc>
          <w:tcPr>
            <w:tcW w:w="2026" w:type="dxa"/>
            <w:tcBorders>
              <w:top w:val="nil"/>
              <w:left w:val="nil"/>
              <w:bottom w:val="nil"/>
              <w:right w:val="nil"/>
            </w:tcBorders>
            <w:shd w:val="clear" w:color="000000" w:fill="D7DC23"/>
            <w:noWrap/>
            <w:vAlign w:val="center"/>
          </w:tcPr>
          <w:p w14:paraId="6188A76B">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TIMELINE</w:t>
            </w:r>
          </w:p>
        </w:tc>
        <w:tc>
          <w:tcPr>
            <w:tcW w:w="580" w:type="dxa"/>
            <w:tcBorders>
              <w:top w:val="nil"/>
              <w:left w:val="nil"/>
              <w:bottom w:val="nil"/>
              <w:right w:val="nil"/>
            </w:tcBorders>
            <w:shd w:val="clear" w:color="000000" w:fill="FFFFFF"/>
            <w:noWrap/>
            <w:vAlign w:val="center"/>
          </w:tcPr>
          <w:p w14:paraId="528B8DA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96DD54A">
        <w:trPr>
          <w:trHeight w:val="79" w:hRule="exact"/>
        </w:trPr>
        <w:tc>
          <w:tcPr>
            <w:tcW w:w="580" w:type="dxa"/>
            <w:tcBorders>
              <w:top w:val="nil"/>
              <w:left w:val="nil"/>
              <w:bottom w:val="nil"/>
              <w:right w:val="nil"/>
            </w:tcBorders>
            <w:shd w:val="clear" w:color="000000" w:fill="FFFFFF"/>
            <w:noWrap/>
            <w:vAlign w:val="center"/>
          </w:tcPr>
          <w:p w14:paraId="0789C4E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4B52DFF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456662E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03ED8B9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4B10FED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660E4A69">
            <w:pPr>
              <w:spacing w:after="0" w:line="240" w:lineRule="auto"/>
              <w:ind w:firstLine="160" w:firstLineChars="100"/>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4D498E1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19DCCA1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4640D37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3FFDDF5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3B217A2C">
        <w:trPr>
          <w:trHeight w:val="397" w:hRule="exact"/>
        </w:trPr>
        <w:tc>
          <w:tcPr>
            <w:tcW w:w="580" w:type="dxa"/>
            <w:tcBorders>
              <w:top w:val="nil"/>
              <w:left w:val="nil"/>
              <w:bottom w:val="nil"/>
              <w:right w:val="nil"/>
            </w:tcBorders>
            <w:shd w:val="clear" w:color="000000" w:fill="FFFFFF"/>
            <w:noWrap/>
            <w:vAlign w:val="center"/>
          </w:tcPr>
          <w:p w14:paraId="559C32B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restart"/>
            <w:tcBorders>
              <w:top w:val="nil"/>
              <w:left w:val="nil"/>
              <w:bottom w:val="nil"/>
              <w:right w:val="nil"/>
            </w:tcBorders>
            <w:shd w:val="clear" w:color="000000" w:fill="99CAEB"/>
            <w:noWrap/>
            <w:vAlign w:val="center"/>
          </w:tcPr>
          <w:p w14:paraId="6451ED6B">
            <w:pPr>
              <w:spacing w:after="0" w:line="240" w:lineRule="auto"/>
              <w:jc w:val="center"/>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r>
              <w:rPr>
                <w:sz w:val="20"/>
                <w:szCs w:val="20"/>
              </w:rPr>
              <w:drawing>
                <wp:inline distT="0" distB="0" distL="0" distR="0">
                  <wp:extent cx="439420" cy="467995"/>
                  <wp:effectExtent l="0" t="0" r="0" b="8255"/>
                  <wp:docPr id="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39637" cy="468000"/>
                          </a:xfrm>
                          <a:prstGeom prst="rect">
                            <a:avLst/>
                          </a:prstGeom>
                        </pic:spPr>
                      </pic:pic>
                    </a:graphicData>
                  </a:graphic>
                </wp:inline>
              </w:drawing>
            </w:r>
          </w:p>
        </w:tc>
        <w:tc>
          <w:tcPr>
            <w:tcW w:w="4130" w:type="dxa"/>
            <w:vMerge w:val="restart"/>
            <w:tcBorders>
              <w:top w:val="nil"/>
              <w:left w:val="nil"/>
              <w:bottom w:val="nil"/>
              <w:right w:val="nil"/>
            </w:tcBorders>
            <w:shd w:val="clear" w:color="000000" w:fill="99CAEB"/>
            <w:vAlign w:val="center"/>
          </w:tcPr>
          <w:p w14:paraId="360E0D65">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To empower people to contribute to their full potential and increase retention, cultivate a culture that values justice, flexibility, and collaboration.</w:t>
            </w:r>
          </w:p>
        </w:tc>
        <w:tc>
          <w:tcPr>
            <w:tcW w:w="456" w:type="dxa"/>
            <w:tcBorders>
              <w:top w:val="nil"/>
              <w:left w:val="nil"/>
              <w:bottom w:val="nil"/>
              <w:right w:val="nil"/>
            </w:tcBorders>
            <w:shd w:val="clear" w:color="000000" w:fill="99CAEB"/>
            <w:vAlign w:val="center"/>
          </w:tcPr>
          <w:p w14:paraId="5424A844">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D582AF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restart"/>
            <w:tcBorders>
              <w:top w:val="nil"/>
              <w:left w:val="nil"/>
              <w:bottom w:val="nil"/>
              <w:right w:val="nil"/>
            </w:tcBorders>
            <w:shd w:val="clear" w:color="000000" w:fill="7AADDC"/>
            <w:vAlign w:val="center"/>
          </w:tcPr>
          <w:p w14:paraId="5A754602">
            <w:pPr>
              <w:spacing w:after="0" w:line="240" w:lineRule="auto"/>
              <w:ind w:left="87"/>
              <w:rPr>
                <w:rFonts w:ascii="Lato" w:hAnsi="Lato" w:eastAsia="Times New Roman" w:cs="Calibri"/>
                <w:b/>
                <w:bCs/>
                <w:color w:val="000000"/>
                <w:kern w:val="0"/>
                <w:sz w:val="15"/>
                <w:szCs w:val="15"/>
                <w:lang w:eastAsia="en-GB"/>
                <w14:ligatures w14:val="none"/>
              </w:rPr>
            </w:pPr>
            <w:r>
              <w:rPr>
                <w:rFonts w:ascii="Lato" w:hAnsi="Lato" w:eastAsia="Times New Roman" w:cs="Calibri"/>
                <w:b/>
                <w:bCs/>
                <w:color w:val="000000"/>
                <w:kern w:val="0"/>
                <w:sz w:val="15"/>
                <w:szCs w:val="15"/>
                <w:lang w:eastAsia="en-GB"/>
                <w14:ligatures w14:val="none"/>
              </w:rPr>
              <w:t>Develop inclusion as leadership skill</w:t>
            </w:r>
          </w:p>
        </w:tc>
        <w:tc>
          <w:tcPr>
            <w:tcW w:w="3550" w:type="dxa"/>
            <w:vMerge w:val="restart"/>
            <w:tcBorders>
              <w:top w:val="nil"/>
              <w:left w:val="nil"/>
              <w:bottom w:val="nil"/>
              <w:right w:val="nil"/>
            </w:tcBorders>
            <w:shd w:val="clear" w:color="000000" w:fill="7AADDC"/>
            <w:vAlign w:val="center"/>
          </w:tcPr>
          <w:p w14:paraId="600B935D">
            <w:pPr>
              <w:spacing w:after="0" w:line="240" w:lineRule="auto"/>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 Conduct coaching programs for managers to develop inclusion as leadership skill for better team management.</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Lorem ipsum text here.</w:t>
            </w:r>
          </w:p>
        </w:tc>
        <w:tc>
          <w:tcPr>
            <w:tcW w:w="1660" w:type="dxa"/>
            <w:vMerge w:val="restart"/>
            <w:tcBorders>
              <w:top w:val="nil"/>
              <w:left w:val="nil"/>
              <w:bottom w:val="nil"/>
              <w:right w:val="nil"/>
            </w:tcBorders>
            <w:shd w:val="clear" w:color="000000" w:fill="7AADDC"/>
            <w:vAlign w:val="center"/>
          </w:tcPr>
          <w:p w14:paraId="3721526B">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Simona</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Dwayne</w:t>
            </w:r>
          </w:p>
        </w:tc>
        <w:tc>
          <w:tcPr>
            <w:tcW w:w="2026" w:type="dxa"/>
            <w:vMerge w:val="restart"/>
            <w:tcBorders>
              <w:top w:val="nil"/>
              <w:left w:val="nil"/>
              <w:bottom w:val="nil"/>
              <w:right w:val="nil"/>
            </w:tcBorders>
            <w:shd w:val="clear" w:color="000000" w:fill="7AADDC"/>
            <w:vAlign w:val="center"/>
          </w:tcPr>
          <w:p w14:paraId="1463A179">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September 2023</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March 2024</w:t>
            </w:r>
          </w:p>
        </w:tc>
        <w:tc>
          <w:tcPr>
            <w:tcW w:w="580" w:type="dxa"/>
            <w:tcBorders>
              <w:top w:val="nil"/>
              <w:left w:val="nil"/>
              <w:bottom w:val="nil"/>
              <w:right w:val="nil"/>
            </w:tcBorders>
            <w:shd w:val="clear" w:color="000000" w:fill="FFFFFF"/>
            <w:noWrap/>
            <w:vAlign w:val="center"/>
          </w:tcPr>
          <w:p w14:paraId="4D36673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413451C">
        <w:trPr>
          <w:trHeight w:val="79" w:hRule="exact"/>
        </w:trPr>
        <w:tc>
          <w:tcPr>
            <w:tcW w:w="580" w:type="dxa"/>
            <w:tcBorders>
              <w:top w:val="nil"/>
              <w:left w:val="nil"/>
              <w:bottom w:val="nil"/>
              <w:right w:val="nil"/>
            </w:tcBorders>
            <w:shd w:val="clear" w:color="000000" w:fill="FFFFFF"/>
            <w:noWrap/>
            <w:vAlign w:val="center"/>
          </w:tcPr>
          <w:p w14:paraId="0E58CCB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7FB357EE">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1E414D88">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4A482EDA">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4E3A2FD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94B4D36">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48DDEA3B">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046FBC91">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4DA1C611">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5238474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3E6A9FC">
        <w:trPr>
          <w:trHeight w:val="79" w:hRule="exact"/>
        </w:trPr>
        <w:tc>
          <w:tcPr>
            <w:tcW w:w="580" w:type="dxa"/>
            <w:tcBorders>
              <w:top w:val="nil"/>
              <w:left w:val="nil"/>
              <w:bottom w:val="nil"/>
              <w:right w:val="nil"/>
            </w:tcBorders>
            <w:shd w:val="clear" w:color="000000" w:fill="FFFFFF"/>
            <w:noWrap/>
            <w:vAlign w:val="center"/>
          </w:tcPr>
          <w:p w14:paraId="024F269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3188BD36">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65CF7D3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6404559D">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5555AA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684753E">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2928F8F">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6B9A3817">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666ADB7">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7C22F38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7CDE4ED">
        <w:trPr>
          <w:trHeight w:val="397" w:hRule="exact"/>
        </w:trPr>
        <w:tc>
          <w:tcPr>
            <w:tcW w:w="580" w:type="dxa"/>
            <w:tcBorders>
              <w:top w:val="nil"/>
              <w:left w:val="nil"/>
              <w:bottom w:val="nil"/>
              <w:right w:val="nil"/>
            </w:tcBorders>
            <w:shd w:val="clear" w:color="000000" w:fill="FFFFFF"/>
            <w:noWrap/>
            <w:vAlign w:val="center"/>
          </w:tcPr>
          <w:p w14:paraId="23141E4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55D9B187">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1B7C62EF">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0DEC2AF7">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38390BC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7F8617D9">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564DED5F">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06983400">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80F995A">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297AD1C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0CD1604">
        <w:trPr>
          <w:trHeight w:val="79" w:hRule="exact"/>
        </w:trPr>
        <w:tc>
          <w:tcPr>
            <w:tcW w:w="580" w:type="dxa"/>
            <w:tcBorders>
              <w:top w:val="nil"/>
              <w:left w:val="nil"/>
              <w:bottom w:val="nil"/>
              <w:right w:val="nil"/>
            </w:tcBorders>
            <w:shd w:val="clear" w:color="000000" w:fill="FFFFFF"/>
            <w:noWrap/>
            <w:vAlign w:val="center"/>
          </w:tcPr>
          <w:p w14:paraId="60D4560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4CF6178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17F1519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1FD4B70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3E7E237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824691A">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77E0B321">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0244EB09">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28F95711">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008DF3C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10372BE">
        <w:trPr>
          <w:trHeight w:val="79" w:hRule="exact"/>
        </w:trPr>
        <w:tc>
          <w:tcPr>
            <w:tcW w:w="580" w:type="dxa"/>
            <w:tcBorders>
              <w:top w:val="nil"/>
              <w:left w:val="nil"/>
              <w:bottom w:val="nil"/>
              <w:right w:val="nil"/>
            </w:tcBorders>
            <w:shd w:val="clear" w:color="000000" w:fill="FFFFFF"/>
            <w:noWrap/>
            <w:vAlign w:val="center"/>
          </w:tcPr>
          <w:p w14:paraId="36D28EA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46B7F4B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1A32D11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2A8D22D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037DB19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8131639">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5F4841CD">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2113F0B">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AAC8694">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7B39FB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F7521E4">
        <w:trPr>
          <w:trHeight w:val="397" w:hRule="exact"/>
        </w:trPr>
        <w:tc>
          <w:tcPr>
            <w:tcW w:w="580" w:type="dxa"/>
            <w:tcBorders>
              <w:top w:val="nil"/>
              <w:left w:val="nil"/>
              <w:bottom w:val="nil"/>
              <w:right w:val="nil"/>
            </w:tcBorders>
            <w:shd w:val="clear" w:color="000000" w:fill="FFFFFF"/>
            <w:noWrap/>
            <w:vAlign w:val="center"/>
          </w:tcPr>
          <w:p w14:paraId="2C55CA8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restart"/>
            <w:tcBorders>
              <w:top w:val="nil"/>
              <w:left w:val="nil"/>
              <w:bottom w:val="nil"/>
              <w:right w:val="nil"/>
            </w:tcBorders>
            <w:shd w:val="clear" w:color="000000" w:fill="99CAEB"/>
            <w:noWrap/>
            <w:vAlign w:val="center"/>
          </w:tcPr>
          <w:p w14:paraId="7246647E">
            <w:pPr>
              <w:spacing w:after="0" w:line="240" w:lineRule="auto"/>
              <w:jc w:val="center"/>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r>
              <w:rPr>
                <w:sz w:val="20"/>
                <w:szCs w:val="20"/>
              </w:rPr>
              <w:drawing>
                <wp:inline distT="0" distB="0" distL="0" distR="0">
                  <wp:extent cx="426720" cy="426720"/>
                  <wp:effectExtent l="0" t="0" r="0" b="0"/>
                  <wp:docPr id="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27289" cy="427237"/>
                          </a:xfrm>
                          <a:prstGeom prst="rect">
                            <a:avLst/>
                          </a:prstGeom>
                        </pic:spPr>
                      </pic:pic>
                    </a:graphicData>
                  </a:graphic>
                </wp:inline>
              </w:drawing>
            </w:r>
          </w:p>
        </w:tc>
        <w:tc>
          <w:tcPr>
            <w:tcW w:w="4130" w:type="dxa"/>
            <w:vMerge w:val="restart"/>
            <w:tcBorders>
              <w:top w:val="nil"/>
              <w:left w:val="nil"/>
              <w:bottom w:val="nil"/>
              <w:right w:val="nil"/>
            </w:tcBorders>
            <w:shd w:val="clear" w:color="000000" w:fill="99CAEB"/>
            <w:vAlign w:val="center"/>
          </w:tcPr>
          <w:p w14:paraId="118A275E">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Create plans to give leaders the tools they need to manage diversity, hold themselves accountable, track progress, make adjustments based on the information, and institutionalise an inclusive culture.</w:t>
            </w:r>
          </w:p>
        </w:tc>
        <w:tc>
          <w:tcPr>
            <w:tcW w:w="456" w:type="dxa"/>
            <w:tcBorders>
              <w:top w:val="nil"/>
              <w:left w:val="nil"/>
              <w:bottom w:val="nil"/>
              <w:right w:val="nil"/>
            </w:tcBorders>
            <w:shd w:val="clear" w:color="000000" w:fill="99CAEB"/>
            <w:vAlign w:val="center"/>
          </w:tcPr>
          <w:p w14:paraId="7C1502B5">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4D15D77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59F88218">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DA3A897">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A876279">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36D9AFF2">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583FB7A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92D4D80">
        <w:trPr>
          <w:trHeight w:val="79" w:hRule="exact"/>
        </w:trPr>
        <w:tc>
          <w:tcPr>
            <w:tcW w:w="580" w:type="dxa"/>
            <w:tcBorders>
              <w:top w:val="nil"/>
              <w:left w:val="nil"/>
              <w:bottom w:val="nil"/>
              <w:right w:val="nil"/>
            </w:tcBorders>
            <w:shd w:val="clear" w:color="000000" w:fill="FFFFFF"/>
            <w:noWrap/>
            <w:vAlign w:val="center"/>
          </w:tcPr>
          <w:p w14:paraId="6BA1DF5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3C024A06">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3EDEA936">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7F0E5F12">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6562294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dotted" w:color="99CAEB" w:sz="4" w:space="0"/>
              <w:right w:val="nil"/>
            </w:tcBorders>
            <w:shd w:val="clear" w:color="000000" w:fill="7AADDC"/>
            <w:noWrap/>
            <w:vAlign w:val="center"/>
          </w:tcPr>
          <w:p w14:paraId="01D7613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dotted" w:color="99CAEB" w:sz="4" w:space="0"/>
              <w:right w:val="nil"/>
            </w:tcBorders>
            <w:shd w:val="clear" w:color="000000" w:fill="7AADDC"/>
            <w:noWrap/>
            <w:vAlign w:val="center"/>
          </w:tcPr>
          <w:p w14:paraId="3EBA3B1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dotted" w:color="99CAEB" w:sz="4" w:space="0"/>
              <w:right w:val="nil"/>
            </w:tcBorders>
            <w:shd w:val="clear" w:color="000000" w:fill="7AADDC"/>
            <w:noWrap/>
            <w:vAlign w:val="center"/>
          </w:tcPr>
          <w:p w14:paraId="0979208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dotted" w:color="99CAEB" w:sz="4" w:space="0"/>
              <w:right w:val="nil"/>
            </w:tcBorders>
            <w:shd w:val="clear" w:color="000000" w:fill="7AADDC"/>
            <w:noWrap/>
            <w:vAlign w:val="center"/>
          </w:tcPr>
          <w:p w14:paraId="06E260C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35A72B1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E0727D6">
        <w:trPr>
          <w:trHeight w:val="79" w:hRule="exact"/>
        </w:trPr>
        <w:tc>
          <w:tcPr>
            <w:tcW w:w="580" w:type="dxa"/>
            <w:tcBorders>
              <w:top w:val="nil"/>
              <w:left w:val="nil"/>
              <w:bottom w:val="nil"/>
              <w:right w:val="nil"/>
            </w:tcBorders>
            <w:shd w:val="clear" w:color="000000" w:fill="FFFFFF"/>
            <w:noWrap/>
            <w:vAlign w:val="center"/>
          </w:tcPr>
          <w:p w14:paraId="0A03052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30E9D1AF">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151DED9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383134A4">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52BD4F8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43A16AC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228A219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2838959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1DD0CBD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6E28606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9927E51">
        <w:trPr>
          <w:trHeight w:val="397" w:hRule="exact"/>
        </w:trPr>
        <w:tc>
          <w:tcPr>
            <w:tcW w:w="580" w:type="dxa"/>
            <w:tcBorders>
              <w:top w:val="nil"/>
              <w:left w:val="nil"/>
              <w:bottom w:val="nil"/>
              <w:right w:val="nil"/>
            </w:tcBorders>
            <w:shd w:val="clear" w:color="000000" w:fill="FFFFFF"/>
            <w:noWrap/>
            <w:vAlign w:val="center"/>
          </w:tcPr>
          <w:p w14:paraId="138FFD1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15EDCFC6">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5F48A609">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01168F93">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598EA7E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restart"/>
            <w:tcBorders>
              <w:top w:val="nil"/>
              <w:left w:val="nil"/>
              <w:bottom w:val="nil"/>
              <w:right w:val="nil"/>
            </w:tcBorders>
            <w:shd w:val="clear" w:color="000000" w:fill="99CAEB"/>
            <w:vAlign w:val="center"/>
          </w:tcPr>
          <w:p w14:paraId="50CB6CC2">
            <w:pPr>
              <w:spacing w:after="0" w:line="240" w:lineRule="auto"/>
              <w:ind w:left="87"/>
              <w:rPr>
                <w:rFonts w:ascii="Lato" w:hAnsi="Lato" w:eastAsia="Times New Roman" w:cs="Calibri"/>
                <w:b/>
                <w:bCs/>
                <w:color w:val="000000"/>
                <w:kern w:val="0"/>
                <w:sz w:val="15"/>
                <w:szCs w:val="15"/>
                <w:lang w:eastAsia="en-GB"/>
                <w14:ligatures w14:val="none"/>
              </w:rPr>
            </w:pPr>
            <w:r>
              <w:rPr>
                <w:rFonts w:ascii="Lato" w:hAnsi="Lato" w:eastAsia="Times New Roman" w:cs="Calibri"/>
                <w:b/>
                <w:bCs/>
                <w:color w:val="000000"/>
                <w:kern w:val="0"/>
                <w:sz w:val="15"/>
                <w:szCs w:val="15"/>
                <w:lang w:eastAsia="en-GB"/>
                <w14:ligatures w14:val="none"/>
              </w:rPr>
              <w:t>Make work environment diversity rich</w:t>
            </w:r>
          </w:p>
        </w:tc>
        <w:tc>
          <w:tcPr>
            <w:tcW w:w="3550" w:type="dxa"/>
            <w:vMerge w:val="restart"/>
            <w:tcBorders>
              <w:top w:val="nil"/>
              <w:left w:val="nil"/>
              <w:bottom w:val="nil"/>
              <w:right w:val="nil"/>
            </w:tcBorders>
            <w:shd w:val="clear" w:color="000000" w:fill="99CAEB"/>
            <w:vAlign w:val="center"/>
          </w:tcPr>
          <w:p w14:paraId="271823BF">
            <w:pPr>
              <w:spacing w:after="0" w:line="240" w:lineRule="auto"/>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 Inclusion practices should be visible every day. Share learning material with employees and conduct activities.</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xml:space="preserve">* Lorem ipsum dolor sit amet, consectetuer adipiscing elit. </w:t>
            </w:r>
          </w:p>
        </w:tc>
        <w:tc>
          <w:tcPr>
            <w:tcW w:w="1660" w:type="dxa"/>
            <w:vMerge w:val="restart"/>
            <w:tcBorders>
              <w:top w:val="nil"/>
              <w:left w:val="nil"/>
              <w:bottom w:val="nil"/>
              <w:right w:val="nil"/>
            </w:tcBorders>
            <w:shd w:val="clear" w:color="000000" w:fill="99CAEB"/>
            <w:vAlign w:val="center"/>
          </w:tcPr>
          <w:p w14:paraId="642024FC">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George</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Thorpe</w:t>
            </w:r>
          </w:p>
        </w:tc>
        <w:tc>
          <w:tcPr>
            <w:tcW w:w="2026" w:type="dxa"/>
            <w:vMerge w:val="restart"/>
            <w:tcBorders>
              <w:top w:val="nil"/>
              <w:left w:val="nil"/>
              <w:bottom w:val="nil"/>
              <w:right w:val="nil"/>
            </w:tcBorders>
            <w:shd w:val="clear" w:color="000000" w:fill="99CAEB"/>
            <w:vAlign w:val="center"/>
          </w:tcPr>
          <w:p w14:paraId="4037C624">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September 2023</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May 2024</w:t>
            </w:r>
          </w:p>
        </w:tc>
        <w:tc>
          <w:tcPr>
            <w:tcW w:w="580" w:type="dxa"/>
            <w:tcBorders>
              <w:top w:val="nil"/>
              <w:left w:val="nil"/>
              <w:bottom w:val="nil"/>
              <w:right w:val="nil"/>
            </w:tcBorders>
            <w:shd w:val="clear" w:color="000000" w:fill="FFFFFF"/>
            <w:noWrap/>
            <w:vAlign w:val="center"/>
          </w:tcPr>
          <w:p w14:paraId="36B930D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37E598B">
        <w:trPr>
          <w:trHeight w:val="79" w:hRule="exact"/>
        </w:trPr>
        <w:tc>
          <w:tcPr>
            <w:tcW w:w="580" w:type="dxa"/>
            <w:tcBorders>
              <w:top w:val="nil"/>
              <w:left w:val="nil"/>
              <w:bottom w:val="nil"/>
              <w:right w:val="nil"/>
            </w:tcBorders>
            <w:shd w:val="clear" w:color="000000" w:fill="FFFFFF"/>
            <w:noWrap/>
            <w:vAlign w:val="center"/>
          </w:tcPr>
          <w:p w14:paraId="0404D2B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4813FEC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4223269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98D1F9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601B36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5A4D590D">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645E3C9C">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0E48144D">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7E3F8976">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6897C9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37B4AA06">
        <w:trPr>
          <w:trHeight w:val="79" w:hRule="exact"/>
        </w:trPr>
        <w:tc>
          <w:tcPr>
            <w:tcW w:w="580" w:type="dxa"/>
            <w:tcBorders>
              <w:top w:val="nil"/>
              <w:left w:val="nil"/>
              <w:bottom w:val="nil"/>
              <w:right w:val="nil"/>
            </w:tcBorders>
            <w:shd w:val="clear" w:color="000000" w:fill="FFFFFF"/>
            <w:noWrap/>
            <w:vAlign w:val="center"/>
          </w:tcPr>
          <w:p w14:paraId="613E006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22A2B0F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566B87A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7640445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A8BD28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1180246">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111BF5A0">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8AAA575">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459A76E5">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51D01B5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DD0681C">
        <w:trPr>
          <w:trHeight w:val="397" w:hRule="exact"/>
        </w:trPr>
        <w:tc>
          <w:tcPr>
            <w:tcW w:w="580" w:type="dxa"/>
            <w:tcBorders>
              <w:top w:val="nil"/>
              <w:left w:val="nil"/>
              <w:bottom w:val="nil"/>
              <w:right w:val="nil"/>
            </w:tcBorders>
            <w:shd w:val="clear" w:color="000000" w:fill="FFFFFF"/>
            <w:noWrap/>
            <w:vAlign w:val="center"/>
          </w:tcPr>
          <w:p w14:paraId="28EB797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restart"/>
            <w:tcBorders>
              <w:top w:val="nil"/>
              <w:left w:val="nil"/>
              <w:bottom w:val="nil"/>
              <w:right w:val="nil"/>
            </w:tcBorders>
            <w:shd w:val="clear" w:color="000000" w:fill="99CAEB"/>
            <w:noWrap/>
            <w:vAlign w:val="center"/>
          </w:tcPr>
          <w:p w14:paraId="6CA01A3B">
            <w:pPr>
              <w:spacing w:after="0" w:line="240" w:lineRule="auto"/>
              <w:jc w:val="center"/>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r>
              <w:rPr>
                <w:sz w:val="20"/>
                <w:szCs w:val="20"/>
              </w:rPr>
              <w:drawing>
                <wp:inline distT="0" distB="0" distL="0" distR="0">
                  <wp:extent cx="424180" cy="431165"/>
                  <wp:effectExtent l="0" t="0" r="0" b="6985"/>
                  <wp:docPr id="1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422" cy="431189"/>
                          </a:xfrm>
                          <a:prstGeom prst="rect">
                            <a:avLst/>
                          </a:prstGeom>
                        </pic:spPr>
                      </pic:pic>
                    </a:graphicData>
                  </a:graphic>
                </wp:inline>
              </w:drawing>
            </w:r>
          </w:p>
        </w:tc>
        <w:tc>
          <w:tcPr>
            <w:tcW w:w="4130" w:type="dxa"/>
            <w:vMerge w:val="restart"/>
            <w:tcBorders>
              <w:top w:val="nil"/>
              <w:left w:val="nil"/>
              <w:bottom w:val="nil"/>
              <w:right w:val="nil"/>
            </w:tcBorders>
            <w:shd w:val="clear" w:color="000000" w:fill="99CAEB"/>
            <w:vAlign w:val="center"/>
          </w:tcPr>
          <w:p w14:paraId="551B2C43">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To build a high-performance, long-lasting organisation that can achieve its strategic and operational goals and objectives, evaluate internal talent.</w:t>
            </w:r>
          </w:p>
        </w:tc>
        <w:tc>
          <w:tcPr>
            <w:tcW w:w="456" w:type="dxa"/>
            <w:tcBorders>
              <w:top w:val="nil"/>
              <w:left w:val="nil"/>
              <w:bottom w:val="nil"/>
              <w:right w:val="nil"/>
            </w:tcBorders>
            <w:shd w:val="clear" w:color="000000" w:fill="99CAEB"/>
            <w:vAlign w:val="center"/>
          </w:tcPr>
          <w:p w14:paraId="0E7DF6A9">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16C6F9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8019E32">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411E8954">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4B8738F3">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DA0AF86">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387A7B1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F6B6DC8">
        <w:trPr>
          <w:trHeight w:val="79" w:hRule="exact"/>
        </w:trPr>
        <w:tc>
          <w:tcPr>
            <w:tcW w:w="580" w:type="dxa"/>
            <w:tcBorders>
              <w:top w:val="nil"/>
              <w:left w:val="nil"/>
              <w:bottom w:val="nil"/>
              <w:right w:val="nil"/>
            </w:tcBorders>
            <w:shd w:val="clear" w:color="000000" w:fill="FFFFFF"/>
            <w:noWrap/>
            <w:vAlign w:val="center"/>
          </w:tcPr>
          <w:p w14:paraId="4F36DCB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06BDB9C4">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378C358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18EF0F2F">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262630F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230C0EE">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43663E75">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4476D9BB">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E8BC2DD">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72BF494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6A78FB8">
        <w:trPr>
          <w:trHeight w:val="79" w:hRule="exact"/>
        </w:trPr>
        <w:tc>
          <w:tcPr>
            <w:tcW w:w="580" w:type="dxa"/>
            <w:tcBorders>
              <w:top w:val="nil"/>
              <w:left w:val="nil"/>
              <w:bottom w:val="nil"/>
              <w:right w:val="nil"/>
            </w:tcBorders>
            <w:shd w:val="clear" w:color="000000" w:fill="FFFFFF"/>
            <w:noWrap/>
            <w:vAlign w:val="center"/>
          </w:tcPr>
          <w:p w14:paraId="475F59A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2FFF9797">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7B67449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43BFFCD3">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3752F0B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3E94997">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7B8E6AC">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B760C87">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7ACB9226">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EB2A66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78FED33">
        <w:trPr>
          <w:trHeight w:val="397" w:hRule="exact"/>
        </w:trPr>
        <w:tc>
          <w:tcPr>
            <w:tcW w:w="580" w:type="dxa"/>
            <w:tcBorders>
              <w:top w:val="nil"/>
              <w:left w:val="nil"/>
              <w:bottom w:val="nil"/>
              <w:right w:val="nil"/>
            </w:tcBorders>
            <w:shd w:val="clear" w:color="000000" w:fill="FFFFFF"/>
            <w:noWrap/>
            <w:vAlign w:val="center"/>
          </w:tcPr>
          <w:p w14:paraId="754163E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68A18700">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17C50A4E">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7D291D1C">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2D4EC60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420F5142">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60AD2798">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6DD4CB28">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782AEAD">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0B73E11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5AEB226">
        <w:trPr>
          <w:trHeight w:val="79" w:hRule="exact"/>
        </w:trPr>
        <w:tc>
          <w:tcPr>
            <w:tcW w:w="580" w:type="dxa"/>
            <w:tcBorders>
              <w:top w:val="nil"/>
              <w:left w:val="nil"/>
              <w:bottom w:val="nil"/>
              <w:right w:val="nil"/>
            </w:tcBorders>
            <w:shd w:val="clear" w:color="000000" w:fill="FFFFFF"/>
            <w:noWrap/>
            <w:vAlign w:val="center"/>
          </w:tcPr>
          <w:p w14:paraId="678BAB4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7437607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0B7DB27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7034604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245DCCC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dotted" w:color="99CAEB" w:sz="4" w:space="0"/>
              <w:right w:val="nil"/>
            </w:tcBorders>
            <w:shd w:val="clear" w:color="000000" w:fill="7AADDC"/>
            <w:noWrap/>
            <w:vAlign w:val="center"/>
          </w:tcPr>
          <w:p w14:paraId="3D867BA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dotted" w:color="99CAEB" w:sz="4" w:space="0"/>
              <w:right w:val="nil"/>
            </w:tcBorders>
            <w:shd w:val="clear" w:color="000000" w:fill="7AADDC"/>
            <w:noWrap/>
            <w:vAlign w:val="center"/>
          </w:tcPr>
          <w:p w14:paraId="6B42DC2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dotted" w:color="99CAEB" w:sz="4" w:space="0"/>
              <w:right w:val="nil"/>
            </w:tcBorders>
            <w:shd w:val="clear" w:color="000000" w:fill="7AADDC"/>
            <w:noWrap/>
            <w:vAlign w:val="center"/>
          </w:tcPr>
          <w:p w14:paraId="7F04DB9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dotted" w:color="99CAEB" w:sz="4" w:space="0"/>
              <w:right w:val="nil"/>
            </w:tcBorders>
            <w:shd w:val="clear" w:color="000000" w:fill="7AADDC"/>
            <w:noWrap/>
            <w:vAlign w:val="center"/>
          </w:tcPr>
          <w:p w14:paraId="78695A2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7CB4F88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F7051D9">
        <w:trPr>
          <w:trHeight w:val="79" w:hRule="exact"/>
        </w:trPr>
        <w:tc>
          <w:tcPr>
            <w:tcW w:w="580" w:type="dxa"/>
            <w:tcBorders>
              <w:top w:val="nil"/>
              <w:left w:val="nil"/>
              <w:bottom w:val="nil"/>
              <w:right w:val="nil"/>
            </w:tcBorders>
            <w:shd w:val="clear" w:color="000000" w:fill="FFFFFF"/>
            <w:noWrap/>
            <w:vAlign w:val="center"/>
          </w:tcPr>
          <w:p w14:paraId="59F53FA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3098FB4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77ECE9C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6D12AF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316B390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79768FF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547DBDD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76E8A31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55C690B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3DAA75A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CCE9992">
        <w:trPr>
          <w:trHeight w:val="397" w:hRule="exact"/>
        </w:trPr>
        <w:tc>
          <w:tcPr>
            <w:tcW w:w="580" w:type="dxa"/>
            <w:tcBorders>
              <w:top w:val="nil"/>
              <w:left w:val="nil"/>
              <w:bottom w:val="nil"/>
              <w:right w:val="nil"/>
            </w:tcBorders>
            <w:shd w:val="clear" w:color="000000" w:fill="FFFFFF"/>
            <w:noWrap/>
            <w:vAlign w:val="center"/>
          </w:tcPr>
          <w:p w14:paraId="2300C4E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restart"/>
            <w:tcBorders>
              <w:top w:val="nil"/>
              <w:left w:val="nil"/>
              <w:bottom w:val="nil"/>
              <w:right w:val="nil"/>
            </w:tcBorders>
            <w:shd w:val="clear" w:color="000000" w:fill="99CAEB"/>
            <w:noWrap/>
            <w:vAlign w:val="center"/>
          </w:tcPr>
          <w:p w14:paraId="6F8FA2CB">
            <w:pPr>
              <w:spacing w:after="0" w:line="240" w:lineRule="auto"/>
              <w:jc w:val="center"/>
              <w:rPr>
                <w:rFonts w:ascii="Lato" w:hAnsi="Lato" w:eastAsia="Times New Roman" w:cs="Calibri"/>
                <w:color w:val="000000"/>
                <w:kern w:val="0"/>
                <w:sz w:val="16"/>
                <w:szCs w:val="16"/>
                <w:lang w:eastAsia="en-GB"/>
                <w14:ligatures w14:val="none"/>
              </w:rPr>
            </w:pPr>
            <w:r>
              <w:rPr>
                <w:sz w:val="20"/>
                <w:szCs w:val="20"/>
              </w:rPr>
              <w:drawing>
                <wp:inline distT="0" distB="0" distL="0" distR="0">
                  <wp:extent cx="450215" cy="469900"/>
                  <wp:effectExtent l="0" t="0" r="6985" b="6350"/>
                  <wp:docPr id="12"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0228" cy="470005"/>
                          </a:xfrm>
                          <a:prstGeom prst="rect">
                            <a:avLst/>
                          </a:prstGeom>
                        </pic:spPr>
                      </pic:pic>
                    </a:graphicData>
                  </a:graphic>
                </wp:inline>
              </w:drawing>
            </w:r>
            <w:r>
              <w:rPr>
                <w:rFonts w:ascii="Lato" w:hAnsi="Lato" w:eastAsia="Times New Roman" w:cs="Calibri"/>
                <w:color w:val="000000"/>
                <w:kern w:val="0"/>
                <w:sz w:val="16"/>
                <w:szCs w:val="16"/>
                <w:lang w:eastAsia="en-GB"/>
                <w14:ligatures w14:val="none"/>
              </w:rPr>
              <w:t> </w:t>
            </w:r>
          </w:p>
        </w:tc>
        <w:tc>
          <w:tcPr>
            <w:tcW w:w="4130" w:type="dxa"/>
            <w:vMerge w:val="restart"/>
            <w:tcBorders>
              <w:top w:val="nil"/>
              <w:left w:val="nil"/>
              <w:bottom w:val="nil"/>
              <w:right w:val="nil"/>
            </w:tcBorders>
            <w:shd w:val="clear" w:color="000000" w:fill="99CAEB"/>
            <w:vAlign w:val="center"/>
          </w:tcPr>
          <w:p w14:paraId="746538C2">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Recruit from a wide, qualified pool of candidates in order to secure a high-performing workforce that represents all aspects of our society.</w:t>
            </w:r>
          </w:p>
        </w:tc>
        <w:tc>
          <w:tcPr>
            <w:tcW w:w="456" w:type="dxa"/>
            <w:tcBorders>
              <w:top w:val="nil"/>
              <w:left w:val="nil"/>
              <w:bottom w:val="nil"/>
              <w:right w:val="nil"/>
            </w:tcBorders>
            <w:shd w:val="clear" w:color="000000" w:fill="99CAEB"/>
            <w:vAlign w:val="center"/>
          </w:tcPr>
          <w:p w14:paraId="6A3F63C9">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CE3F2D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restart"/>
            <w:tcBorders>
              <w:top w:val="nil"/>
              <w:left w:val="nil"/>
              <w:bottom w:val="nil"/>
              <w:right w:val="nil"/>
            </w:tcBorders>
            <w:shd w:val="clear" w:color="000000" w:fill="7AADDC"/>
            <w:vAlign w:val="center"/>
          </w:tcPr>
          <w:p w14:paraId="6FE8976B">
            <w:pPr>
              <w:spacing w:after="0" w:line="240" w:lineRule="auto"/>
              <w:ind w:left="87"/>
              <w:rPr>
                <w:rFonts w:ascii="Lato" w:hAnsi="Lato" w:eastAsia="Times New Roman" w:cs="Calibri"/>
                <w:b/>
                <w:bCs/>
                <w:color w:val="000000"/>
                <w:kern w:val="0"/>
                <w:sz w:val="15"/>
                <w:szCs w:val="15"/>
                <w:lang w:eastAsia="en-GB"/>
                <w14:ligatures w14:val="none"/>
              </w:rPr>
            </w:pPr>
            <w:r>
              <w:rPr>
                <w:rFonts w:ascii="Lato" w:hAnsi="Lato" w:eastAsia="Times New Roman" w:cs="Calibri"/>
                <w:b/>
                <w:bCs/>
                <w:color w:val="000000"/>
                <w:kern w:val="0"/>
                <w:sz w:val="15"/>
                <w:szCs w:val="15"/>
                <w:lang w:eastAsia="en-GB"/>
                <w14:ligatures w14:val="none"/>
              </w:rPr>
              <w:t>Diverse recruitment and talent retention</w:t>
            </w:r>
          </w:p>
        </w:tc>
        <w:tc>
          <w:tcPr>
            <w:tcW w:w="3550" w:type="dxa"/>
            <w:vMerge w:val="restart"/>
            <w:tcBorders>
              <w:top w:val="nil"/>
              <w:left w:val="nil"/>
              <w:bottom w:val="nil"/>
              <w:right w:val="nil"/>
            </w:tcBorders>
            <w:shd w:val="clear" w:color="000000" w:fill="7AADDC"/>
            <w:vAlign w:val="center"/>
          </w:tcPr>
          <w:p w14:paraId="4905D83C">
            <w:pPr>
              <w:spacing w:after="0" w:line="240" w:lineRule="auto"/>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 When recruiting, aim for people with diversified background.</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Implement non biased promotion processes.</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xml:space="preserve">* Lorem ipsum dolor sit amet, consectetuer adipiscing elit. </w:t>
            </w:r>
          </w:p>
        </w:tc>
        <w:tc>
          <w:tcPr>
            <w:tcW w:w="1660" w:type="dxa"/>
            <w:vMerge w:val="restart"/>
            <w:tcBorders>
              <w:top w:val="nil"/>
              <w:left w:val="nil"/>
              <w:bottom w:val="nil"/>
              <w:right w:val="nil"/>
            </w:tcBorders>
            <w:shd w:val="clear" w:color="000000" w:fill="7AADDC"/>
            <w:vAlign w:val="center"/>
          </w:tcPr>
          <w:p w14:paraId="00455316">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Loyd</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Black</w:t>
            </w:r>
          </w:p>
        </w:tc>
        <w:tc>
          <w:tcPr>
            <w:tcW w:w="2026" w:type="dxa"/>
            <w:vMerge w:val="restart"/>
            <w:tcBorders>
              <w:top w:val="nil"/>
              <w:left w:val="nil"/>
              <w:bottom w:val="nil"/>
              <w:right w:val="nil"/>
            </w:tcBorders>
            <w:shd w:val="clear" w:color="000000" w:fill="7AADDC"/>
            <w:vAlign w:val="center"/>
          </w:tcPr>
          <w:p w14:paraId="7E912BEF">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September 2023</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November 2024</w:t>
            </w:r>
          </w:p>
        </w:tc>
        <w:tc>
          <w:tcPr>
            <w:tcW w:w="580" w:type="dxa"/>
            <w:tcBorders>
              <w:top w:val="nil"/>
              <w:left w:val="nil"/>
              <w:bottom w:val="nil"/>
              <w:right w:val="nil"/>
            </w:tcBorders>
            <w:shd w:val="clear" w:color="000000" w:fill="FFFFFF"/>
            <w:noWrap/>
            <w:vAlign w:val="center"/>
          </w:tcPr>
          <w:p w14:paraId="224F71D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AD1AAE4">
        <w:trPr>
          <w:trHeight w:val="79" w:hRule="exact"/>
        </w:trPr>
        <w:tc>
          <w:tcPr>
            <w:tcW w:w="580" w:type="dxa"/>
            <w:tcBorders>
              <w:top w:val="nil"/>
              <w:left w:val="nil"/>
              <w:bottom w:val="nil"/>
              <w:right w:val="nil"/>
            </w:tcBorders>
            <w:shd w:val="clear" w:color="000000" w:fill="FFFFFF"/>
            <w:noWrap/>
            <w:vAlign w:val="center"/>
          </w:tcPr>
          <w:p w14:paraId="7CE661C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2D423D81">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613E3D7A">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2BC95354">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658E877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7EFEB26">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3A1CE181">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0103DD65">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0C5122C4">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1FAF801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96D8E07">
        <w:trPr>
          <w:trHeight w:val="79" w:hRule="exact"/>
        </w:trPr>
        <w:tc>
          <w:tcPr>
            <w:tcW w:w="580" w:type="dxa"/>
            <w:tcBorders>
              <w:top w:val="nil"/>
              <w:left w:val="nil"/>
              <w:bottom w:val="nil"/>
              <w:right w:val="nil"/>
            </w:tcBorders>
            <w:shd w:val="clear" w:color="000000" w:fill="FFFFFF"/>
            <w:noWrap/>
            <w:vAlign w:val="center"/>
          </w:tcPr>
          <w:p w14:paraId="4895B55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3259EDBC">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3F02067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4BBF9DEF">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11AC05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4A511C93">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4C206E0">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428E8030">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6FD88FD8">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2134C9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E073845">
        <w:trPr>
          <w:trHeight w:val="397" w:hRule="exact"/>
        </w:trPr>
        <w:tc>
          <w:tcPr>
            <w:tcW w:w="580" w:type="dxa"/>
            <w:tcBorders>
              <w:top w:val="nil"/>
              <w:left w:val="nil"/>
              <w:bottom w:val="nil"/>
              <w:right w:val="nil"/>
            </w:tcBorders>
            <w:shd w:val="clear" w:color="000000" w:fill="FFFFFF"/>
            <w:noWrap/>
            <w:vAlign w:val="center"/>
          </w:tcPr>
          <w:p w14:paraId="1AEE683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vMerge w:val="continue"/>
            <w:tcBorders>
              <w:top w:val="nil"/>
              <w:left w:val="nil"/>
              <w:bottom w:val="nil"/>
              <w:right w:val="nil"/>
            </w:tcBorders>
            <w:vAlign w:val="center"/>
          </w:tcPr>
          <w:p w14:paraId="47215010">
            <w:pPr>
              <w:spacing w:after="0" w:line="240" w:lineRule="auto"/>
              <w:rPr>
                <w:rFonts w:ascii="Lato" w:hAnsi="Lato" w:eastAsia="Times New Roman" w:cs="Calibri"/>
                <w:color w:val="000000"/>
                <w:kern w:val="0"/>
                <w:sz w:val="16"/>
                <w:szCs w:val="16"/>
                <w:lang w:eastAsia="en-GB"/>
                <w14:ligatures w14:val="none"/>
              </w:rPr>
            </w:pPr>
          </w:p>
        </w:tc>
        <w:tc>
          <w:tcPr>
            <w:tcW w:w="4130" w:type="dxa"/>
            <w:vMerge w:val="continue"/>
            <w:tcBorders>
              <w:top w:val="nil"/>
              <w:left w:val="nil"/>
              <w:bottom w:val="nil"/>
              <w:right w:val="nil"/>
            </w:tcBorders>
            <w:vAlign w:val="center"/>
          </w:tcPr>
          <w:p w14:paraId="64094B3B">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99CAEB"/>
            <w:noWrap/>
            <w:vAlign w:val="center"/>
          </w:tcPr>
          <w:p w14:paraId="5397F2F8">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0750FA7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48A4C5E6">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7448E444">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2B69EB22">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96E3685">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342E448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8AFF3B1">
        <w:trPr>
          <w:trHeight w:val="79" w:hRule="exact"/>
        </w:trPr>
        <w:tc>
          <w:tcPr>
            <w:tcW w:w="580" w:type="dxa"/>
            <w:tcBorders>
              <w:top w:val="nil"/>
              <w:left w:val="nil"/>
              <w:bottom w:val="nil"/>
              <w:right w:val="nil"/>
            </w:tcBorders>
            <w:shd w:val="clear" w:color="000000" w:fill="FFFFFF"/>
            <w:noWrap/>
            <w:vAlign w:val="center"/>
          </w:tcPr>
          <w:p w14:paraId="2606916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6503CF5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5E3610A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B2A8F0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0ABE7CC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48C69C37">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0663B85C">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3AA454C0">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4D540D7C">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2C962FA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9B326A9">
        <w:trPr>
          <w:trHeight w:val="79" w:hRule="exact"/>
        </w:trPr>
        <w:tc>
          <w:tcPr>
            <w:tcW w:w="580" w:type="dxa"/>
            <w:tcBorders>
              <w:top w:val="nil"/>
              <w:left w:val="nil"/>
              <w:bottom w:val="nil"/>
              <w:right w:val="nil"/>
            </w:tcBorders>
            <w:shd w:val="clear" w:color="000000" w:fill="FFFFFF"/>
            <w:noWrap/>
            <w:vAlign w:val="center"/>
          </w:tcPr>
          <w:p w14:paraId="312479B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5F5EF01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582EB26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127EC46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24426D7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36EC008">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6AC9BD28">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586AA7F5">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0EBA48BC">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1B8508E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10004A9">
        <w:trPr>
          <w:trHeight w:val="397" w:hRule="exact"/>
        </w:trPr>
        <w:tc>
          <w:tcPr>
            <w:tcW w:w="580" w:type="dxa"/>
            <w:tcBorders>
              <w:top w:val="nil"/>
              <w:left w:val="nil"/>
              <w:bottom w:val="nil"/>
              <w:right w:val="nil"/>
            </w:tcBorders>
            <w:shd w:val="clear" w:color="000000" w:fill="FFFFFF"/>
            <w:noWrap/>
            <w:vAlign w:val="center"/>
          </w:tcPr>
          <w:p w14:paraId="48DF09B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2F83C58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6D3CEFE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5CB7AE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7A36ECF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82DEC5E">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04D198CF">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7DFFBB0">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66C77B82">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0DDA0BB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377AA94">
        <w:trPr>
          <w:trHeight w:val="79" w:hRule="exact"/>
        </w:trPr>
        <w:tc>
          <w:tcPr>
            <w:tcW w:w="580" w:type="dxa"/>
            <w:tcBorders>
              <w:top w:val="nil"/>
              <w:left w:val="nil"/>
              <w:bottom w:val="nil"/>
              <w:right w:val="nil"/>
            </w:tcBorders>
            <w:shd w:val="clear" w:color="000000" w:fill="FFFFFF"/>
            <w:noWrap/>
            <w:vAlign w:val="center"/>
          </w:tcPr>
          <w:p w14:paraId="78BF7C1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65078C9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6DAA52C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3A35894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32E080F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dotted" w:color="99CAEB" w:sz="4" w:space="0"/>
              <w:right w:val="nil"/>
            </w:tcBorders>
            <w:shd w:val="clear" w:color="000000" w:fill="7AADDC"/>
            <w:noWrap/>
            <w:vAlign w:val="center"/>
          </w:tcPr>
          <w:p w14:paraId="69C0A6E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dotted" w:color="99CAEB" w:sz="4" w:space="0"/>
              <w:right w:val="nil"/>
            </w:tcBorders>
            <w:shd w:val="clear" w:color="000000" w:fill="7AADDC"/>
            <w:noWrap/>
            <w:vAlign w:val="center"/>
          </w:tcPr>
          <w:p w14:paraId="1ED09D1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dotted" w:color="99CAEB" w:sz="4" w:space="0"/>
              <w:right w:val="nil"/>
            </w:tcBorders>
            <w:shd w:val="clear" w:color="000000" w:fill="7AADDC"/>
            <w:noWrap/>
            <w:vAlign w:val="center"/>
          </w:tcPr>
          <w:p w14:paraId="4427C17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dotted" w:color="99CAEB" w:sz="4" w:space="0"/>
              <w:right w:val="nil"/>
            </w:tcBorders>
            <w:shd w:val="clear" w:color="000000" w:fill="7AADDC"/>
            <w:noWrap/>
            <w:vAlign w:val="center"/>
          </w:tcPr>
          <w:p w14:paraId="4435D5F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605E0F2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D209FF8">
        <w:trPr>
          <w:trHeight w:val="79" w:hRule="exact"/>
        </w:trPr>
        <w:tc>
          <w:tcPr>
            <w:tcW w:w="580" w:type="dxa"/>
            <w:tcBorders>
              <w:top w:val="nil"/>
              <w:left w:val="nil"/>
              <w:bottom w:val="nil"/>
              <w:right w:val="nil"/>
            </w:tcBorders>
            <w:shd w:val="clear" w:color="000000" w:fill="FFFFFF"/>
            <w:noWrap/>
            <w:vAlign w:val="center"/>
          </w:tcPr>
          <w:p w14:paraId="70D7A2B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1B8A341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1FFD996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EF28A4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9AF0CA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6B84194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45C9EF9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6EF93C0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6A8015D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4ED3599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44197F4">
        <w:trPr>
          <w:trHeight w:val="397" w:hRule="exact"/>
        </w:trPr>
        <w:tc>
          <w:tcPr>
            <w:tcW w:w="580" w:type="dxa"/>
            <w:tcBorders>
              <w:top w:val="nil"/>
              <w:left w:val="nil"/>
              <w:bottom w:val="nil"/>
              <w:right w:val="nil"/>
            </w:tcBorders>
            <w:shd w:val="clear" w:color="000000" w:fill="FFFFFF"/>
            <w:noWrap/>
            <w:vAlign w:val="center"/>
          </w:tcPr>
          <w:p w14:paraId="07A5A3B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tcBorders>
              <w:top w:val="nil"/>
              <w:left w:val="nil"/>
              <w:bottom w:val="nil"/>
              <w:right w:val="nil"/>
            </w:tcBorders>
            <w:shd w:val="clear" w:color="000000" w:fill="FFFFFF"/>
            <w:noWrap/>
            <w:vAlign w:val="center"/>
          </w:tcPr>
          <w:p w14:paraId="78868D47">
            <w:pPr>
              <w:spacing w:after="0" w:line="240" w:lineRule="auto"/>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MISSION</w:t>
            </w:r>
          </w:p>
        </w:tc>
        <w:tc>
          <w:tcPr>
            <w:tcW w:w="456" w:type="dxa"/>
            <w:tcBorders>
              <w:top w:val="nil"/>
              <w:left w:val="nil"/>
              <w:bottom w:val="nil"/>
              <w:right w:val="nil"/>
            </w:tcBorders>
            <w:shd w:val="clear" w:color="000000" w:fill="FFFFFF"/>
            <w:noWrap/>
            <w:vAlign w:val="center"/>
          </w:tcPr>
          <w:p w14:paraId="5CE6C8EA">
            <w:pPr>
              <w:spacing w:after="0" w:line="240" w:lineRule="auto"/>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CB6970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restart"/>
            <w:tcBorders>
              <w:top w:val="nil"/>
              <w:left w:val="nil"/>
              <w:bottom w:val="nil"/>
              <w:right w:val="nil"/>
            </w:tcBorders>
            <w:shd w:val="clear" w:color="000000" w:fill="99CAEB"/>
            <w:vAlign w:val="center"/>
          </w:tcPr>
          <w:p w14:paraId="23CD5943">
            <w:pPr>
              <w:spacing w:after="0" w:line="240" w:lineRule="auto"/>
              <w:ind w:left="87"/>
              <w:rPr>
                <w:rFonts w:ascii="Lato" w:hAnsi="Lato" w:eastAsia="Times New Roman" w:cs="Calibri"/>
                <w:b/>
                <w:bCs/>
                <w:color w:val="000000"/>
                <w:kern w:val="0"/>
                <w:sz w:val="15"/>
                <w:szCs w:val="15"/>
                <w:lang w:eastAsia="en-GB"/>
                <w14:ligatures w14:val="none"/>
              </w:rPr>
            </w:pPr>
            <w:r>
              <w:rPr>
                <w:rFonts w:ascii="Lato" w:hAnsi="Lato" w:eastAsia="Times New Roman" w:cs="Calibri"/>
                <w:b/>
                <w:bCs/>
                <w:color w:val="000000"/>
                <w:kern w:val="0"/>
                <w:sz w:val="15"/>
                <w:szCs w:val="15"/>
                <w:lang w:eastAsia="en-GB"/>
                <w14:ligatures w14:val="none"/>
              </w:rPr>
              <w:t>Diversity and inclusion council</w:t>
            </w:r>
          </w:p>
        </w:tc>
        <w:tc>
          <w:tcPr>
            <w:tcW w:w="3550" w:type="dxa"/>
            <w:vMerge w:val="restart"/>
            <w:tcBorders>
              <w:top w:val="nil"/>
              <w:left w:val="nil"/>
              <w:bottom w:val="nil"/>
              <w:right w:val="nil"/>
            </w:tcBorders>
            <w:shd w:val="clear" w:color="000000" w:fill="99CAEB"/>
            <w:vAlign w:val="center"/>
          </w:tcPr>
          <w:p w14:paraId="17E63822">
            <w:pPr>
              <w:spacing w:after="0" w:line="240" w:lineRule="auto"/>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 By using voting process, select best persons to represent the council for diversity and inclusion which will be responsible for harassment incidents.</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Lorem ipsum dolor sit amet.</w:t>
            </w:r>
          </w:p>
        </w:tc>
        <w:tc>
          <w:tcPr>
            <w:tcW w:w="1660" w:type="dxa"/>
            <w:vMerge w:val="restart"/>
            <w:tcBorders>
              <w:top w:val="nil"/>
              <w:left w:val="nil"/>
              <w:bottom w:val="nil"/>
              <w:right w:val="nil"/>
            </w:tcBorders>
            <w:shd w:val="clear" w:color="000000" w:fill="99CAEB"/>
            <w:vAlign w:val="center"/>
          </w:tcPr>
          <w:p w14:paraId="76042D31">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Barbara</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Schett</w:t>
            </w:r>
          </w:p>
        </w:tc>
        <w:tc>
          <w:tcPr>
            <w:tcW w:w="2026" w:type="dxa"/>
            <w:vMerge w:val="restart"/>
            <w:tcBorders>
              <w:top w:val="nil"/>
              <w:left w:val="nil"/>
              <w:bottom w:val="nil"/>
              <w:right w:val="nil"/>
            </w:tcBorders>
            <w:shd w:val="clear" w:color="000000" w:fill="99CAEB"/>
            <w:vAlign w:val="center"/>
          </w:tcPr>
          <w:p w14:paraId="19469D86">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December 2023</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March 2024</w:t>
            </w:r>
          </w:p>
        </w:tc>
        <w:tc>
          <w:tcPr>
            <w:tcW w:w="580" w:type="dxa"/>
            <w:tcBorders>
              <w:top w:val="nil"/>
              <w:left w:val="nil"/>
              <w:bottom w:val="nil"/>
              <w:right w:val="nil"/>
            </w:tcBorders>
            <w:shd w:val="clear" w:color="000000" w:fill="FFFFFF"/>
            <w:noWrap/>
            <w:vAlign w:val="center"/>
          </w:tcPr>
          <w:p w14:paraId="4515E6B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80D24CF">
        <w:trPr>
          <w:trHeight w:val="79" w:hRule="exact"/>
        </w:trPr>
        <w:tc>
          <w:tcPr>
            <w:tcW w:w="580" w:type="dxa"/>
            <w:tcBorders>
              <w:top w:val="nil"/>
              <w:left w:val="nil"/>
              <w:bottom w:val="nil"/>
              <w:right w:val="nil"/>
            </w:tcBorders>
            <w:shd w:val="clear" w:color="000000" w:fill="FFFFFF"/>
            <w:noWrap/>
            <w:vAlign w:val="center"/>
          </w:tcPr>
          <w:p w14:paraId="136F6DC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34D3CBD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3C40527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0AA9A5F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295171D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34890EE9">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090DD744">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307FE47">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4B2DAF0">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2C85E77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3585D17">
        <w:trPr>
          <w:trHeight w:val="79" w:hRule="exact"/>
        </w:trPr>
        <w:tc>
          <w:tcPr>
            <w:tcW w:w="580" w:type="dxa"/>
            <w:tcBorders>
              <w:top w:val="nil"/>
              <w:left w:val="nil"/>
              <w:bottom w:val="nil"/>
              <w:right w:val="nil"/>
            </w:tcBorders>
            <w:shd w:val="clear" w:color="000000" w:fill="FFFFFF"/>
            <w:noWrap/>
            <w:vAlign w:val="center"/>
          </w:tcPr>
          <w:p w14:paraId="1B49E09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7C3A781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6A1F009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4267B8F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2030AAF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61B6C2C">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65118E6D">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6D91DF82">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0387E5B">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25433E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E6E181D">
        <w:trPr>
          <w:trHeight w:val="397" w:hRule="exact"/>
        </w:trPr>
        <w:tc>
          <w:tcPr>
            <w:tcW w:w="580" w:type="dxa"/>
            <w:tcBorders>
              <w:top w:val="nil"/>
              <w:left w:val="nil"/>
              <w:bottom w:val="nil"/>
              <w:right w:val="nil"/>
            </w:tcBorders>
            <w:shd w:val="clear" w:color="000000" w:fill="FFFFFF"/>
            <w:noWrap/>
            <w:vAlign w:val="center"/>
          </w:tcPr>
          <w:p w14:paraId="7FF8275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restart"/>
            <w:tcBorders>
              <w:top w:val="nil"/>
              <w:left w:val="nil"/>
              <w:bottom w:val="nil"/>
              <w:right w:val="nil"/>
            </w:tcBorders>
            <w:shd w:val="clear" w:color="000000" w:fill="FFFFFF"/>
            <w:vAlign w:val="center"/>
          </w:tcPr>
          <w:p w14:paraId="6E099189">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xml:space="preserve">To create a place that is grounded in justice and equity, to foster an inclusive culture, and to develop and put into practise successful techniques for the just and equitable delivery of patient care, education, and research. </w:t>
            </w:r>
          </w:p>
        </w:tc>
        <w:tc>
          <w:tcPr>
            <w:tcW w:w="456" w:type="dxa"/>
            <w:tcBorders>
              <w:top w:val="nil"/>
              <w:left w:val="nil"/>
              <w:bottom w:val="nil"/>
              <w:right w:val="nil"/>
            </w:tcBorders>
            <w:shd w:val="clear" w:color="000000" w:fill="FFFFFF"/>
            <w:vAlign w:val="center"/>
          </w:tcPr>
          <w:p w14:paraId="002134AD">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14EE86B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1DB331B1">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7E8603E8">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650DEED">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7852FD9">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B89542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46585E5C">
        <w:trPr>
          <w:trHeight w:val="79" w:hRule="exact"/>
        </w:trPr>
        <w:tc>
          <w:tcPr>
            <w:tcW w:w="580" w:type="dxa"/>
            <w:tcBorders>
              <w:top w:val="nil"/>
              <w:left w:val="nil"/>
              <w:bottom w:val="nil"/>
              <w:right w:val="nil"/>
            </w:tcBorders>
            <w:shd w:val="clear" w:color="000000" w:fill="FFFFFF"/>
            <w:noWrap/>
            <w:vAlign w:val="center"/>
          </w:tcPr>
          <w:p w14:paraId="309FD00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7DFB6411">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303AD8BD">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5C99882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090A0510">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6070DAB4">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64830574">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17519B8">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546874D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A568C55">
        <w:trPr>
          <w:trHeight w:val="79" w:hRule="exact"/>
        </w:trPr>
        <w:tc>
          <w:tcPr>
            <w:tcW w:w="580" w:type="dxa"/>
            <w:tcBorders>
              <w:top w:val="nil"/>
              <w:left w:val="nil"/>
              <w:bottom w:val="nil"/>
              <w:right w:val="nil"/>
            </w:tcBorders>
            <w:shd w:val="clear" w:color="000000" w:fill="FFFFFF"/>
            <w:noWrap/>
            <w:vAlign w:val="center"/>
          </w:tcPr>
          <w:p w14:paraId="4728D6F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04CBE959">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1DC3BB79">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78FBD70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707487EC">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418F5010">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31FF3BDF">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27A8AD7C">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0D142ED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5034831">
        <w:trPr>
          <w:trHeight w:val="397" w:hRule="exact"/>
        </w:trPr>
        <w:tc>
          <w:tcPr>
            <w:tcW w:w="580" w:type="dxa"/>
            <w:tcBorders>
              <w:top w:val="nil"/>
              <w:left w:val="nil"/>
              <w:bottom w:val="nil"/>
              <w:right w:val="nil"/>
            </w:tcBorders>
            <w:shd w:val="clear" w:color="000000" w:fill="FFFFFF"/>
            <w:noWrap/>
            <w:vAlign w:val="center"/>
          </w:tcPr>
          <w:p w14:paraId="45526D9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06445750">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06D656C8">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67CBEB6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1512C9D4">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0CD583B7">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62AB1B5">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5EF06FBA">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48FB1FE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A6FB5F4">
        <w:trPr>
          <w:trHeight w:val="79" w:hRule="exact"/>
        </w:trPr>
        <w:tc>
          <w:tcPr>
            <w:tcW w:w="580" w:type="dxa"/>
            <w:tcBorders>
              <w:top w:val="nil"/>
              <w:left w:val="nil"/>
              <w:bottom w:val="nil"/>
              <w:right w:val="nil"/>
            </w:tcBorders>
            <w:shd w:val="clear" w:color="000000" w:fill="FFFFFF"/>
            <w:noWrap/>
            <w:vAlign w:val="center"/>
          </w:tcPr>
          <w:p w14:paraId="49F55BE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64D2F65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0C426B5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6B1D81E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660CB6A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dotted" w:color="99CAEB" w:sz="4" w:space="0"/>
              <w:right w:val="nil"/>
            </w:tcBorders>
            <w:shd w:val="clear" w:color="000000" w:fill="7AADDC"/>
            <w:noWrap/>
            <w:vAlign w:val="center"/>
          </w:tcPr>
          <w:p w14:paraId="10C8391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dotted" w:color="99CAEB" w:sz="4" w:space="0"/>
              <w:right w:val="nil"/>
            </w:tcBorders>
            <w:shd w:val="clear" w:color="000000" w:fill="7AADDC"/>
            <w:noWrap/>
            <w:vAlign w:val="center"/>
          </w:tcPr>
          <w:p w14:paraId="6C436DC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dotted" w:color="99CAEB" w:sz="4" w:space="0"/>
              <w:right w:val="nil"/>
            </w:tcBorders>
            <w:shd w:val="clear" w:color="000000" w:fill="7AADDC"/>
            <w:noWrap/>
            <w:vAlign w:val="center"/>
          </w:tcPr>
          <w:p w14:paraId="71D6D17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dotted" w:color="99CAEB" w:sz="4" w:space="0"/>
              <w:right w:val="nil"/>
            </w:tcBorders>
            <w:shd w:val="clear" w:color="000000" w:fill="7AADDC"/>
            <w:noWrap/>
            <w:vAlign w:val="center"/>
          </w:tcPr>
          <w:p w14:paraId="592DC2C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4B96275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EF4DC21">
        <w:trPr>
          <w:trHeight w:val="79" w:hRule="exact"/>
        </w:trPr>
        <w:tc>
          <w:tcPr>
            <w:tcW w:w="580" w:type="dxa"/>
            <w:tcBorders>
              <w:top w:val="nil"/>
              <w:left w:val="nil"/>
              <w:bottom w:val="nil"/>
              <w:right w:val="nil"/>
            </w:tcBorders>
            <w:shd w:val="clear" w:color="000000" w:fill="FFFFFF"/>
            <w:noWrap/>
            <w:vAlign w:val="center"/>
          </w:tcPr>
          <w:p w14:paraId="0AA435D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58B18D8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2E8E945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2EDE68F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256E640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17009AF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0D45CC9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49C5EAE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48D0C4E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0C1DD15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5F034B0E">
        <w:trPr>
          <w:trHeight w:val="397" w:hRule="exact"/>
        </w:trPr>
        <w:tc>
          <w:tcPr>
            <w:tcW w:w="580" w:type="dxa"/>
            <w:tcBorders>
              <w:top w:val="nil"/>
              <w:left w:val="nil"/>
              <w:bottom w:val="nil"/>
              <w:right w:val="nil"/>
            </w:tcBorders>
            <w:shd w:val="clear" w:color="000000" w:fill="FFFFFF"/>
            <w:noWrap/>
            <w:vAlign w:val="center"/>
          </w:tcPr>
          <w:p w14:paraId="42ADE2E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tcBorders>
              <w:top w:val="nil"/>
              <w:left w:val="nil"/>
              <w:bottom w:val="nil"/>
              <w:right w:val="nil"/>
            </w:tcBorders>
            <w:shd w:val="clear" w:color="000000" w:fill="FFFFFF"/>
            <w:noWrap/>
            <w:vAlign w:val="center"/>
          </w:tcPr>
          <w:p w14:paraId="23E6E77A">
            <w:pPr>
              <w:spacing w:after="0" w:line="240" w:lineRule="auto"/>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PROMISE</w:t>
            </w:r>
          </w:p>
        </w:tc>
        <w:tc>
          <w:tcPr>
            <w:tcW w:w="456" w:type="dxa"/>
            <w:tcBorders>
              <w:top w:val="nil"/>
              <w:left w:val="nil"/>
              <w:bottom w:val="nil"/>
              <w:right w:val="nil"/>
            </w:tcBorders>
            <w:shd w:val="clear" w:color="000000" w:fill="FFFFFF"/>
            <w:noWrap/>
            <w:vAlign w:val="center"/>
          </w:tcPr>
          <w:p w14:paraId="6C4AFD32">
            <w:pPr>
              <w:spacing w:after="0" w:line="240" w:lineRule="auto"/>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3E06B1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restart"/>
            <w:tcBorders>
              <w:top w:val="nil"/>
              <w:left w:val="nil"/>
              <w:bottom w:val="nil"/>
              <w:right w:val="nil"/>
            </w:tcBorders>
            <w:shd w:val="clear" w:color="000000" w:fill="7AADDC"/>
            <w:vAlign w:val="center"/>
          </w:tcPr>
          <w:p w14:paraId="237A0C6E">
            <w:pPr>
              <w:spacing w:after="0" w:line="240" w:lineRule="auto"/>
              <w:ind w:left="87"/>
              <w:rPr>
                <w:rFonts w:ascii="Lato" w:hAnsi="Lato" w:eastAsia="Times New Roman" w:cs="Calibri"/>
                <w:b/>
                <w:bCs/>
                <w:color w:val="000000"/>
                <w:kern w:val="0"/>
                <w:sz w:val="15"/>
                <w:szCs w:val="15"/>
                <w:lang w:eastAsia="en-GB"/>
                <w14:ligatures w14:val="none"/>
              </w:rPr>
            </w:pPr>
            <w:r>
              <w:rPr>
                <w:rFonts w:ascii="Lato" w:hAnsi="Lato" w:eastAsia="Times New Roman" w:cs="Calibri"/>
                <w:b/>
                <w:bCs/>
                <w:color w:val="000000"/>
                <w:kern w:val="0"/>
                <w:sz w:val="15"/>
                <w:szCs w:val="15"/>
                <w:lang w:eastAsia="en-GB"/>
                <w14:ligatures w14:val="none"/>
              </w:rPr>
              <w:t>Policies change</w:t>
            </w:r>
          </w:p>
        </w:tc>
        <w:tc>
          <w:tcPr>
            <w:tcW w:w="3550" w:type="dxa"/>
            <w:vMerge w:val="restart"/>
            <w:tcBorders>
              <w:top w:val="nil"/>
              <w:left w:val="nil"/>
              <w:bottom w:val="nil"/>
              <w:right w:val="nil"/>
            </w:tcBorders>
            <w:shd w:val="clear" w:color="000000" w:fill="7AADDC"/>
            <w:vAlign w:val="center"/>
          </w:tcPr>
          <w:p w14:paraId="1C3BAA16">
            <w:pPr>
              <w:spacing w:after="0" w:line="240" w:lineRule="auto"/>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 Change current policies and implement new ones that will handle all aspects of diversity and inclusion.</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 Update policies regularly.</w:t>
            </w:r>
          </w:p>
        </w:tc>
        <w:tc>
          <w:tcPr>
            <w:tcW w:w="1660" w:type="dxa"/>
            <w:vMerge w:val="restart"/>
            <w:tcBorders>
              <w:top w:val="nil"/>
              <w:left w:val="nil"/>
              <w:bottom w:val="nil"/>
              <w:right w:val="nil"/>
            </w:tcBorders>
            <w:shd w:val="clear" w:color="000000" w:fill="7AADDC"/>
            <w:vAlign w:val="center"/>
          </w:tcPr>
          <w:p w14:paraId="37F8C477">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George</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Thorpe</w:t>
            </w:r>
          </w:p>
        </w:tc>
        <w:tc>
          <w:tcPr>
            <w:tcW w:w="2026" w:type="dxa"/>
            <w:vMerge w:val="restart"/>
            <w:tcBorders>
              <w:top w:val="nil"/>
              <w:left w:val="nil"/>
              <w:bottom w:val="nil"/>
              <w:right w:val="nil"/>
            </w:tcBorders>
            <w:shd w:val="clear" w:color="000000" w:fill="7AADDC"/>
            <w:vAlign w:val="center"/>
          </w:tcPr>
          <w:p w14:paraId="5D95E517">
            <w:pPr>
              <w:spacing w:after="0" w:line="240" w:lineRule="auto"/>
              <w:jc w:val="center"/>
              <w:rPr>
                <w:rFonts w:ascii="Lato" w:hAnsi="Lato" w:eastAsia="Times New Roman" w:cs="Calibri"/>
                <w:color w:val="000000"/>
                <w:kern w:val="0"/>
                <w:sz w:val="15"/>
                <w:szCs w:val="15"/>
                <w:lang w:eastAsia="en-GB"/>
                <w14:ligatures w14:val="none"/>
              </w:rPr>
            </w:pPr>
            <w:r>
              <w:rPr>
                <w:rFonts w:ascii="Lato" w:hAnsi="Lato" w:eastAsia="Times New Roman" w:cs="Calibri"/>
                <w:color w:val="000000"/>
                <w:kern w:val="0"/>
                <w:sz w:val="15"/>
                <w:szCs w:val="15"/>
                <w:lang w:eastAsia="en-GB"/>
                <w14:ligatures w14:val="none"/>
              </w:rPr>
              <w:t>January 2024</w:t>
            </w:r>
            <w:r>
              <w:rPr>
                <w:rFonts w:ascii="Lato" w:hAnsi="Lato" w:eastAsia="Times New Roman" w:cs="Calibri"/>
                <w:color w:val="000000"/>
                <w:kern w:val="0"/>
                <w:sz w:val="15"/>
                <w:szCs w:val="15"/>
                <w:lang w:eastAsia="en-GB"/>
                <w14:ligatures w14:val="none"/>
              </w:rPr>
              <w:br w:type="textWrapping"/>
            </w:r>
            <w:r>
              <w:rPr>
                <w:rFonts w:ascii="Lato" w:hAnsi="Lato" w:eastAsia="Times New Roman" w:cs="Calibri"/>
                <w:color w:val="000000"/>
                <w:kern w:val="0"/>
                <w:sz w:val="15"/>
                <w:szCs w:val="15"/>
                <w:lang w:eastAsia="en-GB"/>
                <w14:ligatures w14:val="none"/>
              </w:rPr>
              <w:t>June 2024</w:t>
            </w:r>
          </w:p>
        </w:tc>
        <w:tc>
          <w:tcPr>
            <w:tcW w:w="580" w:type="dxa"/>
            <w:tcBorders>
              <w:top w:val="nil"/>
              <w:left w:val="nil"/>
              <w:bottom w:val="nil"/>
              <w:right w:val="nil"/>
            </w:tcBorders>
            <w:shd w:val="clear" w:color="000000" w:fill="FFFFFF"/>
            <w:noWrap/>
            <w:vAlign w:val="center"/>
          </w:tcPr>
          <w:p w14:paraId="5A8297B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CB81820">
        <w:trPr>
          <w:trHeight w:val="79" w:hRule="exact"/>
        </w:trPr>
        <w:tc>
          <w:tcPr>
            <w:tcW w:w="580" w:type="dxa"/>
            <w:tcBorders>
              <w:top w:val="nil"/>
              <w:left w:val="nil"/>
              <w:bottom w:val="nil"/>
              <w:right w:val="nil"/>
            </w:tcBorders>
            <w:shd w:val="clear" w:color="000000" w:fill="FFFFFF"/>
            <w:noWrap/>
            <w:vAlign w:val="center"/>
          </w:tcPr>
          <w:p w14:paraId="1C63306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2445A55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1EE5732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637F192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1DF598C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71F3FF49">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3895754D">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58C1E675">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21B30E64">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D3BDDC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B9C2DB9">
        <w:trPr>
          <w:trHeight w:val="79" w:hRule="exact"/>
        </w:trPr>
        <w:tc>
          <w:tcPr>
            <w:tcW w:w="580" w:type="dxa"/>
            <w:tcBorders>
              <w:top w:val="nil"/>
              <w:left w:val="nil"/>
              <w:bottom w:val="nil"/>
              <w:right w:val="nil"/>
            </w:tcBorders>
            <w:shd w:val="clear" w:color="000000" w:fill="FFFFFF"/>
            <w:noWrap/>
            <w:vAlign w:val="center"/>
          </w:tcPr>
          <w:p w14:paraId="2D824EC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7B15093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7110B7B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29659F4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3A9B797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798FF045">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20174B0">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2CE653E3">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1B2CFE0A">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281A7F8E">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AA079AF">
        <w:trPr>
          <w:trHeight w:val="397" w:hRule="exact"/>
        </w:trPr>
        <w:tc>
          <w:tcPr>
            <w:tcW w:w="580" w:type="dxa"/>
            <w:tcBorders>
              <w:top w:val="nil"/>
              <w:left w:val="nil"/>
              <w:bottom w:val="nil"/>
              <w:right w:val="nil"/>
            </w:tcBorders>
            <w:shd w:val="clear" w:color="000000" w:fill="FFFFFF"/>
            <w:noWrap/>
            <w:vAlign w:val="center"/>
          </w:tcPr>
          <w:p w14:paraId="5192E274">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restart"/>
            <w:tcBorders>
              <w:top w:val="nil"/>
              <w:left w:val="nil"/>
              <w:bottom w:val="nil"/>
              <w:right w:val="nil"/>
            </w:tcBorders>
            <w:shd w:val="clear" w:color="000000" w:fill="FFFFFF"/>
          </w:tcPr>
          <w:p w14:paraId="0B066A97">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To attract and sustain a diverse workforce by recruiting, hiring,</w:t>
            </w:r>
            <w:r>
              <w:rPr>
                <w:rFonts w:ascii="Lato" w:hAnsi="Lato" w:eastAsia="Times New Roman" w:cs="Calibri"/>
                <w:color w:val="000000"/>
                <w:kern w:val="0"/>
                <w:sz w:val="13"/>
                <w:szCs w:val="13"/>
                <w:lang w:eastAsia="en-GB"/>
                <w14:ligatures w14:val="none"/>
              </w:rPr>
              <w:br w:type="textWrapping"/>
            </w:r>
            <w:r>
              <w:rPr>
                <w:rFonts w:ascii="Lato" w:hAnsi="Lato" w:eastAsia="Times New Roman" w:cs="Calibri"/>
                <w:color w:val="000000"/>
                <w:kern w:val="0"/>
                <w:sz w:val="13"/>
                <w:szCs w:val="13"/>
                <w:lang w:eastAsia="en-GB"/>
                <w14:ligatures w14:val="none"/>
              </w:rPr>
              <w:t>developing and retaining high-performing employees who work collaboratively to carry out the mission for our company.</w:t>
            </w:r>
          </w:p>
        </w:tc>
        <w:tc>
          <w:tcPr>
            <w:tcW w:w="456" w:type="dxa"/>
            <w:tcBorders>
              <w:top w:val="nil"/>
              <w:left w:val="nil"/>
              <w:bottom w:val="nil"/>
              <w:right w:val="nil"/>
            </w:tcBorders>
            <w:shd w:val="clear" w:color="000000" w:fill="FFFFFF"/>
            <w:vAlign w:val="center"/>
          </w:tcPr>
          <w:p w14:paraId="1033CC4B">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2E311DE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2D542944">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10BFD818">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2AD1C1A6">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4BFEC83C">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085471DA">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1E5A7CB0">
        <w:trPr>
          <w:trHeight w:val="79" w:hRule="exact"/>
        </w:trPr>
        <w:tc>
          <w:tcPr>
            <w:tcW w:w="580" w:type="dxa"/>
            <w:tcBorders>
              <w:top w:val="nil"/>
              <w:left w:val="nil"/>
              <w:bottom w:val="nil"/>
              <w:right w:val="nil"/>
            </w:tcBorders>
            <w:shd w:val="clear" w:color="000000" w:fill="FFFFFF"/>
            <w:noWrap/>
            <w:vAlign w:val="center"/>
          </w:tcPr>
          <w:p w14:paraId="6968FEF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7C0A6C79">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36F04BE1">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3B9BBC3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608FB29D">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03C412D2">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1412B757">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2D104F29">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65B9A77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20B5735E">
        <w:trPr>
          <w:trHeight w:val="79" w:hRule="exact"/>
        </w:trPr>
        <w:tc>
          <w:tcPr>
            <w:tcW w:w="580" w:type="dxa"/>
            <w:tcBorders>
              <w:top w:val="nil"/>
              <w:left w:val="nil"/>
              <w:bottom w:val="nil"/>
              <w:right w:val="nil"/>
            </w:tcBorders>
            <w:shd w:val="clear" w:color="000000" w:fill="FFFFFF"/>
            <w:noWrap/>
            <w:vAlign w:val="center"/>
          </w:tcPr>
          <w:p w14:paraId="106E3A7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6FC5A87E">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0CDDCBA2">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33D9C20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43F50E30">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2B2E0F25">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2107D1C4">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4406FF14">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5B7488E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4A0922B">
        <w:trPr>
          <w:trHeight w:val="397" w:hRule="exact"/>
        </w:trPr>
        <w:tc>
          <w:tcPr>
            <w:tcW w:w="580" w:type="dxa"/>
            <w:tcBorders>
              <w:top w:val="nil"/>
              <w:left w:val="nil"/>
              <w:bottom w:val="nil"/>
              <w:right w:val="nil"/>
            </w:tcBorders>
            <w:shd w:val="clear" w:color="000000" w:fill="FFFFFF"/>
            <w:noWrap/>
            <w:vAlign w:val="center"/>
          </w:tcPr>
          <w:p w14:paraId="6C17A86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090" w:type="dxa"/>
            <w:gridSpan w:val="2"/>
            <w:vMerge w:val="continue"/>
            <w:tcBorders>
              <w:top w:val="nil"/>
              <w:left w:val="nil"/>
              <w:bottom w:val="nil"/>
              <w:right w:val="nil"/>
            </w:tcBorders>
            <w:vAlign w:val="center"/>
          </w:tcPr>
          <w:p w14:paraId="62A352CC">
            <w:pPr>
              <w:spacing w:after="0" w:line="240" w:lineRule="auto"/>
              <w:rPr>
                <w:rFonts w:ascii="Lato" w:hAnsi="Lato" w:eastAsia="Times New Roman" w:cs="Calibri"/>
                <w:color w:val="000000"/>
                <w:kern w:val="0"/>
                <w:sz w:val="13"/>
                <w:szCs w:val="13"/>
                <w:lang w:eastAsia="en-GB"/>
                <w14:ligatures w14:val="none"/>
              </w:rPr>
            </w:pPr>
          </w:p>
        </w:tc>
        <w:tc>
          <w:tcPr>
            <w:tcW w:w="456" w:type="dxa"/>
            <w:tcBorders>
              <w:top w:val="nil"/>
              <w:left w:val="nil"/>
              <w:bottom w:val="nil"/>
              <w:right w:val="nil"/>
            </w:tcBorders>
            <w:shd w:val="clear" w:color="000000" w:fill="FFFFFF"/>
            <w:vAlign w:val="center"/>
          </w:tcPr>
          <w:p w14:paraId="2EAC59EA">
            <w:pPr>
              <w:spacing w:after="0" w:line="240" w:lineRule="auto"/>
              <w:rPr>
                <w:rFonts w:ascii="Lato" w:hAnsi="Lato" w:eastAsia="Times New Roman" w:cs="Calibri"/>
                <w:color w:val="000000"/>
                <w:kern w:val="0"/>
                <w:sz w:val="13"/>
                <w:szCs w:val="13"/>
                <w:lang w:eastAsia="en-GB"/>
                <w14:ligatures w14:val="none"/>
              </w:rPr>
            </w:pPr>
            <w:r>
              <w:rPr>
                <w:rFonts w:ascii="Lato" w:hAnsi="Lato" w:eastAsia="Times New Roman" w:cs="Calibri"/>
                <w:color w:val="000000"/>
                <w:kern w:val="0"/>
                <w:sz w:val="13"/>
                <w:szCs w:val="13"/>
                <w:lang w:eastAsia="en-GB"/>
                <w14:ligatures w14:val="none"/>
              </w:rPr>
              <w:t> </w:t>
            </w:r>
          </w:p>
        </w:tc>
        <w:tc>
          <w:tcPr>
            <w:tcW w:w="340" w:type="dxa"/>
            <w:tcBorders>
              <w:top w:val="nil"/>
              <w:left w:val="nil"/>
              <w:bottom w:val="nil"/>
              <w:right w:val="nil"/>
            </w:tcBorders>
            <w:shd w:val="clear" w:color="000000" w:fill="FFFFFF"/>
            <w:noWrap/>
            <w:vAlign w:val="center"/>
          </w:tcPr>
          <w:p w14:paraId="25023EE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vMerge w:val="continue"/>
            <w:tcBorders>
              <w:top w:val="nil"/>
              <w:left w:val="nil"/>
              <w:bottom w:val="nil"/>
              <w:right w:val="nil"/>
            </w:tcBorders>
            <w:vAlign w:val="center"/>
          </w:tcPr>
          <w:p w14:paraId="6232DB2F">
            <w:pPr>
              <w:spacing w:after="0" w:line="240" w:lineRule="auto"/>
              <w:rPr>
                <w:rFonts w:ascii="Lato" w:hAnsi="Lato" w:eastAsia="Times New Roman" w:cs="Calibri"/>
                <w:b/>
                <w:bCs/>
                <w:color w:val="000000"/>
                <w:kern w:val="0"/>
                <w:sz w:val="15"/>
                <w:szCs w:val="15"/>
                <w:lang w:eastAsia="en-GB"/>
                <w14:ligatures w14:val="none"/>
              </w:rPr>
            </w:pPr>
          </w:p>
        </w:tc>
        <w:tc>
          <w:tcPr>
            <w:tcW w:w="3550" w:type="dxa"/>
            <w:vMerge w:val="continue"/>
            <w:tcBorders>
              <w:top w:val="nil"/>
              <w:left w:val="nil"/>
              <w:bottom w:val="nil"/>
              <w:right w:val="nil"/>
            </w:tcBorders>
            <w:vAlign w:val="center"/>
          </w:tcPr>
          <w:p w14:paraId="540F82AC">
            <w:pPr>
              <w:spacing w:after="0" w:line="240" w:lineRule="auto"/>
              <w:rPr>
                <w:rFonts w:ascii="Lato" w:hAnsi="Lato" w:eastAsia="Times New Roman" w:cs="Calibri"/>
                <w:color w:val="000000"/>
                <w:kern w:val="0"/>
                <w:sz w:val="15"/>
                <w:szCs w:val="15"/>
                <w:lang w:eastAsia="en-GB"/>
                <w14:ligatures w14:val="none"/>
              </w:rPr>
            </w:pPr>
          </w:p>
        </w:tc>
        <w:tc>
          <w:tcPr>
            <w:tcW w:w="1660" w:type="dxa"/>
            <w:vMerge w:val="continue"/>
            <w:tcBorders>
              <w:top w:val="nil"/>
              <w:left w:val="nil"/>
              <w:bottom w:val="nil"/>
              <w:right w:val="nil"/>
            </w:tcBorders>
            <w:vAlign w:val="center"/>
          </w:tcPr>
          <w:p w14:paraId="7214F033">
            <w:pPr>
              <w:spacing w:after="0" w:line="240" w:lineRule="auto"/>
              <w:rPr>
                <w:rFonts w:ascii="Lato" w:hAnsi="Lato" w:eastAsia="Times New Roman" w:cs="Calibri"/>
                <w:color w:val="000000"/>
                <w:kern w:val="0"/>
                <w:sz w:val="15"/>
                <w:szCs w:val="15"/>
                <w:lang w:eastAsia="en-GB"/>
                <w14:ligatures w14:val="none"/>
              </w:rPr>
            </w:pPr>
          </w:p>
        </w:tc>
        <w:tc>
          <w:tcPr>
            <w:tcW w:w="2026" w:type="dxa"/>
            <w:vMerge w:val="continue"/>
            <w:tcBorders>
              <w:top w:val="nil"/>
              <w:left w:val="nil"/>
              <w:bottom w:val="nil"/>
              <w:right w:val="nil"/>
            </w:tcBorders>
            <w:vAlign w:val="center"/>
          </w:tcPr>
          <w:p w14:paraId="284FCE10">
            <w:pPr>
              <w:spacing w:after="0" w:line="240" w:lineRule="auto"/>
              <w:rPr>
                <w:rFonts w:ascii="Lato" w:hAnsi="Lato" w:eastAsia="Times New Roman" w:cs="Calibri"/>
                <w:color w:val="000000"/>
                <w:kern w:val="0"/>
                <w:sz w:val="15"/>
                <w:szCs w:val="15"/>
                <w:lang w:eastAsia="en-GB"/>
                <w14:ligatures w14:val="none"/>
              </w:rPr>
            </w:pPr>
          </w:p>
        </w:tc>
        <w:tc>
          <w:tcPr>
            <w:tcW w:w="580" w:type="dxa"/>
            <w:tcBorders>
              <w:top w:val="nil"/>
              <w:left w:val="nil"/>
              <w:bottom w:val="nil"/>
              <w:right w:val="nil"/>
            </w:tcBorders>
            <w:shd w:val="clear" w:color="000000" w:fill="FFFFFF"/>
            <w:noWrap/>
            <w:vAlign w:val="center"/>
          </w:tcPr>
          <w:p w14:paraId="18A10745">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70A12A28">
        <w:trPr>
          <w:trHeight w:val="79" w:hRule="exact"/>
        </w:trPr>
        <w:tc>
          <w:tcPr>
            <w:tcW w:w="580" w:type="dxa"/>
            <w:tcBorders>
              <w:top w:val="nil"/>
              <w:left w:val="nil"/>
              <w:bottom w:val="nil"/>
              <w:right w:val="nil"/>
            </w:tcBorders>
            <w:shd w:val="clear" w:color="000000" w:fill="FFFFFF"/>
            <w:noWrap/>
            <w:vAlign w:val="center"/>
          </w:tcPr>
          <w:p w14:paraId="4F146CF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5DA5F90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434E8610">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3679E07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7CA5081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dotted" w:color="99CAEB" w:sz="4" w:space="0"/>
              <w:right w:val="nil"/>
            </w:tcBorders>
            <w:shd w:val="clear" w:color="000000" w:fill="7AADDC"/>
            <w:noWrap/>
            <w:vAlign w:val="center"/>
          </w:tcPr>
          <w:p w14:paraId="6234A33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dotted" w:color="99CAEB" w:sz="4" w:space="0"/>
              <w:right w:val="nil"/>
            </w:tcBorders>
            <w:shd w:val="clear" w:color="000000" w:fill="7AADDC"/>
            <w:noWrap/>
            <w:vAlign w:val="center"/>
          </w:tcPr>
          <w:p w14:paraId="1867344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dotted" w:color="99CAEB" w:sz="4" w:space="0"/>
              <w:right w:val="nil"/>
            </w:tcBorders>
            <w:shd w:val="clear" w:color="000000" w:fill="7AADDC"/>
            <w:noWrap/>
            <w:vAlign w:val="center"/>
          </w:tcPr>
          <w:p w14:paraId="4A4C53F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dotted" w:color="99CAEB" w:sz="4" w:space="0"/>
              <w:right w:val="nil"/>
            </w:tcBorders>
            <w:shd w:val="clear" w:color="000000" w:fill="7AADDC"/>
            <w:noWrap/>
            <w:vAlign w:val="center"/>
          </w:tcPr>
          <w:p w14:paraId="6D3E06F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7F9E229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08BC692E">
        <w:trPr>
          <w:trHeight w:val="79" w:hRule="exact"/>
        </w:trPr>
        <w:tc>
          <w:tcPr>
            <w:tcW w:w="580" w:type="dxa"/>
            <w:tcBorders>
              <w:top w:val="nil"/>
              <w:left w:val="nil"/>
              <w:bottom w:val="nil"/>
              <w:right w:val="nil"/>
            </w:tcBorders>
            <w:shd w:val="clear" w:color="000000" w:fill="FFFFFF"/>
            <w:noWrap/>
            <w:vAlign w:val="center"/>
          </w:tcPr>
          <w:p w14:paraId="71DB28C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7FB7676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3A07AF6B">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3E1683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09683012">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7AADDC"/>
            <w:noWrap/>
            <w:vAlign w:val="center"/>
          </w:tcPr>
          <w:p w14:paraId="7D08E273">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7AADDC"/>
            <w:noWrap/>
            <w:vAlign w:val="center"/>
          </w:tcPr>
          <w:p w14:paraId="58E453A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1660" w:type="dxa"/>
            <w:tcBorders>
              <w:top w:val="nil"/>
              <w:left w:val="nil"/>
              <w:bottom w:val="nil"/>
              <w:right w:val="nil"/>
            </w:tcBorders>
            <w:shd w:val="clear" w:color="000000" w:fill="7AADDC"/>
            <w:noWrap/>
            <w:vAlign w:val="center"/>
          </w:tcPr>
          <w:p w14:paraId="4A6A33DD">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026" w:type="dxa"/>
            <w:tcBorders>
              <w:top w:val="nil"/>
              <w:left w:val="nil"/>
              <w:bottom w:val="nil"/>
              <w:right w:val="nil"/>
            </w:tcBorders>
            <w:shd w:val="clear" w:color="000000" w:fill="7AADDC"/>
            <w:noWrap/>
            <w:vAlign w:val="center"/>
          </w:tcPr>
          <w:p w14:paraId="67548B56">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580" w:type="dxa"/>
            <w:tcBorders>
              <w:top w:val="nil"/>
              <w:left w:val="nil"/>
              <w:bottom w:val="nil"/>
              <w:right w:val="nil"/>
            </w:tcBorders>
            <w:shd w:val="clear" w:color="000000" w:fill="FFFFFF"/>
            <w:noWrap/>
            <w:vAlign w:val="center"/>
          </w:tcPr>
          <w:p w14:paraId="31724B3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r w14:paraId="61C7E86E">
        <w:trPr>
          <w:trHeight w:val="482" w:hRule="exact"/>
        </w:trPr>
        <w:tc>
          <w:tcPr>
            <w:tcW w:w="580" w:type="dxa"/>
            <w:tcBorders>
              <w:top w:val="nil"/>
              <w:left w:val="nil"/>
              <w:bottom w:val="nil"/>
              <w:right w:val="nil"/>
            </w:tcBorders>
            <w:shd w:val="clear" w:color="000000" w:fill="FFFFFF"/>
            <w:noWrap/>
            <w:vAlign w:val="center"/>
          </w:tcPr>
          <w:p w14:paraId="3F1BC847">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960" w:type="dxa"/>
            <w:tcBorders>
              <w:top w:val="nil"/>
              <w:left w:val="nil"/>
              <w:bottom w:val="nil"/>
              <w:right w:val="nil"/>
            </w:tcBorders>
            <w:shd w:val="clear" w:color="000000" w:fill="FFFFFF"/>
            <w:noWrap/>
            <w:vAlign w:val="center"/>
          </w:tcPr>
          <w:p w14:paraId="27DF18F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130" w:type="dxa"/>
            <w:tcBorders>
              <w:top w:val="nil"/>
              <w:left w:val="nil"/>
              <w:bottom w:val="nil"/>
              <w:right w:val="nil"/>
            </w:tcBorders>
            <w:shd w:val="clear" w:color="000000" w:fill="FFFFFF"/>
            <w:noWrap/>
            <w:vAlign w:val="center"/>
          </w:tcPr>
          <w:p w14:paraId="34CDBF61">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456" w:type="dxa"/>
            <w:tcBorders>
              <w:top w:val="nil"/>
              <w:left w:val="nil"/>
              <w:bottom w:val="nil"/>
              <w:right w:val="nil"/>
            </w:tcBorders>
            <w:shd w:val="clear" w:color="000000" w:fill="FFFFFF"/>
            <w:noWrap/>
            <w:vAlign w:val="center"/>
          </w:tcPr>
          <w:p w14:paraId="5433CB8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40" w:type="dxa"/>
            <w:tcBorders>
              <w:top w:val="nil"/>
              <w:left w:val="nil"/>
              <w:bottom w:val="nil"/>
              <w:right w:val="nil"/>
            </w:tcBorders>
            <w:shd w:val="clear" w:color="000000" w:fill="FFFFFF"/>
            <w:noWrap/>
            <w:vAlign w:val="center"/>
          </w:tcPr>
          <w:p w14:paraId="6214957F">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2600" w:type="dxa"/>
            <w:tcBorders>
              <w:top w:val="nil"/>
              <w:left w:val="nil"/>
              <w:bottom w:val="nil"/>
              <w:right w:val="nil"/>
            </w:tcBorders>
            <w:shd w:val="clear" w:color="000000" w:fill="FFFFFF"/>
            <w:noWrap/>
            <w:vAlign w:val="center"/>
          </w:tcPr>
          <w:p w14:paraId="4AB80898">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550" w:type="dxa"/>
            <w:tcBorders>
              <w:top w:val="nil"/>
              <w:left w:val="nil"/>
              <w:bottom w:val="nil"/>
              <w:right w:val="nil"/>
            </w:tcBorders>
            <w:shd w:val="clear" w:color="000000" w:fill="FFFFFF"/>
            <w:noWrap/>
            <w:vAlign w:val="center"/>
          </w:tcPr>
          <w:p w14:paraId="112E98CC">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c>
          <w:tcPr>
            <w:tcW w:w="3686" w:type="dxa"/>
            <w:gridSpan w:val="2"/>
            <w:tcBorders>
              <w:top w:val="nil"/>
              <w:left w:val="nil"/>
              <w:bottom w:val="nil"/>
              <w:right w:val="nil"/>
            </w:tcBorders>
            <w:shd w:val="clear" w:color="000000" w:fill="FFFFFF"/>
            <w:noWrap/>
            <w:vAlign w:val="center"/>
          </w:tcPr>
          <w:p w14:paraId="45AED3BA">
            <w:pPr>
              <w:spacing w:after="0" w:line="240" w:lineRule="auto"/>
              <w:jc w:val="right"/>
              <w:rPr>
                <w:rFonts w:ascii="Lato" w:hAnsi="Lato"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bookmarkStart w:id="0" w:name="_GoBack"/>
            <w:bookmarkEnd w:id="0"/>
          </w:p>
          <w:p w14:paraId="318219B1">
            <w:pPr>
              <w:spacing w:after="0" w:line="240" w:lineRule="auto"/>
              <w:jc w:val="right"/>
              <w:rPr>
                <w:rFonts w:ascii="Lato" w:hAnsi="Lato" w:eastAsia="Times New Roman" w:cs="Calibri"/>
                <w:color w:val="000000"/>
                <w:kern w:val="0"/>
                <w:sz w:val="16"/>
                <w:szCs w:val="16"/>
                <w:lang w:eastAsia="en-GB"/>
                <w14:ligatures w14:val="none"/>
              </w:rPr>
            </w:pPr>
          </w:p>
        </w:tc>
        <w:tc>
          <w:tcPr>
            <w:tcW w:w="580" w:type="dxa"/>
            <w:tcBorders>
              <w:top w:val="nil"/>
              <w:left w:val="nil"/>
              <w:bottom w:val="nil"/>
              <w:right w:val="nil"/>
            </w:tcBorders>
            <w:shd w:val="clear" w:color="000000" w:fill="FFFFFF"/>
            <w:noWrap/>
            <w:vAlign w:val="center"/>
          </w:tcPr>
          <w:p w14:paraId="67206B79">
            <w:pPr>
              <w:spacing w:after="0" w:line="240" w:lineRule="auto"/>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 </w:t>
            </w:r>
          </w:p>
        </w:tc>
      </w:tr>
    </w:tbl>
    <w:p w14:paraId="7568EDCF">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Bahnschrift Light">
    <w:altName w:val="苹方-简"/>
    <w:panose1 w:val="020B0502040204020203"/>
    <w:charset w:val="00"/>
    <w:family w:val="swiss"/>
    <w:pitch w:val="default"/>
    <w:sig w:usb0="00000000" w:usb1="00000000" w:usb2="00000000" w:usb3="00000000" w:csb0="0000019F" w:csb1="00000000"/>
  </w:font>
  <w:font w:name="Bahnschrift">
    <w:altName w:val="苹方-简"/>
    <w:panose1 w:val="020B0502040204020203"/>
    <w:charset w:val="00"/>
    <w:family w:val="swiss"/>
    <w:pitch w:val="default"/>
    <w:sig w:usb0="00000000" w:usb1="00000000" w:usb2="00000000" w:usb3="00000000" w:csb0="000001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F1"/>
    <w:rsid w:val="00043BF1"/>
    <w:rsid w:val="004102A9"/>
    <w:rsid w:val="00901929"/>
    <w:rsid w:val="00AA76A3"/>
    <w:rsid w:val="00F80882"/>
    <w:rsid w:val="50E6A0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svg" Type="http://schemas.openxmlformats.org/officeDocument/2006/relationships/image"/>
<Relationship Id="rId12" Target="media/image7.png" Type="http://schemas.openxmlformats.org/officeDocument/2006/relationships/image"/>
<Relationship Id="rId13" Target="media/image8.svg" Type="http://schemas.openxmlformats.org/officeDocument/2006/relationships/image"/>
<Relationship Id="rId14"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568</Words>
  <Characters>3244</Characters>
  <DocSecurity>0</DocSecurity>
  <Lines>27</Lines>
  <Paragraphs>7</Paragraphs>
  <ScaleCrop>false</ScaleCrop>
  <LinksUpToDate>false</LinksUpToDate>
  <CharactersWithSpaces>3805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