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 w:after="1"/>
        <w:rPr>
          <w:sz w:val="29"/>
        </w:rPr>
      </w:pPr>
    </w:p>
    <w:tbl>
      <w:tblPr>
        <w:tblW w:w="0" w:type="auto"/>
        <w:jc w:val="left"/>
        <w:tblInd w:w="10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385"/>
        <w:gridCol w:w="1255"/>
        <w:gridCol w:w="1120"/>
        <w:gridCol w:w="667"/>
        <w:gridCol w:w="713"/>
        <w:gridCol w:w="520"/>
        <w:gridCol w:w="920"/>
      </w:tblGrid>
      <w:tr>
        <w:trPr>
          <w:trHeight w:val="280" w:hRule="exact"/>
        </w:trPr>
        <w:tc>
          <w:tcPr>
            <w:tcW w:w="10980" w:type="dxa"/>
            <w:gridSpan w:val="8"/>
          </w:tcPr>
          <w:p>
            <w:pPr>
              <w:pStyle w:val="TableParagraph"/>
              <w:spacing w:line="272" w:lineRule="exact"/>
              <w:ind w:left="3943" w:right="39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CAPABILITY STATEMENT</w:t>
            </w:r>
          </w:p>
        </w:tc>
      </w:tr>
      <w:tr>
        <w:trPr>
          <w:trHeight w:val="300" w:hRule="exact"/>
        </w:trPr>
        <w:tc>
          <w:tcPr>
            <w:tcW w:w="5400" w:type="dxa"/>
            <w:vMerge w:val="restart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b/>
                <w:sz w:val="24"/>
              </w:rPr>
              <w:t>Company Name</w:t>
            </w:r>
            <w:r>
              <w:rPr>
                <w:sz w:val="24"/>
              </w:rPr>
              <w:t>: Avery &amp; Pryor Construction LLC</w:t>
            </w:r>
          </w:p>
        </w:tc>
        <w:tc>
          <w:tcPr>
            <w:tcW w:w="5580" w:type="dxa"/>
            <w:gridSpan w:val="7"/>
            <w:tcBorders>
              <w:bottom w:val="nil"/>
            </w:tcBorders>
            <w:shd w:val="clear" w:color="auto" w:fill="F79546"/>
          </w:tcPr>
          <w:p>
            <w:pPr>
              <w:pStyle w:val="TableParagraph"/>
              <w:spacing w:before="16"/>
              <w:ind w:left="940"/>
              <w:rPr>
                <w:b/>
                <w:sz w:val="24"/>
              </w:rPr>
            </w:pPr>
            <w:r>
              <w:rPr>
                <w:b/>
                <w:sz w:val="24"/>
              </w:rPr>
              <w:t>SOCIO-ECONOMIC PROGRAMS</w:t>
            </w:r>
          </w:p>
        </w:tc>
      </w:tr>
      <w:tr>
        <w:trPr>
          <w:trHeight w:val="280" w:hRule="exact"/>
        </w:trPr>
        <w:tc>
          <w:tcPr>
            <w:tcW w:w="5400" w:type="dxa"/>
            <w:vMerge/>
          </w:tcPr>
          <w:p>
            <w:pPr/>
          </w:p>
        </w:tc>
        <w:tc>
          <w:tcPr>
            <w:tcW w:w="2760" w:type="dxa"/>
            <w:gridSpan w:val="3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Small</w:t>
            </w:r>
          </w:p>
        </w:tc>
        <w:tc>
          <w:tcPr>
            <w:tcW w:w="667" w:type="dxa"/>
            <w:tcBorders>
              <w:bottom w:val="thinThickMediumGap" w:sz="4" w:space="0" w:color="000000"/>
              <w:right w:val="nil"/>
            </w:tcBorders>
          </w:tcPr>
          <w:p>
            <w:pPr>
              <w:pStyle w:val="TableParagraph"/>
              <w:spacing w:line="272" w:lineRule="exact"/>
              <w:ind w:left="140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713" w:type="dxa"/>
            <w:tcBorders>
              <w:left w:val="nil"/>
              <w:bottom w:val="thinThickMediumGap" w:sz="4" w:space="0" w:color="000000"/>
            </w:tcBorders>
          </w:tcPr>
          <w:p>
            <w:pPr>
              <w:pStyle w:val="TableParagraph"/>
              <w:spacing w:line="272" w:lineRule="exact"/>
              <w:ind w:left="153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4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>
        <w:trPr>
          <w:trHeight w:val="300" w:hRule="exact"/>
        </w:trPr>
        <w:tc>
          <w:tcPr>
            <w:tcW w:w="5400" w:type="dxa"/>
            <w:vMerge w:val="restart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b/>
                <w:sz w:val="24"/>
              </w:rPr>
              <w:t>Address</w:t>
            </w:r>
            <w:r>
              <w:rPr>
                <w:sz w:val="24"/>
              </w:rPr>
              <w:t>: 306 N. Mason</w:t>
            </w:r>
          </w:p>
          <w:p>
            <w:pPr>
              <w:pStyle w:val="TableParagraph"/>
              <w:spacing w:before="4"/>
              <w:ind w:left="1080"/>
              <w:rPr>
                <w:sz w:val="24"/>
              </w:rPr>
            </w:pPr>
            <w:r>
              <w:rPr>
                <w:sz w:val="24"/>
              </w:rPr>
              <w:t>Chicago, IL 60644</w:t>
            </w:r>
          </w:p>
        </w:tc>
        <w:tc>
          <w:tcPr>
            <w:tcW w:w="2760" w:type="dxa"/>
            <w:gridSpan w:val="3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Small Disadvantaged</w:t>
            </w:r>
          </w:p>
        </w:tc>
        <w:tc>
          <w:tcPr>
            <w:tcW w:w="667" w:type="dxa"/>
            <w:tcBorders>
              <w:top w:val="thickThinMediumGap" w:sz="4" w:space="0" w:color="000000"/>
              <w:bottom w:val="thinThickMediumGap" w:sz="4" w:space="0" w:color="000000"/>
              <w:right w:val="nil"/>
            </w:tcBorders>
          </w:tcPr>
          <w:p>
            <w:pPr>
              <w:pStyle w:val="TableParagraph"/>
              <w:spacing w:before="7"/>
              <w:ind w:left="140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713" w:type="dxa"/>
            <w:tcBorders>
              <w:top w:val="thickThinMediumGap" w:sz="4" w:space="0" w:color="000000"/>
              <w:left w:val="nil"/>
              <w:bottom w:val="thinThickMediumGap" w:sz="4" w:space="0" w:color="000000"/>
            </w:tcBorders>
          </w:tcPr>
          <w:p>
            <w:pPr>
              <w:pStyle w:val="TableParagraph"/>
              <w:spacing w:before="7"/>
              <w:ind w:left="153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100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>
        <w:trPr>
          <w:trHeight w:val="280" w:hRule="exact"/>
        </w:trPr>
        <w:tc>
          <w:tcPr>
            <w:tcW w:w="5400" w:type="dxa"/>
            <w:vMerge/>
          </w:tcPr>
          <w:p>
            <w:pPr/>
          </w:p>
        </w:tc>
        <w:tc>
          <w:tcPr>
            <w:tcW w:w="2760" w:type="dxa"/>
            <w:gridSpan w:val="3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8(a)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520" w:type="dxa"/>
            <w:tcBorders>
              <w:top w:val="thickThinMediumGap" w:sz="4" w:space="0" w:color="000000"/>
              <w:bottom w:val="thinThickMediumGap" w:sz="4" w:space="0" w:color="000000"/>
              <w:right w:val="nil"/>
            </w:tcBorders>
          </w:tcPr>
          <w:p>
            <w:pPr>
              <w:pStyle w:val="TableParagraph"/>
              <w:spacing w:line="263" w:lineRule="exact"/>
              <w:ind w:left="84" w:right="102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920" w:type="dxa"/>
            <w:tcBorders>
              <w:top w:val="thickThinMediumGap" w:sz="4" w:space="0" w:color="000000"/>
              <w:left w:val="nil"/>
              <w:bottom w:val="thinThickMediumGap" w:sz="4" w:space="0" w:color="000000"/>
            </w:tcBorders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b/>
                <w:sz w:val="24"/>
              </w:rPr>
              <w:t>Contact’s Name</w:t>
            </w:r>
            <w:r>
              <w:rPr>
                <w:sz w:val="24"/>
              </w:rPr>
              <w:t>: Benjamin Avery</w:t>
            </w:r>
          </w:p>
        </w:tc>
        <w:tc>
          <w:tcPr>
            <w:tcW w:w="2760" w:type="dxa"/>
            <w:gridSpan w:val="3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Women Owned</w:t>
            </w:r>
          </w:p>
        </w:tc>
        <w:tc>
          <w:tcPr>
            <w:tcW w:w="138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11"/>
              <w:ind w:left="100"/>
              <w:rPr>
                <w:sz w:val="24"/>
              </w:rPr>
            </w:pPr>
            <w:r>
              <w:rPr>
                <w:sz w:val="24"/>
              </w:rPr>
              <w:t>No_  X_</w:t>
            </w:r>
          </w:p>
        </w:tc>
      </w:tr>
      <w:tr>
        <w:trPr>
          <w:trHeight w:val="280" w:hRule="exact"/>
        </w:trPr>
        <w:tc>
          <w:tcPr>
            <w:tcW w:w="540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Telephone Number</w:t>
            </w:r>
            <w:r>
              <w:rPr>
                <w:sz w:val="24"/>
              </w:rPr>
              <w:t>: 773.378.7310</w:t>
            </w:r>
          </w:p>
        </w:tc>
        <w:tc>
          <w:tcPr>
            <w:tcW w:w="2760" w:type="dxa"/>
            <w:gridSpan w:val="3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HUBZone</w:t>
            </w:r>
          </w:p>
        </w:tc>
        <w:tc>
          <w:tcPr>
            <w:tcW w:w="667" w:type="dxa"/>
            <w:tcBorders>
              <w:top w:val="thickThinMediumGap" w:sz="4" w:space="0" w:color="000000"/>
              <w:bottom w:val="thinThickMediumGap" w:sz="4" w:space="0" w:color="000000"/>
              <w:right w:val="nil"/>
            </w:tcBorders>
          </w:tcPr>
          <w:p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713" w:type="dxa"/>
            <w:tcBorders>
              <w:top w:val="thickThinMediumGap" w:sz="4" w:space="0" w:color="000000"/>
              <w:left w:val="nil"/>
              <w:bottom w:val="thinThickMediumGap" w:sz="4" w:space="0" w:color="000000"/>
            </w:tcBorders>
          </w:tcPr>
          <w:p>
            <w:pPr>
              <w:pStyle w:val="TableParagraph"/>
              <w:spacing w:line="263" w:lineRule="exact"/>
              <w:ind w:left="193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40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b/>
                <w:sz w:val="24"/>
              </w:rPr>
              <w:t>Email Address</w:t>
            </w:r>
            <w:r>
              <w:rPr>
                <w:sz w:val="24"/>
              </w:rPr>
              <w:t>: </w:t>
            </w:r>
            <w:hyperlink r:id="rId5">
              <w:r>
                <w:rPr>
                  <w:sz w:val="24"/>
                </w:rPr>
                <w:t>Estimating@Averypryor.com</w:t>
              </w:r>
            </w:hyperlink>
          </w:p>
        </w:tc>
        <w:tc>
          <w:tcPr>
            <w:tcW w:w="2760" w:type="dxa"/>
            <w:gridSpan w:val="3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Veteran Owned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520" w:type="dxa"/>
            <w:tcBorders>
              <w:top w:val="thickThinMediumGap" w:sz="4" w:space="0" w:color="000000"/>
              <w:bottom w:val="thinThickMediumGap" w:sz="4" w:space="0" w:color="000000"/>
              <w:right w:val="nil"/>
            </w:tcBorders>
          </w:tcPr>
          <w:p>
            <w:pPr>
              <w:pStyle w:val="TableParagraph"/>
              <w:spacing w:before="7"/>
              <w:ind w:left="84" w:right="102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920" w:type="dxa"/>
            <w:tcBorders>
              <w:top w:val="thickThinMediumGap" w:sz="4" w:space="0" w:color="000000"/>
              <w:left w:val="nil"/>
              <w:bottom w:val="thinThickMediumGap" w:sz="4" w:space="0" w:color="000000"/>
            </w:tcBorders>
          </w:tcPr>
          <w:p>
            <w:pPr>
              <w:pStyle w:val="TableParagraph"/>
              <w:spacing w:before="7"/>
              <w:ind w:left="11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>
        <w:trPr>
          <w:trHeight w:val="280" w:hRule="exact"/>
        </w:trPr>
        <w:tc>
          <w:tcPr>
            <w:tcW w:w="540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Website</w:t>
            </w:r>
            <w:r>
              <w:rPr>
                <w:sz w:val="24"/>
              </w:rPr>
              <w:t>: Averypryor.com</w:t>
            </w:r>
          </w:p>
        </w:tc>
        <w:tc>
          <w:tcPr>
            <w:tcW w:w="2760" w:type="dxa"/>
            <w:gridSpan w:val="3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Service Disabled Veteran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520" w:type="dxa"/>
            <w:tcBorders>
              <w:top w:val="thickThinMediumGap" w:sz="4" w:space="0" w:color="000000"/>
              <w:bottom w:val="thinThickMediumGap" w:sz="4" w:space="0" w:color="000000"/>
              <w:right w:val="nil"/>
            </w:tcBorders>
          </w:tcPr>
          <w:p>
            <w:pPr>
              <w:pStyle w:val="TableParagraph"/>
              <w:spacing w:line="263" w:lineRule="exact"/>
              <w:ind w:left="84" w:right="102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920" w:type="dxa"/>
            <w:tcBorders>
              <w:top w:val="thickThinMediumGap" w:sz="4" w:space="0" w:color="000000"/>
              <w:left w:val="nil"/>
              <w:bottom w:val="thinThickMediumGap" w:sz="4" w:space="0" w:color="000000"/>
            </w:tcBorders>
          </w:tcPr>
          <w:p>
            <w:pPr>
              <w:pStyle w:val="TableParagraph"/>
              <w:spacing w:line="263" w:lineRule="exact"/>
              <w:ind w:left="119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b/>
                <w:sz w:val="24"/>
              </w:rPr>
              <w:t>Fax Number</w:t>
            </w:r>
            <w:r>
              <w:rPr>
                <w:sz w:val="24"/>
              </w:rPr>
              <w:t>: 773.378.1773</w:t>
            </w:r>
          </w:p>
        </w:tc>
        <w:tc>
          <w:tcPr>
            <w:tcW w:w="5580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2" w:lineRule="auto" w:before="16"/>
              <w:ind w:right="1"/>
              <w:rPr>
                <w:sz w:val="24"/>
              </w:rPr>
            </w:pPr>
            <w:r>
              <w:rPr>
                <w:sz w:val="24"/>
              </w:rPr>
              <w:t>Other: Illinois Disadvantage Business Enterprise (DBE), City of Chicago Minority Business Enterprise (MBE), Section 3 Certified</w:t>
            </w:r>
          </w:p>
        </w:tc>
      </w:tr>
      <w:tr>
        <w:trPr>
          <w:trHeight w:val="280" w:hRule="exact"/>
        </w:trPr>
        <w:tc>
          <w:tcPr>
            <w:tcW w:w="540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DUNS Number</w:t>
            </w:r>
            <w:r>
              <w:rPr>
                <w:sz w:val="24"/>
              </w:rPr>
              <w:t>: 961724346</w:t>
            </w:r>
          </w:p>
        </w:tc>
        <w:tc>
          <w:tcPr>
            <w:tcW w:w="5580" w:type="dxa"/>
            <w:gridSpan w:val="7"/>
            <w:vMerge/>
            <w:tcBorders>
              <w:left w:val="nil"/>
              <w:right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b/>
                <w:sz w:val="24"/>
              </w:rPr>
              <w:t>Cage Code</w:t>
            </w:r>
            <w:r>
              <w:rPr>
                <w:sz w:val="24"/>
              </w:rPr>
              <w:t>: 7QZA4</w:t>
            </w:r>
          </w:p>
        </w:tc>
        <w:tc>
          <w:tcPr>
            <w:tcW w:w="5580" w:type="dxa"/>
            <w:gridSpan w:val="7"/>
            <w:vMerge/>
            <w:tcBorders>
              <w:left w:val="nil"/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400" w:type="dxa"/>
            <w:shd w:val="clear" w:color="auto" w:fill="F79546"/>
          </w:tcPr>
          <w:p>
            <w:pPr>
              <w:pStyle w:val="TableParagraph"/>
              <w:spacing w:line="272" w:lineRule="exact"/>
              <w:ind w:left="1380"/>
              <w:rPr>
                <w:b/>
                <w:sz w:val="24"/>
              </w:rPr>
            </w:pPr>
            <w:r>
              <w:rPr>
                <w:b/>
                <w:sz w:val="24"/>
              </w:rPr>
              <w:t>SERVICES/PRODUCTS</w:t>
            </w:r>
          </w:p>
        </w:tc>
        <w:tc>
          <w:tcPr>
            <w:tcW w:w="5580" w:type="dxa"/>
            <w:gridSpan w:val="7"/>
            <w:shd w:val="clear" w:color="auto" w:fill="F79546"/>
          </w:tcPr>
          <w:p>
            <w:pPr>
              <w:pStyle w:val="TableParagraph"/>
              <w:spacing w:line="272" w:lineRule="exact"/>
              <w:ind w:left="1952" w:right="1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NAICS</w:t>
            </w:r>
          </w:p>
        </w:tc>
      </w:tr>
      <w:tr>
        <w:trPr>
          <w:trHeight w:val="31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39" w:val="left" w:leader="none"/>
                <w:tab w:pos="840" w:val="left" w:leader="none"/>
              </w:tabs>
              <w:spacing w:line="240" w:lineRule="auto" w:before="8" w:after="0"/>
              <w:ind w:left="840" w:right="0" w:hanging="720"/>
              <w:jc w:val="left"/>
              <w:rPr>
                <w:b/>
                <w:sz w:val="24"/>
              </w:rPr>
            </w:pPr>
            <w:r>
              <w:rPr>
                <w:b/>
                <w:spacing w:val="4"/>
                <w:sz w:val="24"/>
              </w:rPr>
              <w:t>SERVICE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PRODUCT</w:t>
            </w:r>
          </w:p>
        </w:tc>
        <w:tc>
          <w:tcPr>
            <w:tcW w:w="1640" w:type="dxa"/>
            <w:gridSpan w:val="2"/>
          </w:tcPr>
          <w:p>
            <w:pPr>
              <w:pStyle w:val="TableParagraph"/>
              <w:spacing w:before="6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Code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before="6"/>
              <w:ind w:left="1120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39" w:val="left" w:leader="none"/>
                <w:tab w:pos="840" w:val="left" w:leader="none"/>
              </w:tabs>
              <w:spacing w:line="293" w:lineRule="exact" w:before="0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General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Contractor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255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154"/>
              <w:rPr>
                <w:sz w:val="24"/>
              </w:rPr>
            </w:pPr>
            <w:r>
              <w:rPr>
                <w:sz w:val="24"/>
              </w:rPr>
              <w:t>236116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New Multi-Family Housing Construct</w:t>
            </w:r>
          </w:p>
        </w:tc>
      </w:tr>
      <w:tr>
        <w:trPr>
          <w:trHeight w:val="32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39" w:val="left" w:leader="none"/>
                <w:tab w:pos="840" w:val="left" w:leader="none"/>
              </w:tabs>
              <w:spacing w:line="240" w:lineRule="auto" w:before="18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Concrete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Sidewalk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before="1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255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54"/>
              <w:rPr>
                <w:sz w:val="24"/>
              </w:rPr>
            </w:pPr>
            <w:r>
              <w:rPr>
                <w:sz w:val="24"/>
              </w:rPr>
              <w:t>237310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Sidewalk &amp; Concrete Paving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39" w:val="left" w:leader="none"/>
                <w:tab w:pos="840" w:val="left" w:leader="none"/>
              </w:tabs>
              <w:spacing w:line="293" w:lineRule="exact" w:before="0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4"/>
                <w:sz w:val="24"/>
              </w:rPr>
              <w:t>ADA</w:t>
            </w:r>
            <w:r>
              <w:rPr>
                <w:spacing w:val="7"/>
                <w:sz w:val="24"/>
              </w:rPr>
              <w:t> </w:t>
            </w:r>
            <w:r>
              <w:rPr>
                <w:spacing w:val="-3"/>
                <w:sz w:val="24"/>
              </w:rPr>
              <w:t>Ramps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255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154"/>
              <w:rPr>
                <w:sz w:val="24"/>
              </w:rPr>
            </w:pPr>
            <w:r>
              <w:rPr>
                <w:sz w:val="24"/>
              </w:rPr>
              <w:t>238990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Fencing Contractors</w:t>
            </w:r>
          </w:p>
        </w:tc>
      </w:tr>
      <w:tr>
        <w:trPr>
          <w:trHeight w:val="32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9" w:val="left" w:leader="none"/>
                <w:tab w:pos="840" w:val="left" w:leader="none"/>
              </w:tabs>
              <w:spacing w:line="240" w:lineRule="auto" w:before="18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Ornamental Fencing </w:t>
            </w:r>
            <w:r>
              <w:rPr>
                <w:sz w:val="24"/>
              </w:rPr>
              <w:t>&amp; </w:t>
            </w:r>
            <w:r>
              <w:rPr>
                <w:spacing w:val="-3"/>
                <w:sz w:val="24"/>
              </w:rPr>
              <w:t>Chain-link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Gate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before="1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255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54"/>
              <w:rPr>
                <w:sz w:val="24"/>
              </w:rPr>
            </w:pPr>
            <w:r>
              <w:rPr>
                <w:sz w:val="24"/>
              </w:rPr>
              <w:t>332323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Ornamental fencing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9" w:val="left" w:leader="none"/>
                <w:tab w:pos="840" w:val="left" w:leader="none"/>
              </w:tabs>
              <w:spacing w:line="293" w:lineRule="exact" w:before="0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Concrete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Driveways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255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154"/>
              <w:rPr>
                <w:sz w:val="24"/>
              </w:rPr>
            </w:pPr>
            <w:r>
              <w:rPr>
                <w:sz w:val="24"/>
              </w:rPr>
              <w:t>236115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New Single Family Housing Construc</w:t>
            </w:r>
          </w:p>
        </w:tc>
      </w:tr>
      <w:tr>
        <w:trPr>
          <w:trHeight w:val="32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39" w:val="left" w:leader="none"/>
                <w:tab w:pos="840" w:val="left" w:leader="none"/>
              </w:tabs>
              <w:spacing w:line="240" w:lineRule="auto" w:before="18" w:after="0"/>
              <w:ind w:left="840" w:right="0" w:hanging="720"/>
              <w:jc w:val="left"/>
              <w:rPr>
                <w:sz w:val="24"/>
              </w:rPr>
            </w:pPr>
            <w:r>
              <w:rPr>
                <w:sz w:val="24"/>
              </w:rPr>
              <w:t>Guardrail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before="1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255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54"/>
              <w:rPr>
                <w:sz w:val="24"/>
              </w:rPr>
            </w:pPr>
            <w:r>
              <w:rPr>
                <w:sz w:val="24"/>
              </w:rPr>
              <w:t>332323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Guardrail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9" w:val="left" w:leader="none"/>
                <w:tab w:pos="840" w:val="left" w:leader="none"/>
              </w:tabs>
              <w:spacing w:line="293" w:lineRule="exact" w:before="0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Concrete </w:t>
            </w:r>
            <w:r>
              <w:rPr>
                <w:sz w:val="24"/>
              </w:rPr>
              <w:t>Curb &amp;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3"/>
                <w:sz w:val="24"/>
              </w:rPr>
              <w:t>Gutter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255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154"/>
              <w:rPr>
                <w:sz w:val="24"/>
              </w:rPr>
            </w:pPr>
            <w:r>
              <w:rPr>
                <w:sz w:val="24"/>
              </w:rPr>
              <w:t>237310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Highway, Street, Bridge Construction</w:t>
            </w:r>
          </w:p>
        </w:tc>
      </w:tr>
      <w:tr>
        <w:trPr>
          <w:trHeight w:val="32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9" w:val="left" w:leader="none"/>
                <w:tab w:pos="840" w:val="left" w:leader="none"/>
              </w:tabs>
              <w:spacing w:line="240" w:lineRule="auto" w:before="18" w:after="0"/>
              <w:ind w:left="840" w:right="0" w:hanging="720"/>
              <w:jc w:val="left"/>
              <w:rPr>
                <w:sz w:val="24"/>
              </w:rPr>
            </w:pPr>
            <w:r>
              <w:rPr>
                <w:sz w:val="24"/>
              </w:rPr>
              <w:t>Drywall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before="1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255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54"/>
              <w:rPr>
                <w:sz w:val="24"/>
              </w:rPr>
            </w:pPr>
            <w:r>
              <w:rPr>
                <w:sz w:val="24"/>
              </w:rPr>
              <w:t>238210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Electrical Contractors and Wiring</w:t>
            </w:r>
          </w:p>
        </w:tc>
      </w:tr>
      <w:tr>
        <w:trPr>
          <w:trHeight w:val="32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39" w:val="left" w:leader="none"/>
                <w:tab w:pos="840" w:val="left" w:leader="none"/>
              </w:tabs>
              <w:spacing w:line="240" w:lineRule="auto" w:before="18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Painting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before="1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255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54"/>
              <w:rPr>
                <w:sz w:val="24"/>
              </w:rPr>
            </w:pPr>
            <w:r>
              <w:rPr>
                <w:sz w:val="24"/>
              </w:rPr>
              <w:t>238220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Plumbing, Heating, &amp;  Air Condition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39" w:val="left" w:leader="none"/>
                <w:tab w:pos="840" w:val="left" w:leader="none"/>
              </w:tabs>
              <w:spacing w:line="293" w:lineRule="exact" w:before="0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Concrete </w:t>
            </w:r>
            <w:r>
              <w:rPr>
                <w:sz w:val="24"/>
              </w:rPr>
              <w:t>&amp; Asphalt</w:t>
            </w:r>
            <w:r>
              <w:rPr>
                <w:spacing w:val="-25"/>
                <w:sz w:val="24"/>
              </w:rPr>
              <w:t> </w:t>
            </w:r>
            <w:r>
              <w:rPr>
                <w:sz w:val="24"/>
              </w:rPr>
              <w:t>Paving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255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154"/>
              <w:rPr>
                <w:sz w:val="24"/>
              </w:rPr>
            </w:pPr>
            <w:r>
              <w:rPr>
                <w:sz w:val="24"/>
              </w:rPr>
              <w:t>238310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Dry Wall and Insulation Contractors</w:t>
            </w:r>
          </w:p>
        </w:tc>
      </w:tr>
      <w:tr>
        <w:trPr>
          <w:trHeight w:val="32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39" w:val="left" w:leader="none"/>
                <w:tab w:pos="840" w:val="left" w:leader="none"/>
              </w:tabs>
              <w:spacing w:line="240" w:lineRule="auto" w:before="18" w:after="0"/>
              <w:ind w:left="840" w:right="0" w:hanging="720"/>
              <w:jc w:val="left"/>
              <w:rPr>
                <w:sz w:val="24"/>
              </w:rPr>
            </w:pPr>
            <w:r>
              <w:rPr>
                <w:sz w:val="24"/>
              </w:rPr>
              <w:t>Drainage Structure</w:t>
            </w:r>
            <w:r>
              <w:rPr>
                <w:spacing w:val="-34"/>
                <w:sz w:val="24"/>
              </w:rPr>
              <w:t> </w:t>
            </w:r>
            <w:r>
              <w:rPr>
                <w:spacing w:val="-3"/>
                <w:sz w:val="24"/>
              </w:rPr>
              <w:t>Adjustments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before="1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255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54"/>
              <w:rPr>
                <w:sz w:val="24"/>
              </w:rPr>
            </w:pPr>
            <w:r>
              <w:rPr>
                <w:sz w:val="24"/>
              </w:rPr>
              <w:t>238320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Painting &amp; Wall Covering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39" w:val="left" w:leader="none"/>
                <w:tab w:pos="840" w:val="left" w:leader="none"/>
              </w:tabs>
              <w:spacing w:line="293" w:lineRule="exact" w:before="0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4"/>
                <w:sz w:val="24"/>
              </w:rPr>
              <w:t>HVAC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255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154"/>
              <w:rPr>
                <w:sz w:val="24"/>
              </w:rPr>
            </w:pPr>
            <w:r>
              <w:rPr>
                <w:sz w:val="24"/>
              </w:rPr>
              <w:t>238330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Flooring Contractors</w:t>
            </w:r>
          </w:p>
        </w:tc>
      </w:tr>
      <w:tr>
        <w:trPr>
          <w:trHeight w:val="32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39" w:val="left" w:leader="none"/>
                <w:tab w:pos="840" w:val="left" w:leader="none"/>
              </w:tabs>
              <w:spacing w:line="240" w:lineRule="auto" w:before="18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Electrical</w:t>
            </w:r>
            <w:r>
              <w:rPr>
                <w:sz w:val="24"/>
              </w:rPr>
              <w:t> </w:t>
            </w:r>
            <w:r>
              <w:rPr>
                <w:spacing w:val="-4"/>
                <w:sz w:val="24"/>
              </w:rPr>
              <w:t>Wiring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before="1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255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154"/>
              <w:rPr>
                <w:sz w:val="24"/>
              </w:rPr>
            </w:pPr>
            <w:r>
              <w:rPr>
                <w:sz w:val="24"/>
              </w:rPr>
              <w:t>488490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Snow Removal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39" w:val="left" w:leader="none"/>
                <w:tab w:pos="840" w:val="left" w:leader="none"/>
              </w:tabs>
              <w:spacing w:line="293" w:lineRule="exact" w:before="0" w:after="0"/>
              <w:ind w:left="840" w:right="0" w:hanging="720"/>
              <w:jc w:val="left"/>
              <w:rPr>
                <w:sz w:val="24"/>
              </w:rPr>
            </w:pPr>
            <w:r>
              <w:rPr>
                <w:sz w:val="24"/>
              </w:rPr>
              <w:t>Flooring (Hardwood &amp;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Tile)</w:t>
            </w:r>
          </w:p>
        </w:tc>
        <w:tc>
          <w:tcPr>
            <w:tcW w:w="385" w:type="dxa"/>
            <w:tcBorders>
              <w:right w:val="nil"/>
            </w:tcBorders>
          </w:tcPr>
          <w:p>
            <w:pPr>
              <w:pStyle w:val="TableParagraph"/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255" w:type="dxa"/>
            <w:tcBorders>
              <w:left w:val="nil"/>
            </w:tcBorders>
          </w:tcPr>
          <w:p>
            <w:pPr>
              <w:pStyle w:val="TableParagraph"/>
              <w:spacing w:before="16"/>
              <w:ind w:left="154"/>
              <w:rPr>
                <w:sz w:val="24"/>
              </w:rPr>
            </w:pPr>
            <w:r>
              <w:rPr>
                <w:sz w:val="24"/>
              </w:rPr>
              <w:t>5617330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Landscaping</w:t>
            </w:r>
          </w:p>
        </w:tc>
      </w:tr>
      <w:tr>
        <w:trPr>
          <w:trHeight w:val="32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39" w:val="left" w:leader="none"/>
                <w:tab w:pos="840" w:val="left" w:leader="none"/>
              </w:tabs>
              <w:spacing w:line="240" w:lineRule="auto" w:before="18" w:after="0"/>
              <w:ind w:left="840" w:right="0" w:hanging="720"/>
              <w:jc w:val="left"/>
              <w:rPr>
                <w:sz w:val="24"/>
              </w:rPr>
            </w:pPr>
            <w:r>
              <w:rPr>
                <w:sz w:val="24"/>
              </w:rPr>
              <w:t>Plumbing</w:t>
            </w:r>
          </w:p>
        </w:tc>
        <w:tc>
          <w:tcPr>
            <w:tcW w:w="1640" w:type="dxa"/>
            <w:gridSpan w:val="2"/>
          </w:tcPr>
          <w:p>
            <w:pPr>
              <w:pStyle w:val="TableParagraph"/>
              <w:spacing w:before="1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3940" w:type="dxa"/>
            <w:gridSpan w:val="5"/>
          </w:tcPr>
          <w:p>
            <w:pPr/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39" w:val="left" w:leader="none"/>
                <w:tab w:pos="840" w:val="left" w:leader="none"/>
              </w:tabs>
              <w:spacing w:line="293" w:lineRule="exact" w:before="0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Landscaping</w:t>
            </w:r>
          </w:p>
        </w:tc>
        <w:tc>
          <w:tcPr>
            <w:tcW w:w="1640" w:type="dxa"/>
            <w:gridSpan w:val="2"/>
          </w:tcPr>
          <w:p>
            <w:pPr>
              <w:pStyle w:val="TableParagraph"/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3940" w:type="dxa"/>
            <w:gridSpan w:val="5"/>
          </w:tcPr>
          <w:p>
            <w:pPr/>
          </w:p>
        </w:tc>
      </w:tr>
      <w:tr>
        <w:trPr>
          <w:trHeight w:val="300" w:hRule="exact"/>
        </w:trPr>
        <w:tc>
          <w:tcPr>
            <w:tcW w:w="5400" w:type="dxa"/>
            <w:shd w:val="clear" w:color="auto" w:fill="F79546"/>
          </w:tcPr>
          <w:p>
            <w:pPr>
              <w:pStyle w:val="TableParagraph"/>
              <w:spacing w:before="16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CURRENT GSA SUPPLY SCHEDULES</w:t>
            </w:r>
          </w:p>
        </w:tc>
        <w:tc>
          <w:tcPr>
            <w:tcW w:w="5580" w:type="dxa"/>
            <w:gridSpan w:val="7"/>
            <w:shd w:val="clear" w:color="auto" w:fill="F79546"/>
          </w:tcPr>
          <w:p>
            <w:pPr>
              <w:pStyle w:val="TableParagraph"/>
              <w:spacing w:before="16"/>
              <w:ind w:left="1720"/>
              <w:rPr>
                <w:b/>
                <w:sz w:val="24"/>
              </w:rPr>
            </w:pPr>
            <w:r>
              <w:rPr>
                <w:b/>
                <w:sz w:val="24"/>
              </w:rPr>
              <w:t>CERTIFICATIONS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640" w:type="dxa"/>
            <w:gridSpan w:val="2"/>
          </w:tcPr>
          <w:p>
            <w:pPr>
              <w:pStyle w:val="TableParagraph"/>
              <w:spacing w:line="272" w:lineRule="exact"/>
              <w:ind w:left="440"/>
              <w:rPr>
                <w:b/>
                <w:sz w:val="24"/>
              </w:rPr>
            </w:pPr>
            <w:r>
              <w:rPr>
                <w:b/>
                <w:sz w:val="24"/>
              </w:rPr>
              <w:t>Agency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line="272" w:lineRule="exact"/>
              <w:ind w:left="920"/>
              <w:rPr>
                <w:b/>
                <w:sz w:val="24"/>
              </w:rPr>
            </w:pPr>
            <w:r>
              <w:rPr>
                <w:b/>
                <w:sz w:val="24"/>
              </w:rPr>
              <w:t>Type of Certification</w:t>
            </w:r>
          </w:p>
        </w:tc>
      </w:tr>
      <w:tr>
        <w:trPr>
          <w:trHeight w:val="320" w:hRule="exact"/>
        </w:trPr>
        <w:tc>
          <w:tcPr>
            <w:tcW w:w="5400" w:type="dxa"/>
          </w:tcPr>
          <w:p>
            <w:pPr>
              <w:pStyle w:val="TableParagraph"/>
              <w:spacing w:before="1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640" w:type="dxa"/>
            <w:gridSpan w:val="2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IDOT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DBE Certification</w:t>
            </w:r>
          </w:p>
        </w:tc>
      </w:tr>
      <w:tr>
        <w:trPr>
          <w:trHeight w:val="320" w:hRule="exact"/>
        </w:trPr>
        <w:tc>
          <w:tcPr>
            <w:tcW w:w="5400" w:type="dxa"/>
          </w:tcPr>
          <w:p>
            <w:pPr>
              <w:pStyle w:val="TableParagraph"/>
              <w:spacing w:before="1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640" w:type="dxa"/>
            <w:gridSpan w:val="2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CDOT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MBE Certification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640" w:type="dxa"/>
            <w:gridSpan w:val="2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Cook County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MBE Certification</w:t>
            </w:r>
          </w:p>
        </w:tc>
      </w:tr>
      <w:tr>
        <w:trPr>
          <w:trHeight w:val="320" w:hRule="exact"/>
        </w:trPr>
        <w:tc>
          <w:tcPr>
            <w:tcW w:w="5400" w:type="dxa"/>
          </w:tcPr>
          <w:p>
            <w:pPr>
              <w:pStyle w:val="TableParagraph"/>
              <w:spacing w:before="1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640" w:type="dxa"/>
            <w:gridSpan w:val="2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SBA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Hubzone Certification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640" w:type="dxa"/>
            <w:gridSpan w:val="2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SBA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8(a) Certification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spacing w:before="1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640" w:type="dxa"/>
            <w:gridSpan w:val="2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CHA</w:t>
            </w:r>
          </w:p>
        </w:tc>
        <w:tc>
          <w:tcPr>
            <w:tcW w:w="3940" w:type="dxa"/>
            <w:gridSpan w:val="5"/>
          </w:tcPr>
          <w:p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Section 3 Enterprise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500" w:bottom="280" w:left="720" w:right="340"/>
        </w:sectPr>
      </w:pPr>
    </w:p>
    <w:p>
      <w:pPr>
        <w:spacing w:line="240" w:lineRule="auto"/>
        <w:ind w:left="7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3009900" cy="106680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 w:after="1"/>
        <w:rPr>
          <w:sz w:val="11"/>
        </w:rPr>
      </w:pPr>
    </w:p>
    <w:tbl>
      <w:tblPr>
        <w:tblW w:w="0" w:type="auto"/>
        <w:jc w:val="left"/>
        <w:tblInd w:w="10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1640"/>
        <w:gridCol w:w="3940"/>
      </w:tblGrid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spacing w:line="293" w:lineRule="exac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640" w:type="dxa"/>
          </w:tcPr>
          <w:p>
            <w:pPr/>
          </w:p>
        </w:tc>
        <w:tc>
          <w:tcPr>
            <w:tcW w:w="3940" w:type="dxa"/>
          </w:tcPr>
          <w:p>
            <w:pPr/>
          </w:p>
        </w:tc>
      </w:tr>
      <w:tr>
        <w:trPr>
          <w:trHeight w:val="320" w:hRule="exact"/>
        </w:trPr>
        <w:tc>
          <w:tcPr>
            <w:tcW w:w="5400" w:type="dxa"/>
          </w:tcPr>
          <w:p>
            <w:pPr>
              <w:pStyle w:val="TableParagraph"/>
              <w:spacing w:before="18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w w:val="100"/>
                <w:sz w:val="24"/>
              </w:rPr>
              <w:t></w:t>
            </w:r>
          </w:p>
        </w:tc>
        <w:tc>
          <w:tcPr>
            <w:tcW w:w="1640" w:type="dxa"/>
          </w:tcPr>
          <w:p>
            <w:pPr/>
          </w:p>
        </w:tc>
        <w:tc>
          <w:tcPr>
            <w:tcW w:w="3940" w:type="dxa"/>
          </w:tcPr>
          <w:p>
            <w:pPr/>
          </w:p>
        </w:tc>
      </w:tr>
      <w:tr>
        <w:trPr>
          <w:trHeight w:val="290" w:hRule="exact"/>
        </w:trPr>
        <w:tc>
          <w:tcPr>
            <w:tcW w:w="5400" w:type="dxa"/>
            <w:shd w:val="clear" w:color="auto" w:fill="F79546"/>
          </w:tcPr>
          <w:p>
            <w:pPr>
              <w:pStyle w:val="TableParagraph"/>
              <w:spacing w:line="272" w:lineRule="exact"/>
              <w:ind w:left="1060"/>
              <w:rPr>
                <w:b/>
                <w:sz w:val="24"/>
              </w:rPr>
            </w:pPr>
            <w:r>
              <w:rPr>
                <w:b/>
                <w:sz w:val="24"/>
              </w:rPr>
              <w:t>SUPPLIERS (PARTIAL LIST)</w:t>
            </w:r>
          </w:p>
        </w:tc>
        <w:tc>
          <w:tcPr>
            <w:tcW w:w="5580" w:type="dxa"/>
            <w:gridSpan w:val="2"/>
            <w:shd w:val="clear" w:color="auto" w:fill="F79546"/>
          </w:tcPr>
          <w:p>
            <w:pPr>
              <w:pStyle w:val="TableParagraph"/>
              <w:spacing w:line="272" w:lineRule="exact"/>
              <w:ind w:left="1220"/>
              <w:rPr>
                <w:b/>
                <w:sz w:val="24"/>
              </w:rPr>
            </w:pPr>
            <w:r>
              <w:rPr>
                <w:b/>
                <w:sz w:val="24"/>
              </w:rPr>
              <w:t>KEY TEAMING PARTNERS</w:t>
            </w:r>
          </w:p>
        </w:tc>
      </w:tr>
      <w:tr>
        <w:trPr>
          <w:trHeight w:val="31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39" w:val="left" w:leader="none"/>
                <w:tab w:pos="840" w:val="left" w:leader="none"/>
              </w:tabs>
              <w:spacing w:line="240" w:lineRule="auto" w:before="8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3"/>
                <w:sz w:val="24"/>
              </w:rPr>
              <w:t>Mc </w:t>
            </w:r>
            <w:r>
              <w:rPr>
                <w:sz w:val="24"/>
              </w:rPr>
              <w:t>Cann</w:t>
            </w:r>
            <w:r>
              <w:rPr>
                <w:spacing w:val="-32"/>
                <w:sz w:val="24"/>
              </w:rPr>
              <w:t> </w:t>
            </w:r>
            <w:r>
              <w:rPr>
                <w:sz w:val="24"/>
              </w:rPr>
              <w:t>Industries</w:t>
            </w:r>
          </w:p>
        </w:tc>
        <w:tc>
          <w:tcPr>
            <w:tcW w:w="5580" w:type="dxa"/>
            <w:gridSpan w:val="2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39" w:val="left" w:leader="none"/>
                <w:tab w:pos="840" w:val="left" w:leader="none"/>
              </w:tabs>
              <w:spacing w:line="240" w:lineRule="auto" w:before="8" w:after="0"/>
              <w:ind w:left="840" w:right="0" w:hanging="720"/>
              <w:jc w:val="left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Construction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39" w:val="left" w:leader="none"/>
                <w:tab w:pos="840" w:val="left" w:leader="none"/>
              </w:tabs>
              <w:spacing w:line="293" w:lineRule="exact" w:before="0" w:after="0"/>
              <w:ind w:left="840" w:right="0" w:hanging="720"/>
              <w:jc w:val="left"/>
              <w:rPr>
                <w:sz w:val="24"/>
              </w:rPr>
            </w:pPr>
            <w:r>
              <w:rPr>
                <w:sz w:val="24"/>
              </w:rPr>
              <w:t>Ozinga</w:t>
            </w:r>
          </w:p>
        </w:tc>
        <w:tc>
          <w:tcPr>
            <w:tcW w:w="5580" w:type="dxa"/>
            <w:gridSpan w:val="2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39" w:val="left" w:leader="none"/>
                <w:tab w:pos="840" w:val="left" w:leader="none"/>
              </w:tabs>
              <w:spacing w:line="293" w:lineRule="exact" w:before="0" w:after="0"/>
              <w:ind w:left="840" w:right="0" w:hanging="720"/>
              <w:jc w:val="left"/>
              <w:rPr>
                <w:sz w:val="24"/>
              </w:rPr>
            </w:pPr>
            <w:r>
              <w:rPr>
                <w:sz w:val="24"/>
              </w:rPr>
              <w:t>Plote</w:t>
            </w:r>
          </w:p>
        </w:tc>
      </w:tr>
      <w:tr>
        <w:trPr>
          <w:trHeight w:val="32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39" w:val="left" w:leader="none"/>
                <w:tab w:pos="840" w:val="left" w:leader="none"/>
              </w:tabs>
              <w:spacing w:line="240" w:lineRule="auto" w:before="18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Prairie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Material</w:t>
            </w:r>
          </w:p>
        </w:tc>
        <w:tc>
          <w:tcPr>
            <w:tcW w:w="5580" w:type="dxa"/>
            <w:gridSpan w:val="2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839" w:val="left" w:leader="none"/>
                <w:tab w:pos="840" w:val="left" w:leader="none"/>
              </w:tabs>
              <w:spacing w:line="240" w:lineRule="auto" w:before="18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Martam</w:t>
            </w:r>
          </w:p>
        </w:tc>
      </w:tr>
      <w:tr>
        <w:trPr>
          <w:trHeight w:val="30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839" w:val="left" w:leader="none"/>
                <w:tab w:pos="840" w:val="left" w:leader="none"/>
              </w:tabs>
              <w:spacing w:line="293" w:lineRule="exact" w:before="0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Vulcan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Material</w:t>
            </w:r>
          </w:p>
        </w:tc>
        <w:tc>
          <w:tcPr>
            <w:tcW w:w="5580" w:type="dxa"/>
            <w:gridSpan w:val="2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839" w:val="left" w:leader="none"/>
                <w:tab w:pos="840" w:val="left" w:leader="none"/>
              </w:tabs>
              <w:spacing w:line="293" w:lineRule="exact" w:before="0" w:after="0"/>
              <w:ind w:left="840" w:right="0" w:hanging="720"/>
              <w:jc w:val="left"/>
              <w:rPr>
                <w:sz w:val="24"/>
              </w:rPr>
            </w:pPr>
            <w:r>
              <w:rPr>
                <w:sz w:val="24"/>
              </w:rPr>
              <w:t>H&amp;H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6"/>
                <w:sz w:val="24"/>
              </w:rPr>
              <w:t>Electric</w:t>
            </w:r>
          </w:p>
        </w:tc>
      </w:tr>
      <w:tr>
        <w:trPr>
          <w:trHeight w:val="32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39" w:val="left" w:leader="none"/>
                <w:tab w:pos="840" w:val="left" w:leader="none"/>
              </w:tabs>
              <w:spacing w:line="240" w:lineRule="auto" w:before="18" w:after="0"/>
              <w:ind w:left="840" w:right="0" w:hanging="720"/>
              <w:jc w:val="left"/>
              <w:rPr>
                <w:sz w:val="24"/>
              </w:rPr>
            </w:pPr>
            <w:r>
              <w:rPr>
                <w:sz w:val="24"/>
              </w:rPr>
              <w:t>CCS</w:t>
            </w:r>
          </w:p>
        </w:tc>
        <w:tc>
          <w:tcPr>
            <w:tcW w:w="5580" w:type="dxa"/>
            <w:gridSpan w:val="2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39" w:val="left" w:leader="none"/>
                <w:tab w:pos="840" w:val="left" w:leader="none"/>
              </w:tabs>
              <w:spacing w:line="240" w:lineRule="auto" w:before="18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Herlihy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Mid-Continent</w:t>
            </w:r>
          </w:p>
        </w:tc>
      </w:tr>
      <w:tr>
        <w:trPr>
          <w:trHeight w:val="290" w:hRule="exact"/>
        </w:trPr>
        <w:tc>
          <w:tcPr>
            <w:tcW w:w="5400" w:type="dxa"/>
            <w:shd w:val="clear" w:color="auto" w:fill="F79546"/>
          </w:tcPr>
          <w:p>
            <w:pPr>
              <w:pStyle w:val="TableParagraph"/>
              <w:spacing w:line="272" w:lineRule="exact"/>
              <w:ind w:left="880"/>
              <w:rPr>
                <w:b/>
                <w:sz w:val="24"/>
              </w:rPr>
            </w:pPr>
            <w:r>
              <w:rPr>
                <w:b/>
                <w:sz w:val="24"/>
              </w:rPr>
              <w:t>MAJOR PAST PERFORMANCES</w:t>
            </w:r>
          </w:p>
        </w:tc>
        <w:tc>
          <w:tcPr>
            <w:tcW w:w="5580" w:type="dxa"/>
            <w:gridSpan w:val="2"/>
            <w:shd w:val="clear" w:color="auto" w:fill="F79546"/>
          </w:tcPr>
          <w:p>
            <w:pPr>
              <w:pStyle w:val="TableParagraph"/>
              <w:spacing w:line="272" w:lineRule="exact"/>
              <w:ind w:left="1969" w:right="1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REFERENCES</w:t>
            </w:r>
          </w:p>
        </w:tc>
      </w:tr>
      <w:tr>
        <w:trPr>
          <w:trHeight w:val="59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899" w:val="left" w:leader="none"/>
                <w:tab w:pos="900" w:val="left" w:leader="none"/>
              </w:tabs>
              <w:spacing w:line="242" w:lineRule="auto" w:before="8" w:after="0"/>
              <w:ind w:left="840" w:right="758" w:hanging="720"/>
              <w:jc w:val="left"/>
              <w:rPr>
                <w:sz w:val="24"/>
              </w:rPr>
            </w:pPr>
            <w:r>
              <w:rPr>
                <w:sz w:val="24"/>
              </w:rPr>
              <w:t>1.5 </w:t>
            </w:r>
            <w:r>
              <w:rPr>
                <w:spacing w:val="-4"/>
                <w:sz w:val="24"/>
              </w:rPr>
              <w:t>Million </w:t>
            </w:r>
            <w:r>
              <w:rPr>
                <w:sz w:val="24"/>
              </w:rPr>
              <w:t>on Route 59 </w:t>
            </w:r>
            <w:r>
              <w:rPr>
                <w:spacing w:val="-3"/>
                <w:sz w:val="24"/>
              </w:rPr>
              <w:t>Diamond Interchange, </w:t>
            </w:r>
            <w:r>
              <w:rPr>
                <w:spacing w:val="-4"/>
                <w:sz w:val="24"/>
              </w:rPr>
              <w:t>Naperville, </w:t>
            </w:r>
            <w:r>
              <w:rPr>
                <w:sz w:val="24"/>
              </w:rPr>
              <w:t>IL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(2014-2015)</w:t>
            </w:r>
          </w:p>
        </w:tc>
        <w:tc>
          <w:tcPr>
            <w:tcW w:w="5580" w:type="dxa"/>
            <w:gridSpan w:val="2"/>
          </w:tcPr>
          <w:p>
            <w:pPr>
              <w:pStyle w:val="TableParagraph"/>
              <w:tabs>
                <w:tab w:pos="839" w:val="left" w:leader="none"/>
              </w:tabs>
              <w:spacing w:before="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  <w:r>
              <w:rPr>
                <w:sz w:val="24"/>
              </w:rPr>
              <w:tab/>
              <w:t>Vinu </w:t>
            </w:r>
            <w:r>
              <w:rPr>
                <w:spacing w:val="-3"/>
                <w:sz w:val="24"/>
              </w:rPr>
              <w:t>Patel </w:t>
            </w:r>
            <w:r>
              <w:rPr>
                <w:sz w:val="24"/>
              </w:rPr>
              <w:t>(IDOT)- 630.363.5513</w:t>
            </w:r>
          </w:p>
        </w:tc>
      </w:tr>
      <w:tr>
        <w:trPr>
          <w:trHeight w:val="86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839" w:val="left" w:leader="none"/>
                <w:tab w:pos="840" w:val="left" w:leader="none"/>
              </w:tabs>
              <w:spacing w:line="242" w:lineRule="auto" w:before="0" w:after="0"/>
              <w:ind w:left="840" w:right="377" w:hanging="720"/>
              <w:jc w:val="left"/>
              <w:rPr>
                <w:sz w:val="24"/>
              </w:rPr>
            </w:pPr>
            <w:r>
              <w:rPr>
                <w:sz w:val="24"/>
              </w:rPr>
              <w:t>7 </w:t>
            </w:r>
            <w:r>
              <w:rPr>
                <w:spacing w:val="-6"/>
                <w:sz w:val="24"/>
              </w:rPr>
              <w:t>miles </w:t>
            </w:r>
            <w:r>
              <w:rPr>
                <w:sz w:val="24"/>
              </w:rPr>
              <w:t>of 10’ sidewalk pour on Route 59 </w:t>
            </w:r>
            <w:r>
              <w:rPr>
                <w:spacing w:val="-3"/>
                <w:sz w:val="24"/>
              </w:rPr>
              <w:t>Diamond Interchange, </w:t>
            </w:r>
            <w:r>
              <w:rPr>
                <w:spacing w:val="-4"/>
                <w:sz w:val="24"/>
              </w:rPr>
              <w:t>Naperville, </w:t>
            </w:r>
            <w:r>
              <w:rPr>
                <w:sz w:val="24"/>
              </w:rPr>
              <w:t>IL (2014- 2015)</w:t>
            </w:r>
          </w:p>
        </w:tc>
        <w:tc>
          <w:tcPr>
            <w:tcW w:w="5580" w:type="dxa"/>
            <w:gridSpan w:val="2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39" w:val="left" w:leader="none"/>
                <w:tab w:pos="840" w:val="left" w:leader="none"/>
              </w:tabs>
              <w:spacing w:line="293" w:lineRule="exact" w:before="0" w:after="0"/>
              <w:ind w:left="840" w:right="0" w:hanging="72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Phillipe Victor </w:t>
            </w:r>
            <w:r>
              <w:rPr>
                <w:sz w:val="24"/>
              </w:rPr>
              <w:t>(IDOT)-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312.939.1100</w:t>
            </w:r>
          </w:p>
        </w:tc>
      </w:tr>
      <w:tr>
        <w:trPr>
          <w:trHeight w:val="60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839" w:val="left" w:leader="none"/>
                <w:tab w:pos="840" w:val="left" w:leader="none"/>
              </w:tabs>
              <w:spacing w:line="242" w:lineRule="auto" w:before="18" w:after="0"/>
              <w:ind w:left="840" w:right="897" w:hanging="720"/>
              <w:jc w:val="left"/>
              <w:rPr>
                <w:sz w:val="24"/>
              </w:rPr>
            </w:pPr>
            <w:r>
              <w:rPr>
                <w:sz w:val="24"/>
              </w:rPr>
              <w:t>5 </w:t>
            </w:r>
            <w:r>
              <w:rPr>
                <w:spacing w:val="-6"/>
                <w:sz w:val="24"/>
              </w:rPr>
              <w:t>miles </w:t>
            </w:r>
            <w:r>
              <w:rPr>
                <w:sz w:val="24"/>
              </w:rPr>
              <w:t>of </w:t>
            </w:r>
            <w:r>
              <w:rPr>
                <w:spacing w:val="-4"/>
                <w:sz w:val="24"/>
              </w:rPr>
              <w:t>concrete </w:t>
            </w:r>
            <w:r>
              <w:rPr>
                <w:sz w:val="24"/>
              </w:rPr>
              <w:t>curb &amp; </w:t>
            </w:r>
            <w:r>
              <w:rPr>
                <w:spacing w:val="-4"/>
                <w:sz w:val="24"/>
              </w:rPr>
              <w:t>gutter </w:t>
            </w:r>
            <w:r>
              <w:rPr>
                <w:sz w:val="24"/>
              </w:rPr>
              <w:t>pour, </w:t>
            </w:r>
            <w:r>
              <w:rPr>
                <w:spacing w:val="-4"/>
                <w:sz w:val="24"/>
              </w:rPr>
              <w:t>Calumet </w:t>
            </w:r>
            <w:r>
              <w:rPr>
                <w:spacing w:val="-3"/>
                <w:sz w:val="24"/>
              </w:rPr>
              <w:t>City, </w:t>
            </w:r>
            <w:r>
              <w:rPr>
                <w:sz w:val="24"/>
              </w:rPr>
              <w:t>IL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(2012)</w:t>
            </w:r>
          </w:p>
        </w:tc>
        <w:tc>
          <w:tcPr>
            <w:tcW w:w="5580" w:type="dxa"/>
            <w:gridSpan w:val="2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839" w:val="left" w:leader="none"/>
                <w:tab w:pos="840" w:val="left" w:leader="none"/>
              </w:tabs>
              <w:spacing w:line="240" w:lineRule="auto" w:before="18" w:after="0"/>
              <w:ind w:left="840" w:right="0" w:hanging="720"/>
              <w:jc w:val="left"/>
              <w:rPr>
                <w:sz w:val="24"/>
              </w:rPr>
            </w:pPr>
            <w:r>
              <w:rPr>
                <w:sz w:val="24"/>
              </w:rPr>
              <w:t>Robert Male</w:t>
            </w:r>
            <w:r>
              <w:rPr>
                <w:spacing w:val="-45"/>
                <w:sz w:val="24"/>
              </w:rPr>
              <w:t> </w:t>
            </w:r>
            <w:r>
              <w:rPr>
                <w:sz w:val="24"/>
              </w:rPr>
              <w:t>–(D Costruction)- 815.634.2555</w:t>
            </w:r>
          </w:p>
        </w:tc>
      </w:tr>
      <w:tr>
        <w:trPr>
          <w:trHeight w:val="600" w:hRule="exact"/>
        </w:trPr>
        <w:tc>
          <w:tcPr>
            <w:tcW w:w="5400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839" w:val="left" w:leader="none"/>
                <w:tab w:pos="840" w:val="left" w:leader="none"/>
              </w:tabs>
              <w:spacing w:line="242" w:lineRule="auto" w:before="18" w:after="0"/>
              <w:ind w:left="840" w:right="1184" w:hanging="720"/>
              <w:jc w:val="left"/>
              <w:rPr>
                <w:sz w:val="24"/>
              </w:rPr>
            </w:pPr>
            <w:r>
              <w:rPr>
                <w:sz w:val="24"/>
              </w:rPr>
              <w:t>15 </w:t>
            </w:r>
            <w:r>
              <w:rPr>
                <w:spacing w:val="-3"/>
                <w:sz w:val="24"/>
              </w:rPr>
              <w:t>Intersection </w:t>
            </w:r>
            <w:r>
              <w:rPr>
                <w:sz w:val="24"/>
              </w:rPr>
              <w:t>– 45 </w:t>
            </w:r>
            <w:r>
              <w:rPr>
                <w:spacing w:val="-3"/>
                <w:sz w:val="24"/>
              </w:rPr>
              <w:t>ramps </w:t>
            </w:r>
            <w:r>
              <w:rPr>
                <w:sz w:val="24"/>
              </w:rPr>
              <w:t>of </w:t>
            </w:r>
            <w:r>
              <w:rPr>
                <w:spacing w:val="4"/>
                <w:sz w:val="24"/>
              </w:rPr>
              <w:t>ADA </w:t>
            </w:r>
            <w:r>
              <w:rPr>
                <w:spacing w:val="-3"/>
                <w:sz w:val="24"/>
              </w:rPr>
              <w:t>Improvements, </w:t>
            </w:r>
            <w:r>
              <w:rPr>
                <w:sz w:val="24"/>
              </w:rPr>
              <w:t>Skokie, IL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(2013)</w:t>
            </w:r>
          </w:p>
        </w:tc>
        <w:tc>
          <w:tcPr>
            <w:tcW w:w="5580" w:type="dxa"/>
            <w:gridSpan w:val="2"/>
          </w:tcPr>
          <w:p>
            <w:pPr>
              <w:pStyle w:val="TableParagraph"/>
              <w:tabs>
                <w:tab w:pos="839" w:val="left" w:leader="none"/>
              </w:tabs>
              <w:spacing w:before="18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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Ronald </w:t>
            </w:r>
            <w:r>
              <w:rPr>
                <w:sz w:val="24"/>
              </w:rPr>
              <w:t>Miller-(SBA)-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312.353.7076</w:t>
            </w:r>
          </w:p>
        </w:tc>
      </w:tr>
    </w:tbl>
    <w:sectPr>
      <w:pgSz w:w="12240" w:h="15840"/>
      <w:pgMar w:top="720" w:bottom="280" w:left="72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1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62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36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84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2" w:hanging="720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1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62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36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84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2" w:hanging="720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840" w:hanging="78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80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1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62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36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84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2" w:hanging="720"/>
      </w:pPr>
      <w:rPr>
        <w:rFonts w:hint="default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1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62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36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84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2" w:hanging="720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1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62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36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84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2" w:hanging="720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1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62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36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84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2" w:hanging="720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1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88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62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36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1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84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2" w:hanging="720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720"/>
      </w:pPr>
      <w:rPr>
        <w:rFonts w:hint="default" w:ascii="Symbol" w:hAnsi="Symbol" w:eastAsia="Symbol" w:cs="Symbo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296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52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08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4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20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3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488" w:hanging="720"/>
      </w:pPr>
      <w:rPr>
        <w:rFonts w:hint="default"/>
      </w:r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2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Estimating@Averypryor.com" TargetMode="External" Type="http://schemas.openxmlformats.org/officeDocument/2006/relationships/hyperlink"/>
<Relationship Id="rId6" Target="media/image1.jpeg" Type="http://schemas.openxmlformats.org/officeDocument/2006/relationships/image"/>
<Relationship Id="rId7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