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021" w:rsidRPr="00C51699" w:rsidRDefault="00B31E1B" w:rsidP="00372051">
      <w:pPr>
        <w:pStyle w:val="Title"/>
      </w:pPr>
      <w:r w:rsidRPr="00C51699">
        <w:rPr>
          <w:noProof/>
        </w:rPr>
        <w:drawing>
          <wp:anchor distT="0" distB="0" distL="114300" distR="114300" simplePos="0" relativeHeight="251658240" behindDoc="1" locked="0" layoutInCell="1" allowOverlap="1" wp14:anchorId="512D9159" wp14:editId="0F9B4B84">
            <wp:simplePos x="0" y="0"/>
            <wp:positionH relativeFrom="margin">
              <wp:posOffset>-99695</wp:posOffset>
            </wp:positionH>
            <wp:positionV relativeFrom="paragraph">
              <wp:posOffset>228600</wp:posOffset>
            </wp:positionV>
            <wp:extent cx="825500" cy="922020"/>
            <wp:effectExtent l="0" t="0" r="0" b="0"/>
            <wp:wrapThrough wrapText="bothSides">
              <wp:wrapPolygon edited="0">
                <wp:start x="0" y="0"/>
                <wp:lineTo x="0" y="20975"/>
                <wp:lineTo x="20935" y="20975"/>
                <wp:lineTo x="20935" y="0"/>
                <wp:lineTo x="0" y="0"/>
              </wp:wrapPolygon>
            </wp:wrapThrough>
            <wp:docPr id="1" name="Picture 1" descr="Washington State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ylogo-tall-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500" cy="922020"/>
                    </a:xfrm>
                    <a:prstGeom prst="rect">
                      <a:avLst/>
                    </a:prstGeom>
                  </pic:spPr>
                </pic:pic>
              </a:graphicData>
            </a:graphic>
            <wp14:sizeRelH relativeFrom="margin">
              <wp14:pctWidth>0</wp14:pctWidth>
            </wp14:sizeRelH>
            <wp14:sizeRelV relativeFrom="margin">
              <wp14:pctHeight>0</wp14:pctHeight>
            </wp14:sizeRelV>
          </wp:anchor>
        </w:drawing>
      </w:r>
      <w:r w:rsidR="00206EDB" w:rsidRPr="00C51699">
        <w:t>Instruction Page</w:t>
      </w:r>
      <w:r w:rsidR="00AA0EA0" w:rsidRPr="00C51699">
        <w:t>s</w:t>
      </w:r>
      <w:r w:rsidR="00206EDB" w:rsidRPr="00C51699">
        <w:t xml:space="preserve"> Oil Spill </w:t>
      </w:r>
      <w:r w:rsidR="00CD2021" w:rsidRPr="00C51699">
        <w:t>Contingency Plan Boilerplate for Railroad</w:t>
      </w:r>
      <w:r w:rsidRPr="00C51699">
        <w:t xml:space="preserve">s – </w:t>
      </w:r>
      <w:r w:rsidR="00CD2021" w:rsidRPr="00C51699">
        <w:t>W</w:t>
      </w:r>
      <w:r w:rsidR="00253970" w:rsidRPr="00C51699">
        <w:t xml:space="preserve">ashington </w:t>
      </w:r>
      <w:r w:rsidR="00CD2021" w:rsidRPr="00C51699">
        <w:t>A</w:t>
      </w:r>
      <w:r w:rsidR="00253970" w:rsidRPr="00C51699">
        <w:t xml:space="preserve">dministrative </w:t>
      </w:r>
      <w:r w:rsidR="00CD2021" w:rsidRPr="00C51699">
        <w:t>C</w:t>
      </w:r>
      <w:r w:rsidR="00F90356" w:rsidRPr="00C51699">
        <w:t>ode</w:t>
      </w:r>
      <w:r w:rsidR="00253970" w:rsidRPr="00C51699">
        <w:t xml:space="preserve"> 173-186</w:t>
      </w:r>
    </w:p>
    <w:p w:rsidR="00CD2021" w:rsidRPr="006109CE" w:rsidRDefault="00CD2021" w:rsidP="00372051">
      <w:pPr>
        <w:pStyle w:val="Heading1"/>
      </w:pPr>
      <w:r w:rsidRPr="006109CE">
        <w:t>Purpose and Use</w:t>
      </w:r>
      <w:r w:rsidR="005B628D">
        <w:t xml:space="preserve"> of these Instructions</w:t>
      </w:r>
    </w:p>
    <w:p w:rsidR="00CD2021" w:rsidRDefault="00AA0EA0" w:rsidP="00372051">
      <w:r>
        <w:t>These are two pages of instructions</w:t>
      </w:r>
      <w:r w:rsidR="00CD2021">
        <w:t xml:space="preserve"> </w:t>
      </w:r>
      <w:r>
        <w:t>to</w:t>
      </w:r>
      <w:r w:rsidR="00CD2021">
        <w:t xml:space="preserve"> assist </w:t>
      </w:r>
      <w:r w:rsidR="003732C5">
        <w:t>rail</w:t>
      </w:r>
      <w:r w:rsidR="00253970">
        <w:t>road</w:t>
      </w:r>
      <w:r w:rsidR="003732C5">
        <w:t xml:space="preserve"> facility </w:t>
      </w:r>
      <w:r w:rsidR="00253970">
        <w:t>“</w:t>
      </w:r>
      <w:r w:rsidR="003732C5">
        <w:t>plan holders</w:t>
      </w:r>
      <w:r w:rsidR="00253970">
        <w:t>”</w:t>
      </w:r>
      <w:r w:rsidR="00CD2021">
        <w:t xml:space="preserve"> </w:t>
      </w:r>
      <w:r w:rsidR="00253970">
        <w:t xml:space="preserve">to write </w:t>
      </w:r>
      <w:r>
        <w:t xml:space="preserve">approvable </w:t>
      </w:r>
      <w:r w:rsidR="00253970">
        <w:t xml:space="preserve">plans that meet the standards in </w:t>
      </w:r>
      <w:r w:rsidR="003732C5" w:rsidRPr="002775AA">
        <w:rPr>
          <w:color w:val="000000"/>
        </w:rPr>
        <w:t>Rev</w:t>
      </w:r>
      <w:r w:rsidR="003732C5">
        <w:rPr>
          <w:color w:val="000000"/>
        </w:rPr>
        <w:t>ised Code of Washington (RCW) 90.56.210</w:t>
      </w:r>
      <w:r w:rsidR="003732C5" w:rsidRPr="002775AA">
        <w:rPr>
          <w:color w:val="000000"/>
        </w:rPr>
        <w:t xml:space="preserve"> and </w:t>
      </w:r>
      <w:r w:rsidR="005B628D">
        <w:rPr>
          <w:color w:val="000000"/>
        </w:rPr>
        <w:t xml:space="preserve">Washington Administrative Code (WAC) </w:t>
      </w:r>
      <w:r w:rsidR="003732C5" w:rsidRPr="00251B3D">
        <w:rPr>
          <w:color w:val="000000"/>
        </w:rPr>
        <w:t>173-186</w:t>
      </w:r>
      <w:r w:rsidR="00CD2021">
        <w:t xml:space="preserve">. </w:t>
      </w:r>
      <w:r w:rsidR="00C51699">
        <w:t xml:space="preserve"> </w:t>
      </w:r>
      <w:r w:rsidR="00CD2021">
        <w:t xml:space="preserve">This </w:t>
      </w:r>
      <w:r>
        <w:t xml:space="preserve">boilerplate </w:t>
      </w:r>
      <w:r w:rsidR="00CD2021">
        <w:t>do</w:t>
      </w:r>
      <w:r w:rsidR="00C51699">
        <w:t>cument can be used in two ways:</w:t>
      </w:r>
    </w:p>
    <w:p w:rsidR="00CD2021" w:rsidRDefault="00CD2021" w:rsidP="00372051">
      <w:pPr>
        <w:pStyle w:val="ListParagraph"/>
        <w:numPr>
          <w:ilvl w:val="0"/>
          <w:numId w:val="23"/>
        </w:numPr>
      </w:pPr>
      <w:r>
        <w:t xml:space="preserve">Use </w:t>
      </w:r>
      <w:r w:rsidR="005B628D">
        <w:t xml:space="preserve">it </w:t>
      </w:r>
      <w:r>
        <w:t>a</w:t>
      </w:r>
      <w:r w:rsidR="00253970">
        <w:t xml:space="preserve">s an outline to </w:t>
      </w:r>
      <w:r w:rsidR="00AA0EA0">
        <w:t xml:space="preserve">compare </w:t>
      </w:r>
      <w:r w:rsidR="005B628D">
        <w:t xml:space="preserve">and update </w:t>
      </w:r>
      <w:r w:rsidR="00AA0EA0">
        <w:t>to your existing plan</w:t>
      </w:r>
      <w:r w:rsidR="00253970">
        <w:t>.</w:t>
      </w:r>
    </w:p>
    <w:p w:rsidR="00CD2021" w:rsidRDefault="00CD2021" w:rsidP="00372051">
      <w:pPr>
        <w:pStyle w:val="ListParagraph"/>
        <w:numPr>
          <w:ilvl w:val="0"/>
          <w:numId w:val="23"/>
        </w:numPr>
      </w:pPr>
      <w:r>
        <w:t xml:space="preserve">Use as a template/fillable form to </w:t>
      </w:r>
      <w:r w:rsidR="00AA0EA0">
        <w:t>develop</w:t>
      </w:r>
      <w:r w:rsidR="005B628D">
        <w:t xml:space="preserve"> a</w:t>
      </w:r>
      <w:r>
        <w:t xml:space="preserve"> plan</w:t>
      </w:r>
      <w:r w:rsidR="005B628D">
        <w:t xml:space="preserve"> to send to the state</w:t>
      </w:r>
      <w:r w:rsidR="00253970">
        <w:t>.</w:t>
      </w:r>
    </w:p>
    <w:p w:rsidR="00CD2021" w:rsidRDefault="00C86744" w:rsidP="00372051">
      <w:pPr>
        <w:pStyle w:val="Heading1"/>
      </w:pPr>
      <w:r>
        <w:t>How to Use this D</w:t>
      </w:r>
      <w:r w:rsidR="00CD2021">
        <w:t>ocument</w:t>
      </w:r>
    </w:p>
    <w:p w:rsidR="0069157A" w:rsidRDefault="00C650AB" w:rsidP="00372051">
      <w:r>
        <w:t xml:space="preserve">The template/boilerplate is organized to </w:t>
      </w:r>
      <w:r w:rsidR="00111A27">
        <w:t>walk you through</w:t>
      </w:r>
      <w:r>
        <w:t xml:space="preserve"> putting together an oil spill contingency plan</w:t>
      </w:r>
      <w:r w:rsidR="00AA0EA0">
        <w:t xml:space="preserve"> that meets the </w:t>
      </w:r>
      <w:r w:rsidR="005B628D">
        <w:t xml:space="preserve">state </w:t>
      </w:r>
      <w:r w:rsidR="00AA0EA0">
        <w:t>standards</w:t>
      </w:r>
      <w:r>
        <w:t xml:space="preserve">. </w:t>
      </w:r>
      <w:r w:rsidR="00C51699">
        <w:t xml:space="preserve"> </w:t>
      </w:r>
      <w:r w:rsidR="00AA0EA0">
        <w:t xml:space="preserve">We have formatted the </w:t>
      </w:r>
      <w:r>
        <w:t xml:space="preserve">pages in </w:t>
      </w:r>
      <w:r w:rsidR="005B628D">
        <w:t xml:space="preserve">an order that maximizes the usefulness of the </w:t>
      </w:r>
      <w:r>
        <w:t>plan</w:t>
      </w:r>
      <w:r w:rsidR="00AA0EA0">
        <w:t xml:space="preserve"> </w:t>
      </w:r>
      <w:r w:rsidR="005B628D">
        <w:t xml:space="preserve">during spills </w:t>
      </w:r>
      <w:r w:rsidR="00AA0EA0">
        <w:t>– this is important</w:t>
      </w:r>
      <w:r>
        <w:t>.</w:t>
      </w:r>
      <w:r w:rsidR="00C51699">
        <w:t xml:space="preserve"> </w:t>
      </w:r>
      <w:r>
        <w:t xml:space="preserve"> </w:t>
      </w:r>
      <w:r w:rsidR="00AA0EA0">
        <w:t xml:space="preserve">Your plan </w:t>
      </w:r>
      <w:r w:rsidR="005B628D">
        <w:t xml:space="preserve">is a tool that </w:t>
      </w:r>
      <w:r w:rsidR="00AA0EA0">
        <w:t xml:space="preserve">should </w:t>
      </w:r>
      <w:r w:rsidR="005B628D">
        <w:t>be useful to you</w:t>
      </w:r>
      <w:r w:rsidR="00AA0EA0">
        <w:t xml:space="preserve">.  </w:t>
      </w:r>
      <w:r w:rsidR="0069157A">
        <w:t>We encourage the use of forms, tables, diagrams and checklists</w:t>
      </w:r>
      <w:r w:rsidR="005B628D">
        <w:t xml:space="preserve"> for the plan</w:t>
      </w:r>
      <w:r w:rsidR="0069157A">
        <w:t>.</w:t>
      </w:r>
    </w:p>
    <w:p w:rsidR="00AA0EA0" w:rsidRDefault="00AA0EA0" w:rsidP="00372051">
      <w:r>
        <w:t>The pages need to be replaceable when updates occur.  It is also increases usefulness if you use indexing tabs when you put the plan in a binder.  Another tip is to use appendices f</w:t>
      </w:r>
      <w:r w:rsidR="00C51699">
        <w:t>or administrative information.</w:t>
      </w:r>
    </w:p>
    <w:p w:rsidR="00C650AB" w:rsidRDefault="00C650AB" w:rsidP="00372051">
      <w:r>
        <w:t xml:space="preserve">The following is a </w:t>
      </w:r>
      <w:r w:rsidR="006109CE">
        <w:t>color coded key</w:t>
      </w:r>
      <w:r>
        <w:t xml:space="preserve"> of each </w:t>
      </w:r>
      <w:r w:rsidR="006109CE">
        <w:t>instruction</w:t>
      </w:r>
      <w:r w:rsidR="00C51699">
        <w:t>:</w:t>
      </w:r>
    </w:p>
    <w:p w:rsidR="00C51699" w:rsidRDefault="00C51699" w:rsidP="00372051">
      <w:r w:rsidRPr="004733B8">
        <w:rPr>
          <w:b/>
          <w:highlight w:val="yellow"/>
        </w:rPr>
        <w:t>Provide us</w:t>
      </w:r>
      <w:r>
        <w:rPr>
          <w:b/>
          <w:highlight w:val="yellow"/>
        </w:rPr>
        <w:t xml:space="preserve"> your company - specific</w:t>
      </w:r>
      <w:r w:rsidRPr="004733B8">
        <w:rPr>
          <w:b/>
          <w:highlight w:val="yellow"/>
        </w:rPr>
        <w:t xml:space="preserve"> information</w:t>
      </w:r>
      <w:r>
        <w:t>:  When you see yellow highlights, this means we are telling you in general terms the information you need to write meet the requirement – but you need to supply the specifics on the operations/administration of your railroad.</w:t>
      </w:r>
    </w:p>
    <w:p w:rsidR="00C51699" w:rsidRDefault="00C51699" w:rsidP="00372051">
      <w:r w:rsidRPr="004733B8">
        <w:rPr>
          <w:b/>
          <w:highlight w:val="cyan"/>
        </w:rPr>
        <w:t>Use this language</w:t>
      </w:r>
      <w:r w:rsidRPr="004733B8">
        <w:rPr>
          <w:highlight w:val="cyan"/>
        </w:rPr>
        <w:t>:</w:t>
      </w:r>
      <w:r>
        <w:t xml:space="preserve">  When you see blue highlights, this means we are providing specific language that would meet the requirement.  You can modify it, but this is the type of language we are looking for.</w:t>
      </w:r>
    </w:p>
    <w:p w:rsidR="00111A27" w:rsidRDefault="00C51699" w:rsidP="00372051">
      <w:pPr>
        <w:rPr>
          <w:rFonts w:eastAsiaTheme="majorEastAsia" w:cstheme="majorBidi"/>
          <w:color w:val="2E74B5" w:themeColor="accent1" w:themeShade="BF"/>
        </w:rPr>
      </w:pPr>
      <w:r>
        <w:rPr>
          <w:b/>
          <w:highlight w:val="green"/>
        </w:rPr>
        <w:t>Reference in an</w:t>
      </w:r>
      <w:r w:rsidRPr="004733B8">
        <w:rPr>
          <w:b/>
          <w:highlight w:val="green"/>
        </w:rPr>
        <w:t xml:space="preserve"> appendix</w:t>
      </w:r>
      <w:r>
        <w:rPr>
          <w:b/>
          <w:highlight w:val="green"/>
        </w:rPr>
        <w:t xml:space="preserve"> in the plan</w:t>
      </w:r>
      <w:r w:rsidRPr="004733B8">
        <w:rPr>
          <w:highlight w:val="green"/>
        </w:rPr>
        <w:t>:</w:t>
      </w:r>
      <w:r>
        <w:t xml:space="preserve">  When you see green highlights, this is information that is best placed at the end of you plan as an appendix.  If this is the case, please ensure that both a reference statement such as “see Appendix XX” and the Table of Contents </w:t>
      </w:r>
      <w:r w:rsidRPr="00C51699">
        <w:t>reflects this part of your plan</w:t>
      </w:r>
      <w:r>
        <w:t>.</w:t>
      </w:r>
      <w:r w:rsidR="00111A27">
        <w:rPr>
          <w:rFonts w:eastAsiaTheme="majorEastAsia" w:cstheme="majorBidi"/>
          <w:color w:val="2E74B5" w:themeColor="accent1" w:themeShade="BF"/>
        </w:rPr>
        <w:br w:type="page"/>
      </w:r>
    </w:p>
    <w:p w:rsidR="00111A27" w:rsidRDefault="00111A27" w:rsidP="00372051">
      <w:pPr>
        <w:pStyle w:val="Heading1"/>
      </w:pPr>
      <w:r w:rsidRPr="00111A27">
        <w:lastRenderedPageBreak/>
        <w:t>Other Things to Know</w:t>
      </w:r>
      <w:r>
        <w:t xml:space="preserve"> and Consider</w:t>
      </w:r>
    </w:p>
    <w:p w:rsidR="00484195" w:rsidRPr="00AA0EA0" w:rsidRDefault="00484195" w:rsidP="00372051">
      <w:pPr>
        <w:pStyle w:val="Heading2"/>
      </w:pPr>
      <w:r>
        <w:t xml:space="preserve">Terms Used </w:t>
      </w:r>
      <w:r w:rsidRPr="00C51699">
        <w:t>in</w:t>
      </w:r>
      <w:r>
        <w:t xml:space="preserve"> this Boilerplate</w:t>
      </w:r>
    </w:p>
    <w:p w:rsidR="00484195" w:rsidRDefault="00484195" w:rsidP="00372051">
      <w:r>
        <w:t xml:space="preserve">There is some suggested terminology in this boilerplate that may differ from the company specific terminology that you use.  When you encounter that in this template/boilerplate, please substitute the terms you use. </w:t>
      </w:r>
      <w:r w:rsidR="00C51699">
        <w:t xml:space="preserve"> </w:t>
      </w:r>
      <w:r>
        <w:t>We are not trying to prescribe terminology in the template/boilerplate.</w:t>
      </w:r>
    </w:p>
    <w:p w:rsidR="00484195" w:rsidRDefault="00484195" w:rsidP="00372051">
      <w:pPr>
        <w:pStyle w:val="ListParagraph"/>
        <w:numPr>
          <w:ilvl w:val="0"/>
          <w:numId w:val="31"/>
        </w:numPr>
      </w:pPr>
      <w:r>
        <w:t xml:space="preserve">Example: </w:t>
      </w:r>
      <w:r w:rsidR="00C51699">
        <w:t xml:space="preserve"> </w:t>
      </w:r>
      <w:r>
        <w:t>In section XX we use the term Emergency Railroad Coordinator to mean the person taking the first actions after a spill.  You may call this position something different, such as Qualified Individual or Person</w:t>
      </w:r>
      <w:r w:rsidR="00111A27">
        <w:t>-In-</w:t>
      </w:r>
      <w:r>
        <w:t>Charge.</w:t>
      </w:r>
    </w:p>
    <w:p w:rsidR="00AA0EA0" w:rsidRPr="00AA0EA0" w:rsidRDefault="00AA0EA0" w:rsidP="00372051">
      <w:pPr>
        <w:pStyle w:val="Heading2"/>
      </w:pPr>
      <w:r w:rsidRPr="00AA0EA0">
        <w:t>How to Request an Alternative in Your Plan</w:t>
      </w:r>
    </w:p>
    <w:p w:rsidR="00AA0EA0" w:rsidRDefault="005B628D" w:rsidP="00372051">
      <w:r>
        <w:t xml:space="preserve">You may have </w:t>
      </w:r>
      <w:r w:rsidR="004B4A88">
        <w:t>an idea</w:t>
      </w:r>
      <w:r>
        <w:t xml:space="preserve"> for</w:t>
      </w:r>
      <w:r w:rsidR="00AA0EA0">
        <w:t xml:space="preserve"> an alternative </w:t>
      </w:r>
      <w:r>
        <w:t xml:space="preserve">way to meet a requirement in your plan.  </w:t>
      </w:r>
      <w:r w:rsidR="00AA0EA0">
        <w:t xml:space="preserve">This means that because of the unique nature of your business, there is a better </w:t>
      </w:r>
      <w:r w:rsidR="004B4A88">
        <w:t>way</w:t>
      </w:r>
      <w:r w:rsidR="00AA0EA0">
        <w:t xml:space="preserve"> for reaching compliance.  </w:t>
      </w:r>
      <w:r>
        <w:t xml:space="preserve">Ecology will consider the alternative and decide whether it can be approved or not.  </w:t>
      </w:r>
      <w:r w:rsidR="00AA0EA0">
        <w:t>The standard to be met is that the better idea must offer an equal or higher level of protection than the regulation.</w:t>
      </w:r>
    </w:p>
    <w:p w:rsidR="004F7955" w:rsidRDefault="004F7955" w:rsidP="00372051">
      <w:r>
        <w:t xml:space="preserve">As examples, you </w:t>
      </w:r>
      <w:r w:rsidR="005B628D">
        <w:t>may</w:t>
      </w:r>
      <w:r>
        <w:t xml:space="preserve"> ask for an alternative to the drill program or to the types and quantities of equipment </w:t>
      </w:r>
      <w:r w:rsidR="005B628D">
        <w:t xml:space="preserve">you have access to </w:t>
      </w:r>
      <w:r>
        <w:t>(</w:t>
      </w:r>
      <w:r w:rsidR="005B628D">
        <w:t xml:space="preserve">equipment </w:t>
      </w:r>
      <w:r w:rsidR="00C51699">
        <w:t>planning standards).</w:t>
      </w:r>
    </w:p>
    <w:p w:rsidR="004F7955" w:rsidRDefault="005B628D" w:rsidP="00372051">
      <w:r>
        <w:t xml:space="preserve">It is best for you to work with us as soon as you start thinking of an alternative.  </w:t>
      </w:r>
      <w:r w:rsidR="004F7955">
        <w:t xml:space="preserve">The request </w:t>
      </w:r>
      <w:r w:rsidR="004F7955" w:rsidRPr="00903237">
        <w:t xml:space="preserve">should be submitted </w:t>
      </w:r>
      <w:r w:rsidR="004B4A88">
        <w:t xml:space="preserve">in the form of a letter </w:t>
      </w:r>
      <w:r>
        <w:t>at the same time as the plan</w:t>
      </w:r>
      <w:r w:rsidR="004B4A88">
        <w:t>, as well as being described in the plan</w:t>
      </w:r>
      <w:r w:rsidR="00C11C2C">
        <w:t xml:space="preserve">.  It will be part of </w:t>
      </w:r>
      <w:r w:rsidR="00725A93">
        <w:t>a thirty-</w:t>
      </w:r>
      <w:r w:rsidR="004F7955" w:rsidRPr="00903237">
        <w:t>day public review period and comment period.</w:t>
      </w:r>
      <w:r w:rsidR="004F7955">
        <w:t xml:space="preserve"> </w:t>
      </w:r>
      <w:r w:rsidR="00725A93">
        <w:t xml:space="preserve"> </w:t>
      </w:r>
      <w:r w:rsidR="00C11C2C">
        <w:t xml:space="preserve">The request needs to </w:t>
      </w:r>
      <w:r w:rsidR="004F7955" w:rsidRPr="00BE427C">
        <w:t>include, at a minimum:</w:t>
      </w:r>
    </w:p>
    <w:p w:rsidR="004F7955" w:rsidRDefault="004F7955" w:rsidP="00372051">
      <w:r w:rsidRPr="00BE427C">
        <w:t>(</w:t>
      </w:r>
      <w:proofErr w:type="spellStart"/>
      <w:r w:rsidRPr="00BE427C">
        <w:t>i</w:t>
      </w:r>
      <w:proofErr w:type="spellEnd"/>
      <w:r w:rsidRPr="00BE427C">
        <w:t>) A reference to which planning standard(s) in this chapter the proposal will be substituted for;</w:t>
      </w:r>
    </w:p>
    <w:p w:rsidR="004F7955" w:rsidRPr="00BE427C" w:rsidRDefault="004F7955" w:rsidP="00372051">
      <w:r w:rsidRPr="00BE427C">
        <w:t>(ii) A detailed description of the alternative proposal including equipment, personnel, response procedures, and maintenance systems that are being proposed; and</w:t>
      </w:r>
    </w:p>
    <w:p w:rsidR="00AA0EA0" w:rsidRDefault="004F7955" w:rsidP="00372051">
      <w:r w:rsidRPr="00BE427C">
        <w:t>(iii) An analysis of how the proposal offers equal or greater protection or prevention measures as compared to the requirement in this chapter.</w:t>
      </w:r>
    </w:p>
    <w:p w:rsidR="00AA0EA0" w:rsidRDefault="00AA0EA0" w:rsidP="00372051">
      <w:pPr>
        <w:pStyle w:val="Heading2"/>
      </w:pPr>
      <w:r>
        <w:t xml:space="preserve">How </w:t>
      </w:r>
      <w:r w:rsidR="00C11C2C">
        <w:t xml:space="preserve">to </w:t>
      </w:r>
      <w:r>
        <w:t>Use Your Federal Plan</w:t>
      </w:r>
      <w:r w:rsidR="00C11C2C">
        <w:t xml:space="preserve"> and Meet the State Standards</w:t>
      </w:r>
      <w:r>
        <w:t>?</w:t>
      </w:r>
    </w:p>
    <w:p w:rsidR="00111A27" w:rsidRDefault="007B607D" w:rsidP="00372051">
      <w:r>
        <w:t xml:space="preserve">One useful model is to maintain your federal plan as a </w:t>
      </w:r>
      <w:r w:rsidR="00725A93">
        <w:t>c</w:t>
      </w:r>
      <w:r>
        <w:t>ore volume, and add the Washington specific information as an appen</w:t>
      </w:r>
      <w:r w:rsidRPr="007B607D">
        <w:t>dix</w:t>
      </w:r>
      <w:r>
        <w:t>.</w:t>
      </w:r>
      <w:r w:rsidR="00C11C2C">
        <w:t xml:space="preserve">  You can ask to see other plans (such as those for vessel companies) that use this approach if it would help.</w:t>
      </w:r>
    </w:p>
    <w:p w:rsidR="00F7160C" w:rsidRDefault="00111A27" w:rsidP="00372051">
      <w:pPr>
        <w:pStyle w:val="Heading2"/>
      </w:pPr>
      <w:r>
        <w:lastRenderedPageBreak/>
        <w:t>How w</w:t>
      </w:r>
      <w:r w:rsidR="00F7160C">
        <w:t>ould an “Umbrella” Plan work?</w:t>
      </w:r>
    </w:p>
    <w:p w:rsidR="00111A27" w:rsidRPr="00595583" w:rsidRDefault="00F90356" w:rsidP="00372051">
      <w:r>
        <w:t>An umbrella plan would be written to apply to all railroad operators that choose to enroll in it together.  The content is the same and appendices would be used to provide all of the company specific rail information.  Each enrolled member would train on the use</w:t>
      </w:r>
      <w:r w:rsidR="00725A93">
        <w:t xml:space="preserve"> of</w:t>
      </w:r>
      <w:r>
        <w:t xml:space="preserve"> the plan in the event of spills or significant threats of spills.</w:t>
      </w:r>
    </w:p>
    <w:p w:rsidR="00AA0EA0" w:rsidRDefault="00AA0EA0" w:rsidP="00372051">
      <w:pPr>
        <w:pStyle w:val="Heading2"/>
      </w:pPr>
      <w:r>
        <w:t xml:space="preserve">When </w:t>
      </w:r>
      <w:r w:rsidR="00C11C2C">
        <w:t>Ready to Send Ecology Your Plan:</w:t>
      </w:r>
    </w:p>
    <w:p w:rsidR="00AA0EA0" w:rsidRDefault="00725A93" w:rsidP="0017730E">
      <w:pPr>
        <w:pStyle w:val="TableHeader"/>
        <w:spacing w:before="240"/>
      </w:pPr>
      <w:r>
        <w:t>Here is some guidance:</w:t>
      </w:r>
    </w:p>
    <w:p w:rsidR="00AA0EA0" w:rsidRDefault="00C11C2C" w:rsidP="00F136F6">
      <w:pPr>
        <w:pStyle w:val="ListParagraph"/>
        <w:numPr>
          <w:ilvl w:val="0"/>
          <w:numId w:val="25"/>
        </w:numPr>
        <w:ind w:left="720"/>
      </w:pPr>
      <w:r>
        <w:t>Remember to d</w:t>
      </w:r>
      <w:r w:rsidR="007E5AB2">
        <w:t>elete color coded text and highlights.</w:t>
      </w:r>
    </w:p>
    <w:p w:rsidR="00AA0EA0" w:rsidRDefault="00AA0EA0" w:rsidP="00F136F6">
      <w:pPr>
        <w:pStyle w:val="ListParagraph"/>
        <w:numPr>
          <w:ilvl w:val="0"/>
          <w:numId w:val="25"/>
        </w:numPr>
        <w:ind w:left="720"/>
      </w:pPr>
      <w:r>
        <w:t>Delete th</w:t>
      </w:r>
      <w:r w:rsidR="007E5AB2">
        <w:t>e instructional pages.</w:t>
      </w:r>
    </w:p>
    <w:p w:rsidR="00AA0EA0" w:rsidRDefault="00AA0EA0" w:rsidP="00F136F6">
      <w:pPr>
        <w:pStyle w:val="ListParagraph"/>
        <w:numPr>
          <w:ilvl w:val="0"/>
          <w:numId w:val="25"/>
        </w:numPr>
        <w:ind w:left="720"/>
      </w:pPr>
      <w:r>
        <w:t>Check footnotes in the document and ensure accuracy of the date and version of the plan you are submitting.</w:t>
      </w:r>
    </w:p>
    <w:p w:rsidR="00AA0EA0" w:rsidRDefault="00C11C2C" w:rsidP="00F136F6">
      <w:pPr>
        <w:pStyle w:val="ListParagraph"/>
        <w:numPr>
          <w:ilvl w:val="0"/>
          <w:numId w:val="25"/>
        </w:numPr>
        <w:ind w:left="720"/>
      </w:pPr>
      <w:r>
        <w:t>Number your pages – the plan must have page numbers in it</w:t>
      </w:r>
      <w:r w:rsidR="00AA0EA0">
        <w:t>.</w:t>
      </w:r>
    </w:p>
    <w:p w:rsidR="00AA0EA0" w:rsidRDefault="00AA0EA0" w:rsidP="00F136F6">
      <w:pPr>
        <w:pStyle w:val="ListParagraph"/>
        <w:numPr>
          <w:ilvl w:val="0"/>
          <w:numId w:val="25"/>
        </w:numPr>
        <w:ind w:left="720"/>
      </w:pPr>
      <w:r>
        <w:t>Check the reference table carefully to ensure all pages are correctly identified.</w:t>
      </w:r>
    </w:p>
    <w:p w:rsidR="00725A93" w:rsidRDefault="00AA0EA0" w:rsidP="00F136F6">
      <w:pPr>
        <w:pStyle w:val="ListParagraph"/>
        <w:numPr>
          <w:ilvl w:val="0"/>
          <w:numId w:val="25"/>
        </w:numPr>
        <w:ind w:left="720"/>
      </w:pPr>
      <w:r>
        <w:t>Send us one hard copy and an electronic v</w:t>
      </w:r>
      <w:r w:rsidR="00C3411C">
        <w:t>ersion if possible</w:t>
      </w:r>
      <w:r>
        <w:t>.</w:t>
      </w:r>
    </w:p>
    <w:p w:rsidR="00623E6D" w:rsidRPr="00F136F6" w:rsidRDefault="00623E6D" w:rsidP="00F136F6">
      <w:pPr>
        <w:spacing w:after="60"/>
        <w:rPr>
          <w:b/>
        </w:rPr>
      </w:pPr>
      <w:r w:rsidRPr="00F136F6">
        <w:rPr>
          <w:b/>
        </w:rPr>
        <w:t xml:space="preserve">Send to: </w:t>
      </w:r>
    </w:p>
    <w:p w:rsidR="00DF0A14" w:rsidRDefault="00DF0A14" w:rsidP="00F136F6">
      <w:pPr>
        <w:spacing w:after="60"/>
      </w:pPr>
      <w:r>
        <w:t>Ecology Spill Prevention, Preparedness &amp; Response</w:t>
      </w:r>
      <w:r w:rsidR="00725A93">
        <w:t xml:space="preserve"> Program</w:t>
      </w:r>
    </w:p>
    <w:p w:rsidR="00DF0A14" w:rsidRDefault="00DF0A14" w:rsidP="00F136F6">
      <w:pPr>
        <w:spacing w:after="60"/>
      </w:pPr>
      <w:r>
        <w:t>PO Box 47600</w:t>
      </w:r>
    </w:p>
    <w:p w:rsidR="00DF0A14" w:rsidRDefault="00DF0A14" w:rsidP="00F136F6">
      <w:pPr>
        <w:spacing w:after="60"/>
      </w:pPr>
      <w:r>
        <w:t>Olympia, WA 98504-7600</w:t>
      </w:r>
    </w:p>
    <w:p w:rsidR="00725A93" w:rsidRDefault="00AA0EA0" w:rsidP="00F136F6">
      <w:pPr>
        <w:pStyle w:val="TableHeader"/>
        <w:jc w:val="center"/>
        <w:sectPr w:rsidR="00725A93" w:rsidSect="0017730E">
          <w:footerReference w:type="default" r:id="rId9"/>
          <w:pgSz w:w="12240" w:h="15840"/>
          <w:pgMar w:top="1152" w:right="1440" w:bottom="1152" w:left="1440" w:header="432" w:footer="720" w:gutter="0"/>
          <w:cols w:space="720"/>
          <w:docGrid w:linePitch="360"/>
        </w:sectPr>
      </w:pPr>
      <w:r w:rsidRPr="00725A93">
        <w:t>This ends the instruction pages.  The next page is the start of the boilerplate plan.</w:t>
      </w:r>
    </w:p>
    <w:p w:rsidR="00EE3A19" w:rsidRPr="00F136F6" w:rsidRDefault="00EE3A19" w:rsidP="00F136F6">
      <w:pPr>
        <w:pStyle w:val="TableHeader"/>
        <w:spacing w:before="3600"/>
        <w:jc w:val="center"/>
        <w:rPr>
          <w:sz w:val="60"/>
          <w:szCs w:val="60"/>
        </w:rPr>
      </w:pPr>
      <w:r w:rsidRPr="00F136F6">
        <w:rPr>
          <w:sz w:val="60"/>
          <w:szCs w:val="60"/>
        </w:rPr>
        <w:lastRenderedPageBreak/>
        <w:t>Insert Company Name</w:t>
      </w:r>
    </w:p>
    <w:p w:rsidR="007B12B2" w:rsidRPr="00F136F6" w:rsidRDefault="007B12B2" w:rsidP="00F136F6">
      <w:pPr>
        <w:pStyle w:val="TableHeader"/>
        <w:spacing w:before="960"/>
        <w:jc w:val="center"/>
        <w:rPr>
          <w:sz w:val="60"/>
          <w:szCs w:val="60"/>
        </w:rPr>
      </w:pPr>
      <w:r w:rsidRPr="00F136F6">
        <w:rPr>
          <w:sz w:val="60"/>
          <w:szCs w:val="60"/>
        </w:rPr>
        <w:t>Oil Spill Contingency Plan</w:t>
      </w:r>
    </w:p>
    <w:p w:rsidR="00DA0E27" w:rsidRPr="00F136F6" w:rsidRDefault="007B12B2" w:rsidP="00F136F6">
      <w:pPr>
        <w:pStyle w:val="TableHeader"/>
        <w:jc w:val="center"/>
        <w:rPr>
          <w:sz w:val="48"/>
          <w:szCs w:val="48"/>
        </w:rPr>
      </w:pPr>
      <w:r w:rsidRPr="00F136F6">
        <w:rPr>
          <w:sz w:val="60"/>
          <w:szCs w:val="60"/>
        </w:rPr>
        <w:t>Insert Date – Month, Year</w:t>
      </w:r>
      <w:r w:rsidR="00DA0E27" w:rsidRPr="00F136F6">
        <w:rPr>
          <w:sz w:val="48"/>
          <w:szCs w:val="48"/>
        </w:rPr>
        <w:br w:type="page"/>
      </w:r>
    </w:p>
    <w:p w:rsidR="007B12B2" w:rsidRPr="00F136F6" w:rsidRDefault="00DA0E27" w:rsidP="00F136F6">
      <w:pPr>
        <w:pStyle w:val="TableHeader"/>
        <w:rPr>
          <w:sz w:val="56"/>
          <w:szCs w:val="56"/>
        </w:rPr>
        <w:sectPr w:rsidR="007B12B2" w:rsidRPr="00F136F6" w:rsidSect="00725A93">
          <w:pgSz w:w="12240" w:h="15840"/>
          <w:pgMar w:top="1152" w:right="1440" w:bottom="1152" w:left="1440" w:header="720" w:footer="720" w:gutter="0"/>
          <w:cols w:space="720"/>
          <w:docGrid w:linePitch="360"/>
        </w:sectPr>
      </w:pPr>
      <w:r w:rsidRPr="00F136F6">
        <w:rPr>
          <w:sz w:val="56"/>
          <w:szCs w:val="56"/>
        </w:rPr>
        <w:lastRenderedPageBreak/>
        <w:t>In place of this page</w:t>
      </w:r>
      <w:r w:rsidR="005641E4" w:rsidRPr="00F136F6">
        <w:rPr>
          <w:sz w:val="56"/>
          <w:szCs w:val="56"/>
        </w:rPr>
        <w:t>,</w:t>
      </w:r>
      <w:r w:rsidRPr="00F136F6">
        <w:rPr>
          <w:sz w:val="56"/>
          <w:szCs w:val="56"/>
        </w:rPr>
        <w:t xml:space="preserve"> you should insert your plan approval certificate once you receive it from Ecology</w:t>
      </w:r>
      <w:r w:rsidR="00EE73DD" w:rsidRPr="00F136F6">
        <w:rPr>
          <w:sz w:val="56"/>
          <w:szCs w:val="56"/>
        </w:rPr>
        <w:t>.</w:t>
      </w:r>
    </w:p>
    <w:p w:rsidR="002E777F" w:rsidRDefault="007B12B2" w:rsidP="00372051">
      <w:pPr>
        <w:pStyle w:val="Heading1"/>
      </w:pPr>
      <w:r>
        <w:lastRenderedPageBreak/>
        <w:t>Table of Contents</w:t>
      </w:r>
    </w:p>
    <w:p w:rsidR="00EC321C" w:rsidRPr="00F136F6" w:rsidRDefault="00EC321C" w:rsidP="00F136F6">
      <w:pPr>
        <w:spacing w:before="120" w:after="0"/>
        <w:rPr>
          <w:b/>
        </w:rPr>
      </w:pPr>
      <w:r w:rsidRPr="00F136F6">
        <w:rPr>
          <w:b/>
        </w:rPr>
        <w:t>Regulatory Cross Reference Table</w:t>
      </w:r>
    </w:p>
    <w:p w:rsidR="00EC321C" w:rsidRPr="00F136F6" w:rsidRDefault="00EC321C" w:rsidP="00F136F6">
      <w:pPr>
        <w:spacing w:before="120" w:after="0"/>
        <w:rPr>
          <w:b/>
        </w:rPr>
      </w:pPr>
      <w:r w:rsidRPr="00F136F6">
        <w:rPr>
          <w:b/>
        </w:rPr>
        <w:t>Record of Revisions</w:t>
      </w:r>
      <w:r w:rsidR="002E777F" w:rsidRPr="00F136F6">
        <w:rPr>
          <w:b/>
        </w:rPr>
        <w:t xml:space="preserve"> Table </w:t>
      </w:r>
      <w:r w:rsidR="00C11C2C" w:rsidRPr="00F136F6">
        <w:rPr>
          <w:b/>
        </w:rPr>
        <w:t>/Log</w:t>
      </w:r>
    </w:p>
    <w:p w:rsidR="00D04E2F" w:rsidRPr="00F136F6" w:rsidRDefault="00D04E2F" w:rsidP="00F136F6">
      <w:pPr>
        <w:spacing w:before="120" w:after="0"/>
        <w:rPr>
          <w:b/>
        </w:rPr>
      </w:pPr>
      <w:r w:rsidRPr="00F136F6">
        <w:rPr>
          <w:b/>
        </w:rPr>
        <w:t>Binding Agreement</w:t>
      </w:r>
    </w:p>
    <w:p w:rsidR="00A6226C" w:rsidRPr="00F136F6" w:rsidRDefault="00465F46" w:rsidP="00F136F6">
      <w:pPr>
        <w:pStyle w:val="ListParagraph"/>
        <w:numPr>
          <w:ilvl w:val="0"/>
          <w:numId w:val="1"/>
        </w:numPr>
        <w:spacing w:before="60" w:after="0"/>
        <w:contextualSpacing w:val="0"/>
        <w:rPr>
          <w:b/>
        </w:rPr>
      </w:pPr>
      <w:r w:rsidRPr="00F136F6">
        <w:rPr>
          <w:b/>
        </w:rPr>
        <w:t>Introduction</w:t>
      </w:r>
    </w:p>
    <w:p w:rsidR="00A6226C" w:rsidRPr="000328F4" w:rsidRDefault="00465F46" w:rsidP="00F136F6">
      <w:pPr>
        <w:pStyle w:val="ListParagraph"/>
        <w:numPr>
          <w:ilvl w:val="1"/>
          <w:numId w:val="27"/>
        </w:numPr>
        <w:spacing w:before="60" w:after="0"/>
        <w:contextualSpacing w:val="0"/>
      </w:pPr>
      <w:r w:rsidRPr="000328F4">
        <w:t>Regulatory Requirements</w:t>
      </w:r>
    </w:p>
    <w:p w:rsidR="000328F4" w:rsidRPr="000328F4" w:rsidRDefault="00AD2675" w:rsidP="00F136F6">
      <w:pPr>
        <w:pStyle w:val="ListParagraph"/>
        <w:numPr>
          <w:ilvl w:val="2"/>
          <w:numId w:val="27"/>
        </w:numPr>
        <w:spacing w:before="60" w:after="0"/>
        <w:contextualSpacing w:val="0"/>
      </w:pPr>
      <w:r w:rsidRPr="000328F4">
        <w:t>Federal</w:t>
      </w:r>
    </w:p>
    <w:p w:rsidR="00A6226C" w:rsidRPr="000328F4" w:rsidRDefault="00DA0E27" w:rsidP="00F136F6">
      <w:pPr>
        <w:pStyle w:val="ListParagraph"/>
        <w:numPr>
          <w:ilvl w:val="2"/>
          <w:numId w:val="27"/>
        </w:numPr>
        <w:spacing w:before="60" w:after="0"/>
        <w:contextualSpacing w:val="0"/>
      </w:pPr>
      <w:r w:rsidRPr="000328F4">
        <w:t>State</w:t>
      </w:r>
    </w:p>
    <w:p w:rsidR="00A6226C" w:rsidRPr="000328F4" w:rsidRDefault="00DA0E27" w:rsidP="00F136F6">
      <w:pPr>
        <w:pStyle w:val="ListParagraph"/>
        <w:numPr>
          <w:ilvl w:val="2"/>
          <w:numId w:val="27"/>
        </w:numPr>
        <w:spacing w:before="60" w:after="0"/>
        <w:contextualSpacing w:val="0"/>
      </w:pPr>
      <w:r w:rsidRPr="000328F4">
        <w:t>Other</w:t>
      </w:r>
    </w:p>
    <w:p w:rsidR="00A6226C" w:rsidRPr="000328F4" w:rsidRDefault="00D04E2F" w:rsidP="00F136F6">
      <w:pPr>
        <w:pStyle w:val="ListParagraph"/>
        <w:numPr>
          <w:ilvl w:val="1"/>
          <w:numId w:val="27"/>
        </w:numPr>
        <w:spacing w:before="60" w:after="0"/>
        <w:contextualSpacing w:val="0"/>
      </w:pPr>
      <w:r w:rsidRPr="000328F4">
        <w:t>Northwest Area Contingency Plan</w:t>
      </w:r>
    </w:p>
    <w:p w:rsidR="002E777F" w:rsidRPr="000328F4" w:rsidRDefault="00465F46" w:rsidP="00F136F6">
      <w:pPr>
        <w:pStyle w:val="ListParagraph"/>
        <w:numPr>
          <w:ilvl w:val="1"/>
          <w:numId w:val="27"/>
        </w:numPr>
        <w:spacing w:before="60" w:after="0"/>
        <w:contextualSpacing w:val="0"/>
      </w:pPr>
      <w:r w:rsidRPr="000328F4">
        <w:t>Plan Update Process</w:t>
      </w:r>
    </w:p>
    <w:p w:rsidR="00A6226C" w:rsidRPr="00F136F6" w:rsidRDefault="00F53164" w:rsidP="00F136F6">
      <w:pPr>
        <w:pStyle w:val="ListParagraph"/>
        <w:numPr>
          <w:ilvl w:val="0"/>
          <w:numId w:val="1"/>
        </w:numPr>
        <w:spacing w:before="60" w:after="0"/>
        <w:contextualSpacing w:val="0"/>
        <w:rPr>
          <w:b/>
        </w:rPr>
      </w:pPr>
      <w:r w:rsidRPr="00F136F6">
        <w:rPr>
          <w:b/>
        </w:rPr>
        <w:t>Rail Facility Information</w:t>
      </w:r>
      <w:r w:rsidR="00CE6F16" w:rsidRPr="00F136F6">
        <w:rPr>
          <w:b/>
        </w:rPr>
        <w:t xml:space="preserve"> </w:t>
      </w:r>
    </w:p>
    <w:p w:rsidR="00A6226C" w:rsidRPr="000328F4" w:rsidRDefault="00CC2EA8" w:rsidP="00F136F6">
      <w:pPr>
        <w:pStyle w:val="ListParagraph"/>
        <w:numPr>
          <w:ilvl w:val="1"/>
          <w:numId w:val="1"/>
        </w:numPr>
        <w:spacing w:before="60" w:after="0"/>
        <w:contextualSpacing w:val="0"/>
      </w:pPr>
      <w:r w:rsidRPr="000328F4">
        <w:t>Rail Facility Information</w:t>
      </w:r>
      <w:r w:rsidR="00DD242B" w:rsidRPr="000328F4">
        <w:t xml:space="preserve"> and </w:t>
      </w:r>
      <w:r w:rsidR="00F53164" w:rsidRPr="000328F4">
        <w:t xml:space="preserve">Description of </w:t>
      </w:r>
      <w:r w:rsidR="00EE73DD" w:rsidRPr="000328F4">
        <w:t xml:space="preserve">All </w:t>
      </w:r>
      <w:r w:rsidR="00F53164" w:rsidRPr="000328F4">
        <w:t>Operations</w:t>
      </w:r>
      <w:r w:rsidR="00EE73DD" w:rsidRPr="000328F4">
        <w:t xml:space="preserve"> </w:t>
      </w:r>
      <w:r w:rsidR="00206EDB" w:rsidRPr="000328F4">
        <w:t>Relating to Oil</w:t>
      </w:r>
    </w:p>
    <w:p w:rsidR="00A6226C" w:rsidRPr="000328F4" w:rsidRDefault="00DD242B" w:rsidP="00F136F6">
      <w:pPr>
        <w:pStyle w:val="ListParagraph"/>
        <w:numPr>
          <w:ilvl w:val="1"/>
          <w:numId w:val="1"/>
        </w:numPr>
        <w:spacing w:before="60" w:after="0"/>
        <w:contextualSpacing w:val="0"/>
      </w:pPr>
      <w:r w:rsidRPr="000328F4">
        <w:t>Map of Rail Routes and F</w:t>
      </w:r>
      <w:r w:rsidR="00F53164" w:rsidRPr="000328F4">
        <w:t>acilities</w:t>
      </w:r>
    </w:p>
    <w:p w:rsidR="00A6226C" w:rsidRPr="000328F4" w:rsidRDefault="00F53164" w:rsidP="00F136F6">
      <w:pPr>
        <w:pStyle w:val="ListParagraph"/>
        <w:numPr>
          <w:ilvl w:val="1"/>
          <w:numId w:val="1"/>
        </w:numPr>
        <w:spacing w:before="60" w:after="0"/>
        <w:contextualSpacing w:val="0"/>
      </w:pPr>
      <w:r w:rsidRPr="000328F4">
        <w:t>Worst Case Spill Volume</w:t>
      </w:r>
    </w:p>
    <w:p w:rsidR="00A6226C" w:rsidRPr="000328F4" w:rsidRDefault="00C11C2C" w:rsidP="00F136F6">
      <w:pPr>
        <w:pStyle w:val="ListParagraph"/>
        <w:numPr>
          <w:ilvl w:val="1"/>
          <w:numId w:val="1"/>
        </w:numPr>
        <w:spacing w:before="60" w:after="0"/>
        <w:contextualSpacing w:val="0"/>
      </w:pPr>
      <w:r w:rsidRPr="000328F4">
        <w:t>List of Oil Types and Properties</w:t>
      </w:r>
    </w:p>
    <w:p w:rsidR="00FF34BD" w:rsidRPr="00F136F6" w:rsidRDefault="00F53164" w:rsidP="00F136F6">
      <w:pPr>
        <w:pStyle w:val="ListParagraph"/>
        <w:numPr>
          <w:ilvl w:val="0"/>
          <w:numId w:val="1"/>
        </w:numPr>
        <w:spacing w:before="60" w:after="0"/>
        <w:contextualSpacing w:val="0"/>
        <w:rPr>
          <w:b/>
        </w:rPr>
      </w:pPr>
      <w:r w:rsidRPr="00F136F6">
        <w:rPr>
          <w:b/>
        </w:rPr>
        <w:t>Response Organization</w:t>
      </w:r>
    </w:p>
    <w:p w:rsidR="00FF34BD" w:rsidRPr="000328F4" w:rsidRDefault="00DD242B" w:rsidP="00F136F6">
      <w:pPr>
        <w:pStyle w:val="ListParagraph"/>
        <w:numPr>
          <w:ilvl w:val="1"/>
          <w:numId w:val="1"/>
        </w:numPr>
        <w:spacing w:before="60" w:after="0"/>
        <w:contextualSpacing w:val="0"/>
      </w:pPr>
      <w:r w:rsidRPr="000328F4">
        <w:t>Incident Management Planning Process and Job Descriptions</w:t>
      </w:r>
    </w:p>
    <w:p w:rsidR="00FF34BD" w:rsidRPr="000328F4" w:rsidRDefault="00C11C2C" w:rsidP="00F136F6">
      <w:pPr>
        <w:pStyle w:val="ListParagraph"/>
        <w:numPr>
          <w:ilvl w:val="1"/>
          <w:numId w:val="1"/>
        </w:numPr>
        <w:spacing w:before="60" w:after="0"/>
        <w:contextualSpacing w:val="0"/>
      </w:pPr>
      <w:r w:rsidRPr="000328F4">
        <w:t xml:space="preserve">Emergency Railroad Coordinator </w:t>
      </w:r>
    </w:p>
    <w:p w:rsidR="00FF34BD" w:rsidRPr="000328F4" w:rsidRDefault="00DD242B" w:rsidP="00F136F6">
      <w:pPr>
        <w:pStyle w:val="ListParagraph"/>
        <w:numPr>
          <w:ilvl w:val="1"/>
          <w:numId w:val="1"/>
        </w:numPr>
        <w:spacing w:before="60" w:after="0"/>
        <w:contextualSpacing w:val="0"/>
      </w:pPr>
      <w:r w:rsidRPr="000328F4">
        <w:t>Spill Management Team</w:t>
      </w:r>
    </w:p>
    <w:p w:rsidR="00FF34BD" w:rsidRPr="000328F4" w:rsidRDefault="00DD242B" w:rsidP="00F136F6">
      <w:pPr>
        <w:pStyle w:val="ListParagraph"/>
        <w:numPr>
          <w:ilvl w:val="1"/>
          <w:numId w:val="1"/>
        </w:numPr>
        <w:spacing w:before="60" w:after="0"/>
        <w:contextualSpacing w:val="0"/>
      </w:pPr>
      <w:r w:rsidRPr="000328F4">
        <w:t>Response Contractor Information</w:t>
      </w:r>
    </w:p>
    <w:p w:rsidR="00FF34BD" w:rsidRPr="000328F4" w:rsidRDefault="00CC2EA8" w:rsidP="00F136F6">
      <w:pPr>
        <w:pStyle w:val="ListParagraph"/>
        <w:numPr>
          <w:ilvl w:val="1"/>
          <w:numId w:val="1"/>
        </w:numPr>
        <w:spacing w:before="60" w:after="0"/>
        <w:contextualSpacing w:val="0"/>
      </w:pPr>
      <w:r w:rsidRPr="000328F4">
        <w:t>Incident Command Post</w:t>
      </w:r>
    </w:p>
    <w:p w:rsidR="00FF34BD" w:rsidRPr="000328F4" w:rsidRDefault="00EC321C" w:rsidP="00F136F6">
      <w:pPr>
        <w:pStyle w:val="ListParagraph"/>
        <w:numPr>
          <w:ilvl w:val="1"/>
          <w:numId w:val="1"/>
        </w:numPr>
        <w:spacing w:before="60" w:after="0"/>
        <w:contextualSpacing w:val="0"/>
      </w:pPr>
      <w:r w:rsidRPr="000328F4">
        <w:t>Mutual Aid Agreements</w:t>
      </w:r>
    </w:p>
    <w:p w:rsidR="00FF34BD" w:rsidRPr="00F136F6" w:rsidRDefault="00DD242B" w:rsidP="00F136F6">
      <w:pPr>
        <w:pStyle w:val="ListParagraph"/>
        <w:numPr>
          <w:ilvl w:val="0"/>
          <w:numId w:val="1"/>
        </w:numPr>
        <w:spacing w:before="60" w:after="0"/>
        <w:contextualSpacing w:val="0"/>
        <w:rPr>
          <w:b/>
        </w:rPr>
      </w:pPr>
      <w:r w:rsidRPr="00F136F6">
        <w:rPr>
          <w:b/>
        </w:rPr>
        <w:t>Initial Response Actions and Notifications</w:t>
      </w:r>
    </w:p>
    <w:p w:rsidR="00FF34BD" w:rsidRPr="000328F4" w:rsidRDefault="00CC2EA8" w:rsidP="00F136F6">
      <w:pPr>
        <w:pStyle w:val="ListParagraph"/>
        <w:numPr>
          <w:ilvl w:val="1"/>
          <w:numId w:val="1"/>
        </w:numPr>
        <w:spacing w:before="60" w:after="0"/>
        <w:contextualSpacing w:val="0"/>
      </w:pPr>
      <w:r w:rsidRPr="000328F4">
        <w:t>Initial Response Actions</w:t>
      </w:r>
    </w:p>
    <w:p w:rsidR="00FF34BD" w:rsidRPr="000328F4" w:rsidRDefault="00CC2EA8" w:rsidP="00F136F6">
      <w:pPr>
        <w:pStyle w:val="ListParagraph"/>
        <w:numPr>
          <w:ilvl w:val="1"/>
          <w:numId w:val="1"/>
        </w:numPr>
        <w:spacing w:before="60" w:after="0"/>
        <w:contextualSpacing w:val="0"/>
      </w:pPr>
      <w:r w:rsidRPr="000328F4">
        <w:t>Notifications</w:t>
      </w:r>
    </w:p>
    <w:p w:rsidR="00FF34BD" w:rsidRPr="000328F4" w:rsidRDefault="00CC2EA8" w:rsidP="00F136F6">
      <w:pPr>
        <w:pStyle w:val="ListParagraph"/>
        <w:numPr>
          <w:ilvl w:val="1"/>
          <w:numId w:val="1"/>
        </w:numPr>
        <w:spacing w:before="60" w:after="0"/>
        <w:contextualSpacing w:val="0"/>
      </w:pPr>
      <w:r w:rsidRPr="000328F4">
        <w:t>Spill Assessment</w:t>
      </w:r>
      <w:r w:rsidR="002735FD" w:rsidRPr="000328F4">
        <w:t xml:space="preserve"> and Surveillance</w:t>
      </w:r>
    </w:p>
    <w:p w:rsidR="00FF34BD" w:rsidRPr="000328F4" w:rsidRDefault="002735FD" w:rsidP="00F136F6">
      <w:pPr>
        <w:pStyle w:val="ListParagraph"/>
        <w:numPr>
          <w:ilvl w:val="2"/>
          <w:numId w:val="1"/>
        </w:numPr>
        <w:spacing w:before="60" w:after="0"/>
        <w:contextualSpacing w:val="0"/>
      </w:pPr>
      <w:r w:rsidRPr="000328F4">
        <w:t>Product type and Potential Spill V</w:t>
      </w:r>
      <w:r w:rsidR="00200077" w:rsidRPr="000328F4">
        <w:t>olume</w:t>
      </w:r>
    </w:p>
    <w:p w:rsidR="00FF34BD" w:rsidRPr="000328F4" w:rsidRDefault="00200077" w:rsidP="00F136F6">
      <w:pPr>
        <w:pStyle w:val="ListParagraph"/>
        <w:numPr>
          <w:ilvl w:val="2"/>
          <w:numId w:val="1"/>
        </w:numPr>
        <w:spacing w:before="60" w:after="0"/>
        <w:contextualSpacing w:val="0"/>
      </w:pPr>
      <w:r w:rsidRPr="000328F4">
        <w:t>Environmental Conditions</w:t>
      </w:r>
    </w:p>
    <w:p w:rsidR="00FF34BD" w:rsidRPr="000328F4" w:rsidRDefault="002735FD" w:rsidP="00F136F6">
      <w:pPr>
        <w:pStyle w:val="ListParagraph"/>
        <w:numPr>
          <w:ilvl w:val="2"/>
          <w:numId w:val="1"/>
        </w:numPr>
        <w:spacing w:before="60" w:after="0"/>
        <w:contextualSpacing w:val="0"/>
      </w:pPr>
      <w:r w:rsidRPr="000328F4">
        <w:t>Health &amp; Safety</w:t>
      </w:r>
      <w:r w:rsidR="00CE6F16" w:rsidRPr="000328F4">
        <w:t xml:space="preserve"> – Air Monitoring</w:t>
      </w:r>
    </w:p>
    <w:p w:rsidR="00384691" w:rsidRPr="000328F4" w:rsidRDefault="00CE6F16" w:rsidP="00F136F6">
      <w:pPr>
        <w:pStyle w:val="ListParagraph"/>
        <w:numPr>
          <w:ilvl w:val="2"/>
          <w:numId w:val="1"/>
        </w:numPr>
        <w:spacing w:before="60" w:after="0"/>
        <w:contextualSpacing w:val="0"/>
      </w:pPr>
      <w:r w:rsidRPr="000328F4">
        <w:t>Groundwater</w:t>
      </w:r>
      <w:r w:rsidR="00C11C2C" w:rsidRPr="000328F4">
        <w:t xml:space="preserve"> Assessment </w:t>
      </w:r>
    </w:p>
    <w:p w:rsidR="00384691" w:rsidRPr="000328F4" w:rsidRDefault="00200077" w:rsidP="00F136F6">
      <w:pPr>
        <w:pStyle w:val="ListParagraph"/>
        <w:numPr>
          <w:ilvl w:val="1"/>
          <w:numId w:val="1"/>
        </w:numPr>
        <w:spacing w:before="60" w:after="0"/>
        <w:contextualSpacing w:val="0"/>
      </w:pPr>
      <w:r w:rsidRPr="000328F4">
        <w:lastRenderedPageBreak/>
        <w:t xml:space="preserve">Resource Protection </w:t>
      </w:r>
    </w:p>
    <w:p w:rsidR="00384691" w:rsidRPr="000328F4" w:rsidRDefault="002735FD" w:rsidP="00F136F6">
      <w:pPr>
        <w:pStyle w:val="ListParagraph"/>
        <w:numPr>
          <w:ilvl w:val="2"/>
          <w:numId w:val="1"/>
        </w:numPr>
        <w:spacing w:before="60" w:after="0"/>
        <w:contextualSpacing w:val="0"/>
      </w:pPr>
      <w:r w:rsidRPr="000328F4">
        <w:t>Geographic Response Plans (</w:t>
      </w:r>
      <w:r w:rsidR="00200077" w:rsidRPr="000328F4">
        <w:t>GRPs</w:t>
      </w:r>
      <w:r w:rsidRPr="000328F4">
        <w:t>)</w:t>
      </w:r>
    </w:p>
    <w:p w:rsidR="00384691" w:rsidRPr="000328F4" w:rsidRDefault="00200077" w:rsidP="00F136F6">
      <w:pPr>
        <w:pStyle w:val="ListParagraph"/>
        <w:numPr>
          <w:ilvl w:val="2"/>
          <w:numId w:val="1"/>
        </w:numPr>
        <w:spacing w:before="60" w:after="0"/>
        <w:contextualSpacing w:val="0"/>
      </w:pPr>
      <w:r w:rsidRPr="000328F4">
        <w:t>Wildlife Response</w:t>
      </w:r>
    </w:p>
    <w:p w:rsidR="00384691" w:rsidRPr="000328F4" w:rsidRDefault="002735FD" w:rsidP="00F136F6">
      <w:pPr>
        <w:pStyle w:val="ListParagraph"/>
        <w:numPr>
          <w:ilvl w:val="1"/>
          <w:numId w:val="1"/>
        </w:numPr>
        <w:spacing w:before="60" w:after="0"/>
        <w:contextualSpacing w:val="0"/>
      </w:pPr>
      <w:r w:rsidRPr="000328F4">
        <w:t>Equipment Planning Standards</w:t>
      </w:r>
    </w:p>
    <w:p w:rsidR="00384691" w:rsidRPr="000328F4" w:rsidRDefault="002735FD" w:rsidP="00F136F6">
      <w:pPr>
        <w:pStyle w:val="ListParagraph"/>
        <w:numPr>
          <w:ilvl w:val="2"/>
          <w:numId w:val="1"/>
        </w:numPr>
        <w:spacing w:before="60" w:after="0"/>
        <w:contextualSpacing w:val="0"/>
      </w:pPr>
      <w:r w:rsidRPr="000328F4">
        <w:t>Planning Standard for Crude Oils</w:t>
      </w:r>
    </w:p>
    <w:p w:rsidR="00384691" w:rsidRPr="000328F4" w:rsidRDefault="002735FD" w:rsidP="00F136F6">
      <w:pPr>
        <w:pStyle w:val="ListParagraph"/>
        <w:numPr>
          <w:ilvl w:val="2"/>
          <w:numId w:val="1"/>
        </w:numPr>
        <w:spacing w:before="60" w:after="0"/>
        <w:contextualSpacing w:val="0"/>
      </w:pPr>
      <w:r w:rsidRPr="000328F4">
        <w:t>Planning Standard for In-situ Burning</w:t>
      </w:r>
    </w:p>
    <w:p w:rsidR="00384691" w:rsidRPr="000328F4" w:rsidRDefault="002735FD" w:rsidP="00F136F6">
      <w:pPr>
        <w:pStyle w:val="ListParagraph"/>
        <w:numPr>
          <w:ilvl w:val="2"/>
          <w:numId w:val="1"/>
        </w:numPr>
        <w:spacing w:before="60" w:after="0"/>
        <w:contextualSpacing w:val="0"/>
      </w:pPr>
      <w:r w:rsidRPr="000328F4">
        <w:t>Planning Standard for Shoreline Cleanup</w:t>
      </w:r>
    </w:p>
    <w:p w:rsidR="00384691" w:rsidRPr="000328F4" w:rsidRDefault="00200077" w:rsidP="00F136F6">
      <w:pPr>
        <w:pStyle w:val="ListParagraph"/>
        <w:numPr>
          <w:ilvl w:val="1"/>
          <w:numId w:val="1"/>
        </w:numPr>
        <w:spacing w:before="60" w:after="0"/>
        <w:contextualSpacing w:val="0"/>
      </w:pPr>
      <w:r w:rsidRPr="000328F4">
        <w:t>Waste Management</w:t>
      </w:r>
    </w:p>
    <w:p w:rsidR="00384691" w:rsidRPr="000328F4" w:rsidRDefault="002642C8" w:rsidP="00F136F6">
      <w:pPr>
        <w:pStyle w:val="ListParagraph"/>
        <w:numPr>
          <w:ilvl w:val="1"/>
          <w:numId w:val="1"/>
        </w:numPr>
        <w:spacing w:before="60" w:after="0"/>
        <w:contextualSpacing w:val="0"/>
      </w:pPr>
      <w:r w:rsidRPr="000328F4">
        <w:t>Claims</w:t>
      </w:r>
    </w:p>
    <w:p w:rsidR="00384691" w:rsidRPr="000328F4" w:rsidRDefault="00D47CFD" w:rsidP="00F136F6">
      <w:pPr>
        <w:pStyle w:val="ListParagraph"/>
        <w:numPr>
          <w:ilvl w:val="1"/>
          <w:numId w:val="1"/>
        </w:numPr>
        <w:spacing w:before="60" w:after="0"/>
        <w:contextualSpacing w:val="0"/>
      </w:pPr>
      <w:r w:rsidRPr="000328F4">
        <w:t>Post Spill Review</w:t>
      </w:r>
    </w:p>
    <w:p w:rsidR="00384691" w:rsidRPr="00F136F6" w:rsidRDefault="002735FD" w:rsidP="00F136F6">
      <w:pPr>
        <w:pStyle w:val="ListParagraph"/>
        <w:numPr>
          <w:ilvl w:val="0"/>
          <w:numId w:val="1"/>
        </w:numPr>
        <w:spacing w:before="60" w:after="0"/>
        <w:contextualSpacing w:val="0"/>
        <w:rPr>
          <w:b/>
        </w:rPr>
      </w:pPr>
      <w:r w:rsidRPr="00F136F6">
        <w:rPr>
          <w:b/>
        </w:rPr>
        <w:t>Drill, Training, and Equipment Maintenance</w:t>
      </w:r>
    </w:p>
    <w:p w:rsidR="00384691" w:rsidRPr="000328F4" w:rsidRDefault="002735FD" w:rsidP="00F136F6">
      <w:pPr>
        <w:pStyle w:val="ListParagraph"/>
        <w:numPr>
          <w:ilvl w:val="1"/>
          <w:numId w:val="1"/>
        </w:numPr>
        <w:spacing w:before="60" w:after="0"/>
        <w:contextualSpacing w:val="0"/>
      </w:pPr>
      <w:r w:rsidRPr="000328F4">
        <w:t>Drills</w:t>
      </w:r>
    </w:p>
    <w:p w:rsidR="00384691" w:rsidRPr="000328F4" w:rsidRDefault="002735FD" w:rsidP="00F136F6">
      <w:pPr>
        <w:pStyle w:val="ListParagraph"/>
        <w:numPr>
          <w:ilvl w:val="1"/>
          <w:numId w:val="1"/>
        </w:numPr>
        <w:spacing w:before="60" w:after="0"/>
        <w:contextualSpacing w:val="0"/>
      </w:pPr>
      <w:r w:rsidRPr="000328F4">
        <w:t>Training</w:t>
      </w:r>
    </w:p>
    <w:p w:rsidR="002735FD" w:rsidRPr="000328F4" w:rsidRDefault="002735FD" w:rsidP="00F136F6">
      <w:pPr>
        <w:pStyle w:val="ListParagraph"/>
        <w:numPr>
          <w:ilvl w:val="1"/>
          <w:numId w:val="1"/>
        </w:numPr>
        <w:spacing w:before="60" w:after="0"/>
        <w:contextualSpacing w:val="0"/>
      </w:pPr>
      <w:r w:rsidRPr="000328F4">
        <w:t>Equipment Maintenance</w:t>
      </w:r>
    </w:p>
    <w:p w:rsidR="002642C8" w:rsidRPr="00F136F6" w:rsidRDefault="00384691" w:rsidP="00F136F6">
      <w:pPr>
        <w:spacing w:before="120" w:after="0"/>
        <w:rPr>
          <w:b/>
        </w:rPr>
      </w:pPr>
      <w:r w:rsidRPr="00F136F6">
        <w:rPr>
          <w:b/>
        </w:rPr>
        <w:t>Appendixes</w:t>
      </w:r>
    </w:p>
    <w:p w:rsidR="002642C8" w:rsidRPr="00F136F6" w:rsidRDefault="002642C8" w:rsidP="00F136F6">
      <w:pPr>
        <w:spacing w:before="120" w:after="0"/>
        <w:rPr>
          <w:b/>
        </w:rPr>
      </w:pPr>
      <w:r w:rsidRPr="00F136F6">
        <w:rPr>
          <w:b/>
        </w:rPr>
        <w:t>Appendix A – Response Resources</w:t>
      </w:r>
    </w:p>
    <w:p w:rsidR="002642C8" w:rsidRPr="00F136F6" w:rsidRDefault="00CE6F16" w:rsidP="00F136F6">
      <w:pPr>
        <w:spacing w:before="120" w:after="0"/>
        <w:rPr>
          <w:b/>
        </w:rPr>
      </w:pPr>
      <w:r w:rsidRPr="00F136F6">
        <w:rPr>
          <w:b/>
        </w:rPr>
        <w:t xml:space="preserve">Appendix B – </w:t>
      </w:r>
      <w:r w:rsidR="002735FD" w:rsidRPr="00F136F6">
        <w:rPr>
          <w:b/>
        </w:rPr>
        <w:t>Equipment</w:t>
      </w:r>
      <w:r w:rsidRPr="00F136F6">
        <w:rPr>
          <w:b/>
        </w:rPr>
        <w:t xml:space="preserve"> and Maintenance Programs</w:t>
      </w:r>
    </w:p>
    <w:p w:rsidR="002642C8" w:rsidRPr="00F136F6" w:rsidRDefault="002642C8" w:rsidP="00F136F6">
      <w:pPr>
        <w:spacing w:before="120" w:after="0"/>
        <w:rPr>
          <w:b/>
        </w:rPr>
      </w:pPr>
      <w:r w:rsidRPr="00F136F6">
        <w:rPr>
          <w:b/>
        </w:rPr>
        <w:t>Appendix C –</w:t>
      </w:r>
      <w:r w:rsidR="002735FD" w:rsidRPr="00F136F6">
        <w:rPr>
          <w:b/>
        </w:rPr>
        <w:t xml:space="preserve"> Planning Standard Spreadsheets</w:t>
      </w:r>
    </w:p>
    <w:p w:rsidR="00156E7A" w:rsidRPr="00F136F6" w:rsidRDefault="00156E7A" w:rsidP="00F136F6">
      <w:pPr>
        <w:spacing w:before="120" w:after="0"/>
        <w:rPr>
          <w:b/>
        </w:rPr>
      </w:pPr>
      <w:r w:rsidRPr="00F136F6">
        <w:rPr>
          <w:b/>
        </w:rPr>
        <w:t xml:space="preserve">Appendix D – Rail Route </w:t>
      </w:r>
      <w:r w:rsidR="00706A22" w:rsidRPr="00F136F6">
        <w:rPr>
          <w:b/>
        </w:rPr>
        <w:t xml:space="preserve">and Facilities </w:t>
      </w:r>
      <w:r w:rsidRPr="00F136F6">
        <w:rPr>
          <w:b/>
        </w:rPr>
        <w:t>Map</w:t>
      </w:r>
    </w:p>
    <w:p w:rsidR="00807C3A" w:rsidRPr="00F136F6" w:rsidRDefault="00807C3A" w:rsidP="00F136F6">
      <w:pPr>
        <w:spacing w:before="120" w:after="0"/>
        <w:rPr>
          <w:b/>
        </w:rPr>
      </w:pPr>
      <w:r w:rsidRPr="00F136F6">
        <w:rPr>
          <w:b/>
        </w:rPr>
        <w:t>Appendix E – Spill Assessment</w:t>
      </w:r>
      <w:r w:rsidR="002735FD" w:rsidRPr="00F136F6">
        <w:rPr>
          <w:b/>
        </w:rPr>
        <w:t>, Information</w:t>
      </w:r>
      <w:r w:rsidRPr="00F136F6">
        <w:rPr>
          <w:b/>
        </w:rPr>
        <w:t xml:space="preserve"> and </w:t>
      </w:r>
      <w:r w:rsidR="002735FD" w:rsidRPr="00F136F6">
        <w:rPr>
          <w:b/>
        </w:rPr>
        <w:t xml:space="preserve">Notification </w:t>
      </w:r>
      <w:r w:rsidRPr="00F136F6">
        <w:rPr>
          <w:b/>
        </w:rPr>
        <w:t>Reporting Forms</w:t>
      </w:r>
    </w:p>
    <w:p w:rsidR="002E5605" w:rsidRPr="00F136F6" w:rsidRDefault="002E5605" w:rsidP="00F136F6">
      <w:pPr>
        <w:spacing w:before="120" w:after="0"/>
        <w:rPr>
          <w:b/>
        </w:rPr>
      </w:pPr>
      <w:r w:rsidRPr="00F136F6">
        <w:rPr>
          <w:b/>
        </w:rPr>
        <w:t>Appendix F – Sensitive Area Descriptions</w:t>
      </w:r>
    </w:p>
    <w:p w:rsidR="006C7046" w:rsidRPr="00F136F6" w:rsidRDefault="00206EDB" w:rsidP="00F136F6">
      <w:pPr>
        <w:spacing w:before="120" w:after="0"/>
        <w:rPr>
          <w:b/>
        </w:rPr>
      </w:pPr>
      <w:r w:rsidRPr="00F136F6">
        <w:rPr>
          <w:b/>
        </w:rPr>
        <w:t>Appendix</w:t>
      </w:r>
      <w:r w:rsidR="00DC3153" w:rsidRPr="00F136F6">
        <w:rPr>
          <w:b/>
        </w:rPr>
        <w:t xml:space="preserve"> G – </w:t>
      </w:r>
      <w:r w:rsidR="006C7046" w:rsidRPr="00F136F6">
        <w:rPr>
          <w:b/>
        </w:rPr>
        <w:t>Claims Information and Documentation Forms</w:t>
      </w:r>
    </w:p>
    <w:p w:rsidR="001A7823" w:rsidRPr="00F136F6" w:rsidRDefault="00384691" w:rsidP="00F136F6">
      <w:pPr>
        <w:spacing w:before="120" w:after="0"/>
        <w:rPr>
          <w:b/>
        </w:rPr>
      </w:pPr>
      <w:r w:rsidRPr="00F136F6">
        <w:rPr>
          <w:b/>
        </w:rPr>
        <w:t>Appendix H</w:t>
      </w:r>
      <w:r w:rsidR="0017730E">
        <w:rPr>
          <w:b/>
        </w:rPr>
        <w:t xml:space="preserve"> – </w:t>
      </w:r>
      <w:r w:rsidRPr="00F136F6">
        <w:rPr>
          <w:b/>
        </w:rPr>
        <w:t>Field Guide</w:t>
      </w:r>
    </w:p>
    <w:p w:rsidR="006C7046" w:rsidRPr="00F136F6" w:rsidRDefault="005F165F" w:rsidP="00F136F6">
      <w:pPr>
        <w:spacing w:before="120" w:after="0"/>
        <w:rPr>
          <w:b/>
        </w:rPr>
      </w:pPr>
      <w:r w:rsidRPr="00F136F6">
        <w:rPr>
          <w:b/>
        </w:rPr>
        <w:t>Tables</w:t>
      </w:r>
    </w:p>
    <w:p w:rsidR="005F165F" w:rsidRPr="00F136F6" w:rsidRDefault="005F165F" w:rsidP="00F136F6">
      <w:pPr>
        <w:spacing w:before="120" w:after="0"/>
        <w:rPr>
          <w:b/>
        </w:rPr>
      </w:pPr>
      <w:r w:rsidRPr="00F136F6">
        <w:rPr>
          <w:b/>
        </w:rPr>
        <w:t>Figures</w:t>
      </w:r>
    </w:p>
    <w:p w:rsidR="005F165F" w:rsidRPr="00F136F6" w:rsidRDefault="005F165F" w:rsidP="00F136F6">
      <w:pPr>
        <w:spacing w:before="120" w:after="0"/>
        <w:rPr>
          <w:b/>
        </w:rPr>
        <w:sectPr w:rsidR="005F165F" w:rsidRPr="00F136F6">
          <w:pgSz w:w="12240" w:h="15840"/>
          <w:pgMar w:top="1440" w:right="1440" w:bottom="1440" w:left="1440" w:header="720" w:footer="720" w:gutter="0"/>
          <w:cols w:space="720"/>
          <w:docGrid w:linePitch="360"/>
        </w:sectPr>
      </w:pPr>
    </w:p>
    <w:p w:rsidR="001A7823" w:rsidRPr="004733B8" w:rsidRDefault="001A7823" w:rsidP="00372051">
      <w:pPr>
        <w:pStyle w:val="Heading1"/>
      </w:pPr>
      <w:r w:rsidRPr="004733B8">
        <w:lastRenderedPageBreak/>
        <w:t>C</w:t>
      </w:r>
      <w:r w:rsidR="000328F4">
        <w:t>ross Reference Table</w:t>
      </w:r>
    </w:p>
    <w:p w:rsidR="00AD2675" w:rsidRDefault="004733B8" w:rsidP="00372051">
      <w:r w:rsidRPr="00484195">
        <w:rPr>
          <w:b/>
          <w:i/>
          <w:highlight w:val="yellow"/>
        </w:rPr>
        <w:t>Provide this information:</w:t>
      </w:r>
      <w:r w:rsidRPr="004733B8">
        <w:rPr>
          <w:b/>
        </w:rPr>
        <w:t xml:space="preserve"> </w:t>
      </w:r>
      <w:r w:rsidR="000328F4">
        <w:rPr>
          <w:b/>
        </w:rPr>
        <w:t xml:space="preserve"> </w:t>
      </w:r>
      <w:r w:rsidRPr="004733B8">
        <w:t xml:space="preserve">This is a cross reference between the regulatory requirements and where the specific information can be found in the plan. </w:t>
      </w:r>
      <w:r>
        <w:t xml:space="preserve"> Please indicate </w:t>
      </w:r>
      <w:r w:rsidR="00EE73DD">
        <w:t xml:space="preserve">all of </w:t>
      </w:r>
      <w:r>
        <w:t>the page number</w:t>
      </w:r>
      <w:r w:rsidR="00EE73DD">
        <w:t>(s)</w:t>
      </w:r>
      <w:r>
        <w:t xml:space="preserve"> or </w:t>
      </w:r>
      <w:r w:rsidR="00EE73DD">
        <w:t xml:space="preserve">the </w:t>
      </w:r>
      <w:r w:rsidR="007E5AB2">
        <w:t>appendix</w:t>
      </w:r>
      <w:r w:rsidR="00EE73DD">
        <w:t xml:space="preserve"> (appendices) where the information</w:t>
      </w:r>
      <w:r>
        <w:t xml:space="preserve"> is located. </w:t>
      </w:r>
      <w:r w:rsidR="007E5AB2">
        <w:t xml:space="preserve"> In some cases the information will be found in more than one location.  In this example, we are citing the section of this boilerplate plan.</w:t>
      </w:r>
    </w:p>
    <w:tbl>
      <w:tblPr>
        <w:tblStyle w:val="TableGrid"/>
        <w:tblW w:w="0" w:type="auto"/>
        <w:tblLook w:val="04A0" w:firstRow="1" w:lastRow="0" w:firstColumn="1" w:lastColumn="0" w:noHBand="0" w:noVBand="1"/>
        <w:tblDescription w:val="List of applicable rules and the section of the boilerplate plan to which it applies."/>
      </w:tblPr>
      <w:tblGrid>
        <w:gridCol w:w="8005"/>
        <w:gridCol w:w="1345"/>
      </w:tblGrid>
      <w:tr w:rsidR="004733B8" w:rsidRPr="00F136F6" w:rsidTr="00791A84">
        <w:trPr>
          <w:cantSplit/>
          <w:tblHeader/>
        </w:trPr>
        <w:tc>
          <w:tcPr>
            <w:tcW w:w="8005" w:type="dxa"/>
            <w:shd w:val="clear" w:color="auto" w:fill="auto"/>
          </w:tcPr>
          <w:p w:rsidR="004733B8" w:rsidRPr="00F136F6" w:rsidRDefault="004733B8" w:rsidP="00D55254">
            <w:pPr>
              <w:spacing w:before="120" w:after="120"/>
              <w:rPr>
                <w:b/>
              </w:rPr>
            </w:pPr>
            <w:r w:rsidRPr="00F136F6">
              <w:rPr>
                <w:b/>
              </w:rPr>
              <w:t>WAC 173-186 Cross Reference</w:t>
            </w:r>
          </w:p>
        </w:tc>
        <w:tc>
          <w:tcPr>
            <w:tcW w:w="1345" w:type="dxa"/>
            <w:shd w:val="clear" w:color="auto" w:fill="auto"/>
          </w:tcPr>
          <w:p w:rsidR="004733B8" w:rsidRPr="00F136F6" w:rsidRDefault="004733B8" w:rsidP="00D55254">
            <w:pPr>
              <w:spacing w:before="120" w:after="120"/>
              <w:rPr>
                <w:b/>
              </w:rPr>
            </w:pPr>
            <w:r w:rsidRPr="00F136F6">
              <w:rPr>
                <w:b/>
              </w:rPr>
              <w:t xml:space="preserve">Section </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173-186-130 Annual plan maintenance</w:t>
            </w:r>
          </w:p>
        </w:tc>
        <w:tc>
          <w:tcPr>
            <w:tcW w:w="1345" w:type="dxa"/>
            <w:shd w:val="clear" w:color="auto" w:fill="D9E2F3" w:themeFill="accent5" w:themeFillTint="33"/>
          </w:tcPr>
          <w:p w:rsidR="004733B8" w:rsidRPr="00791A84" w:rsidRDefault="004B4A88" w:rsidP="00D55254">
            <w:pPr>
              <w:spacing w:before="60" w:after="60"/>
            </w:pPr>
            <w:r w:rsidRPr="00791A84">
              <w:t>1.3</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173-186-140 Significant changes to approved plans.</w:t>
            </w:r>
          </w:p>
        </w:tc>
        <w:tc>
          <w:tcPr>
            <w:tcW w:w="1345" w:type="dxa"/>
            <w:shd w:val="clear" w:color="auto" w:fill="D9E2F3" w:themeFill="accent5" w:themeFillTint="33"/>
          </w:tcPr>
          <w:p w:rsidR="004733B8" w:rsidRPr="00791A84" w:rsidRDefault="004B4A88" w:rsidP="00D55254">
            <w:pPr>
              <w:spacing w:before="60" w:after="60"/>
            </w:pPr>
            <w:r w:rsidRPr="00791A84">
              <w:t>1.3</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173-186-150 Post-spill review and documentation procedures</w:t>
            </w:r>
          </w:p>
        </w:tc>
        <w:tc>
          <w:tcPr>
            <w:tcW w:w="1345" w:type="dxa"/>
            <w:shd w:val="clear" w:color="auto" w:fill="D9E2F3" w:themeFill="accent5" w:themeFillTint="33"/>
          </w:tcPr>
          <w:p w:rsidR="004733B8" w:rsidRPr="00791A84" w:rsidRDefault="004B4A88" w:rsidP="00D55254">
            <w:pPr>
              <w:spacing w:before="60" w:after="60"/>
            </w:pPr>
            <w:r w:rsidRPr="00791A84">
              <w:t>4.8</w:t>
            </w:r>
          </w:p>
        </w:tc>
      </w:tr>
      <w:tr w:rsidR="004733B8" w:rsidRPr="00791A84" w:rsidTr="00791A84">
        <w:trPr>
          <w:cantSplit/>
        </w:trPr>
        <w:tc>
          <w:tcPr>
            <w:tcW w:w="8005" w:type="dxa"/>
            <w:shd w:val="clear" w:color="auto" w:fill="D9E2F3" w:themeFill="accent5" w:themeFillTint="33"/>
          </w:tcPr>
          <w:p w:rsidR="004733B8" w:rsidRPr="00791A84" w:rsidRDefault="002E5605" w:rsidP="00D55254">
            <w:pPr>
              <w:spacing w:before="60" w:after="60"/>
            </w:pPr>
            <w:r w:rsidRPr="00791A84">
              <w:br w:type="page"/>
            </w:r>
            <w:r w:rsidR="004733B8" w:rsidRPr="00791A84">
              <w:t>WAC 173-186-210 Binding agreement</w:t>
            </w:r>
          </w:p>
        </w:tc>
        <w:tc>
          <w:tcPr>
            <w:tcW w:w="1345" w:type="dxa"/>
            <w:shd w:val="clear" w:color="auto" w:fill="D9E2F3" w:themeFill="accent5" w:themeFillTint="33"/>
          </w:tcPr>
          <w:p w:rsidR="004733B8" w:rsidRPr="00791A84" w:rsidRDefault="004B4A88" w:rsidP="00D55254">
            <w:pPr>
              <w:spacing w:before="60" w:after="60"/>
            </w:pPr>
            <w:r w:rsidRPr="00791A84">
              <w:t>Page ii</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173-186-220 Contingency plan general content</w:t>
            </w:r>
          </w:p>
        </w:tc>
        <w:tc>
          <w:tcPr>
            <w:tcW w:w="1345" w:type="dxa"/>
            <w:shd w:val="clear" w:color="auto" w:fill="D9E2F3" w:themeFill="accent5" w:themeFillTint="33"/>
          </w:tcPr>
          <w:p w:rsidR="004733B8" w:rsidRPr="00791A84" w:rsidRDefault="004733B8" w:rsidP="00D55254">
            <w:pPr>
              <w:spacing w:before="60" w:after="60"/>
            </w:pPr>
          </w:p>
        </w:tc>
      </w:tr>
      <w:tr w:rsidR="004733B8" w:rsidTr="00791A84">
        <w:trPr>
          <w:cantSplit/>
        </w:trPr>
        <w:tc>
          <w:tcPr>
            <w:tcW w:w="8005" w:type="dxa"/>
          </w:tcPr>
          <w:p w:rsidR="004733B8" w:rsidRDefault="004733B8" w:rsidP="00D55254">
            <w:pPr>
              <w:spacing w:before="60" w:after="60"/>
            </w:pPr>
            <w:r w:rsidRPr="00F44E82">
              <w:t xml:space="preserve">(2) </w:t>
            </w:r>
            <w:r w:rsidR="004B4A88">
              <w:t xml:space="preserve">Statement committing to </w:t>
            </w:r>
            <w:r w:rsidR="007E5AB2">
              <w:t>the Northwest Area Contingency Plan</w:t>
            </w:r>
            <w:r w:rsidRPr="00F44E82">
              <w:t>.</w:t>
            </w:r>
          </w:p>
        </w:tc>
        <w:tc>
          <w:tcPr>
            <w:tcW w:w="1345" w:type="dxa"/>
          </w:tcPr>
          <w:p w:rsidR="004733B8" w:rsidRDefault="004733B8" w:rsidP="00D55254">
            <w:pPr>
              <w:spacing w:before="60" w:after="60"/>
            </w:pPr>
            <w:r>
              <w:t>1.3</w:t>
            </w:r>
          </w:p>
        </w:tc>
      </w:tr>
      <w:tr w:rsidR="004733B8" w:rsidTr="00791A84">
        <w:trPr>
          <w:cantSplit/>
        </w:trPr>
        <w:tc>
          <w:tcPr>
            <w:tcW w:w="8005" w:type="dxa"/>
          </w:tcPr>
          <w:p w:rsidR="004733B8" w:rsidRPr="00F44E82" w:rsidRDefault="004733B8" w:rsidP="00D55254">
            <w:pPr>
              <w:spacing w:before="60" w:after="60"/>
            </w:pPr>
            <w:r w:rsidRPr="00CE6F16">
              <w:t xml:space="preserve">(3) </w:t>
            </w:r>
            <w:r w:rsidR="007E5AB2">
              <w:t>T</w:t>
            </w:r>
            <w:r w:rsidRPr="00CE6F16">
              <w:t>he name, location, type and address of the facility and the federal or state requirements intended to be met by the plan.</w:t>
            </w:r>
          </w:p>
        </w:tc>
        <w:tc>
          <w:tcPr>
            <w:tcW w:w="1345" w:type="dxa"/>
          </w:tcPr>
          <w:p w:rsidR="004733B8" w:rsidRDefault="004733B8" w:rsidP="00D55254">
            <w:pPr>
              <w:spacing w:before="60" w:after="60"/>
            </w:pPr>
            <w:r>
              <w:t>2.1</w:t>
            </w:r>
          </w:p>
          <w:p w:rsidR="004733B8" w:rsidRDefault="004733B8" w:rsidP="00D55254">
            <w:pPr>
              <w:spacing w:before="60" w:after="60"/>
            </w:pPr>
            <w:r>
              <w:t>1.1</w:t>
            </w:r>
          </w:p>
        </w:tc>
      </w:tr>
      <w:tr w:rsidR="004733B8" w:rsidTr="00791A84">
        <w:trPr>
          <w:cantSplit/>
        </w:trPr>
        <w:tc>
          <w:tcPr>
            <w:tcW w:w="8005" w:type="dxa"/>
          </w:tcPr>
          <w:p w:rsidR="004733B8" w:rsidRPr="00F44E82" w:rsidRDefault="004733B8" w:rsidP="00D55254">
            <w:pPr>
              <w:spacing w:before="60" w:after="60"/>
            </w:pPr>
            <w:r w:rsidRPr="00CE6F16">
              <w:t xml:space="preserve">(b) </w:t>
            </w:r>
            <w:r w:rsidR="007E5AB2">
              <w:t>S</w:t>
            </w:r>
            <w:r w:rsidRPr="00CE6F16">
              <w:t xml:space="preserve">ize of the worst case spill volume. </w:t>
            </w:r>
          </w:p>
        </w:tc>
        <w:tc>
          <w:tcPr>
            <w:tcW w:w="1345" w:type="dxa"/>
          </w:tcPr>
          <w:p w:rsidR="004733B8" w:rsidRDefault="004733B8" w:rsidP="00D55254">
            <w:pPr>
              <w:spacing w:before="60" w:after="60"/>
            </w:pPr>
            <w:r>
              <w:t>2.3</w:t>
            </w:r>
          </w:p>
        </w:tc>
      </w:tr>
      <w:tr w:rsidR="004733B8" w:rsidTr="00791A84">
        <w:trPr>
          <w:cantSplit/>
        </w:trPr>
        <w:tc>
          <w:tcPr>
            <w:tcW w:w="8005" w:type="dxa"/>
          </w:tcPr>
          <w:p w:rsidR="004733B8" w:rsidRDefault="004733B8" w:rsidP="00D55254">
            <w:pPr>
              <w:spacing w:before="60" w:after="60"/>
            </w:pPr>
            <w:r w:rsidRPr="00F44E82">
              <w:t xml:space="preserve">(c) </w:t>
            </w:r>
            <w:r w:rsidR="007E5AB2">
              <w:t>L</w:t>
            </w:r>
            <w:r w:rsidRPr="00F44E82">
              <w:t xml:space="preserve">og sheet to record revisions and updates to the plan. </w:t>
            </w:r>
          </w:p>
        </w:tc>
        <w:tc>
          <w:tcPr>
            <w:tcW w:w="1345" w:type="dxa"/>
          </w:tcPr>
          <w:p w:rsidR="004733B8" w:rsidRDefault="004B4A88" w:rsidP="00D55254">
            <w:pPr>
              <w:spacing w:before="60" w:after="60"/>
            </w:pPr>
            <w:r>
              <w:t xml:space="preserve">Page </w:t>
            </w:r>
            <w:proofErr w:type="spellStart"/>
            <w:r>
              <w:t>i</w:t>
            </w:r>
            <w:proofErr w:type="spellEnd"/>
          </w:p>
        </w:tc>
      </w:tr>
      <w:tr w:rsidR="004733B8" w:rsidTr="00791A84">
        <w:trPr>
          <w:cantSplit/>
        </w:trPr>
        <w:tc>
          <w:tcPr>
            <w:tcW w:w="8005" w:type="dxa"/>
          </w:tcPr>
          <w:p w:rsidR="004733B8" w:rsidRPr="00307C0C" w:rsidRDefault="004733B8" w:rsidP="00D55254">
            <w:pPr>
              <w:spacing w:before="60" w:after="60"/>
            </w:pPr>
            <w:r w:rsidRPr="00CE6F16">
              <w:t xml:space="preserve">(d) </w:t>
            </w:r>
            <w:r w:rsidR="00515590">
              <w:t>T</w:t>
            </w:r>
            <w:r w:rsidRPr="00CE6F16">
              <w:t xml:space="preserve">able of contents </w:t>
            </w:r>
          </w:p>
        </w:tc>
        <w:tc>
          <w:tcPr>
            <w:tcW w:w="1345" w:type="dxa"/>
          </w:tcPr>
          <w:p w:rsidR="004733B8" w:rsidRDefault="004733B8" w:rsidP="00D55254">
            <w:pPr>
              <w:spacing w:before="60" w:after="60"/>
            </w:pPr>
          </w:p>
        </w:tc>
      </w:tr>
      <w:tr w:rsidR="004733B8" w:rsidTr="00791A84">
        <w:trPr>
          <w:cantSplit/>
        </w:trPr>
        <w:tc>
          <w:tcPr>
            <w:tcW w:w="8005" w:type="dxa"/>
          </w:tcPr>
          <w:p w:rsidR="004733B8" w:rsidRPr="00307C0C" w:rsidRDefault="004733B8" w:rsidP="00D55254">
            <w:pPr>
              <w:spacing w:before="60" w:after="60"/>
            </w:pPr>
            <w:r w:rsidRPr="00CE6F16">
              <w:t xml:space="preserve">(e) </w:t>
            </w:r>
            <w:r w:rsidR="00515590">
              <w:t>L</w:t>
            </w:r>
            <w:r w:rsidRPr="00CE6F16">
              <w:t>ist and map of expected rail routes in Washington</w:t>
            </w:r>
            <w:r w:rsidR="00515590">
              <w:t xml:space="preserve">, </w:t>
            </w:r>
            <w:r w:rsidRPr="00CE6F16">
              <w:t>description of the operations covered by the plan</w:t>
            </w:r>
            <w:r w:rsidR="00515590">
              <w:t xml:space="preserve">.  </w:t>
            </w:r>
            <w:r w:rsidRPr="00CE6F16">
              <w:t xml:space="preserve">An inventory of above ground storage tanks and tank capacities </w:t>
            </w:r>
            <w:r w:rsidR="00515590">
              <w:t>(if applicable).</w:t>
            </w:r>
          </w:p>
        </w:tc>
        <w:tc>
          <w:tcPr>
            <w:tcW w:w="1345" w:type="dxa"/>
          </w:tcPr>
          <w:p w:rsidR="004733B8" w:rsidRDefault="004733B8" w:rsidP="00D55254">
            <w:pPr>
              <w:spacing w:before="60" w:after="60"/>
            </w:pPr>
            <w:r>
              <w:t>2.1</w:t>
            </w:r>
          </w:p>
          <w:p w:rsidR="004733B8" w:rsidRDefault="004733B8" w:rsidP="00D55254">
            <w:pPr>
              <w:spacing w:before="60" w:after="60"/>
            </w:pPr>
            <w:r>
              <w:t>2.2</w:t>
            </w:r>
          </w:p>
          <w:p w:rsidR="00515590" w:rsidRDefault="00515590" w:rsidP="00D55254">
            <w:pPr>
              <w:spacing w:before="60" w:after="60"/>
            </w:pPr>
            <w:r>
              <w:t>App</w:t>
            </w:r>
            <w:r w:rsidR="00EE5174">
              <w:t xml:space="preserve"> D</w:t>
            </w:r>
          </w:p>
        </w:tc>
      </w:tr>
      <w:tr w:rsidR="004733B8" w:rsidTr="00791A84">
        <w:trPr>
          <w:cantSplit/>
        </w:trPr>
        <w:tc>
          <w:tcPr>
            <w:tcW w:w="8005" w:type="dxa"/>
          </w:tcPr>
          <w:p w:rsidR="004733B8" w:rsidRPr="00307C0C" w:rsidRDefault="004733B8" w:rsidP="00D55254">
            <w:pPr>
              <w:spacing w:before="60" w:after="60"/>
            </w:pPr>
            <w:r w:rsidRPr="00CE6F16">
              <w:t xml:space="preserve">(f) </w:t>
            </w:r>
            <w:r w:rsidR="00515590">
              <w:t>List of</w:t>
            </w:r>
            <w:r w:rsidRPr="00CE6F16">
              <w:t xml:space="preserve"> all oil cargo </w:t>
            </w:r>
            <w:r w:rsidR="00515590">
              <w:t>oils</w:t>
            </w:r>
            <w:r w:rsidRPr="00CE6F16">
              <w:t xml:space="preserve">, including region of origin, oil types, physical properties, and health and safety hazards of the oil cargo. </w:t>
            </w:r>
            <w:r w:rsidR="00515590">
              <w:t xml:space="preserve">A description of </w:t>
            </w:r>
            <w:r w:rsidRPr="00CE6F16">
              <w:t>where the SDS is kept for emergency response use.</w:t>
            </w:r>
          </w:p>
        </w:tc>
        <w:tc>
          <w:tcPr>
            <w:tcW w:w="1345" w:type="dxa"/>
          </w:tcPr>
          <w:p w:rsidR="004733B8" w:rsidRDefault="004733B8" w:rsidP="00D55254">
            <w:pPr>
              <w:spacing w:before="60" w:after="60"/>
            </w:pPr>
            <w:r>
              <w:t>2.4</w:t>
            </w:r>
          </w:p>
        </w:tc>
      </w:tr>
      <w:tr w:rsidR="004733B8" w:rsidTr="00791A84">
        <w:trPr>
          <w:cantSplit/>
        </w:trPr>
        <w:tc>
          <w:tcPr>
            <w:tcW w:w="8005" w:type="dxa"/>
          </w:tcPr>
          <w:p w:rsidR="004733B8" w:rsidRPr="00CE6F16" w:rsidRDefault="004733B8" w:rsidP="00D55254">
            <w:pPr>
              <w:spacing w:before="60" w:after="60"/>
            </w:pPr>
            <w:r w:rsidRPr="005F235B">
              <w:t xml:space="preserve">(g) </w:t>
            </w:r>
            <w:r w:rsidR="00515590">
              <w:t>The</w:t>
            </w:r>
            <w:r w:rsidRPr="005F235B">
              <w:t xml:space="preserve"> PRC's name, address, phone n</w:t>
            </w:r>
            <w:r w:rsidR="00515590">
              <w:t>umber or other means of contact.</w:t>
            </w:r>
          </w:p>
        </w:tc>
        <w:tc>
          <w:tcPr>
            <w:tcW w:w="1345" w:type="dxa"/>
          </w:tcPr>
          <w:p w:rsidR="004733B8" w:rsidRDefault="004733B8" w:rsidP="00D55254">
            <w:pPr>
              <w:spacing w:before="60" w:after="60"/>
            </w:pPr>
            <w:r>
              <w:t>3.4</w:t>
            </w:r>
          </w:p>
        </w:tc>
      </w:tr>
      <w:tr w:rsidR="004733B8" w:rsidTr="00791A84">
        <w:trPr>
          <w:cantSplit/>
        </w:trPr>
        <w:tc>
          <w:tcPr>
            <w:tcW w:w="8005" w:type="dxa"/>
          </w:tcPr>
          <w:p w:rsidR="004733B8" w:rsidRPr="00307C0C" w:rsidRDefault="004733B8" w:rsidP="00D55254">
            <w:pPr>
              <w:spacing w:before="60" w:after="60"/>
            </w:pPr>
            <w:r w:rsidRPr="00CE6F16">
              <w:t xml:space="preserve"> (</w:t>
            </w:r>
            <w:proofErr w:type="spellStart"/>
            <w:r w:rsidRPr="00CE6F16">
              <w:t>i</w:t>
            </w:r>
            <w:proofErr w:type="spellEnd"/>
            <w:r w:rsidRPr="00CE6F16">
              <w:t>) A contract or letter summarizing the terms of the contract signed by the PRC.</w:t>
            </w:r>
            <w:r w:rsidR="00515590">
              <w:t xml:space="preserve"> Or</w:t>
            </w:r>
            <w:r w:rsidRPr="00CE6F16">
              <w:t xml:space="preserve"> If the entire contract is not submitted, </w:t>
            </w:r>
            <w:r w:rsidR="00515590">
              <w:t>a statement that the documents will be available for inspection</w:t>
            </w:r>
            <w:r w:rsidRPr="00CE6F16">
              <w:t xml:space="preserve"> if requested by ecology.</w:t>
            </w:r>
          </w:p>
        </w:tc>
        <w:tc>
          <w:tcPr>
            <w:tcW w:w="1345" w:type="dxa"/>
          </w:tcPr>
          <w:p w:rsidR="004733B8" w:rsidRDefault="004733B8" w:rsidP="00D55254">
            <w:pPr>
              <w:spacing w:before="60" w:after="60"/>
            </w:pPr>
            <w:r>
              <w:t>App A</w:t>
            </w:r>
          </w:p>
        </w:tc>
      </w:tr>
      <w:tr w:rsidR="004733B8" w:rsidTr="00791A84">
        <w:trPr>
          <w:cantSplit/>
        </w:trPr>
        <w:tc>
          <w:tcPr>
            <w:tcW w:w="8005" w:type="dxa"/>
          </w:tcPr>
          <w:p w:rsidR="004733B8" w:rsidRPr="00307C0C" w:rsidRDefault="004733B8" w:rsidP="00D55254">
            <w:pPr>
              <w:spacing w:before="60" w:after="60"/>
            </w:pPr>
            <w:r w:rsidRPr="00CE6F16">
              <w:t xml:space="preserve">(ii) </w:t>
            </w:r>
            <w:r w:rsidR="00515590">
              <w:t>Mutual Aid agreements (if applicable)</w:t>
            </w:r>
          </w:p>
        </w:tc>
        <w:tc>
          <w:tcPr>
            <w:tcW w:w="1345" w:type="dxa"/>
          </w:tcPr>
          <w:p w:rsidR="004733B8" w:rsidRDefault="004733B8" w:rsidP="00D55254">
            <w:pPr>
              <w:spacing w:before="60" w:after="60"/>
            </w:pPr>
            <w:r>
              <w:t>App A</w:t>
            </w:r>
          </w:p>
        </w:tc>
      </w:tr>
      <w:tr w:rsidR="004733B8" w:rsidTr="00791A84">
        <w:trPr>
          <w:cantSplit/>
        </w:trPr>
        <w:tc>
          <w:tcPr>
            <w:tcW w:w="8005" w:type="dxa"/>
          </w:tcPr>
          <w:p w:rsidR="004733B8" w:rsidRPr="0035189C" w:rsidRDefault="004733B8" w:rsidP="00D55254">
            <w:pPr>
              <w:spacing w:before="60" w:after="60"/>
            </w:pPr>
            <w:r w:rsidRPr="0035189C">
              <w:t xml:space="preserve">(h) </w:t>
            </w:r>
            <w:r w:rsidR="00515590">
              <w:t>Description of the spill management team</w:t>
            </w:r>
          </w:p>
          <w:p w:rsidR="004733B8" w:rsidRPr="00307C0C" w:rsidRDefault="004733B8" w:rsidP="00D55254">
            <w:pPr>
              <w:spacing w:before="60" w:after="60"/>
            </w:pPr>
            <w:r w:rsidRPr="0035189C">
              <w:lastRenderedPageBreak/>
              <w:t>(</w:t>
            </w:r>
            <w:proofErr w:type="spellStart"/>
            <w:r w:rsidRPr="0035189C">
              <w:t>i</w:t>
            </w:r>
            <w:proofErr w:type="spellEnd"/>
            <w:r w:rsidRPr="0035189C">
              <w:t>) An organizational diagram depicting the chain of command for the spill management team for a worst case spill.</w:t>
            </w:r>
          </w:p>
        </w:tc>
        <w:tc>
          <w:tcPr>
            <w:tcW w:w="1345" w:type="dxa"/>
          </w:tcPr>
          <w:p w:rsidR="004733B8" w:rsidRDefault="004733B8" w:rsidP="00D55254">
            <w:pPr>
              <w:spacing w:before="60" w:after="60"/>
            </w:pPr>
            <w:r>
              <w:lastRenderedPageBreak/>
              <w:t>3.3</w:t>
            </w:r>
          </w:p>
        </w:tc>
      </w:tr>
      <w:tr w:rsidR="004733B8" w:rsidTr="00791A84">
        <w:trPr>
          <w:cantSplit/>
        </w:trPr>
        <w:tc>
          <w:tcPr>
            <w:tcW w:w="8005" w:type="dxa"/>
          </w:tcPr>
          <w:p w:rsidR="004733B8" w:rsidRPr="0035189C" w:rsidRDefault="004733B8" w:rsidP="00D55254">
            <w:pPr>
              <w:spacing w:before="60" w:after="60"/>
            </w:pPr>
            <w:r w:rsidRPr="0035189C">
              <w:t xml:space="preserve">(ii) An </w:t>
            </w:r>
            <w:r w:rsidR="00964412">
              <w:t xml:space="preserve">ICS </w:t>
            </w:r>
            <w:r w:rsidRPr="0035189C">
              <w:t>organization list of one primary and one alternate person down to the section c</w:t>
            </w:r>
            <w:r w:rsidR="00964412">
              <w:t xml:space="preserve">hief and command staff level.  </w:t>
            </w:r>
            <w:r w:rsidRPr="0035189C">
              <w:t xml:space="preserve">If a response contractor is used to fill positions, </w:t>
            </w:r>
            <w:r w:rsidR="00515590">
              <w:t xml:space="preserve">a statement that </w:t>
            </w:r>
            <w:r w:rsidRPr="0035189C">
              <w:t xml:space="preserve">they shall agree in writing. </w:t>
            </w:r>
            <w:r w:rsidR="00964412">
              <w:t xml:space="preserve"> A contract or </w:t>
            </w:r>
            <w:r w:rsidR="00515590">
              <w:t xml:space="preserve">statement that it will </w:t>
            </w:r>
            <w:r w:rsidRPr="0035189C">
              <w:t>be made availab</w:t>
            </w:r>
            <w:r w:rsidR="00515590">
              <w:t>le for inspection</w:t>
            </w:r>
            <w:r w:rsidRPr="0035189C">
              <w:t xml:space="preserve"> if requested by ecology.</w:t>
            </w:r>
          </w:p>
        </w:tc>
        <w:tc>
          <w:tcPr>
            <w:tcW w:w="1345" w:type="dxa"/>
          </w:tcPr>
          <w:p w:rsidR="004733B8" w:rsidRDefault="004733B8" w:rsidP="00D55254">
            <w:pPr>
              <w:spacing w:before="60" w:after="60"/>
            </w:pPr>
            <w:r>
              <w:t>3.3</w:t>
            </w:r>
          </w:p>
          <w:p w:rsidR="00964412" w:rsidRDefault="00964412" w:rsidP="00D55254">
            <w:pPr>
              <w:spacing w:before="60" w:after="60"/>
            </w:pPr>
            <w:r>
              <w:t>App A</w:t>
            </w:r>
          </w:p>
        </w:tc>
      </w:tr>
      <w:tr w:rsidR="004733B8" w:rsidTr="00791A84">
        <w:trPr>
          <w:cantSplit/>
        </w:trPr>
        <w:tc>
          <w:tcPr>
            <w:tcW w:w="8005" w:type="dxa"/>
          </w:tcPr>
          <w:p w:rsidR="004733B8" w:rsidRPr="0035189C" w:rsidRDefault="004733B8" w:rsidP="00D55254">
            <w:pPr>
              <w:spacing w:before="60" w:after="60"/>
            </w:pPr>
            <w:r w:rsidRPr="0035189C">
              <w:t>(iii) A detailed description of the planning process and job description for each spill management position</w:t>
            </w:r>
            <w:r w:rsidR="00964412">
              <w:t>, or</w:t>
            </w:r>
            <w:r w:rsidR="00515590">
              <w:t xml:space="preserve"> a statement </w:t>
            </w:r>
            <w:r w:rsidR="00964412">
              <w:t>committing to</w:t>
            </w:r>
            <w:r w:rsidRPr="0035189C">
              <w:t xml:space="preserve"> the planning process or job descriptions contained in the NWACP. </w:t>
            </w:r>
          </w:p>
        </w:tc>
        <w:tc>
          <w:tcPr>
            <w:tcW w:w="1345" w:type="dxa"/>
          </w:tcPr>
          <w:p w:rsidR="004733B8" w:rsidRDefault="004733B8" w:rsidP="00D55254">
            <w:pPr>
              <w:spacing w:before="60" w:after="60"/>
            </w:pPr>
            <w:r>
              <w:t>3.1</w:t>
            </w:r>
          </w:p>
        </w:tc>
      </w:tr>
      <w:tr w:rsidR="004733B8" w:rsidTr="00791A84">
        <w:trPr>
          <w:cantSplit/>
        </w:trPr>
        <w:tc>
          <w:tcPr>
            <w:tcW w:w="8005" w:type="dxa"/>
          </w:tcPr>
          <w:p w:rsidR="004733B8" w:rsidRPr="0035189C" w:rsidRDefault="004733B8" w:rsidP="00D55254">
            <w:pPr>
              <w:spacing w:before="60" w:after="60"/>
            </w:pPr>
            <w:r w:rsidRPr="0035189C">
              <w:t xml:space="preserve">(iv) </w:t>
            </w:r>
            <w:r w:rsidR="00964412">
              <w:t xml:space="preserve">Description </w:t>
            </w:r>
            <w:r w:rsidRPr="0035189C">
              <w:t>of the type and frequency of training that the spill management team receives</w:t>
            </w:r>
            <w:r w:rsidR="00964412">
              <w:t>. Statement committing to training new employees prior to assigning them to critical positions.</w:t>
            </w:r>
          </w:p>
        </w:tc>
        <w:tc>
          <w:tcPr>
            <w:tcW w:w="1345" w:type="dxa"/>
          </w:tcPr>
          <w:p w:rsidR="004733B8" w:rsidRDefault="004733B8" w:rsidP="00D55254">
            <w:pPr>
              <w:spacing w:before="60" w:after="60"/>
            </w:pPr>
            <w:r>
              <w:t>5.2</w:t>
            </w:r>
          </w:p>
        </w:tc>
      </w:tr>
      <w:tr w:rsidR="004733B8" w:rsidTr="00791A84">
        <w:trPr>
          <w:cantSplit/>
        </w:trPr>
        <w:tc>
          <w:tcPr>
            <w:tcW w:w="8005" w:type="dxa"/>
          </w:tcPr>
          <w:p w:rsidR="004733B8" w:rsidRPr="0035189C" w:rsidRDefault="004733B8" w:rsidP="00D55254">
            <w:pPr>
              <w:spacing w:before="60" w:after="60"/>
            </w:pPr>
            <w:r w:rsidRPr="0035189C">
              <w:t>(v) Identify a primary and alternate incident commander's representative that can form unified command at the initial command post, and if located out-of-state, a primary and alternate incident commander that could arrive at the initial command post within six hours.</w:t>
            </w:r>
          </w:p>
        </w:tc>
        <w:tc>
          <w:tcPr>
            <w:tcW w:w="1345" w:type="dxa"/>
          </w:tcPr>
          <w:p w:rsidR="004733B8" w:rsidRDefault="004733B8" w:rsidP="00D55254">
            <w:pPr>
              <w:spacing w:before="60" w:after="60"/>
            </w:pPr>
            <w:r>
              <w:t>3.3</w:t>
            </w:r>
          </w:p>
        </w:tc>
      </w:tr>
      <w:tr w:rsidR="004733B8" w:rsidTr="00791A84">
        <w:trPr>
          <w:cantSplit/>
        </w:trPr>
        <w:tc>
          <w:tcPr>
            <w:tcW w:w="8005" w:type="dxa"/>
          </w:tcPr>
          <w:p w:rsidR="004733B8" w:rsidRPr="0035189C" w:rsidRDefault="004733B8" w:rsidP="00D55254">
            <w:pPr>
              <w:spacing w:before="60" w:after="60"/>
            </w:pPr>
            <w:r w:rsidRPr="0035189C">
              <w:t>(</w:t>
            </w:r>
            <w:proofErr w:type="spellStart"/>
            <w:r w:rsidRPr="0035189C">
              <w:t>i</w:t>
            </w:r>
            <w:proofErr w:type="spellEnd"/>
            <w:r w:rsidRPr="0035189C">
              <w:t xml:space="preserve">) </w:t>
            </w:r>
            <w:r w:rsidR="00287FB7">
              <w:t xml:space="preserve">Description of notification </w:t>
            </w:r>
            <w:r w:rsidRPr="0035189C">
              <w:t xml:space="preserve">procedures </w:t>
            </w:r>
            <w:r w:rsidR="00287FB7">
              <w:t>in a clear order of priority.</w:t>
            </w:r>
          </w:p>
        </w:tc>
        <w:tc>
          <w:tcPr>
            <w:tcW w:w="1345" w:type="dxa"/>
          </w:tcPr>
          <w:p w:rsidR="004733B8" w:rsidRDefault="004733B8" w:rsidP="00D55254">
            <w:pPr>
              <w:spacing w:before="60" w:after="60"/>
            </w:pPr>
            <w:r>
              <w:t>4</w:t>
            </w:r>
            <w:r w:rsidR="00287FB7">
              <w:t>.2</w:t>
            </w:r>
          </w:p>
        </w:tc>
      </w:tr>
      <w:tr w:rsidR="004733B8" w:rsidTr="00791A84">
        <w:trPr>
          <w:cantSplit/>
        </w:trPr>
        <w:tc>
          <w:tcPr>
            <w:tcW w:w="8005" w:type="dxa"/>
          </w:tcPr>
          <w:p w:rsidR="004733B8" w:rsidRPr="0035189C" w:rsidRDefault="004733B8" w:rsidP="00D55254">
            <w:pPr>
              <w:spacing w:before="60" w:after="60"/>
            </w:pPr>
            <w:r w:rsidRPr="0035189C">
              <w:t>(</w:t>
            </w:r>
            <w:proofErr w:type="spellStart"/>
            <w:r w:rsidRPr="0035189C">
              <w:t>i</w:t>
            </w:r>
            <w:proofErr w:type="spellEnd"/>
            <w:r w:rsidRPr="0035189C">
              <w:t xml:space="preserve">) A list of the names and phone numbers of required notifications to government agencies, response contractors and spill management team members. </w:t>
            </w:r>
          </w:p>
        </w:tc>
        <w:tc>
          <w:tcPr>
            <w:tcW w:w="1345" w:type="dxa"/>
          </w:tcPr>
          <w:p w:rsidR="004733B8" w:rsidRDefault="004733B8" w:rsidP="00D55254">
            <w:pPr>
              <w:spacing w:before="60" w:after="60"/>
            </w:pPr>
            <w:r>
              <w:t>4.2</w:t>
            </w:r>
          </w:p>
        </w:tc>
      </w:tr>
      <w:tr w:rsidR="004733B8" w:rsidTr="00791A84">
        <w:trPr>
          <w:cantSplit/>
        </w:trPr>
        <w:tc>
          <w:tcPr>
            <w:tcW w:w="8005" w:type="dxa"/>
          </w:tcPr>
          <w:p w:rsidR="004733B8" w:rsidRPr="0035189C" w:rsidRDefault="00287FB7" w:rsidP="00D55254">
            <w:pPr>
              <w:spacing w:before="60" w:after="60"/>
            </w:pPr>
            <w:r>
              <w:t>(ii) Identification of</w:t>
            </w:r>
            <w:r w:rsidR="004733B8" w:rsidRPr="00307C0C">
              <w:t xml:space="preserve"> the central reporting office responsible for implementing the notification process.</w:t>
            </w:r>
          </w:p>
        </w:tc>
        <w:tc>
          <w:tcPr>
            <w:tcW w:w="1345" w:type="dxa"/>
          </w:tcPr>
          <w:p w:rsidR="004733B8" w:rsidRDefault="004733B8" w:rsidP="00D55254">
            <w:pPr>
              <w:spacing w:before="60" w:after="60"/>
            </w:pPr>
            <w:r>
              <w:t>4.2</w:t>
            </w:r>
          </w:p>
        </w:tc>
      </w:tr>
      <w:tr w:rsidR="004733B8" w:rsidTr="00791A84">
        <w:trPr>
          <w:cantSplit/>
        </w:trPr>
        <w:tc>
          <w:tcPr>
            <w:tcW w:w="8005" w:type="dxa"/>
          </w:tcPr>
          <w:p w:rsidR="004733B8" w:rsidRPr="00307C0C" w:rsidRDefault="004733B8" w:rsidP="00D55254">
            <w:pPr>
              <w:spacing w:before="60" w:after="60"/>
            </w:pPr>
            <w:r w:rsidRPr="0035189C">
              <w:t>(iii) Include a form to document those notifications.</w:t>
            </w:r>
          </w:p>
        </w:tc>
        <w:tc>
          <w:tcPr>
            <w:tcW w:w="1345" w:type="dxa"/>
          </w:tcPr>
          <w:p w:rsidR="004733B8" w:rsidRDefault="004733B8" w:rsidP="00D55254">
            <w:pPr>
              <w:spacing w:before="60" w:after="60"/>
            </w:pPr>
            <w:r>
              <w:t>App E</w:t>
            </w:r>
          </w:p>
        </w:tc>
      </w:tr>
      <w:tr w:rsidR="004733B8" w:rsidTr="00791A84">
        <w:trPr>
          <w:cantSplit/>
        </w:trPr>
        <w:tc>
          <w:tcPr>
            <w:tcW w:w="8005" w:type="dxa"/>
          </w:tcPr>
          <w:p w:rsidR="004733B8" w:rsidRPr="0035189C" w:rsidRDefault="004733B8" w:rsidP="00D55254">
            <w:pPr>
              <w:spacing w:before="60" w:after="60"/>
            </w:pPr>
            <w:r w:rsidRPr="00307C0C">
              <w:t>(j) Each plan shall contain the procedures to track and account for the entire volume of oil recovered and oily wastes generated and disposed of during spills. The responsible party shall provide waste disposal r</w:t>
            </w:r>
            <w:r>
              <w:t>ecords to ecology upon request.</w:t>
            </w:r>
          </w:p>
        </w:tc>
        <w:tc>
          <w:tcPr>
            <w:tcW w:w="1345" w:type="dxa"/>
          </w:tcPr>
          <w:p w:rsidR="004733B8" w:rsidRDefault="004733B8" w:rsidP="00D55254">
            <w:pPr>
              <w:spacing w:before="60" w:after="60"/>
            </w:pPr>
            <w:r>
              <w:t>4.6</w:t>
            </w:r>
          </w:p>
        </w:tc>
      </w:tr>
      <w:tr w:rsidR="004733B8" w:rsidTr="00791A84">
        <w:trPr>
          <w:cantSplit/>
        </w:trPr>
        <w:tc>
          <w:tcPr>
            <w:tcW w:w="8005" w:type="dxa"/>
          </w:tcPr>
          <w:p w:rsidR="004733B8" w:rsidRPr="00307C0C" w:rsidRDefault="004733B8" w:rsidP="00D55254">
            <w:pPr>
              <w:spacing w:before="60" w:after="60"/>
            </w:pPr>
            <w:r w:rsidRPr="0035189C">
              <w:t xml:space="preserve">(k) </w:t>
            </w:r>
            <w:r w:rsidR="00C11C2C">
              <w:t>Spill assessment procedures</w:t>
            </w:r>
            <w:r w:rsidRPr="0035189C">
              <w:t>.</w:t>
            </w:r>
          </w:p>
        </w:tc>
        <w:tc>
          <w:tcPr>
            <w:tcW w:w="1345" w:type="dxa"/>
          </w:tcPr>
          <w:p w:rsidR="004733B8" w:rsidRDefault="004733B8" w:rsidP="00D55254">
            <w:pPr>
              <w:spacing w:before="60" w:after="60"/>
            </w:pPr>
            <w:r>
              <w:t>4.3</w:t>
            </w:r>
          </w:p>
        </w:tc>
      </w:tr>
      <w:tr w:rsidR="004733B8" w:rsidTr="00791A84">
        <w:trPr>
          <w:cantSplit/>
        </w:trPr>
        <w:tc>
          <w:tcPr>
            <w:tcW w:w="8005" w:type="dxa"/>
          </w:tcPr>
          <w:p w:rsidR="004733B8" w:rsidRPr="0035189C" w:rsidRDefault="004733B8" w:rsidP="00D55254">
            <w:pPr>
              <w:spacing w:before="60" w:after="60"/>
            </w:pPr>
            <w:r w:rsidRPr="000A595C">
              <w:t>(</w:t>
            </w:r>
            <w:proofErr w:type="spellStart"/>
            <w:r w:rsidRPr="000A595C">
              <w:t>i</w:t>
            </w:r>
            <w:proofErr w:type="spellEnd"/>
            <w:r w:rsidRPr="000A595C">
              <w:t xml:space="preserve">) </w:t>
            </w:r>
            <w:r w:rsidR="00C11C2C">
              <w:t xml:space="preserve"> Commitment statement to u</w:t>
            </w:r>
            <w:r w:rsidRPr="000A595C">
              <w:t>pdate</w:t>
            </w:r>
            <w:r w:rsidR="00C11C2C">
              <w:t xml:space="preserve"> </w:t>
            </w:r>
            <w:r w:rsidRPr="000A595C">
              <w:t>notification</w:t>
            </w:r>
            <w:r w:rsidR="00C11C2C">
              <w:t>s. F</w:t>
            </w:r>
            <w:r w:rsidRPr="000A595C">
              <w:t>orms that will be used for such documentation.</w:t>
            </w:r>
          </w:p>
        </w:tc>
        <w:tc>
          <w:tcPr>
            <w:tcW w:w="1345" w:type="dxa"/>
          </w:tcPr>
          <w:p w:rsidR="00C11C2C" w:rsidRDefault="004733B8" w:rsidP="00D55254">
            <w:pPr>
              <w:spacing w:before="60" w:after="60"/>
            </w:pPr>
            <w:r>
              <w:t>4.1, 4.3,</w:t>
            </w:r>
          </w:p>
          <w:p w:rsidR="004733B8" w:rsidRDefault="004733B8" w:rsidP="00D55254">
            <w:pPr>
              <w:spacing w:before="60" w:after="60"/>
            </w:pPr>
            <w:r>
              <w:t xml:space="preserve"> App E</w:t>
            </w:r>
          </w:p>
        </w:tc>
      </w:tr>
      <w:tr w:rsidR="004733B8" w:rsidTr="00791A84">
        <w:trPr>
          <w:cantSplit/>
        </w:trPr>
        <w:tc>
          <w:tcPr>
            <w:tcW w:w="8005" w:type="dxa"/>
          </w:tcPr>
          <w:p w:rsidR="004733B8" w:rsidRPr="000A595C" w:rsidRDefault="004733B8" w:rsidP="00D55254">
            <w:pPr>
              <w:spacing w:before="60" w:after="60"/>
            </w:pPr>
            <w:r w:rsidRPr="000A595C">
              <w:t xml:space="preserve">(ii) </w:t>
            </w:r>
            <w:r w:rsidR="00C11C2C">
              <w:t xml:space="preserve">Checklist for </w:t>
            </w:r>
            <w:r w:rsidRPr="000A595C">
              <w:t>significant s</w:t>
            </w:r>
            <w:r w:rsidR="00C11C2C">
              <w:t>teps used to respond to a spill</w:t>
            </w:r>
            <w:r w:rsidRPr="000A595C">
              <w:t>.</w:t>
            </w:r>
          </w:p>
        </w:tc>
        <w:tc>
          <w:tcPr>
            <w:tcW w:w="1345" w:type="dxa"/>
          </w:tcPr>
          <w:p w:rsidR="004733B8" w:rsidRDefault="00C11C2C" w:rsidP="00D55254">
            <w:pPr>
              <w:spacing w:before="60" w:after="60"/>
            </w:pPr>
            <w:r>
              <w:t>App E</w:t>
            </w:r>
          </w:p>
        </w:tc>
      </w:tr>
      <w:tr w:rsidR="004733B8" w:rsidTr="00791A84">
        <w:trPr>
          <w:cantSplit/>
        </w:trPr>
        <w:tc>
          <w:tcPr>
            <w:tcW w:w="8005" w:type="dxa"/>
          </w:tcPr>
          <w:p w:rsidR="004733B8" w:rsidRPr="000A595C" w:rsidRDefault="004733B8" w:rsidP="00D55254">
            <w:pPr>
              <w:spacing w:before="60" w:after="60"/>
            </w:pPr>
            <w:r w:rsidRPr="000A595C">
              <w:t xml:space="preserve">(l) </w:t>
            </w:r>
            <w:r w:rsidR="00287FB7">
              <w:t>Ground water</w:t>
            </w:r>
            <w:r w:rsidRPr="000A595C">
              <w:t xml:space="preserve"> assess</w:t>
            </w:r>
            <w:r w:rsidR="00287FB7">
              <w:t xml:space="preserve">ment methods and resources. </w:t>
            </w:r>
            <w:r w:rsidRPr="000A595C">
              <w:t xml:space="preserve"> </w:t>
            </w:r>
          </w:p>
        </w:tc>
        <w:tc>
          <w:tcPr>
            <w:tcW w:w="1345" w:type="dxa"/>
          </w:tcPr>
          <w:p w:rsidR="004733B8" w:rsidRDefault="004733B8" w:rsidP="00D55254">
            <w:pPr>
              <w:spacing w:before="60" w:after="60"/>
            </w:pPr>
            <w:r>
              <w:t>4.3.4</w:t>
            </w:r>
          </w:p>
        </w:tc>
      </w:tr>
      <w:tr w:rsidR="004733B8" w:rsidTr="00791A84">
        <w:trPr>
          <w:cantSplit/>
        </w:trPr>
        <w:tc>
          <w:tcPr>
            <w:tcW w:w="8005" w:type="dxa"/>
          </w:tcPr>
          <w:p w:rsidR="004733B8" w:rsidRPr="000A595C" w:rsidRDefault="004733B8" w:rsidP="00D55254">
            <w:pPr>
              <w:spacing w:before="60" w:after="60"/>
            </w:pPr>
            <w:r w:rsidRPr="000A595C">
              <w:lastRenderedPageBreak/>
              <w:t xml:space="preserve">(m) </w:t>
            </w:r>
            <w:r w:rsidR="00287FB7">
              <w:t>Information on</w:t>
            </w:r>
            <w:r w:rsidRPr="000A595C">
              <w:t xml:space="preserve"> oil spill liability claims of damages</w:t>
            </w:r>
            <w:r w:rsidR="00287FB7">
              <w:t>.</w:t>
            </w:r>
          </w:p>
        </w:tc>
        <w:tc>
          <w:tcPr>
            <w:tcW w:w="1345" w:type="dxa"/>
          </w:tcPr>
          <w:p w:rsidR="004733B8" w:rsidRDefault="004733B8" w:rsidP="00D55254">
            <w:pPr>
              <w:spacing w:before="60" w:after="60"/>
            </w:pPr>
            <w:r>
              <w:t>4.7</w:t>
            </w:r>
          </w:p>
        </w:tc>
      </w:tr>
      <w:tr w:rsidR="004733B8" w:rsidTr="00791A84">
        <w:trPr>
          <w:cantSplit/>
        </w:trPr>
        <w:tc>
          <w:tcPr>
            <w:tcW w:w="8005" w:type="dxa"/>
          </w:tcPr>
          <w:p w:rsidR="004733B8" w:rsidRPr="000A595C" w:rsidRDefault="004733B8" w:rsidP="00D55254">
            <w:pPr>
              <w:spacing w:before="60" w:after="60"/>
            </w:pPr>
            <w:r w:rsidRPr="000A595C">
              <w:t xml:space="preserve">(n) </w:t>
            </w:r>
            <w:r w:rsidR="00287FB7">
              <w:t>Description of</w:t>
            </w:r>
            <w:r w:rsidRPr="000A595C">
              <w:t xml:space="preserve"> containment, enhanced collection and diversion tactics</w:t>
            </w:r>
            <w:r w:rsidR="00287FB7">
              <w:t xml:space="preserve"> for spill response</w:t>
            </w:r>
            <w:r w:rsidRPr="000A595C">
              <w:t>.</w:t>
            </w:r>
          </w:p>
        </w:tc>
        <w:tc>
          <w:tcPr>
            <w:tcW w:w="1345" w:type="dxa"/>
          </w:tcPr>
          <w:p w:rsidR="004733B8" w:rsidRDefault="004733B8" w:rsidP="00D55254">
            <w:pPr>
              <w:spacing w:before="60" w:after="60"/>
            </w:pPr>
            <w:r>
              <w:t>4.4</w:t>
            </w:r>
          </w:p>
        </w:tc>
      </w:tr>
      <w:tr w:rsidR="004733B8" w:rsidTr="00791A84">
        <w:trPr>
          <w:cantSplit/>
        </w:trPr>
        <w:tc>
          <w:tcPr>
            <w:tcW w:w="8005" w:type="dxa"/>
          </w:tcPr>
          <w:p w:rsidR="004733B8" w:rsidRPr="000A595C" w:rsidRDefault="004733B8" w:rsidP="00D55254">
            <w:pPr>
              <w:spacing w:before="60" w:after="60"/>
            </w:pPr>
            <w:r w:rsidRPr="000A595C">
              <w:t>(</w:t>
            </w:r>
            <w:proofErr w:type="spellStart"/>
            <w:r w:rsidRPr="000A595C">
              <w:t>i</w:t>
            </w:r>
            <w:proofErr w:type="spellEnd"/>
            <w:r w:rsidRPr="000A595C">
              <w:t xml:space="preserve">) </w:t>
            </w:r>
            <w:r w:rsidR="00287FB7">
              <w:t>I</w:t>
            </w:r>
            <w:r w:rsidRPr="000A595C">
              <w:t>nformation on natural, cultural and economic resources</w:t>
            </w:r>
            <w:r w:rsidR="00287FB7">
              <w:t>.</w:t>
            </w:r>
          </w:p>
        </w:tc>
        <w:tc>
          <w:tcPr>
            <w:tcW w:w="1345" w:type="dxa"/>
          </w:tcPr>
          <w:p w:rsidR="004733B8" w:rsidRDefault="004733B8" w:rsidP="00D55254">
            <w:pPr>
              <w:spacing w:before="60" w:after="60"/>
            </w:pPr>
            <w:r>
              <w:t>4.4</w:t>
            </w:r>
            <w:r w:rsidR="000D05CA">
              <w:t xml:space="preserve"> </w:t>
            </w:r>
            <w:r>
              <w:t>App F</w:t>
            </w:r>
          </w:p>
        </w:tc>
      </w:tr>
      <w:tr w:rsidR="004733B8" w:rsidTr="00791A84">
        <w:trPr>
          <w:cantSplit/>
        </w:trPr>
        <w:tc>
          <w:tcPr>
            <w:tcW w:w="8005" w:type="dxa"/>
          </w:tcPr>
          <w:p w:rsidR="004733B8" w:rsidRPr="000A595C" w:rsidRDefault="004733B8" w:rsidP="00D55254">
            <w:pPr>
              <w:spacing w:before="60" w:after="60"/>
            </w:pPr>
            <w:r w:rsidRPr="000A595C">
              <w:t xml:space="preserve">(ii) </w:t>
            </w:r>
            <w:r w:rsidR="00287FB7">
              <w:t xml:space="preserve">Refer to the GRPS or describe </w:t>
            </w:r>
            <w:r w:rsidRPr="000A595C">
              <w:t xml:space="preserve">sensitive areas and </w:t>
            </w:r>
            <w:r w:rsidR="00287FB7">
              <w:t>tactics for</w:t>
            </w:r>
            <w:r w:rsidRPr="000A595C">
              <w:t xml:space="preserve"> environmental protection</w:t>
            </w:r>
            <w:r w:rsidR="00287FB7">
              <w:t xml:space="preserve">.  Control points for areas where GRPs do not exist. </w:t>
            </w:r>
            <w:r w:rsidRPr="000A595C">
              <w:t xml:space="preserve"> </w:t>
            </w:r>
          </w:p>
        </w:tc>
        <w:tc>
          <w:tcPr>
            <w:tcW w:w="1345" w:type="dxa"/>
          </w:tcPr>
          <w:p w:rsidR="004733B8" w:rsidRDefault="004733B8" w:rsidP="00D55254">
            <w:pPr>
              <w:spacing w:before="60" w:after="60"/>
            </w:pPr>
            <w:r>
              <w:t>4.4.1</w:t>
            </w:r>
          </w:p>
        </w:tc>
      </w:tr>
      <w:tr w:rsidR="004733B8" w:rsidTr="00791A84">
        <w:trPr>
          <w:cantSplit/>
        </w:trPr>
        <w:tc>
          <w:tcPr>
            <w:tcW w:w="8005" w:type="dxa"/>
          </w:tcPr>
          <w:p w:rsidR="004733B8" w:rsidRPr="00307C0C" w:rsidRDefault="004733B8" w:rsidP="00D55254">
            <w:pPr>
              <w:spacing w:before="60" w:after="60"/>
            </w:pPr>
            <w:r w:rsidRPr="000A595C">
              <w:t>(o) Each plan shall identify potential initial command post locations.</w:t>
            </w:r>
          </w:p>
        </w:tc>
        <w:tc>
          <w:tcPr>
            <w:tcW w:w="1345" w:type="dxa"/>
          </w:tcPr>
          <w:p w:rsidR="004733B8" w:rsidRDefault="004733B8" w:rsidP="00D55254">
            <w:pPr>
              <w:spacing w:before="60" w:after="60"/>
            </w:pPr>
            <w:r>
              <w:t>3.5</w:t>
            </w:r>
          </w:p>
        </w:tc>
      </w:tr>
      <w:tr w:rsidR="004733B8" w:rsidTr="00791A84">
        <w:trPr>
          <w:cantSplit/>
        </w:trPr>
        <w:tc>
          <w:tcPr>
            <w:tcW w:w="8005" w:type="dxa"/>
          </w:tcPr>
          <w:p w:rsidR="004733B8" w:rsidRDefault="004733B8" w:rsidP="00D55254">
            <w:pPr>
              <w:spacing w:before="60" w:after="60"/>
            </w:pPr>
            <w:r w:rsidRPr="00307C0C">
              <w:t>(p) Each plan shall contain a description of how the rail plan holder meets each applicable planning standard in Section C of this chapter.</w:t>
            </w:r>
          </w:p>
        </w:tc>
        <w:tc>
          <w:tcPr>
            <w:tcW w:w="1345" w:type="dxa"/>
          </w:tcPr>
          <w:p w:rsidR="004733B8" w:rsidRDefault="004733B8" w:rsidP="00D55254">
            <w:pPr>
              <w:spacing w:before="60" w:after="60"/>
            </w:pPr>
            <w:r>
              <w:t>4.5</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173-186-230 Field document</w:t>
            </w:r>
          </w:p>
        </w:tc>
        <w:tc>
          <w:tcPr>
            <w:tcW w:w="1345" w:type="dxa"/>
            <w:shd w:val="clear" w:color="auto" w:fill="D9E2F3" w:themeFill="accent5" w:themeFillTint="33"/>
          </w:tcPr>
          <w:p w:rsidR="004733B8" w:rsidRPr="00791A84" w:rsidRDefault="00484195" w:rsidP="00D55254">
            <w:pPr>
              <w:spacing w:before="60" w:after="60"/>
            </w:pPr>
            <w:r w:rsidRPr="00791A84">
              <w:t>App H</w:t>
            </w:r>
          </w:p>
        </w:tc>
      </w:tr>
      <w:tr w:rsidR="004733B8" w:rsidTr="00791A84">
        <w:trPr>
          <w:cantSplit/>
        </w:trPr>
        <w:tc>
          <w:tcPr>
            <w:tcW w:w="8005" w:type="dxa"/>
          </w:tcPr>
          <w:p w:rsidR="004733B8" w:rsidRDefault="004733B8" w:rsidP="00D55254">
            <w:pPr>
              <w:spacing w:before="60" w:after="60"/>
            </w:pPr>
            <w:r w:rsidRPr="00307C0C">
              <w:t xml:space="preserve">(1) </w:t>
            </w:r>
            <w:r w:rsidR="003139CA">
              <w:t>List of t</w:t>
            </w:r>
            <w:r w:rsidRPr="00307C0C">
              <w:t>he locations where field documents are kept</w:t>
            </w:r>
            <w:r w:rsidR="003139CA">
              <w:t xml:space="preserve">. </w:t>
            </w:r>
          </w:p>
        </w:tc>
        <w:tc>
          <w:tcPr>
            <w:tcW w:w="1345" w:type="dxa"/>
          </w:tcPr>
          <w:p w:rsidR="004733B8" w:rsidRDefault="00484195" w:rsidP="00D55254">
            <w:pPr>
              <w:spacing w:before="60" w:after="60"/>
            </w:pPr>
            <w:r>
              <w:t>4.1</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173-186-310 Equipment planning standards</w:t>
            </w:r>
          </w:p>
        </w:tc>
        <w:tc>
          <w:tcPr>
            <w:tcW w:w="1345" w:type="dxa"/>
            <w:shd w:val="clear" w:color="auto" w:fill="D9E2F3" w:themeFill="accent5" w:themeFillTint="33"/>
          </w:tcPr>
          <w:p w:rsidR="004733B8" w:rsidRPr="00791A84" w:rsidRDefault="004733B8" w:rsidP="00D55254">
            <w:pPr>
              <w:spacing w:before="60" w:after="60"/>
            </w:pPr>
          </w:p>
        </w:tc>
      </w:tr>
      <w:tr w:rsidR="004733B8" w:rsidTr="00791A84">
        <w:trPr>
          <w:cantSplit/>
        </w:trPr>
        <w:tc>
          <w:tcPr>
            <w:tcW w:w="8005" w:type="dxa"/>
          </w:tcPr>
          <w:p w:rsidR="004733B8" w:rsidRDefault="004733B8" w:rsidP="00D55254">
            <w:pPr>
              <w:spacing w:before="60" w:after="60"/>
            </w:pPr>
            <w:r w:rsidRPr="00943ED8">
              <w:t xml:space="preserve">(2) </w:t>
            </w:r>
            <w:r w:rsidR="003139CA">
              <w:t>A list of all planning points applicable to the rail operations.</w:t>
            </w:r>
          </w:p>
        </w:tc>
        <w:tc>
          <w:tcPr>
            <w:tcW w:w="1345" w:type="dxa"/>
          </w:tcPr>
          <w:p w:rsidR="004733B8" w:rsidRDefault="004733B8" w:rsidP="00D55254">
            <w:pPr>
              <w:spacing w:before="60" w:after="60"/>
            </w:pPr>
            <w:r>
              <w:t>4.5</w:t>
            </w:r>
          </w:p>
        </w:tc>
      </w:tr>
      <w:tr w:rsidR="004733B8" w:rsidTr="00791A84">
        <w:trPr>
          <w:cantSplit/>
        </w:trPr>
        <w:tc>
          <w:tcPr>
            <w:tcW w:w="8005" w:type="dxa"/>
          </w:tcPr>
          <w:p w:rsidR="004733B8" w:rsidRDefault="004733B8" w:rsidP="00D55254">
            <w:pPr>
              <w:spacing w:before="60" w:after="60"/>
            </w:pPr>
            <w:r w:rsidRPr="00943ED8">
              <w:t xml:space="preserve">(3) </w:t>
            </w:r>
            <w:r w:rsidR="003139CA">
              <w:t>Contracts, mutual aid agreements, letters of intent to meet the requirements.</w:t>
            </w:r>
          </w:p>
        </w:tc>
        <w:tc>
          <w:tcPr>
            <w:tcW w:w="1345" w:type="dxa"/>
          </w:tcPr>
          <w:p w:rsidR="004733B8" w:rsidRDefault="004733B8" w:rsidP="00D55254">
            <w:pPr>
              <w:spacing w:before="60" w:after="60"/>
            </w:pPr>
            <w:r>
              <w:t>App C</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173-186-320 Maintenance records for oil spill response equipment</w:t>
            </w:r>
          </w:p>
        </w:tc>
        <w:tc>
          <w:tcPr>
            <w:tcW w:w="1345" w:type="dxa"/>
            <w:shd w:val="clear" w:color="auto" w:fill="D9E2F3" w:themeFill="accent5" w:themeFillTint="33"/>
          </w:tcPr>
          <w:p w:rsidR="004733B8" w:rsidRPr="00791A84" w:rsidRDefault="00484195" w:rsidP="00D55254">
            <w:pPr>
              <w:spacing w:before="60" w:after="60"/>
            </w:pPr>
            <w:r w:rsidRPr="00791A84">
              <w:t>App B</w:t>
            </w:r>
          </w:p>
        </w:tc>
      </w:tr>
      <w:tr w:rsidR="004733B8" w:rsidTr="00791A84">
        <w:trPr>
          <w:cantSplit/>
        </w:trPr>
        <w:tc>
          <w:tcPr>
            <w:tcW w:w="8005" w:type="dxa"/>
          </w:tcPr>
          <w:p w:rsidR="004733B8" w:rsidRDefault="004B4A88" w:rsidP="00D55254">
            <w:pPr>
              <w:spacing w:before="60" w:after="60"/>
            </w:pPr>
            <w:r>
              <w:t>D</w:t>
            </w:r>
            <w:r w:rsidR="003139CA">
              <w:t>escription of the spill response equipment maintenance program. Commitment statement to keep records for five years and make them a</w:t>
            </w:r>
            <w:r>
              <w:t>vailable to Ecology</w:t>
            </w:r>
            <w:r w:rsidR="003139CA">
              <w:t>. List of all equipment, or statement that it is maintained on the WRRL.</w:t>
            </w:r>
          </w:p>
        </w:tc>
        <w:tc>
          <w:tcPr>
            <w:tcW w:w="1345" w:type="dxa"/>
          </w:tcPr>
          <w:p w:rsidR="004733B8" w:rsidRDefault="004733B8" w:rsidP="00D55254">
            <w:pPr>
              <w:spacing w:before="60" w:after="60"/>
            </w:pPr>
            <w:r>
              <w:t>App B</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173-186-330 Planning standards for crude oils</w:t>
            </w:r>
          </w:p>
        </w:tc>
        <w:tc>
          <w:tcPr>
            <w:tcW w:w="1345" w:type="dxa"/>
            <w:shd w:val="clear" w:color="auto" w:fill="D9E2F3" w:themeFill="accent5" w:themeFillTint="33"/>
          </w:tcPr>
          <w:p w:rsidR="004733B8" w:rsidRPr="00791A84" w:rsidRDefault="004733B8" w:rsidP="00D55254">
            <w:pPr>
              <w:spacing w:before="60" w:after="60"/>
            </w:pPr>
          </w:p>
        </w:tc>
      </w:tr>
      <w:tr w:rsidR="004733B8" w:rsidTr="00791A84">
        <w:trPr>
          <w:cantSplit/>
        </w:trPr>
        <w:tc>
          <w:tcPr>
            <w:tcW w:w="8005" w:type="dxa"/>
          </w:tcPr>
          <w:p w:rsidR="004733B8" w:rsidRDefault="004733B8" w:rsidP="00D55254">
            <w:pPr>
              <w:spacing w:before="60" w:after="60"/>
            </w:pPr>
            <w:r>
              <w:t xml:space="preserve">(1) </w:t>
            </w:r>
            <w:r w:rsidR="003139CA">
              <w:t>L</w:t>
            </w:r>
            <w:r w:rsidRPr="00901C1E">
              <w:t xml:space="preserve">etter of intent </w:t>
            </w:r>
            <w:r w:rsidR="004B4A88">
              <w:t>showing access to necessary equipment</w:t>
            </w:r>
          </w:p>
        </w:tc>
        <w:tc>
          <w:tcPr>
            <w:tcW w:w="1345" w:type="dxa"/>
          </w:tcPr>
          <w:p w:rsidR="003139CA" w:rsidRDefault="004733B8" w:rsidP="00D55254">
            <w:pPr>
              <w:spacing w:before="60" w:after="60"/>
            </w:pPr>
            <w:r>
              <w:t>4.5.1</w:t>
            </w:r>
            <w:r w:rsidR="004B4A88">
              <w:t xml:space="preserve"> </w:t>
            </w:r>
            <w:r w:rsidR="003139CA">
              <w:t>App</w:t>
            </w:r>
            <w:r w:rsidR="004B4A88">
              <w:t xml:space="preserve"> A</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173-186-340 Planning standards for in situ burning</w:t>
            </w:r>
          </w:p>
        </w:tc>
        <w:tc>
          <w:tcPr>
            <w:tcW w:w="1345" w:type="dxa"/>
            <w:shd w:val="clear" w:color="auto" w:fill="D9E2F3" w:themeFill="accent5" w:themeFillTint="33"/>
          </w:tcPr>
          <w:p w:rsidR="004733B8" w:rsidRPr="00791A84" w:rsidRDefault="003139CA" w:rsidP="00D55254">
            <w:pPr>
              <w:spacing w:before="60" w:after="60"/>
            </w:pPr>
            <w:r w:rsidRPr="00791A84">
              <w:t>4.5.2</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173-186-350 Planning standards for shoreline cleanup</w:t>
            </w:r>
          </w:p>
        </w:tc>
        <w:tc>
          <w:tcPr>
            <w:tcW w:w="1345" w:type="dxa"/>
            <w:shd w:val="clear" w:color="auto" w:fill="D9E2F3" w:themeFill="accent5" w:themeFillTint="33"/>
          </w:tcPr>
          <w:p w:rsidR="004733B8" w:rsidRPr="00791A84" w:rsidRDefault="003139CA" w:rsidP="00D55254">
            <w:pPr>
              <w:spacing w:before="60" w:after="60"/>
            </w:pPr>
            <w:r w:rsidRPr="00791A84">
              <w:t>4.5.3</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173-186-360 Planning standards for air monitoring to protect oil spill responders and the public</w:t>
            </w:r>
          </w:p>
        </w:tc>
        <w:tc>
          <w:tcPr>
            <w:tcW w:w="1345" w:type="dxa"/>
            <w:shd w:val="clear" w:color="auto" w:fill="D9E2F3" w:themeFill="accent5" w:themeFillTint="33"/>
          </w:tcPr>
          <w:p w:rsidR="004733B8" w:rsidRPr="00791A84" w:rsidRDefault="003139CA" w:rsidP="00D55254">
            <w:pPr>
              <w:spacing w:before="60" w:after="60"/>
            </w:pPr>
            <w:r w:rsidRPr="00791A84">
              <w:t>4.3.3</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173-186-370 Planning standards for wildlife rescue and rehabilitation</w:t>
            </w:r>
          </w:p>
        </w:tc>
        <w:tc>
          <w:tcPr>
            <w:tcW w:w="1345" w:type="dxa"/>
            <w:shd w:val="clear" w:color="auto" w:fill="D9E2F3" w:themeFill="accent5" w:themeFillTint="33"/>
          </w:tcPr>
          <w:p w:rsidR="004733B8" w:rsidRPr="00791A84" w:rsidRDefault="003139CA" w:rsidP="00D55254">
            <w:pPr>
              <w:spacing w:before="60" w:after="60"/>
            </w:pPr>
            <w:r w:rsidRPr="00791A84">
              <w:t>4.4.2</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173-186-380 Documenting compliance with the planning standards</w:t>
            </w:r>
          </w:p>
        </w:tc>
        <w:tc>
          <w:tcPr>
            <w:tcW w:w="1345" w:type="dxa"/>
            <w:shd w:val="clear" w:color="auto" w:fill="D9E2F3" w:themeFill="accent5" w:themeFillTint="33"/>
          </w:tcPr>
          <w:p w:rsidR="004733B8" w:rsidRPr="00791A84" w:rsidRDefault="00484195" w:rsidP="00D55254">
            <w:pPr>
              <w:spacing w:before="60" w:after="60"/>
            </w:pPr>
            <w:r w:rsidRPr="00791A84">
              <w:t>App C</w:t>
            </w:r>
          </w:p>
        </w:tc>
      </w:tr>
      <w:tr w:rsidR="004733B8" w:rsidTr="00791A84">
        <w:trPr>
          <w:cantSplit/>
        </w:trPr>
        <w:tc>
          <w:tcPr>
            <w:tcW w:w="8005" w:type="dxa"/>
          </w:tcPr>
          <w:p w:rsidR="004733B8" w:rsidRDefault="004733B8" w:rsidP="00D55254">
            <w:pPr>
              <w:spacing w:before="60" w:after="60"/>
            </w:pPr>
            <w:r w:rsidRPr="00E60E25">
              <w:t xml:space="preserve">(1) </w:t>
            </w:r>
            <w:r w:rsidR="004B4A88">
              <w:t>Description of how the planning standards are met</w:t>
            </w:r>
          </w:p>
        </w:tc>
        <w:tc>
          <w:tcPr>
            <w:tcW w:w="1345" w:type="dxa"/>
          </w:tcPr>
          <w:p w:rsidR="004733B8" w:rsidRDefault="004733B8" w:rsidP="00D55254">
            <w:pPr>
              <w:spacing w:before="60" w:after="60"/>
            </w:pPr>
            <w:r>
              <w:t>4.5</w:t>
            </w:r>
          </w:p>
        </w:tc>
      </w:tr>
      <w:tr w:rsidR="004733B8" w:rsidTr="00791A84">
        <w:trPr>
          <w:cantSplit/>
        </w:trPr>
        <w:tc>
          <w:tcPr>
            <w:tcW w:w="8005" w:type="dxa"/>
          </w:tcPr>
          <w:p w:rsidR="004733B8" w:rsidRPr="00E60E25" w:rsidRDefault="004733B8" w:rsidP="00D55254">
            <w:pPr>
              <w:spacing w:before="60" w:after="60"/>
            </w:pPr>
            <w:r w:rsidRPr="00BE427C">
              <w:lastRenderedPageBreak/>
              <w:t xml:space="preserve">(2) </w:t>
            </w:r>
            <w:r w:rsidR="004B4A88">
              <w:t>Planning standard spreadsheets</w:t>
            </w:r>
          </w:p>
        </w:tc>
        <w:tc>
          <w:tcPr>
            <w:tcW w:w="1345" w:type="dxa"/>
          </w:tcPr>
          <w:p w:rsidR="004733B8" w:rsidRDefault="004733B8" w:rsidP="00D55254">
            <w:pPr>
              <w:spacing w:before="60" w:after="60"/>
            </w:pPr>
            <w:r>
              <w:t>App C</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173-186-500 Drill participation, scheduling and evaluation</w:t>
            </w:r>
          </w:p>
        </w:tc>
        <w:tc>
          <w:tcPr>
            <w:tcW w:w="1345" w:type="dxa"/>
            <w:shd w:val="clear" w:color="auto" w:fill="D9E2F3" w:themeFill="accent5" w:themeFillTint="33"/>
          </w:tcPr>
          <w:p w:rsidR="004733B8" w:rsidRPr="00791A84" w:rsidRDefault="003139CA" w:rsidP="00D55254">
            <w:pPr>
              <w:spacing w:before="60" w:after="60"/>
            </w:pPr>
            <w:r w:rsidRPr="00791A84">
              <w:t>5.1</w:t>
            </w:r>
          </w:p>
        </w:tc>
      </w:tr>
      <w:tr w:rsidR="004733B8" w:rsidTr="00791A84">
        <w:trPr>
          <w:cantSplit/>
        </w:trPr>
        <w:tc>
          <w:tcPr>
            <w:tcW w:w="8005" w:type="dxa"/>
          </w:tcPr>
          <w:p w:rsidR="004733B8" w:rsidRDefault="003139CA" w:rsidP="00D55254">
            <w:pPr>
              <w:spacing w:before="60" w:after="60"/>
            </w:pPr>
            <w:r>
              <w:t>Commitment to participate in Washington’s drill program.</w:t>
            </w:r>
          </w:p>
        </w:tc>
        <w:tc>
          <w:tcPr>
            <w:tcW w:w="1345" w:type="dxa"/>
          </w:tcPr>
          <w:p w:rsidR="004733B8" w:rsidRDefault="004B4A88" w:rsidP="00D55254">
            <w:pPr>
              <w:spacing w:before="60" w:after="60"/>
            </w:pPr>
            <w:r>
              <w:t>5.1</w:t>
            </w:r>
          </w:p>
        </w:tc>
      </w:tr>
      <w:tr w:rsidR="004733B8" w:rsidRPr="00791A84" w:rsidTr="00791A84">
        <w:trPr>
          <w:cantSplit/>
        </w:trPr>
        <w:tc>
          <w:tcPr>
            <w:tcW w:w="8005" w:type="dxa"/>
            <w:shd w:val="clear" w:color="auto" w:fill="D9E2F3" w:themeFill="accent5" w:themeFillTint="33"/>
          </w:tcPr>
          <w:p w:rsidR="004733B8" w:rsidRPr="00791A84" w:rsidRDefault="004733B8" w:rsidP="00D55254">
            <w:pPr>
              <w:spacing w:before="60" w:after="60"/>
            </w:pPr>
            <w:r w:rsidRPr="00791A84">
              <w:t>WAC 173-186-510 Type and frequency of drills</w:t>
            </w:r>
          </w:p>
        </w:tc>
        <w:tc>
          <w:tcPr>
            <w:tcW w:w="1345" w:type="dxa"/>
            <w:shd w:val="clear" w:color="auto" w:fill="D9E2F3" w:themeFill="accent5" w:themeFillTint="33"/>
          </w:tcPr>
          <w:p w:rsidR="004733B8" w:rsidRPr="00791A84" w:rsidRDefault="003139CA" w:rsidP="00D55254">
            <w:pPr>
              <w:spacing w:before="60" w:after="60"/>
            </w:pPr>
            <w:r w:rsidRPr="00791A84">
              <w:t>5.1</w:t>
            </w:r>
          </w:p>
        </w:tc>
      </w:tr>
    </w:tbl>
    <w:p w:rsidR="00EC321C" w:rsidRPr="001A7823" w:rsidRDefault="001A7823" w:rsidP="0017730E">
      <w:pPr>
        <w:pStyle w:val="Heading1"/>
      </w:pPr>
      <w:r>
        <w:br w:type="page"/>
      </w:r>
      <w:r w:rsidR="00EC321C" w:rsidRPr="001A7823">
        <w:lastRenderedPageBreak/>
        <w:t>Record of Revisions</w:t>
      </w:r>
    </w:p>
    <w:tbl>
      <w:tblPr>
        <w:tblStyle w:val="TableGrid"/>
        <w:tblW w:w="0" w:type="auto"/>
        <w:tblLook w:val="04A0" w:firstRow="1" w:lastRow="0" w:firstColumn="1" w:lastColumn="0" w:noHBand="0" w:noVBand="1"/>
        <w:tblDescription w:val="Blank table for plan holders to keep track of revisions made to the plan."/>
      </w:tblPr>
      <w:tblGrid>
        <w:gridCol w:w="1057"/>
        <w:gridCol w:w="1057"/>
        <w:gridCol w:w="5188"/>
        <w:gridCol w:w="2048"/>
      </w:tblGrid>
      <w:tr w:rsidR="00EC321C" w:rsidRPr="00D55254" w:rsidTr="0017730E">
        <w:trPr>
          <w:tblHeader/>
        </w:trPr>
        <w:tc>
          <w:tcPr>
            <w:tcW w:w="1024" w:type="dxa"/>
            <w:shd w:val="clear" w:color="auto" w:fill="D9E2F3" w:themeFill="accent5" w:themeFillTint="33"/>
          </w:tcPr>
          <w:p w:rsidR="00EC321C" w:rsidRPr="00D55254" w:rsidRDefault="00EC321C" w:rsidP="0017730E">
            <w:pPr>
              <w:keepNext/>
              <w:keepLines/>
              <w:spacing w:before="120" w:after="120"/>
              <w:rPr>
                <w:b/>
              </w:rPr>
            </w:pPr>
            <w:r w:rsidRPr="00D55254">
              <w:rPr>
                <w:b/>
              </w:rPr>
              <w:t>Revision Number</w:t>
            </w:r>
          </w:p>
        </w:tc>
        <w:tc>
          <w:tcPr>
            <w:tcW w:w="1041" w:type="dxa"/>
            <w:shd w:val="clear" w:color="auto" w:fill="D9E2F3" w:themeFill="accent5" w:themeFillTint="33"/>
          </w:tcPr>
          <w:p w:rsidR="00EC321C" w:rsidRPr="00D55254" w:rsidRDefault="00EC321C" w:rsidP="0017730E">
            <w:pPr>
              <w:keepNext/>
              <w:keepLines/>
              <w:spacing w:before="120" w:after="120"/>
              <w:rPr>
                <w:b/>
              </w:rPr>
            </w:pPr>
            <w:r w:rsidRPr="00D55254">
              <w:rPr>
                <w:b/>
              </w:rPr>
              <w:t>Revision Date</w:t>
            </w:r>
          </w:p>
        </w:tc>
        <w:tc>
          <w:tcPr>
            <w:tcW w:w="5226" w:type="dxa"/>
            <w:shd w:val="clear" w:color="auto" w:fill="D9E2F3" w:themeFill="accent5" w:themeFillTint="33"/>
          </w:tcPr>
          <w:p w:rsidR="00EC321C" w:rsidRPr="00D55254" w:rsidRDefault="00EC321C" w:rsidP="0017730E">
            <w:pPr>
              <w:keepNext/>
              <w:keepLines/>
              <w:spacing w:before="120" w:after="120"/>
              <w:rPr>
                <w:b/>
              </w:rPr>
            </w:pPr>
            <w:r w:rsidRPr="00D55254">
              <w:rPr>
                <w:b/>
              </w:rPr>
              <w:t xml:space="preserve">Description of Change / Sections </w:t>
            </w:r>
            <w:r w:rsidR="00160722" w:rsidRPr="00D55254">
              <w:rPr>
                <w:b/>
              </w:rPr>
              <w:t xml:space="preserve">and Pages </w:t>
            </w:r>
            <w:r w:rsidRPr="00D55254">
              <w:rPr>
                <w:b/>
              </w:rPr>
              <w:t>Revised</w:t>
            </w:r>
          </w:p>
        </w:tc>
        <w:tc>
          <w:tcPr>
            <w:tcW w:w="2059" w:type="dxa"/>
            <w:shd w:val="clear" w:color="auto" w:fill="D9E2F3" w:themeFill="accent5" w:themeFillTint="33"/>
          </w:tcPr>
          <w:p w:rsidR="00EC321C" w:rsidRPr="00D55254" w:rsidRDefault="00EC321C" w:rsidP="0017730E">
            <w:pPr>
              <w:keepNext/>
              <w:keepLines/>
              <w:spacing w:before="120" w:after="120"/>
              <w:rPr>
                <w:b/>
              </w:rPr>
            </w:pPr>
            <w:r w:rsidRPr="00D55254">
              <w:rPr>
                <w:b/>
              </w:rPr>
              <w:t>Initials</w:t>
            </w:r>
          </w:p>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EC321C" w:rsidTr="00DB3976">
        <w:tc>
          <w:tcPr>
            <w:tcW w:w="1024" w:type="dxa"/>
          </w:tcPr>
          <w:p w:rsidR="00EC321C" w:rsidRDefault="00EC321C" w:rsidP="00372051"/>
        </w:tc>
        <w:tc>
          <w:tcPr>
            <w:tcW w:w="1041" w:type="dxa"/>
          </w:tcPr>
          <w:p w:rsidR="00EC321C" w:rsidRDefault="00EC321C" w:rsidP="00372051"/>
        </w:tc>
        <w:tc>
          <w:tcPr>
            <w:tcW w:w="5226" w:type="dxa"/>
          </w:tcPr>
          <w:p w:rsidR="00EC321C" w:rsidRDefault="00EC321C" w:rsidP="00372051"/>
        </w:tc>
        <w:tc>
          <w:tcPr>
            <w:tcW w:w="2059" w:type="dxa"/>
          </w:tcPr>
          <w:p w:rsidR="00EC321C" w:rsidRDefault="00EC321C" w:rsidP="00372051"/>
        </w:tc>
      </w:tr>
      <w:tr w:rsidR="000D05CA" w:rsidTr="00DB3976">
        <w:tc>
          <w:tcPr>
            <w:tcW w:w="1024" w:type="dxa"/>
          </w:tcPr>
          <w:p w:rsidR="000D05CA" w:rsidRDefault="000D05CA" w:rsidP="00372051"/>
        </w:tc>
        <w:tc>
          <w:tcPr>
            <w:tcW w:w="1041" w:type="dxa"/>
          </w:tcPr>
          <w:p w:rsidR="000D05CA" w:rsidRDefault="000D05CA" w:rsidP="00372051"/>
        </w:tc>
        <w:tc>
          <w:tcPr>
            <w:tcW w:w="5226" w:type="dxa"/>
          </w:tcPr>
          <w:p w:rsidR="000D05CA" w:rsidRDefault="000D05CA" w:rsidP="00372051"/>
        </w:tc>
        <w:tc>
          <w:tcPr>
            <w:tcW w:w="2059" w:type="dxa"/>
          </w:tcPr>
          <w:p w:rsidR="000D05CA" w:rsidRDefault="000D05CA" w:rsidP="00372051"/>
        </w:tc>
      </w:tr>
      <w:tr w:rsidR="000D05CA" w:rsidTr="00DB3976">
        <w:tc>
          <w:tcPr>
            <w:tcW w:w="1024" w:type="dxa"/>
          </w:tcPr>
          <w:p w:rsidR="000D05CA" w:rsidRDefault="000D05CA" w:rsidP="00372051"/>
        </w:tc>
        <w:tc>
          <w:tcPr>
            <w:tcW w:w="1041" w:type="dxa"/>
          </w:tcPr>
          <w:p w:rsidR="000D05CA" w:rsidRDefault="000D05CA" w:rsidP="00372051"/>
        </w:tc>
        <w:tc>
          <w:tcPr>
            <w:tcW w:w="5226" w:type="dxa"/>
          </w:tcPr>
          <w:p w:rsidR="000D05CA" w:rsidRDefault="000D05CA" w:rsidP="00372051"/>
        </w:tc>
        <w:tc>
          <w:tcPr>
            <w:tcW w:w="2059" w:type="dxa"/>
          </w:tcPr>
          <w:p w:rsidR="000D05CA" w:rsidRDefault="000D05CA" w:rsidP="00372051"/>
        </w:tc>
      </w:tr>
      <w:tr w:rsidR="000D05CA" w:rsidTr="00DB3976">
        <w:tc>
          <w:tcPr>
            <w:tcW w:w="1024" w:type="dxa"/>
          </w:tcPr>
          <w:p w:rsidR="000D05CA" w:rsidRDefault="000D05CA" w:rsidP="00372051"/>
        </w:tc>
        <w:tc>
          <w:tcPr>
            <w:tcW w:w="1041" w:type="dxa"/>
          </w:tcPr>
          <w:p w:rsidR="000D05CA" w:rsidRDefault="000D05CA" w:rsidP="00372051"/>
        </w:tc>
        <w:tc>
          <w:tcPr>
            <w:tcW w:w="5226" w:type="dxa"/>
          </w:tcPr>
          <w:p w:rsidR="000D05CA" w:rsidRDefault="000D05CA" w:rsidP="00372051"/>
        </w:tc>
        <w:tc>
          <w:tcPr>
            <w:tcW w:w="2059" w:type="dxa"/>
          </w:tcPr>
          <w:p w:rsidR="000D05CA" w:rsidRDefault="000D05CA" w:rsidP="00372051"/>
        </w:tc>
      </w:tr>
      <w:tr w:rsidR="000D05CA" w:rsidTr="00DB3976">
        <w:tc>
          <w:tcPr>
            <w:tcW w:w="1024" w:type="dxa"/>
          </w:tcPr>
          <w:p w:rsidR="000D05CA" w:rsidRDefault="000D05CA" w:rsidP="00372051"/>
        </w:tc>
        <w:tc>
          <w:tcPr>
            <w:tcW w:w="1041" w:type="dxa"/>
          </w:tcPr>
          <w:p w:rsidR="000D05CA" w:rsidRDefault="000D05CA" w:rsidP="00372051"/>
        </w:tc>
        <w:tc>
          <w:tcPr>
            <w:tcW w:w="5226" w:type="dxa"/>
          </w:tcPr>
          <w:p w:rsidR="000D05CA" w:rsidRDefault="000D05CA" w:rsidP="00372051"/>
        </w:tc>
        <w:tc>
          <w:tcPr>
            <w:tcW w:w="2059" w:type="dxa"/>
          </w:tcPr>
          <w:p w:rsidR="000D05CA" w:rsidRDefault="000D05CA" w:rsidP="00372051"/>
        </w:tc>
      </w:tr>
    </w:tbl>
    <w:p w:rsidR="00D04A44" w:rsidRDefault="00D04A44" w:rsidP="00372051">
      <w:r>
        <w:br w:type="page"/>
      </w:r>
    </w:p>
    <w:p w:rsidR="002775AA" w:rsidRPr="00D55254" w:rsidRDefault="005641E4" w:rsidP="00D55254">
      <w:pPr>
        <w:pStyle w:val="TableHeader"/>
        <w:rPr>
          <w:sz w:val="56"/>
          <w:szCs w:val="56"/>
        </w:rPr>
      </w:pPr>
      <w:r w:rsidRPr="00D55254">
        <w:rPr>
          <w:sz w:val="56"/>
          <w:szCs w:val="56"/>
        </w:rPr>
        <w:lastRenderedPageBreak/>
        <w:t>In place of this page, you should d</w:t>
      </w:r>
      <w:r w:rsidR="002775AA" w:rsidRPr="00D55254">
        <w:rPr>
          <w:sz w:val="56"/>
          <w:szCs w:val="56"/>
        </w:rPr>
        <w:t>ownload the Binding Agreement form located here:</w:t>
      </w:r>
    </w:p>
    <w:p w:rsidR="002775AA" w:rsidRPr="00D55254" w:rsidRDefault="007B74FD" w:rsidP="00372051">
      <w:pPr>
        <w:rPr>
          <w:sz w:val="28"/>
        </w:rPr>
      </w:pPr>
      <w:hyperlink r:id="rId10" w:history="1">
        <w:r w:rsidR="002775AA" w:rsidRPr="00D55254">
          <w:rPr>
            <w:rStyle w:val="Hyperlink"/>
            <w:sz w:val="28"/>
          </w:rPr>
          <w:t>https://fortress.wa.gov/ecy/publications/documents/ecy070550.pdf</w:t>
        </w:r>
      </w:hyperlink>
      <w:r w:rsidR="002775AA" w:rsidRPr="00D55254">
        <w:rPr>
          <w:sz w:val="28"/>
        </w:rPr>
        <w:t xml:space="preserve"> </w:t>
      </w:r>
    </w:p>
    <w:p w:rsidR="00C825C4" w:rsidRPr="00D55254" w:rsidRDefault="002775AA" w:rsidP="00D55254">
      <w:pPr>
        <w:pStyle w:val="TableHeader"/>
        <w:rPr>
          <w:sz w:val="56"/>
          <w:szCs w:val="56"/>
        </w:rPr>
      </w:pPr>
      <w:r w:rsidRPr="00D55254">
        <w:rPr>
          <w:sz w:val="56"/>
          <w:szCs w:val="56"/>
        </w:rPr>
        <w:t>Once signed, insert the original signed version to replace this page.</w:t>
      </w:r>
      <w:r w:rsidR="00C825C4" w:rsidRPr="00D55254">
        <w:rPr>
          <w:sz w:val="56"/>
          <w:szCs w:val="56"/>
        </w:rPr>
        <w:br w:type="page"/>
      </w:r>
    </w:p>
    <w:p w:rsidR="00AD2675" w:rsidRDefault="0014027E" w:rsidP="00372051">
      <w:pPr>
        <w:pStyle w:val="Heading1"/>
      </w:pPr>
      <w:r>
        <w:lastRenderedPageBreak/>
        <w:t>1.</w:t>
      </w:r>
      <w:r w:rsidR="00AD2675">
        <w:t xml:space="preserve"> Introduction</w:t>
      </w:r>
    </w:p>
    <w:p w:rsidR="004F0381" w:rsidRPr="00251B3D" w:rsidRDefault="00B4105E" w:rsidP="00372051">
      <w:r w:rsidRPr="00BF11A4">
        <w:rPr>
          <w:i/>
          <w:highlight w:val="cyan"/>
        </w:rPr>
        <w:t>(</w:t>
      </w:r>
      <w:r w:rsidR="00CC2534" w:rsidRPr="00BF11A4">
        <w:rPr>
          <w:i/>
          <w:highlight w:val="cyan"/>
        </w:rPr>
        <w:t>Use this language</w:t>
      </w:r>
      <w:r w:rsidRPr="00A77A25">
        <w:rPr>
          <w:i/>
          <w:highlight w:val="cyan"/>
        </w:rPr>
        <w:t>)</w:t>
      </w:r>
      <w:r w:rsidR="00CC2534">
        <w:t xml:space="preserve"> </w:t>
      </w:r>
      <w:r w:rsidR="004733B8" w:rsidRPr="004733B8">
        <w:t xml:space="preserve">The purpose of this </w:t>
      </w:r>
      <w:r w:rsidR="004733B8">
        <w:t xml:space="preserve">oil spill contingency plan is to provide guidelines </w:t>
      </w:r>
      <w:r w:rsidR="004733B8" w:rsidRPr="004733B8">
        <w:t>to quickly, safel</w:t>
      </w:r>
      <w:r w:rsidR="00515590">
        <w:t xml:space="preserve">y, and effectively respond to </w:t>
      </w:r>
      <w:r w:rsidR="004733B8">
        <w:t>oil spill</w:t>
      </w:r>
      <w:r w:rsidR="00515590">
        <w:t xml:space="preserve">s large and small. </w:t>
      </w:r>
      <w:r w:rsidR="00D04A44">
        <w:t xml:space="preserve"> </w:t>
      </w:r>
      <w:r w:rsidR="00515590">
        <w:t>Th</w:t>
      </w:r>
      <w:r w:rsidR="004F0381">
        <w:t xml:space="preserve">is plan provides </w:t>
      </w:r>
      <w:r w:rsidR="00515590">
        <w:t xml:space="preserve">tools and guidance to the </w:t>
      </w:r>
      <w:r w:rsidR="00EC2762">
        <w:rPr>
          <w:i/>
          <w:highlight w:val="yellow"/>
        </w:rPr>
        <w:t>i</w:t>
      </w:r>
      <w:r w:rsidR="00D04A44">
        <w:rPr>
          <w:i/>
          <w:highlight w:val="yellow"/>
        </w:rPr>
        <w:t>nsert company name</w:t>
      </w:r>
      <w:r w:rsidR="00515590" w:rsidRPr="00D04A44">
        <w:t xml:space="preserve"> </w:t>
      </w:r>
      <w:r w:rsidR="00515590">
        <w:t xml:space="preserve">that </w:t>
      </w:r>
      <w:r w:rsidR="004F0381">
        <w:t>ensure</w:t>
      </w:r>
      <w:r w:rsidR="00CC2534">
        <w:t>s</w:t>
      </w:r>
      <w:r w:rsidR="004F0381">
        <w:t xml:space="preserve"> </w:t>
      </w:r>
      <w:r w:rsidR="00CC2534">
        <w:t>our capability</w:t>
      </w:r>
      <w:r w:rsidR="004F0381">
        <w:t xml:space="preserve"> of mounting an effective and rapid response to an oil spill</w:t>
      </w:r>
      <w:r w:rsidR="00EE73DD">
        <w:t xml:space="preserve"> in Washington</w:t>
      </w:r>
      <w:r w:rsidR="004F0381">
        <w:t>.</w:t>
      </w:r>
    </w:p>
    <w:p w:rsidR="004F0381" w:rsidRDefault="00AD2675" w:rsidP="00372051">
      <w:pPr>
        <w:pStyle w:val="Heading2"/>
      </w:pPr>
      <w:r>
        <w:t xml:space="preserve">1.1 </w:t>
      </w:r>
      <w:r w:rsidR="004F0381">
        <w:t>Regulatory Requirements</w:t>
      </w:r>
    </w:p>
    <w:p w:rsidR="004F0381" w:rsidRPr="00AC67B0" w:rsidRDefault="00DA0E27" w:rsidP="00372051">
      <w:r>
        <w:t>The plan is developed to meet the following re</w:t>
      </w:r>
      <w:r w:rsidR="002775AA">
        <w:t>gulatory requirements</w:t>
      </w:r>
      <w:r w:rsidR="0014027E">
        <w:t>.</w:t>
      </w:r>
      <w:r w:rsidR="002775AA">
        <w:t xml:space="preserve"> </w:t>
      </w:r>
      <w:r w:rsidR="002775AA" w:rsidRPr="0014027E">
        <w:rPr>
          <w:highlight w:val="yellow"/>
        </w:rPr>
        <w:t>(</w:t>
      </w:r>
      <w:proofErr w:type="gramStart"/>
      <w:r w:rsidR="002775AA" w:rsidRPr="0014027E">
        <w:rPr>
          <w:highlight w:val="yellow"/>
        </w:rPr>
        <w:t>delete</w:t>
      </w:r>
      <w:proofErr w:type="gramEnd"/>
      <w:r w:rsidR="002775AA" w:rsidRPr="0014027E">
        <w:rPr>
          <w:highlight w:val="yellow"/>
        </w:rPr>
        <w:t xml:space="preserve"> any</w:t>
      </w:r>
      <w:r w:rsidRPr="0014027E">
        <w:rPr>
          <w:highlight w:val="yellow"/>
        </w:rPr>
        <w:t xml:space="preserve"> that do not apply).</w:t>
      </w:r>
    </w:p>
    <w:p w:rsidR="004F0381" w:rsidRPr="00D04A44" w:rsidRDefault="004F0381" w:rsidP="00372051">
      <w:pPr>
        <w:pStyle w:val="Heading3"/>
      </w:pPr>
      <w:r w:rsidRPr="00D04A44">
        <w:t xml:space="preserve">1.1.1 Federal </w:t>
      </w:r>
      <w:r w:rsidRPr="00D04A44">
        <w:rPr>
          <w:highlight w:val="yellow"/>
        </w:rPr>
        <w:t xml:space="preserve">Describe the federal regulatory requirements your </w:t>
      </w:r>
      <w:r w:rsidR="00515590" w:rsidRPr="00D04A44">
        <w:rPr>
          <w:highlight w:val="yellow"/>
        </w:rPr>
        <w:t>plan meets</w:t>
      </w:r>
      <w:r w:rsidRPr="00D04A44">
        <w:rPr>
          <w:highlight w:val="yellow"/>
        </w:rPr>
        <w:t>.</w:t>
      </w:r>
    </w:p>
    <w:p w:rsidR="00DA0E27" w:rsidRPr="0014027E" w:rsidRDefault="00DA0E27" w:rsidP="00372051">
      <w:pPr>
        <w:pStyle w:val="Heading3"/>
      </w:pPr>
      <w:r>
        <w:t>1.1.2 State</w:t>
      </w:r>
      <w:r w:rsidR="0014027E">
        <w:t xml:space="preserve"> </w:t>
      </w:r>
      <w:r w:rsidRPr="0014027E">
        <w:rPr>
          <w:highlight w:val="yellow"/>
        </w:rPr>
        <w:t xml:space="preserve">Describe the state regulatory requirements </w:t>
      </w:r>
      <w:r w:rsidR="00EE73DD" w:rsidRPr="0014027E">
        <w:rPr>
          <w:highlight w:val="yellow"/>
        </w:rPr>
        <w:t xml:space="preserve">your </w:t>
      </w:r>
      <w:r w:rsidR="00EE73DD">
        <w:rPr>
          <w:highlight w:val="yellow"/>
        </w:rPr>
        <w:t>plan meets f</w:t>
      </w:r>
      <w:r w:rsidR="00EE73DD" w:rsidRPr="0014027E">
        <w:rPr>
          <w:highlight w:val="yellow"/>
        </w:rPr>
        <w:t>or oil spill response</w:t>
      </w:r>
      <w:r w:rsidR="00EE73DD">
        <w:t>.</w:t>
      </w:r>
    </w:p>
    <w:p w:rsidR="002775AA" w:rsidRPr="00174E92" w:rsidRDefault="00B4105E" w:rsidP="00372051">
      <w:r w:rsidRPr="00BF11A4">
        <w:rPr>
          <w:i/>
          <w:highlight w:val="cyan"/>
        </w:rPr>
        <w:t>(Use this language)</w:t>
      </w:r>
      <w:r>
        <w:t xml:space="preserve"> </w:t>
      </w:r>
      <w:r w:rsidR="002775AA" w:rsidRPr="002775AA">
        <w:t>This plan is intended to meet the requirements of Rev</w:t>
      </w:r>
      <w:r w:rsidR="002775AA">
        <w:t>ised Code of Washington (RCW) 90.56.210</w:t>
      </w:r>
      <w:r w:rsidR="002775AA" w:rsidRPr="002775AA">
        <w:t xml:space="preserve"> and </w:t>
      </w:r>
      <w:r w:rsidR="002775AA" w:rsidRPr="00251B3D">
        <w:t>Chapter 173-186</w:t>
      </w:r>
      <w:r w:rsidR="002775AA">
        <w:t xml:space="preserve"> of the WAC</w:t>
      </w:r>
      <w:r w:rsidR="00EE73DD">
        <w:t xml:space="preserve"> for the state of Washington</w:t>
      </w:r>
      <w:r w:rsidR="00D04A44">
        <w:t>.</w:t>
      </w:r>
    </w:p>
    <w:p w:rsidR="004F0381" w:rsidRPr="0014027E" w:rsidRDefault="004F0381" w:rsidP="00372051">
      <w:pPr>
        <w:pStyle w:val="Heading3"/>
      </w:pPr>
      <w:r>
        <w:t>1.1.</w:t>
      </w:r>
      <w:r w:rsidR="00DA0E27">
        <w:t>3</w:t>
      </w:r>
      <w:r>
        <w:t xml:space="preserve"> Other</w:t>
      </w:r>
      <w:r w:rsidR="0014027E">
        <w:t xml:space="preserve"> </w:t>
      </w:r>
      <w:r w:rsidRPr="0014027E">
        <w:rPr>
          <w:highlight w:val="yellow"/>
        </w:rPr>
        <w:t xml:space="preserve">Describe </w:t>
      </w:r>
      <w:r w:rsidR="00260E9C" w:rsidRPr="0014027E">
        <w:rPr>
          <w:highlight w:val="yellow"/>
        </w:rPr>
        <w:t xml:space="preserve">any other </w:t>
      </w:r>
      <w:r w:rsidRPr="0014027E">
        <w:rPr>
          <w:highlight w:val="yellow"/>
        </w:rPr>
        <w:t xml:space="preserve">regulatory requirements </w:t>
      </w:r>
      <w:r w:rsidR="00206EDB">
        <w:rPr>
          <w:highlight w:val="yellow"/>
        </w:rPr>
        <w:t>that your plan meets, if any</w:t>
      </w:r>
      <w:r w:rsidRPr="0014027E">
        <w:rPr>
          <w:highlight w:val="yellow"/>
        </w:rPr>
        <w:t>.</w:t>
      </w:r>
    </w:p>
    <w:p w:rsidR="004F0381" w:rsidRDefault="002735FD" w:rsidP="00372051">
      <w:pPr>
        <w:pStyle w:val="Heading2"/>
      </w:pPr>
      <w:r>
        <w:t>1.</w:t>
      </w:r>
      <w:r w:rsidR="00206EDB">
        <w:t>2</w:t>
      </w:r>
      <w:r w:rsidR="00AD2675">
        <w:t xml:space="preserve"> </w:t>
      </w:r>
      <w:r w:rsidR="004F0381">
        <w:t>The Northwest Area Contingency Plan</w:t>
      </w:r>
    </w:p>
    <w:p w:rsidR="00C825C4" w:rsidRPr="00C825C4" w:rsidRDefault="00B4105E" w:rsidP="00D55254">
      <w:pPr>
        <w:pStyle w:val="ListParagraph"/>
        <w:ind w:left="0"/>
      </w:pPr>
      <w:r w:rsidRPr="00BF11A4">
        <w:rPr>
          <w:i/>
          <w:highlight w:val="cyan"/>
        </w:rPr>
        <w:t>(Use this language)</w:t>
      </w:r>
      <w:r>
        <w:t xml:space="preserve"> </w:t>
      </w:r>
      <w:r w:rsidR="00EE73DD">
        <w:t>In Washington, t</w:t>
      </w:r>
      <w:r w:rsidR="004F0381" w:rsidRPr="00C825C4">
        <w:t xml:space="preserve">he Northwest Area Contingency Plan (NWACP) </w:t>
      </w:r>
      <w:r w:rsidR="00515590">
        <w:t xml:space="preserve">developed under the National Contingency Plan </w:t>
      </w:r>
      <w:r w:rsidR="004F0381" w:rsidRPr="00C825C4">
        <w:t>serves as the statewide master oil and hazardous substance contingency plan required by RCW 90.56.060</w:t>
      </w:r>
      <w:r w:rsidR="00F95E9F">
        <w:t xml:space="preserve"> and meet</w:t>
      </w:r>
      <w:r w:rsidR="00206EDB">
        <w:t>s federal requirements for regi</w:t>
      </w:r>
      <w:r w:rsidR="00F95E9F">
        <w:t>onal and area planning</w:t>
      </w:r>
      <w:r w:rsidR="00DA0E27">
        <w:t xml:space="preserve">.  </w:t>
      </w:r>
      <w:r w:rsidR="00C825C4" w:rsidRPr="00C825C4">
        <w:rPr>
          <w:rFonts w:cs="Times New Roman"/>
        </w:rPr>
        <w:t>This plan is prepared to be</w:t>
      </w:r>
      <w:r w:rsidR="00C825C4" w:rsidRPr="00C825C4">
        <w:rPr>
          <w:rFonts w:cs="Times New Roman"/>
          <w:b/>
        </w:rPr>
        <w:t xml:space="preserve"> </w:t>
      </w:r>
      <w:r w:rsidR="00C825C4" w:rsidRPr="00C825C4">
        <w:t xml:space="preserve">consistent with the NWACP and the </w:t>
      </w:r>
      <w:r w:rsidR="00EC2762">
        <w:rPr>
          <w:rFonts w:cs="Times New Roman"/>
          <w:i/>
          <w:highlight w:val="yellow"/>
        </w:rPr>
        <w:t>i</w:t>
      </w:r>
      <w:r w:rsidR="00032175" w:rsidRPr="0014027E">
        <w:rPr>
          <w:rFonts w:cs="Times New Roman"/>
          <w:i/>
          <w:highlight w:val="yellow"/>
        </w:rPr>
        <w:t>nsert company name</w:t>
      </w:r>
      <w:r w:rsidR="00032175">
        <w:rPr>
          <w:rFonts w:cs="Times New Roman"/>
        </w:rPr>
        <w:t xml:space="preserve"> </w:t>
      </w:r>
      <w:r w:rsidR="00C825C4">
        <w:t xml:space="preserve">fully commits to following </w:t>
      </w:r>
      <w:r w:rsidR="00C825C4" w:rsidRPr="00C825C4">
        <w:t xml:space="preserve">NWACP policies and procedures during a response to an oil spill and during </w:t>
      </w:r>
      <w:r w:rsidR="00EE5174">
        <w:t>d</w:t>
      </w:r>
      <w:r w:rsidR="00C825C4" w:rsidRPr="00C825C4">
        <w:t>rills.</w:t>
      </w:r>
    </w:p>
    <w:p w:rsidR="00AD2675" w:rsidRDefault="00AD2675" w:rsidP="00372051">
      <w:pPr>
        <w:pStyle w:val="Heading2"/>
      </w:pPr>
      <w:r>
        <w:t>1.</w:t>
      </w:r>
      <w:r w:rsidR="00206EDB">
        <w:t>3</w:t>
      </w:r>
      <w:r>
        <w:t xml:space="preserve"> </w:t>
      </w:r>
      <w:r w:rsidR="00DE520E">
        <w:t>Plan U</w:t>
      </w:r>
      <w:r>
        <w:t>pdate Process</w:t>
      </w:r>
      <w:r w:rsidR="00DE520E">
        <w:t xml:space="preserve"> </w:t>
      </w:r>
    </w:p>
    <w:p w:rsidR="00D454B4" w:rsidRDefault="00A77A25" w:rsidP="00372051">
      <w:r>
        <w:rPr>
          <w:rFonts w:cs="Times New Roman"/>
          <w:i/>
          <w:highlight w:val="yellow"/>
        </w:rPr>
        <w:t>I</w:t>
      </w:r>
      <w:r w:rsidR="00032175" w:rsidRPr="0014027E">
        <w:rPr>
          <w:rFonts w:cs="Times New Roman"/>
          <w:i/>
          <w:highlight w:val="yellow"/>
        </w:rPr>
        <w:t>nsert company name</w:t>
      </w:r>
      <w:r w:rsidR="00032175">
        <w:rPr>
          <w:rFonts w:cs="Times New Roman"/>
        </w:rPr>
        <w:t xml:space="preserve"> will implement the </w:t>
      </w:r>
      <w:r w:rsidR="00D454B4">
        <w:t>follow</w:t>
      </w:r>
      <w:r w:rsidR="00032175">
        <w:t>ing</w:t>
      </w:r>
      <w:r w:rsidR="00D454B4">
        <w:t xml:space="preserve"> process to ensure this plan is updated as required.</w:t>
      </w:r>
    </w:p>
    <w:p w:rsidR="00D454B4" w:rsidRPr="00D04A44" w:rsidRDefault="00D04A44" w:rsidP="0017730E">
      <w:pPr>
        <w:pStyle w:val="TableHeader"/>
        <w:keepNext/>
        <w:keepLines/>
      </w:pPr>
      <w:r w:rsidRPr="00D04A44">
        <w:t>Plan Update Process Table</w:t>
      </w:r>
    </w:p>
    <w:tbl>
      <w:tblPr>
        <w:tblStyle w:val="TableGrid"/>
        <w:tblW w:w="0" w:type="auto"/>
        <w:tblLook w:val="04A0" w:firstRow="1" w:lastRow="0" w:firstColumn="1" w:lastColumn="0" w:noHBand="0" w:noVBand="1"/>
        <w:tblDescription w:val="List of update types and process for completing them. "/>
      </w:tblPr>
      <w:tblGrid>
        <w:gridCol w:w="1975"/>
        <w:gridCol w:w="7375"/>
      </w:tblGrid>
      <w:tr w:rsidR="00DE520E" w:rsidRPr="00D55254" w:rsidTr="0017730E">
        <w:trPr>
          <w:cantSplit/>
          <w:tblHeader/>
        </w:trPr>
        <w:tc>
          <w:tcPr>
            <w:tcW w:w="1975" w:type="dxa"/>
            <w:shd w:val="clear" w:color="auto" w:fill="D9E2F3" w:themeFill="accent5" w:themeFillTint="33"/>
          </w:tcPr>
          <w:p w:rsidR="00DE520E" w:rsidRPr="00F86D78" w:rsidRDefault="00DE520E" w:rsidP="0017730E">
            <w:pPr>
              <w:pStyle w:val="TableColumnHeader"/>
              <w:keepNext/>
              <w:keepLines/>
            </w:pPr>
            <w:r w:rsidRPr="00F86D78">
              <w:t>Update Type</w:t>
            </w:r>
          </w:p>
        </w:tc>
        <w:tc>
          <w:tcPr>
            <w:tcW w:w="7375" w:type="dxa"/>
            <w:shd w:val="clear" w:color="auto" w:fill="D9E2F3" w:themeFill="accent5" w:themeFillTint="33"/>
          </w:tcPr>
          <w:p w:rsidR="00DE520E" w:rsidRPr="00F86D78" w:rsidRDefault="00DE520E" w:rsidP="0017730E">
            <w:pPr>
              <w:pStyle w:val="TableColumnHeader"/>
              <w:keepNext/>
              <w:keepLines/>
            </w:pPr>
            <w:r w:rsidRPr="00F86D78">
              <w:t>Process</w:t>
            </w:r>
          </w:p>
        </w:tc>
      </w:tr>
      <w:tr w:rsidR="00DE520E" w:rsidTr="00DE520E">
        <w:tc>
          <w:tcPr>
            <w:tcW w:w="1975" w:type="dxa"/>
          </w:tcPr>
          <w:p w:rsidR="00DE520E" w:rsidRPr="00D55254" w:rsidRDefault="00DE520E" w:rsidP="00D55254">
            <w:pPr>
              <w:spacing w:before="120" w:after="120"/>
              <w:rPr>
                <w:b/>
              </w:rPr>
            </w:pPr>
            <w:r w:rsidRPr="00D55254">
              <w:rPr>
                <w:b/>
              </w:rPr>
              <w:t>Annual</w:t>
            </w:r>
          </w:p>
        </w:tc>
        <w:tc>
          <w:tcPr>
            <w:tcW w:w="7375" w:type="dxa"/>
          </w:tcPr>
          <w:p w:rsidR="00DE520E" w:rsidRDefault="00D454B4" w:rsidP="00D55254">
            <w:pPr>
              <w:spacing w:before="120" w:after="120"/>
            </w:pPr>
            <w:r>
              <w:t>The plan will be evaluated at least once a year.  Updates to the plan will be submitted to Ecology for review.</w:t>
            </w:r>
            <w:r w:rsidR="00604015">
              <w:t xml:space="preserve">  If there are no changes to the plan a letter will be submitted </w:t>
            </w:r>
            <w:r w:rsidR="002775AA">
              <w:t xml:space="preserve">annually </w:t>
            </w:r>
            <w:r w:rsidR="00604015">
              <w:t>to Ecology confirming the plan is up to date.</w:t>
            </w:r>
          </w:p>
        </w:tc>
      </w:tr>
      <w:tr w:rsidR="00DE520E" w:rsidTr="00DE520E">
        <w:tc>
          <w:tcPr>
            <w:tcW w:w="1975" w:type="dxa"/>
          </w:tcPr>
          <w:p w:rsidR="00DE520E" w:rsidRPr="00D55254" w:rsidRDefault="00DE520E" w:rsidP="00D55254">
            <w:pPr>
              <w:spacing w:before="120" w:after="120"/>
              <w:rPr>
                <w:b/>
              </w:rPr>
            </w:pPr>
            <w:r w:rsidRPr="00D55254">
              <w:rPr>
                <w:b/>
              </w:rPr>
              <w:lastRenderedPageBreak/>
              <w:t>Significant Change</w:t>
            </w:r>
            <w:r w:rsidR="00D454B4" w:rsidRPr="00D55254">
              <w:rPr>
                <w:b/>
              </w:rPr>
              <w:t>s</w:t>
            </w:r>
          </w:p>
        </w:tc>
        <w:tc>
          <w:tcPr>
            <w:tcW w:w="7375" w:type="dxa"/>
          </w:tcPr>
          <w:p w:rsidR="00D454B4" w:rsidRDefault="00DE520E" w:rsidP="00D55254">
            <w:pPr>
              <w:spacing w:before="120" w:after="120"/>
            </w:pPr>
            <w:r>
              <w:t xml:space="preserve">Ecology will be notified within 24 hours of any </w:t>
            </w:r>
            <w:r w:rsidR="00D454B4">
              <w:t xml:space="preserve">changes considered </w:t>
            </w:r>
            <w:r>
              <w:t xml:space="preserve">significant </w:t>
            </w:r>
            <w:r w:rsidR="00D454B4">
              <w:t xml:space="preserve">as defined in WAC 173-186-140.  Any required changes to the plan will be submitted to Ecology within </w:t>
            </w:r>
            <w:r w:rsidR="00604015">
              <w:t>30</w:t>
            </w:r>
            <w:r w:rsidR="00D454B4">
              <w:t xml:space="preserve"> days.</w:t>
            </w:r>
          </w:p>
        </w:tc>
      </w:tr>
      <w:tr w:rsidR="00DE520E" w:rsidTr="00DE520E">
        <w:tc>
          <w:tcPr>
            <w:tcW w:w="1975" w:type="dxa"/>
          </w:tcPr>
          <w:p w:rsidR="00DE520E" w:rsidRPr="00D55254" w:rsidRDefault="002775AA" w:rsidP="00D55254">
            <w:pPr>
              <w:spacing w:before="120" w:after="120"/>
              <w:rPr>
                <w:b/>
              </w:rPr>
            </w:pPr>
            <w:r w:rsidRPr="00D55254">
              <w:rPr>
                <w:b/>
              </w:rPr>
              <w:t xml:space="preserve">Spills and </w:t>
            </w:r>
            <w:r w:rsidR="00D454B4" w:rsidRPr="00D55254">
              <w:rPr>
                <w:b/>
              </w:rPr>
              <w:t>Drills</w:t>
            </w:r>
          </w:p>
        </w:tc>
        <w:tc>
          <w:tcPr>
            <w:tcW w:w="7375" w:type="dxa"/>
          </w:tcPr>
          <w:p w:rsidR="00D454B4" w:rsidRDefault="002775AA" w:rsidP="00D55254">
            <w:pPr>
              <w:spacing w:before="120" w:after="120"/>
            </w:pPr>
            <w:r>
              <w:t xml:space="preserve">Lessons learned to improve the plan </w:t>
            </w:r>
            <w:r w:rsidR="008F39EB">
              <w:t>will be incorporated back into the plan as updates.</w:t>
            </w:r>
          </w:p>
        </w:tc>
      </w:tr>
      <w:tr w:rsidR="00D454B4" w:rsidTr="00DE520E">
        <w:tc>
          <w:tcPr>
            <w:tcW w:w="1975" w:type="dxa"/>
          </w:tcPr>
          <w:p w:rsidR="00D454B4" w:rsidRPr="00D55254" w:rsidRDefault="00D454B4" w:rsidP="00D55254">
            <w:pPr>
              <w:spacing w:before="120" w:after="120"/>
              <w:rPr>
                <w:b/>
              </w:rPr>
            </w:pPr>
            <w:r w:rsidRPr="00D55254">
              <w:rPr>
                <w:b/>
              </w:rPr>
              <w:t xml:space="preserve">Administrative </w:t>
            </w:r>
          </w:p>
        </w:tc>
        <w:tc>
          <w:tcPr>
            <w:tcW w:w="7375" w:type="dxa"/>
          </w:tcPr>
          <w:p w:rsidR="003732C5" w:rsidRDefault="00D454B4" w:rsidP="00D55254">
            <w:pPr>
              <w:spacing w:before="120" w:after="120"/>
            </w:pPr>
            <w:r>
              <w:t>The plan may be updated periodically as a result of minor changes in process and personnel.  Updates to the plan will be s</w:t>
            </w:r>
            <w:r w:rsidR="003732C5">
              <w:t>ubmitted to Ecology for review.</w:t>
            </w:r>
          </w:p>
        </w:tc>
      </w:tr>
      <w:tr w:rsidR="008F39EB" w:rsidTr="00DE520E">
        <w:tc>
          <w:tcPr>
            <w:tcW w:w="1975" w:type="dxa"/>
          </w:tcPr>
          <w:p w:rsidR="008F39EB" w:rsidRPr="00D55254" w:rsidRDefault="00EC2762" w:rsidP="00D55254">
            <w:pPr>
              <w:spacing w:before="120" w:after="120"/>
              <w:rPr>
                <w:b/>
              </w:rPr>
            </w:pPr>
            <w:r w:rsidRPr="00D55254">
              <w:rPr>
                <w:b/>
              </w:rPr>
              <w:t>5-</w:t>
            </w:r>
            <w:r w:rsidR="008F39EB" w:rsidRPr="00D55254">
              <w:rPr>
                <w:b/>
              </w:rPr>
              <w:t>Year Approval</w:t>
            </w:r>
          </w:p>
        </w:tc>
        <w:tc>
          <w:tcPr>
            <w:tcW w:w="7375" w:type="dxa"/>
          </w:tcPr>
          <w:p w:rsidR="008F39EB" w:rsidRDefault="008F39EB" w:rsidP="00D55254">
            <w:pPr>
              <w:spacing w:before="120" w:after="120"/>
            </w:pPr>
            <w:r>
              <w:t>At least 65 days ahead of the</w:t>
            </w:r>
            <w:r w:rsidR="00F95E9F">
              <w:t xml:space="preserve"> expiration date of the plan, this plan</w:t>
            </w:r>
            <w:r>
              <w:t xml:space="preserve"> will be provided to Ecology for a full review.</w:t>
            </w:r>
          </w:p>
        </w:tc>
      </w:tr>
    </w:tbl>
    <w:p w:rsidR="00EC321C" w:rsidRDefault="00EC321C" w:rsidP="00372051">
      <w:pPr>
        <w:pStyle w:val="Heading1"/>
      </w:pPr>
      <w:r>
        <w:t xml:space="preserve">2.0 Rail Facility </w:t>
      </w:r>
      <w:r w:rsidRPr="00E45F75">
        <w:t>Information</w:t>
      </w:r>
    </w:p>
    <w:p w:rsidR="00CF3507" w:rsidRDefault="00CF3507" w:rsidP="00372051">
      <w:pPr>
        <w:pStyle w:val="Heading2"/>
      </w:pPr>
      <w:r>
        <w:t xml:space="preserve">2.1 </w:t>
      </w:r>
      <w:r w:rsidR="00DD437E">
        <w:t xml:space="preserve">Facility Information and </w:t>
      </w:r>
      <w:r>
        <w:t>Description of Operations</w:t>
      </w:r>
    </w:p>
    <w:p w:rsidR="008F39EB" w:rsidRPr="0014027E" w:rsidRDefault="00B4105E" w:rsidP="00372051">
      <w:r w:rsidRPr="0014027E">
        <w:rPr>
          <w:highlight w:val="yellow"/>
        </w:rPr>
        <w:t xml:space="preserve">Provide </w:t>
      </w:r>
      <w:r w:rsidR="008F39EB" w:rsidRPr="0014027E">
        <w:rPr>
          <w:highlight w:val="yellow"/>
        </w:rPr>
        <w:t>a</w:t>
      </w:r>
      <w:r w:rsidR="00260E9C" w:rsidRPr="0014027E">
        <w:rPr>
          <w:highlight w:val="yellow"/>
        </w:rPr>
        <w:t xml:space="preserve"> </w:t>
      </w:r>
      <w:r w:rsidR="00437722" w:rsidRPr="0014027E">
        <w:rPr>
          <w:highlight w:val="yellow"/>
        </w:rPr>
        <w:t xml:space="preserve">detailed </w:t>
      </w:r>
      <w:r w:rsidR="00EE3A19" w:rsidRPr="0014027E">
        <w:rPr>
          <w:highlight w:val="yellow"/>
        </w:rPr>
        <w:t xml:space="preserve">narrative </w:t>
      </w:r>
      <w:r w:rsidR="00437722" w:rsidRPr="0014027E">
        <w:rPr>
          <w:highlight w:val="yellow"/>
        </w:rPr>
        <w:t xml:space="preserve">description of </w:t>
      </w:r>
      <w:r w:rsidR="008F39EB" w:rsidRPr="0014027E">
        <w:rPr>
          <w:highlight w:val="yellow"/>
        </w:rPr>
        <w:t xml:space="preserve">rail </w:t>
      </w:r>
      <w:r w:rsidR="005641E4" w:rsidRPr="0014027E">
        <w:rPr>
          <w:highlight w:val="yellow"/>
        </w:rPr>
        <w:t xml:space="preserve">oil related </w:t>
      </w:r>
      <w:r w:rsidR="00437722" w:rsidRPr="0014027E">
        <w:rPr>
          <w:highlight w:val="yellow"/>
        </w:rPr>
        <w:t>operations</w:t>
      </w:r>
      <w:r w:rsidR="00206EDB">
        <w:rPr>
          <w:highlight w:val="yellow"/>
        </w:rPr>
        <w:t xml:space="preserve"> (including</w:t>
      </w:r>
      <w:r w:rsidR="005641E4" w:rsidRPr="0014027E">
        <w:rPr>
          <w:highlight w:val="yellow"/>
        </w:rPr>
        <w:t xml:space="preserve"> the below topics as applicable</w:t>
      </w:r>
      <w:r w:rsidR="008F39EB" w:rsidRPr="0014027E">
        <w:rPr>
          <w:highlight w:val="yellow"/>
        </w:rPr>
        <w:t>)</w:t>
      </w:r>
    </w:p>
    <w:p w:rsidR="00437722" w:rsidRPr="0014027E" w:rsidRDefault="000D133F" w:rsidP="00372051">
      <w:pPr>
        <w:pStyle w:val="ListParagraph"/>
        <w:numPr>
          <w:ilvl w:val="0"/>
          <w:numId w:val="21"/>
        </w:numPr>
        <w:rPr>
          <w:highlight w:val="yellow"/>
        </w:rPr>
      </w:pPr>
      <w:r w:rsidRPr="0014027E">
        <w:rPr>
          <w:highlight w:val="yellow"/>
        </w:rPr>
        <w:t>Description of all r</w:t>
      </w:r>
      <w:r w:rsidR="008F39EB" w:rsidRPr="0014027E">
        <w:rPr>
          <w:highlight w:val="yellow"/>
        </w:rPr>
        <w:t>ail routes in Washington</w:t>
      </w:r>
      <w:r w:rsidRPr="0014027E">
        <w:rPr>
          <w:highlight w:val="yellow"/>
        </w:rPr>
        <w:t xml:space="preserve"> wh</w:t>
      </w:r>
      <w:r w:rsidR="00EC2762">
        <w:rPr>
          <w:highlight w:val="yellow"/>
        </w:rPr>
        <w:t>ere oil is transported as cargo.</w:t>
      </w:r>
    </w:p>
    <w:p w:rsidR="00EE3A19" w:rsidRPr="0014027E" w:rsidRDefault="00EE3A19" w:rsidP="00372051">
      <w:pPr>
        <w:pStyle w:val="ListParagraph"/>
        <w:numPr>
          <w:ilvl w:val="0"/>
          <w:numId w:val="21"/>
        </w:numPr>
        <w:rPr>
          <w:highlight w:val="yellow"/>
        </w:rPr>
      </w:pPr>
      <w:r w:rsidRPr="0014027E">
        <w:rPr>
          <w:highlight w:val="yellow"/>
        </w:rPr>
        <w:t>List of facilities you recei</w:t>
      </w:r>
      <w:r w:rsidR="00B4105E" w:rsidRPr="0014027E">
        <w:rPr>
          <w:highlight w:val="yellow"/>
        </w:rPr>
        <w:t>ve or deliver oil to/from</w:t>
      </w:r>
      <w:r w:rsidR="00EC2762">
        <w:rPr>
          <w:highlight w:val="yellow"/>
        </w:rPr>
        <w:t>.</w:t>
      </w:r>
    </w:p>
    <w:p w:rsidR="008F39EB" w:rsidRPr="0014027E" w:rsidRDefault="008F39EB" w:rsidP="00372051">
      <w:pPr>
        <w:pStyle w:val="ListParagraph"/>
        <w:numPr>
          <w:ilvl w:val="0"/>
          <w:numId w:val="21"/>
        </w:numPr>
        <w:rPr>
          <w:highlight w:val="yellow"/>
        </w:rPr>
      </w:pPr>
      <w:r w:rsidRPr="0014027E">
        <w:rPr>
          <w:highlight w:val="yellow"/>
        </w:rPr>
        <w:t xml:space="preserve">Location of </w:t>
      </w:r>
      <w:r w:rsidR="000D133F" w:rsidRPr="0014027E">
        <w:rPr>
          <w:highlight w:val="yellow"/>
        </w:rPr>
        <w:t xml:space="preserve">the company </w:t>
      </w:r>
      <w:r w:rsidR="00EE3A19" w:rsidRPr="0014027E">
        <w:rPr>
          <w:highlight w:val="yellow"/>
        </w:rPr>
        <w:t xml:space="preserve">storage tank locations, if any.  This should also include a list of the </w:t>
      </w:r>
      <w:r w:rsidR="00B4105E" w:rsidRPr="0014027E">
        <w:rPr>
          <w:highlight w:val="yellow"/>
        </w:rPr>
        <w:t>tanks and their storage volumes</w:t>
      </w:r>
      <w:r w:rsidR="00EC2762">
        <w:rPr>
          <w:highlight w:val="yellow"/>
        </w:rPr>
        <w:t>.</w:t>
      </w:r>
    </w:p>
    <w:p w:rsidR="008F39EB" w:rsidRPr="0014027E" w:rsidRDefault="008F39EB" w:rsidP="00372051">
      <w:pPr>
        <w:pStyle w:val="ListParagraph"/>
        <w:numPr>
          <w:ilvl w:val="0"/>
          <w:numId w:val="21"/>
        </w:numPr>
        <w:rPr>
          <w:highlight w:val="yellow"/>
        </w:rPr>
      </w:pPr>
      <w:r w:rsidRPr="0014027E">
        <w:rPr>
          <w:highlight w:val="yellow"/>
        </w:rPr>
        <w:t>Description of fueling locations</w:t>
      </w:r>
      <w:r w:rsidR="00B4105E" w:rsidRPr="0014027E">
        <w:rPr>
          <w:highlight w:val="yellow"/>
        </w:rPr>
        <w:t xml:space="preserve"> for rail operations, if any</w:t>
      </w:r>
      <w:r w:rsidR="00EC2762">
        <w:rPr>
          <w:highlight w:val="yellow"/>
        </w:rPr>
        <w:t>.</w:t>
      </w:r>
    </w:p>
    <w:p w:rsidR="008F39EB" w:rsidRPr="0014027E" w:rsidRDefault="008F39EB" w:rsidP="00372051">
      <w:pPr>
        <w:pStyle w:val="ListParagraph"/>
        <w:numPr>
          <w:ilvl w:val="0"/>
          <w:numId w:val="21"/>
        </w:numPr>
        <w:rPr>
          <w:highlight w:val="yellow"/>
        </w:rPr>
      </w:pPr>
      <w:r w:rsidRPr="0014027E">
        <w:rPr>
          <w:highlight w:val="yellow"/>
        </w:rPr>
        <w:t xml:space="preserve">Locations where </w:t>
      </w:r>
      <w:r w:rsidR="00EE3A19" w:rsidRPr="0014027E">
        <w:rPr>
          <w:highlight w:val="yellow"/>
        </w:rPr>
        <w:t xml:space="preserve">loaded </w:t>
      </w:r>
      <w:r w:rsidRPr="0014027E">
        <w:rPr>
          <w:highlight w:val="yellow"/>
        </w:rPr>
        <w:t>rail cars are temporarily stored</w:t>
      </w:r>
      <w:r w:rsidR="00B4105E" w:rsidRPr="0014027E">
        <w:rPr>
          <w:highlight w:val="yellow"/>
        </w:rPr>
        <w:t>, if any</w:t>
      </w:r>
      <w:r w:rsidR="00852253">
        <w:rPr>
          <w:highlight w:val="yellow"/>
        </w:rPr>
        <w:t>.</w:t>
      </w:r>
    </w:p>
    <w:p w:rsidR="00160722" w:rsidRDefault="00160722" w:rsidP="00372051">
      <w:pPr>
        <w:pStyle w:val="Heading2"/>
      </w:pPr>
      <w:r>
        <w:t>2.2 Map of Rail Routes and Facilities</w:t>
      </w:r>
    </w:p>
    <w:p w:rsidR="00160722" w:rsidRPr="00260E9C" w:rsidRDefault="00260E9C" w:rsidP="00372051">
      <w:r w:rsidRPr="00260E9C">
        <w:t>M</w:t>
      </w:r>
      <w:r w:rsidR="00161ADA" w:rsidRPr="00260E9C">
        <w:t xml:space="preserve">ap </w:t>
      </w:r>
      <w:r w:rsidR="00CA6FB9">
        <w:t xml:space="preserve">of </w:t>
      </w:r>
      <w:r w:rsidR="00EC2762">
        <w:rPr>
          <w:rFonts w:cs="Times New Roman"/>
          <w:i/>
          <w:highlight w:val="yellow"/>
        </w:rPr>
        <w:t>i</w:t>
      </w:r>
      <w:r w:rsidR="00032175" w:rsidRPr="0014027E">
        <w:rPr>
          <w:rFonts w:cs="Times New Roman"/>
          <w:i/>
          <w:highlight w:val="yellow"/>
        </w:rPr>
        <w:t>nsert company name</w:t>
      </w:r>
      <w:r w:rsidR="00032175">
        <w:rPr>
          <w:rFonts w:cs="Times New Roman"/>
        </w:rPr>
        <w:t xml:space="preserve"> </w:t>
      </w:r>
      <w:r w:rsidR="00CA6FB9">
        <w:t xml:space="preserve">rail routes and facilities </w:t>
      </w:r>
      <w:r w:rsidRPr="00260E9C">
        <w:t xml:space="preserve">is included in </w:t>
      </w:r>
      <w:r w:rsidR="00161ADA" w:rsidRPr="00032175">
        <w:rPr>
          <w:b/>
        </w:rPr>
        <w:t>Appendix D.</w:t>
      </w:r>
    </w:p>
    <w:p w:rsidR="00160722" w:rsidRDefault="00160722" w:rsidP="00372051">
      <w:pPr>
        <w:pStyle w:val="Heading2"/>
      </w:pPr>
      <w:r>
        <w:t>2.3 Worst Case Spill Volume</w:t>
      </w:r>
    </w:p>
    <w:p w:rsidR="00EC2762" w:rsidRDefault="00161ADA" w:rsidP="00372051">
      <w:pPr>
        <w:rPr>
          <w:b/>
        </w:rPr>
      </w:pPr>
      <w:r>
        <w:t xml:space="preserve">The </w:t>
      </w:r>
      <w:r w:rsidR="00725A56" w:rsidRPr="00161ADA">
        <w:t xml:space="preserve">worst case spill </w:t>
      </w:r>
      <w:r w:rsidR="00404EA0">
        <w:t xml:space="preserve">planning </w:t>
      </w:r>
      <w:r w:rsidR="00725A56" w:rsidRPr="00161ADA">
        <w:t>volume</w:t>
      </w:r>
      <w:r w:rsidR="00260E9C">
        <w:t xml:space="preserve"> for Washington State </w:t>
      </w:r>
      <w:r w:rsidR="00404EA0">
        <w:t>o</w:t>
      </w:r>
      <w:r w:rsidR="00260E9C">
        <w:t xml:space="preserve">il </w:t>
      </w:r>
      <w:r w:rsidR="00404EA0">
        <w:t>spill c</w:t>
      </w:r>
      <w:r w:rsidR="00260E9C">
        <w:t xml:space="preserve">ontingency planning requirements has been calculated in the table below.  The worst case spill </w:t>
      </w:r>
      <w:r w:rsidR="00404EA0">
        <w:t xml:space="preserve">planning </w:t>
      </w:r>
      <w:r w:rsidR="00260E9C">
        <w:t xml:space="preserve">volume is </w:t>
      </w:r>
      <w:r w:rsidR="00404EA0">
        <w:t>calculated using</w:t>
      </w:r>
      <w:r w:rsidR="00260E9C">
        <w:t xml:space="preserve"> the fuel capacity of the locomotive</w:t>
      </w:r>
      <w:r w:rsidR="005641E4">
        <w:t>(s)</w:t>
      </w:r>
      <w:r w:rsidR="00260E9C">
        <w:t xml:space="preserve"> used to transport tank cars </w:t>
      </w:r>
      <w:r w:rsidR="00404EA0">
        <w:t>plus</w:t>
      </w:r>
      <w:r w:rsidR="00260E9C">
        <w:t xml:space="preserve"> the total volume of the greatest number of </w:t>
      </w:r>
      <w:r w:rsidR="00404EA0">
        <w:t xml:space="preserve">rail </w:t>
      </w:r>
      <w:r w:rsidR="00260E9C">
        <w:t>tank car</w:t>
      </w:r>
      <w:r w:rsidR="00D50DC0">
        <w:t>s</w:t>
      </w:r>
      <w:r w:rsidR="00EC2762">
        <w:t xml:space="preserve"> carried at one time.</w:t>
      </w:r>
    </w:p>
    <w:tbl>
      <w:tblPr>
        <w:tblStyle w:val="TableGrid"/>
        <w:tblW w:w="0" w:type="auto"/>
        <w:tblLook w:val="04A0" w:firstRow="1" w:lastRow="0" w:firstColumn="1" w:lastColumn="0" w:noHBand="0" w:noVBand="1"/>
        <w:tblDescription w:val="Method for calculating worst case spill planning volume."/>
      </w:tblPr>
      <w:tblGrid>
        <w:gridCol w:w="7105"/>
        <w:gridCol w:w="2245"/>
      </w:tblGrid>
      <w:tr w:rsidR="00CD2E8E" w:rsidRPr="00D55254" w:rsidTr="001B206D">
        <w:trPr>
          <w:tblHeader/>
        </w:trPr>
        <w:tc>
          <w:tcPr>
            <w:tcW w:w="7105" w:type="dxa"/>
            <w:tcBorders>
              <w:top w:val="single" w:sz="4" w:space="0" w:color="auto"/>
              <w:left w:val="single" w:sz="4" w:space="0" w:color="auto"/>
              <w:bottom w:val="single" w:sz="4" w:space="0" w:color="auto"/>
              <w:right w:val="nil"/>
            </w:tcBorders>
            <w:shd w:val="clear" w:color="auto" w:fill="D9E2F3" w:themeFill="accent5" w:themeFillTint="33"/>
          </w:tcPr>
          <w:p w:rsidR="00CD2E8E" w:rsidRPr="00D55254" w:rsidRDefault="00CD2E8E" w:rsidP="00F86D78">
            <w:pPr>
              <w:pStyle w:val="TableColumnHeader"/>
              <w:keepNext/>
              <w:keepLines/>
            </w:pPr>
            <w:r w:rsidRPr="00D55254">
              <w:rPr>
                <w:rFonts w:cs="Times New Roman"/>
                <w:i/>
                <w:highlight w:val="yellow"/>
              </w:rPr>
              <w:lastRenderedPageBreak/>
              <w:t>Insert company name</w:t>
            </w:r>
            <w:r w:rsidRPr="00D55254">
              <w:rPr>
                <w:rFonts w:cs="Times New Roman"/>
              </w:rPr>
              <w:t xml:space="preserve">  </w:t>
            </w:r>
            <w:r w:rsidRPr="00D55254">
              <w:t>Worst Case Spill Information and Calculations</w:t>
            </w:r>
          </w:p>
        </w:tc>
        <w:tc>
          <w:tcPr>
            <w:tcW w:w="2245" w:type="dxa"/>
            <w:tcBorders>
              <w:top w:val="single" w:sz="4" w:space="0" w:color="auto"/>
              <w:left w:val="nil"/>
              <w:bottom w:val="single" w:sz="4" w:space="0" w:color="auto"/>
              <w:right w:val="single" w:sz="4" w:space="0" w:color="auto"/>
            </w:tcBorders>
            <w:shd w:val="clear" w:color="auto" w:fill="D9E2F3" w:themeFill="accent5" w:themeFillTint="33"/>
          </w:tcPr>
          <w:p w:rsidR="00CD2E8E" w:rsidRPr="00D55254" w:rsidRDefault="00CD2E8E" w:rsidP="00F86D78">
            <w:pPr>
              <w:pStyle w:val="TableColumnHeader"/>
              <w:rPr>
                <w:highlight w:val="yellow"/>
              </w:rPr>
            </w:pPr>
          </w:p>
        </w:tc>
      </w:tr>
      <w:tr w:rsidR="00CD2E8E" w:rsidTr="001B206D">
        <w:tc>
          <w:tcPr>
            <w:tcW w:w="7105" w:type="dxa"/>
            <w:tcBorders>
              <w:top w:val="single" w:sz="4" w:space="0" w:color="auto"/>
            </w:tcBorders>
          </w:tcPr>
          <w:p w:rsidR="00CD2E8E" w:rsidRDefault="00CD2E8E" w:rsidP="00F86D78">
            <w:pPr>
              <w:keepNext/>
              <w:keepLines/>
              <w:spacing w:before="120" w:after="120"/>
              <w:rPr>
                <w:b/>
              </w:rPr>
            </w:pPr>
            <w:r w:rsidRPr="00DD0F63">
              <w:t>Fuel capacity of locomotive</w:t>
            </w:r>
            <w:r>
              <w:t xml:space="preserve">(s)  </w:t>
            </w:r>
            <w:r w:rsidRPr="00DD0F63">
              <w:t>(Typical fuel capacity is 119 barrels or 5,000 gallons)</w:t>
            </w:r>
          </w:p>
        </w:tc>
        <w:tc>
          <w:tcPr>
            <w:tcW w:w="2245" w:type="dxa"/>
            <w:tcBorders>
              <w:top w:val="single" w:sz="4" w:space="0" w:color="auto"/>
            </w:tcBorders>
          </w:tcPr>
          <w:p w:rsidR="00CD2E8E" w:rsidRPr="00D55254" w:rsidRDefault="00CD2E8E" w:rsidP="00D55254">
            <w:pPr>
              <w:spacing w:before="360" w:after="120"/>
              <w:jc w:val="right"/>
              <w:rPr>
                <w:b/>
              </w:rPr>
            </w:pPr>
            <w:r w:rsidRPr="00D55254">
              <w:rPr>
                <w:b/>
                <w:highlight w:val="yellow"/>
              </w:rPr>
              <w:t>XXX</w:t>
            </w:r>
            <w:r w:rsidRPr="00D55254">
              <w:rPr>
                <w:b/>
              </w:rPr>
              <w:t xml:space="preserve"> Barrels (</w:t>
            </w:r>
            <w:proofErr w:type="spellStart"/>
            <w:r w:rsidRPr="00D55254">
              <w:rPr>
                <w:b/>
              </w:rPr>
              <w:t>bbls</w:t>
            </w:r>
            <w:proofErr w:type="spellEnd"/>
            <w:r w:rsidRPr="00D55254">
              <w:rPr>
                <w:b/>
              </w:rPr>
              <w:t>)</w:t>
            </w:r>
          </w:p>
        </w:tc>
      </w:tr>
      <w:tr w:rsidR="00CD2E8E" w:rsidTr="001B206D">
        <w:tc>
          <w:tcPr>
            <w:tcW w:w="7105" w:type="dxa"/>
            <w:tcBorders>
              <w:bottom w:val="single" w:sz="4" w:space="0" w:color="auto"/>
            </w:tcBorders>
          </w:tcPr>
          <w:p w:rsidR="00CD2E8E" w:rsidRPr="00623E6C" w:rsidRDefault="00CD2E8E" w:rsidP="00D55254">
            <w:pPr>
              <w:spacing w:before="120" w:after="120"/>
              <w:rPr>
                <w:b/>
              </w:rPr>
            </w:pPr>
            <w:r w:rsidRPr="00DD0F63">
              <w:t xml:space="preserve">Greatest number of rail cars carried </w:t>
            </w:r>
            <w:r w:rsidRPr="00623E6C">
              <w:rPr>
                <w:rFonts w:cs="Times New Roman"/>
              </w:rPr>
              <w:t xml:space="preserve">(based on 714 </w:t>
            </w:r>
            <w:proofErr w:type="spellStart"/>
            <w:r w:rsidRPr="00623E6C">
              <w:rPr>
                <w:rFonts w:cs="Times New Roman"/>
              </w:rPr>
              <w:t>bbls</w:t>
            </w:r>
            <w:proofErr w:type="spellEnd"/>
            <w:r w:rsidRPr="00623E6C">
              <w:rPr>
                <w:rFonts w:cs="Times New Roman"/>
              </w:rPr>
              <w:t xml:space="preserve"> per car)</w:t>
            </w:r>
          </w:p>
        </w:tc>
        <w:tc>
          <w:tcPr>
            <w:tcW w:w="2245" w:type="dxa"/>
            <w:tcBorders>
              <w:bottom w:val="single" w:sz="4" w:space="0" w:color="auto"/>
            </w:tcBorders>
          </w:tcPr>
          <w:p w:rsidR="00CD2E8E" w:rsidRPr="00D55254" w:rsidRDefault="00CD2E8E" w:rsidP="00D55254">
            <w:pPr>
              <w:spacing w:before="120" w:after="120"/>
              <w:jc w:val="right"/>
              <w:rPr>
                <w:b/>
              </w:rPr>
            </w:pPr>
            <w:r w:rsidRPr="00D55254">
              <w:rPr>
                <w:b/>
                <w:highlight w:val="yellow"/>
              </w:rPr>
              <w:t>XXX</w:t>
            </w:r>
            <w:r w:rsidRPr="00D55254">
              <w:rPr>
                <w:b/>
              </w:rPr>
              <w:t xml:space="preserve"> rail cars</w:t>
            </w:r>
          </w:p>
        </w:tc>
      </w:tr>
      <w:tr w:rsidR="00CD2E8E" w:rsidTr="001B206D">
        <w:tc>
          <w:tcPr>
            <w:tcW w:w="7105" w:type="dxa"/>
            <w:tcBorders>
              <w:top w:val="single" w:sz="4" w:space="0" w:color="auto"/>
              <w:left w:val="single" w:sz="4" w:space="0" w:color="auto"/>
              <w:bottom w:val="single" w:sz="4" w:space="0" w:color="auto"/>
              <w:right w:val="nil"/>
            </w:tcBorders>
            <w:shd w:val="clear" w:color="auto" w:fill="D9E2F3" w:themeFill="accent5" w:themeFillTint="33"/>
          </w:tcPr>
          <w:p w:rsidR="00CD2E8E" w:rsidRPr="00D55254" w:rsidRDefault="00CD2E8E" w:rsidP="00F86D78">
            <w:pPr>
              <w:pStyle w:val="TableColumnHeader"/>
            </w:pPr>
            <w:r w:rsidRPr="00D55254">
              <w:t>Calculation of Worst Case Spill Volume</w:t>
            </w:r>
          </w:p>
        </w:tc>
        <w:tc>
          <w:tcPr>
            <w:tcW w:w="2245" w:type="dxa"/>
            <w:tcBorders>
              <w:top w:val="single" w:sz="4" w:space="0" w:color="auto"/>
              <w:left w:val="nil"/>
              <w:bottom w:val="single" w:sz="4" w:space="0" w:color="auto"/>
              <w:right w:val="single" w:sz="4" w:space="0" w:color="auto"/>
            </w:tcBorders>
            <w:shd w:val="clear" w:color="auto" w:fill="D9E2F3" w:themeFill="accent5" w:themeFillTint="33"/>
          </w:tcPr>
          <w:p w:rsidR="00CD2E8E" w:rsidRPr="00623E6C" w:rsidRDefault="00CD2E8E" w:rsidP="00F86D78">
            <w:pPr>
              <w:pStyle w:val="TableColumnHeader"/>
            </w:pPr>
          </w:p>
        </w:tc>
      </w:tr>
      <w:tr w:rsidR="00CD2E8E" w:rsidTr="001B206D">
        <w:tc>
          <w:tcPr>
            <w:tcW w:w="7105" w:type="dxa"/>
            <w:tcBorders>
              <w:top w:val="single" w:sz="4" w:space="0" w:color="auto"/>
            </w:tcBorders>
            <w:shd w:val="clear" w:color="auto" w:fill="auto"/>
          </w:tcPr>
          <w:p w:rsidR="00CD2E8E" w:rsidRPr="00CD2E8E" w:rsidRDefault="00CD2E8E" w:rsidP="00D55254">
            <w:pPr>
              <w:spacing w:before="120" w:after="120"/>
            </w:pPr>
            <w:r w:rsidRPr="00CD2E8E">
              <w:t>Fuel Capacity of Locomotive(s):</w:t>
            </w:r>
          </w:p>
        </w:tc>
        <w:tc>
          <w:tcPr>
            <w:tcW w:w="2245" w:type="dxa"/>
            <w:tcBorders>
              <w:top w:val="single" w:sz="4" w:space="0" w:color="auto"/>
            </w:tcBorders>
          </w:tcPr>
          <w:p w:rsidR="00CD2E8E" w:rsidRPr="00D55254" w:rsidRDefault="00CD2E8E" w:rsidP="00D55254">
            <w:pPr>
              <w:spacing w:before="120" w:after="120"/>
              <w:jc w:val="right"/>
              <w:rPr>
                <w:b/>
              </w:rPr>
            </w:pPr>
            <w:r w:rsidRPr="00D55254">
              <w:rPr>
                <w:b/>
                <w:highlight w:val="yellow"/>
              </w:rPr>
              <w:t>XXX</w:t>
            </w:r>
            <w:r w:rsidRPr="00D55254">
              <w:rPr>
                <w:b/>
              </w:rPr>
              <w:t xml:space="preserve"> </w:t>
            </w:r>
            <w:proofErr w:type="spellStart"/>
            <w:r w:rsidRPr="00D55254">
              <w:rPr>
                <w:b/>
              </w:rPr>
              <w:t>bbls</w:t>
            </w:r>
            <w:proofErr w:type="spellEnd"/>
          </w:p>
        </w:tc>
      </w:tr>
      <w:tr w:rsidR="00CD2E8E" w:rsidTr="001B206D">
        <w:tc>
          <w:tcPr>
            <w:tcW w:w="7105" w:type="dxa"/>
            <w:shd w:val="clear" w:color="auto" w:fill="auto"/>
          </w:tcPr>
          <w:p w:rsidR="00CD2E8E" w:rsidRDefault="00CD2E8E" w:rsidP="00D55254">
            <w:pPr>
              <w:spacing w:before="120" w:after="120"/>
            </w:pPr>
            <w:r w:rsidRPr="00CD2E8E">
              <w:t>Train Volume:</w:t>
            </w:r>
          </w:p>
          <w:p w:rsidR="00CD2E8E" w:rsidRPr="00623E6C" w:rsidRDefault="00CD2E8E" w:rsidP="00D55254">
            <w:pPr>
              <w:spacing w:before="120" w:after="120"/>
            </w:pPr>
            <w:r w:rsidRPr="00DD0F63">
              <w:t>Greatest number of tank cars carried * 714</w:t>
            </w:r>
            <w:r>
              <w:t xml:space="preserve"> =</w:t>
            </w:r>
            <w:r w:rsidRPr="00D55254">
              <w:t xml:space="preserve"> </w:t>
            </w:r>
          </w:p>
        </w:tc>
        <w:tc>
          <w:tcPr>
            <w:tcW w:w="2245" w:type="dxa"/>
          </w:tcPr>
          <w:p w:rsidR="00CD2E8E" w:rsidRPr="00D55254" w:rsidRDefault="00CD2E8E" w:rsidP="00D55254">
            <w:pPr>
              <w:spacing w:before="480" w:after="120"/>
              <w:jc w:val="right"/>
              <w:rPr>
                <w:b/>
              </w:rPr>
            </w:pPr>
            <w:r w:rsidRPr="00D55254">
              <w:rPr>
                <w:b/>
                <w:highlight w:val="yellow"/>
              </w:rPr>
              <w:t>XXX</w:t>
            </w:r>
            <w:r w:rsidRPr="00D55254">
              <w:rPr>
                <w:b/>
              </w:rPr>
              <w:t xml:space="preserve"> </w:t>
            </w:r>
            <w:proofErr w:type="spellStart"/>
            <w:r w:rsidRPr="00D55254">
              <w:rPr>
                <w:b/>
              </w:rPr>
              <w:t>bbls</w:t>
            </w:r>
            <w:proofErr w:type="spellEnd"/>
          </w:p>
        </w:tc>
      </w:tr>
      <w:tr w:rsidR="00CD2E8E" w:rsidTr="001B206D">
        <w:tc>
          <w:tcPr>
            <w:tcW w:w="7105" w:type="dxa"/>
            <w:shd w:val="clear" w:color="auto" w:fill="auto"/>
          </w:tcPr>
          <w:p w:rsidR="00CD2E8E" w:rsidRPr="00CD2E8E" w:rsidRDefault="00CD2E8E" w:rsidP="00D55254">
            <w:pPr>
              <w:spacing w:before="120" w:after="120"/>
            </w:pPr>
            <w:r w:rsidRPr="00CD2E8E">
              <w:t>Worst Case Spill Planning Volume:</w:t>
            </w:r>
          </w:p>
          <w:p w:rsidR="00CD2E8E" w:rsidRPr="00D55254" w:rsidRDefault="00CD2E8E" w:rsidP="00D55254">
            <w:pPr>
              <w:spacing w:before="120" w:after="120"/>
            </w:pPr>
            <w:r>
              <w:t>F</w:t>
            </w:r>
            <w:r w:rsidRPr="00DD0F63">
              <w:t xml:space="preserve">uel Capacity of the locomotive + </w:t>
            </w:r>
            <w:r>
              <w:t xml:space="preserve">Train Volume = </w:t>
            </w:r>
          </w:p>
        </w:tc>
        <w:tc>
          <w:tcPr>
            <w:tcW w:w="2245" w:type="dxa"/>
          </w:tcPr>
          <w:p w:rsidR="00CD2E8E" w:rsidRPr="00D55254" w:rsidRDefault="00CD2E8E" w:rsidP="00D55254">
            <w:pPr>
              <w:spacing w:before="480" w:after="120"/>
              <w:jc w:val="right"/>
              <w:rPr>
                <w:b/>
              </w:rPr>
            </w:pPr>
            <w:r w:rsidRPr="00D55254">
              <w:rPr>
                <w:b/>
                <w:highlight w:val="yellow"/>
              </w:rPr>
              <w:t>XXX</w:t>
            </w:r>
            <w:r w:rsidRPr="00D55254">
              <w:rPr>
                <w:b/>
              </w:rPr>
              <w:t xml:space="preserve"> </w:t>
            </w:r>
            <w:proofErr w:type="spellStart"/>
            <w:r w:rsidRPr="00D55254">
              <w:rPr>
                <w:b/>
              </w:rPr>
              <w:t>bbls</w:t>
            </w:r>
            <w:proofErr w:type="spellEnd"/>
          </w:p>
        </w:tc>
      </w:tr>
      <w:tr w:rsidR="00CD2E8E" w:rsidTr="001B206D">
        <w:tc>
          <w:tcPr>
            <w:tcW w:w="7105" w:type="dxa"/>
            <w:shd w:val="clear" w:color="auto" w:fill="auto"/>
          </w:tcPr>
          <w:p w:rsidR="00CD2E8E" w:rsidRPr="00D55254" w:rsidRDefault="00CD2E8E" w:rsidP="00D55254">
            <w:pPr>
              <w:spacing w:before="120" w:after="120"/>
              <w:rPr>
                <w:b/>
              </w:rPr>
            </w:pPr>
            <w:r w:rsidRPr="00D55254">
              <w:rPr>
                <w:b/>
              </w:rPr>
              <w:t xml:space="preserve">Worst Case Spill Planning Volume = </w:t>
            </w:r>
          </w:p>
        </w:tc>
        <w:tc>
          <w:tcPr>
            <w:tcW w:w="2245" w:type="dxa"/>
            <w:shd w:val="clear" w:color="auto" w:fill="auto"/>
          </w:tcPr>
          <w:p w:rsidR="00CD2E8E" w:rsidRPr="00D55254" w:rsidRDefault="00CD2E8E" w:rsidP="00D55254">
            <w:pPr>
              <w:spacing w:before="120" w:after="120"/>
              <w:jc w:val="right"/>
              <w:rPr>
                <w:b/>
              </w:rPr>
            </w:pPr>
            <w:r w:rsidRPr="00D55254">
              <w:rPr>
                <w:b/>
                <w:highlight w:val="yellow"/>
              </w:rPr>
              <w:t>XXX</w:t>
            </w:r>
            <w:r w:rsidRPr="00D55254">
              <w:rPr>
                <w:b/>
              </w:rPr>
              <w:t xml:space="preserve"> </w:t>
            </w:r>
            <w:proofErr w:type="spellStart"/>
            <w:r w:rsidRPr="00D55254">
              <w:rPr>
                <w:b/>
              </w:rPr>
              <w:t>bbls</w:t>
            </w:r>
            <w:proofErr w:type="spellEnd"/>
          </w:p>
        </w:tc>
      </w:tr>
    </w:tbl>
    <w:p w:rsidR="00404EA0" w:rsidRPr="0014027E" w:rsidRDefault="005641E4" w:rsidP="00D55254">
      <w:pPr>
        <w:spacing w:before="240"/>
      </w:pPr>
      <w:r w:rsidRPr="0014027E">
        <w:rPr>
          <w:highlight w:val="yellow"/>
        </w:rPr>
        <w:t>More than one worst case spill volume can be provided if your rail operations differ along routes.  If more than one applies, complete calculations for all locations.</w:t>
      </w:r>
    </w:p>
    <w:p w:rsidR="00C62B5B" w:rsidRPr="00C62B5B" w:rsidRDefault="00437722" w:rsidP="00372051">
      <w:pPr>
        <w:pStyle w:val="Heading2"/>
      </w:pPr>
      <w:r>
        <w:t>2.4 List of Oil Cargo</w:t>
      </w:r>
      <w:r w:rsidR="00EE3A19">
        <w:t xml:space="preserve"> Types</w:t>
      </w:r>
    </w:p>
    <w:p w:rsidR="00C62B5B" w:rsidRDefault="00260E9C" w:rsidP="00372051">
      <w:r>
        <w:t xml:space="preserve">The following table lists all </w:t>
      </w:r>
      <w:r w:rsidR="00C62B5B">
        <w:t xml:space="preserve">types </w:t>
      </w:r>
      <w:r w:rsidR="002F04E5">
        <w:t>of oil transported</w:t>
      </w:r>
      <w:r>
        <w:t xml:space="preserve"> under this plan</w:t>
      </w:r>
      <w:r w:rsidR="002F04E5">
        <w:t xml:space="preserve">.  </w:t>
      </w:r>
      <w:r w:rsidR="00725A56" w:rsidRPr="00C62B5B">
        <w:t>S</w:t>
      </w:r>
      <w:r w:rsidR="002F04E5">
        <w:t xml:space="preserve">afety </w:t>
      </w:r>
      <w:r w:rsidR="00725A56" w:rsidRPr="00C62B5B">
        <w:t>D</w:t>
      </w:r>
      <w:r w:rsidR="002F04E5">
        <w:t xml:space="preserve">ata </w:t>
      </w:r>
      <w:r w:rsidR="00725A56" w:rsidRPr="00C62B5B">
        <w:t>S</w:t>
      </w:r>
      <w:r w:rsidR="002F04E5">
        <w:t>heets</w:t>
      </w:r>
      <w:r w:rsidR="00725A56" w:rsidRPr="00C62B5B">
        <w:t xml:space="preserve"> </w:t>
      </w:r>
      <w:r>
        <w:t xml:space="preserve">are </w:t>
      </w:r>
      <w:r w:rsidR="005641E4">
        <w:t>available</w:t>
      </w:r>
      <w:r>
        <w:t xml:space="preserve"> for each type of oil and may be obtained by responders in the event of an emergency</w:t>
      </w:r>
      <w:r w:rsidR="00725A56" w:rsidRPr="00C62B5B">
        <w:t>.</w:t>
      </w:r>
    </w:p>
    <w:tbl>
      <w:tblPr>
        <w:tblStyle w:val="TableGrid2"/>
        <w:tblW w:w="9355" w:type="dxa"/>
        <w:tblLook w:val="04A0" w:firstRow="1" w:lastRow="0" w:firstColumn="1" w:lastColumn="0" w:noHBand="0" w:noVBand="1"/>
        <w:tblDescription w:val="Blank table for plan holder to list types of oil transported and the oil's physical properties."/>
      </w:tblPr>
      <w:tblGrid>
        <w:gridCol w:w="3055"/>
        <w:gridCol w:w="2250"/>
        <w:gridCol w:w="4050"/>
      </w:tblGrid>
      <w:tr w:rsidR="005641E4" w:rsidRPr="00D55254" w:rsidTr="0017730E">
        <w:trPr>
          <w:tblHeader/>
        </w:trPr>
        <w:tc>
          <w:tcPr>
            <w:tcW w:w="3055" w:type="dxa"/>
            <w:shd w:val="clear" w:color="auto" w:fill="D9E2F3" w:themeFill="accent5" w:themeFillTint="33"/>
          </w:tcPr>
          <w:p w:rsidR="005641E4" w:rsidRPr="00D55254" w:rsidRDefault="005641E4" w:rsidP="00F86D78">
            <w:pPr>
              <w:pStyle w:val="TableColumnHeader"/>
            </w:pPr>
            <w:r w:rsidRPr="00D55254">
              <w:t>Region of Origin</w:t>
            </w:r>
          </w:p>
        </w:tc>
        <w:tc>
          <w:tcPr>
            <w:tcW w:w="2250" w:type="dxa"/>
            <w:shd w:val="clear" w:color="auto" w:fill="D9E2F3" w:themeFill="accent5" w:themeFillTint="33"/>
          </w:tcPr>
          <w:p w:rsidR="005641E4" w:rsidRPr="00D55254" w:rsidRDefault="005641E4" w:rsidP="00F86D78">
            <w:pPr>
              <w:pStyle w:val="TableColumnHeader"/>
            </w:pPr>
            <w:r w:rsidRPr="00D55254">
              <w:t>Oil Typ</w:t>
            </w:r>
            <w:r w:rsidR="00404EA0" w:rsidRPr="00D55254">
              <w:t>e</w:t>
            </w:r>
          </w:p>
        </w:tc>
        <w:tc>
          <w:tcPr>
            <w:tcW w:w="4050" w:type="dxa"/>
            <w:shd w:val="clear" w:color="auto" w:fill="D9E2F3" w:themeFill="accent5" w:themeFillTint="33"/>
          </w:tcPr>
          <w:p w:rsidR="005641E4" w:rsidRPr="00D55254" w:rsidRDefault="005641E4" w:rsidP="00F86D78">
            <w:pPr>
              <w:pStyle w:val="TableColumnHeader"/>
            </w:pPr>
            <w:r w:rsidRPr="00D55254">
              <w:t>Physical Properties of the Oil Type</w:t>
            </w:r>
          </w:p>
        </w:tc>
      </w:tr>
      <w:tr w:rsidR="005641E4" w:rsidRPr="00437722" w:rsidTr="005641E4">
        <w:trPr>
          <w:trHeight w:val="720"/>
        </w:trPr>
        <w:tc>
          <w:tcPr>
            <w:tcW w:w="3055" w:type="dxa"/>
          </w:tcPr>
          <w:p w:rsidR="005641E4" w:rsidRPr="00437722" w:rsidRDefault="005641E4" w:rsidP="00372051"/>
        </w:tc>
        <w:tc>
          <w:tcPr>
            <w:tcW w:w="2250" w:type="dxa"/>
          </w:tcPr>
          <w:p w:rsidR="005641E4" w:rsidRPr="00437722" w:rsidRDefault="005641E4" w:rsidP="00372051"/>
        </w:tc>
        <w:tc>
          <w:tcPr>
            <w:tcW w:w="4050" w:type="dxa"/>
          </w:tcPr>
          <w:p w:rsidR="005641E4" w:rsidRPr="00437722" w:rsidRDefault="005641E4" w:rsidP="00372051"/>
        </w:tc>
      </w:tr>
      <w:tr w:rsidR="005641E4" w:rsidRPr="00437722" w:rsidTr="005641E4">
        <w:trPr>
          <w:trHeight w:val="720"/>
        </w:trPr>
        <w:tc>
          <w:tcPr>
            <w:tcW w:w="3055" w:type="dxa"/>
          </w:tcPr>
          <w:p w:rsidR="005641E4" w:rsidRPr="00437722" w:rsidRDefault="005641E4" w:rsidP="00372051"/>
        </w:tc>
        <w:tc>
          <w:tcPr>
            <w:tcW w:w="2250" w:type="dxa"/>
          </w:tcPr>
          <w:p w:rsidR="005641E4" w:rsidRPr="00437722" w:rsidRDefault="005641E4" w:rsidP="00372051"/>
        </w:tc>
        <w:tc>
          <w:tcPr>
            <w:tcW w:w="4050" w:type="dxa"/>
          </w:tcPr>
          <w:p w:rsidR="005641E4" w:rsidRPr="00437722" w:rsidRDefault="005641E4" w:rsidP="00372051"/>
        </w:tc>
      </w:tr>
      <w:tr w:rsidR="005641E4" w:rsidRPr="00437722" w:rsidTr="005641E4">
        <w:trPr>
          <w:trHeight w:val="720"/>
        </w:trPr>
        <w:tc>
          <w:tcPr>
            <w:tcW w:w="3055" w:type="dxa"/>
          </w:tcPr>
          <w:p w:rsidR="005641E4" w:rsidRPr="00437722" w:rsidRDefault="005641E4" w:rsidP="00372051"/>
        </w:tc>
        <w:tc>
          <w:tcPr>
            <w:tcW w:w="2250" w:type="dxa"/>
          </w:tcPr>
          <w:p w:rsidR="005641E4" w:rsidRPr="00437722" w:rsidRDefault="005641E4" w:rsidP="00372051"/>
        </w:tc>
        <w:tc>
          <w:tcPr>
            <w:tcW w:w="4050" w:type="dxa"/>
          </w:tcPr>
          <w:p w:rsidR="005641E4" w:rsidRPr="00437722" w:rsidRDefault="005641E4" w:rsidP="00372051"/>
        </w:tc>
      </w:tr>
      <w:tr w:rsidR="005641E4" w:rsidRPr="00437722" w:rsidTr="005641E4">
        <w:trPr>
          <w:trHeight w:val="720"/>
        </w:trPr>
        <w:tc>
          <w:tcPr>
            <w:tcW w:w="3055" w:type="dxa"/>
          </w:tcPr>
          <w:p w:rsidR="005641E4" w:rsidRPr="00437722" w:rsidRDefault="005641E4" w:rsidP="00372051"/>
        </w:tc>
        <w:tc>
          <w:tcPr>
            <w:tcW w:w="2250" w:type="dxa"/>
          </w:tcPr>
          <w:p w:rsidR="005641E4" w:rsidRPr="00437722" w:rsidRDefault="005641E4" w:rsidP="00372051"/>
        </w:tc>
        <w:tc>
          <w:tcPr>
            <w:tcW w:w="4050" w:type="dxa"/>
          </w:tcPr>
          <w:p w:rsidR="005641E4" w:rsidRPr="00437722" w:rsidRDefault="005641E4" w:rsidP="00372051"/>
        </w:tc>
      </w:tr>
      <w:tr w:rsidR="005641E4" w:rsidRPr="00437722" w:rsidTr="005641E4">
        <w:trPr>
          <w:trHeight w:val="720"/>
        </w:trPr>
        <w:tc>
          <w:tcPr>
            <w:tcW w:w="3055" w:type="dxa"/>
          </w:tcPr>
          <w:p w:rsidR="005641E4" w:rsidRPr="00437722" w:rsidRDefault="005641E4" w:rsidP="00372051"/>
        </w:tc>
        <w:tc>
          <w:tcPr>
            <w:tcW w:w="2250" w:type="dxa"/>
          </w:tcPr>
          <w:p w:rsidR="005641E4" w:rsidRPr="00437722" w:rsidRDefault="005641E4" w:rsidP="00372051"/>
        </w:tc>
        <w:tc>
          <w:tcPr>
            <w:tcW w:w="4050" w:type="dxa"/>
          </w:tcPr>
          <w:p w:rsidR="005641E4" w:rsidRPr="00437722" w:rsidRDefault="005641E4" w:rsidP="00372051"/>
        </w:tc>
      </w:tr>
      <w:tr w:rsidR="005641E4" w:rsidRPr="00437722" w:rsidTr="005641E4">
        <w:trPr>
          <w:trHeight w:val="720"/>
        </w:trPr>
        <w:tc>
          <w:tcPr>
            <w:tcW w:w="3055" w:type="dxa"/>
          </w:tcPr>
          <w:p w:rsidR="005641E4" w:rsidRPr="00437722" w:rsidRDefault="005641E4" w:rsidP="00372051"/>
        </w:tc>
        <w:tc>
          <w:tcPr>
            <w:tcW w:w="2250" w:type="dxa"/>
          </w:tcPr>
          <w:p w:rsidR="005641E4" w:rsidRPr="00437722" w:rsidRDefault="005641E4" w:rsidP="00372051"/>
        </w:tc>
        <w:tc>
          <w:tcPr>
            <w:tcW w:w="4050" w:type="dxa"/>
          </w:tcPr>
          <w:p w:rsidR="005641E4" w:rsidRPr="00437722" w:rsidRDefault="005641E4" w:rsidP="00372051"/>
        </w:tc>
      </w:tr>
    </w:tbl>
    <w:p w:rsidR="00E45F75" w:rsidRDefault="00E45F75" w:rsidP="00372051">
      <w:pPr>
        <w:sectPr w:rsidR="00E45F75">
          <w:pgSz w:w="12240" w:h="15840"/>
          <w:pgMar w:top="1440" w:right="1440" w:bottom="1440" w:left="1440" w:header="720" w:footer="720" w:gutter="0"/>
          <w:cols w:space="720"/>
          <w:docGrid w:linePitch="360"/>
        </w:sectPr>
      </w:pPr>
    </w:p>
    <w:p w:rsidR="00E45F75" w:rsidRDefault="00E45F75" w:rsidP="0017730E">
      <w:pPr>
        <w:keepNext/>
        <w:keepLines/>
        <w:tabs>
          <w:tab w:val="left" w:pos="9270"/>
        </w:tabs>
      </w:pPr>
      <w:r>
        <w:lastRenderedPageBreak/>
        <w:t xml:space="preserve">Safety Data Sheets (SDS) are maintained at </w:t>
      </w:r>
      <w:r w:rsidRPr="00CB0CE0">
        <w:rPr>
          <w:i/>
          <w:highlight w:val="yellow"/>
        </w:rPr>
        <w:t>insert location</w:t>
      </w:r>
      <w:r>
        <w:t xml:space="preserve"> </w:t>
      </w:r>
      <w:r w:rsidRPr="00E45F75">
        <w:rPr>
          <w:u w:val="single"/>
        </w:rPr>
        <w:tab/>
      </w:r>
      <w:r>
        <w:rPr>
          <w:u w:val="single"/>
        </w:rPr>
        <w:t>.</w:t>
      </w:r>
    </w:p>
    <w:p w:rsidR="00E45F75" w:rsidRPr="00D55254" w:rsidRDefault="00E45F75" w:rsidP="0017730E">
      <w:pPr>
        <w:keepNext/>
        <w:keepLines/>
        <w:tabs>
          <w:tab w:val="left" w:pos="7200"/>
        </w:tabs>
        <w:ind w:left="1440"/>
        <w:rPr>
          <w:b/>
        </w:rPr>
      </w:pPr>
      <w:r w:rsidRPr="00D55254">
        <w:rPr>
          <w:b/>
        </w:rPr>
        <w:t>SDS’s may be obtained by contacting:</w:t>
      </w:r>
    </w:p>
    <w:p w:rsidR="00E45F75" w:rsidRDefault="00E45F75" w:rsidP="0017730E">
      <w:pPr>
        <w:keepNext/>
        <w:keepLines/>
        <w:tabs>
          <w:tab w:val="left" w:pos="7200"/>
        </w:tabs>
        <w:ind w:left="1440"/>
      </w:pPr>
      <w:r>
        <w:t xml:space="preserve">Name </w:t>
      </w:r>
      <w:r w:rsidRPr="00E45F75">
        <w:rPr>
          <w:u w:val="single"/>
        </w:rPr>
        <w:tab/>
      </w:r>
    </w:p>
    <w:p w:rsidR="00E45F75" w:rsidRDefault="00E45F75" w:rsidP="0017730E">
      <w:pPr>
        <w:keepNext/>
        <w:keepLines/>
        <w:tabs>
          <w:tab w:val="left" w:pos="7200"/>
        </w:tabs>
        <w:ind w:left="1440"/>
      </w:pPr>
      <w:r>
        <w:t xml:space="preserve">Title </w:t>
      </w:r>
      <w:r w:rsidRPr="00E45F75">
        <w:rPr>
          <w:u w:val="single"/>
        </w:rPr>
        <w:tab/>
      </w:r>
    </w:p>
    <w:p w:rsidR="00E45F75" w:rsidRDefault="00E45F75" w:rsidP="00D55254">
      <w:pPr>
        <w:tabs>
          <w:tab w:val="left" w:pos="7200"/>
        </w:tabs>
        <w:ind w:left="1440"/>
      </w:pPr>
      <w:r>
        <w:t xml:space="preserve">Contact Information </w:t>
      </w:r>
      <w:r w:rsidRPr="00E45F75">
        <w:rPr>
          <w:u w:val="single"/>
        </w:rPr>
        <w:tab/>
      </w:r>
    </w:p>
    <w:p w:rsidR="00CB0CE0" w:rsidRDefault="00CB0CE0" w:rsidP="00372051">
      <w:pPr>
        <w:pStyle w:val="Heading1"/>
      </w:pPr>
      <w:r>
        <w:t>3.0 Response Organization</w:t>
      </w:r>
    </w:p>
    <w:p w:rsidR="00447075" w:rsidRDefault="00CB0CE0" w:rsidP="00372051">
      <w:pPr>
        <w:pStyle w:val="Heading2"/>
      </w:pPr>
      <w:r>
        <w:t>3.</w:t>
      </w:r>
      <w:r w:rsidR="00447075">
        <w:t>1</w:t>
      </w:r>
      <w:r>
        <w:t xml:space="preserve"> </w:t>
      </w:r>
      <w:r w:rsidR="00447075">
        <w:t>Incident Management Planning Process and Job Descriptions</w:t>
      </w:r>
    </w:p>
    <w:p w:rsidR="00447075" w:rsidRDefault="008F6843" w:rsidP="00372051">
      <w:r>
        <w:t xml:space="preserve">If your organization incident management planning process and job descriptions are consistent with NWACP you can use the following language </w:t>
      </w:r>
      <w:r w:rsidR="005F1599">
        <w:t>in this section.</w:t>
      </w:r>
    </w:p>
    <w:p w:rsidR="008F6843" w:rsidRDefault="008F6843" w:rsidP="00372051">
      <w:r w:rsidRPr="00BF11A4">
        <w:rPr>
          <w:i/>
          <w:highlight w:val="cyan"/>
        </w:rPr>
        <w:t>(Use this language)</w:t>
      </w:r>
      <w:r>
        <w:t xml:space="preserve"> </w:t>
      </w:r>
      <w:r w:rsidR="005F1599">
        <w:t xml:space="preserve">In an emergency response </w:t>
      </w:r>
      <w:r w:rsidR="00DA68F5">
        <w:rPr>
          <w:i/>
          <w:highlight w:val="yellow"/>
        </w:rPr>
        <w:t>insert c</w:t>
      </w:r>
      <w:r w:rsidR="005F1599" w:rsidRPr="005F1599">
        <w:rPr>
          <w:i/>
          <w:highlight w:val="yellow"/>
        </w:rPr>
        <w:t xml:space="preserve">ompany </w:t>
      </w:r>
      <w:r w:rsidR="00DA68F5">
        <w:rPr>
          <w:i/>
          <w:highlight w:val="yellow"/>
        </w:rPr>
        <w:t>n</w:t>
      </w:r>
      <w:r w:rsidR="005F1599" w:rsidRPr="005F1599">
        <w:rPr>
          <w:i/>
          <w:highlight w:val="yellow"/>
        </w:rPr>
        <w:t>ame</w:t>
      </w:r>
      <w:r w:rsidR="005F1599">
        <w:t xml:space="preserve"> will use the Incident Command System (ICS) for oil spill response manage</w:t>
      </w:r>
      <w:r w:rsidR="00DA68F5">
        <w:t>ment as outlined in the NWACP.</w:t>
      </w:r>
    </w:p>
    <w:p w:rsidR="008F6843" w:rsidRDefault="00DE08B5" w:rsidP="00372051">
      <w:r>
        <w:rPr>
          <w:highlight w:val="yellow"/>
        </w:rPr>
        <w:t>Otherwise, i</w:t>
      </w:r>
      <w:r w:rsidR="005F1599" w:rsidRPr="00DE08B5">
        <w:rPr>
          <w:highlight w:val="yellow"/>
        </w:rPr>
        <w:t xml:space="preserve">f your organization </w:t>
      </w:r>
      <w:r>
        <w:rPr>
          <w:highlight w:val="yellow"/>
        </w:rPr>
        <w:t xml:space="preserve">intends to use </w:t>
      </w:r>
      <w:r w:rsidR="005F1599" w:rsidRPr="00DE08B5">
        <w:rPr>
          <w:highlight w:val="yellow"/>
        </w:rPr>
        <w:t xml:space="preserve">a different planning process or </w:t>
      </w:r>
      <w:r>
        <w:rPr>
          <w:highlight w:val="yellow"/>
        </w:rPr>
        <w:t xml:space="preserve">differs from the Area Plan in </w:t>
      </w:r>
      <w:r w:rsidR="005F1599" w:rsidRPr="00DE08B5">
        <w:rPr>
          <w:highlight w:val="yellow"/>
        </w:rPr>
        <w:t>job description</w:t>
      </w:r>
      <w:r>
        <w:rPr>
          <w:highlight w:val="yellow"/>
        </w:rPr>
        <w:t xml:space="preserve">s when responding </w:t>
      </w:r>
      <w:r w:rsidR="005F1599" w:rsidRPr="00DE08B5">
        <w:rPr>
          <w:highlight w:val="yellow"/>
        </w:rPr>
        <w:t>to oil spills, please provide a detail</w:t>
      </w:r>
      <w:r>
        <w:rPr>
          <w:highlight w:val="yellow"/>
        </w:rPr>
        <w:t>ed</w:t>
      </w:r>
      <w:r w:rsidR="005F1599" w:rsidRPr="00DE08B5">
        <w:rPr>
          <w:highlight w:val="yellow"/>
        </w:rPr>
        <w:t xml:space="preserve"> description of the process and job description of each individual in the response management</w:t>
      </w:r>
      <w:r>
        <w:rPr>
          <w:highlight w:val="yellow"/>
        </w:rPr>
        <w:t xml:space="preserve"> system</w:t>
      </w:r>
      <w:r w:rsidR="005F1599" w:rsidRPr="00DE08B5">
        <w:rPr>
          <w:highlight w:val="yellow"/>
        </w:rPr>
        <w:t>.</w:t>
      </w:r>
    </w:p>
    <w:p w:rsidR="005559BB" w:rsidRDefault="00447075" w:rsidP="00372051">
      <w:pPr>
        <w:pStyle w:val="Heading2"/>
      </w:pPr>
      <w:r>
        <w:t xml:space="preserve">3.2 </w:t>
      </w:r>
      <w:r w:rsidR="00502B3C">
        <w:t xml:space="preserve">Emergency Railroad Coordinator </w:t>
      </w:r>
      <w:r w:rsidR="002945EB">
        <w:t>(Person-In-</w:t>
      </w:r>
      <w:r w:rsidR="00DE08B5">
        <w:t>Charge)</w:t>
      </w:r>
    </w:p>
    <w:p w:rsidR="0014027E" w:rsidRPr="00DA68F5" w:rsidRDefault="00DE08B5" w:rsidP="00372051">
      <w:r w:rsidRPr="00DA68F5">
        <w:rPr>
          <w:highlight w:val="yellow"/>
        </w:rPr>
        <w:t>Provide a narrative description</w:t>
      </w:r>
      <w:r w:rsidR="0014027E" w:rsidRPr="00DA68F5">
        <w:rPr>
          <w:highlight w:val="yellow"/>
        </w:rPr>
        <w:t xml:space="preserve"> identifying an Emergency Railroad Coordinator (or </w:t>
      </w:r>
      <w:r w:rsidRPr="00DA68F5">
        <w:rPr>
          <w:highlight w:val="yellow"/>
        </w:rPr>
        <w:t xml:space="preserve">use your specific </w:t>
      </w:r>
      <w:r w:rsidR="0014027E" w:rsidRPr="00DA68F5">
        <w:rPr>
          <w:highlight w:val="yellow"/>
        </w:rPr>
        <w:t>terminology</w:t>
      </w:r>
      <w:r w:rsidRPr="00DA68F5">
        <w:rPr>
          <w:highlight w:val="yellow"/>
        </w:rPr>
        <w:t xml:space="preserve"> such as Qualified Individual or Incident Commander</w:t>
      </w:r>
      <w:r w:rsidR="0014027E" w:rsidRPr="00DA68F5">
        <w:rPr>
          <w:highlight w:val="yellow"/>
        </w:rPr>
        <w:t>) who is assigned by company management to be available on a 24-hour basis, who is familiar with the implementation of this plan.</w:t>
      </w:r>
      <w:r w:rsidR="00DA68F5">
        <w:t xml:space="preserve"> </w:t>
      </w:r>
      <w:r w:rsidR="0014027E" w:rsidRPr="00DA68F5">
        <w:t xml:space="preserve"> </w:t>
      </w:r>
      <w:r w:rsidR="0014027E" w:rsidRPr="00DA68F5">
        <w:rPr>
          <w:highlight w:val="yellow"/>
        </w:rPr>
        <w:t>Use the table provided to list the names, location and contact information for all personnel who may need to be contacted.</w:t>
      </w:r>
    </w:p>
    <w:p w:rsidR="005F1599" w:rsidRPr="00DA68F5" w:rsidRDefault="00DA68F5" w:rsidP="00372051">
      <w:pPr>
        <w:pStyle w:val="TableHeader"/>
      </w:pPr>
      <w:r>
        <w:t>Example language:</w:t>
      </w:r>
    </w:p>
    <w:p w:rsidR="00FC3A72" w:rsidRPr="009254CF" w:rsidRDefault="00FC3A72" w:rsidP="00372051">
      <w:pPr>
        <w:rPr>
          <w:lang w:val="en"/>
        </w:rPr>
      </w:pPr>
      <w:r w:rsidRPr="00032175">
        <w:rPr>
          <w:lang w:val="en"/>
        </w:rPr>
        <w:t>The</w:t>
      </w:r>
      <w:r w:rsidR="00032175" w:rsidRPr="00A77A25">
        <w:rPr>
          <w:b/>
          <w:i/>
        </w:rPr>
        <w:t xml:space="preserve"> </w:t>
      </w:r>
      <w:r w:rsidR="00DA68F5">
        <w:rPr>
          <w:i/>
          <w:highlight w:val="yellow"/>
        </w:rPr>
        <w:t>i</w:t>
      </w:r>
      <w:r w:rsidR="00032175" w:rsidRPr="005F1599">
        <w:rPr>
          <w:i/>
          <w:highlight w:val="yellow"/>
        </w:rPr>
        <w:t>nsert company name</w:t>
      </w:r>
      <w:r w:rsidRPr="009254CF">
        <w:rPr>
          <w:lang w:val="en"/>
        </w:rPr>
        <w:t xml:space="preserve"> </w:t>
      </w:r>
      <w:r w:rsidR="00502B3C">
        <w:rPr>
          <w:lang w:val="en"/>
        </w:rPr>
        <w:t>Emergency Coordinator</w:t>
      </w:r>
      <w:r w:rsidRPr="009254CF">
        <w:rPr>
          <w:lang w:val="en"/>
        </w:rPr>
        <w:t xml:space="preserve"> </w:t>
      </w:r>
      <w:r w:rsidR="007C0A81" w:rsidRPr="009254CF">
        <w:rPr>
          <w:lang w:val="en"/>
        </w:rPr>
        <w:t xml:space="preserve">has authority from company management to make decisions and authorize response actions.  The </w:t>
      </w:r>
      <w:r w:rsidR="00502B3C">
        <w:rPr>
          <w:lang w:val="en"/>
        </w:rPr>
        <w:t>Emergency Coordinator</w:t>
      </w:r>
      <w:r w:rsidR="007C0A81" w:rsidRPr="009254CF">
        <w:rPr>
          <w:lang w:val="en"/>
        </w:rPr>
        <w:t xml:space="preserve"> </w:t>
      </w:r>
      <w:r w:rsidRPr="009254CF">
        <w:rPr>
          <w:lang w:val="en"/>
        </w:rPr>
        <w:t>receiv</w:t>
      </w:r>
      <w:r w:rsidR="007C0A81" w:rsidRPr="009254CF">
        <w:rPr>
          <w:lang w:val="en"/>
        </w:rPr>
        <w:t>es</w:t>
      </w:r>
      <w:r w:rsidRPr="009254CF">
        <w:rPr>
          <w:lang w:val="en"/>
        </w:rPr>
        <w:t xml:space="preserve"> notifications from company personnel who have observed an oil spill</w:t>
      </w:r>
      <w:r w:rsidR="007C0A81" w:rsidRPr="009254CF">
        <w:rPr>
          <w:lang w:val="en"/>
        </w:rPr>
        <w:t xml:space="preserve"> or an incident that has the potential to become a spill</w:t>
      </w:r>
      <w:r w:rsidRPr="009254CF">
        <w:rPr>
          <w:lang w:val="en"/>
        </w:rPr>
        <w:t xml:space="preserve">.  The </w:t>
      </w:r>
      <w:r w:rsidR="00502B3C">
        <w:rPr>
          <w:lang w:val="en"/>
        </w:rPr>
        <w:t>Emergency Coordinator</w:t>
      </w:r>
      <w:r w:rsidRPr="009254CF">
        <w:rPr>
          <w:lang w:val="en"/>
        </w:rPr>
        <w:t xml:space="preserve"> will ensure the following:</w:t>
      </w:r>
    </w:p>
    <w:p w:rsidR="00FC3A72" w:rsidRPr="009254CF" w:rsidRDefault="00FC3A72" w:rsidP="00372051">
      <w:pPr>
        <w:pStyle w:val="ListParagraph"/>
        <w:numPr>
          <w:ilvl w:val="0"/>
          <w:numId w:val="18"/>
        </w:numPr>
        <w:rPr>
          <w:lang w:val="en"/>
        </w:rPr>
      </w:pPr>
      <w:r w:rsidRPr="009254CF">
        <w:rPr>
          <w:lang w:val="en"/>
        </w:rPr>
        <w:t>Assigning an</w:t>
      </w:r>
      <w:r w:rsidR="00DA68F5">
        <w:rPr>
          <w:lang w:val="en"/>
        </w:rPr>
        <w:t xml:space="preserve"> appropriate I</w:t>
      </w:r>
      <w:r w:rsidR="00617713" w:rsidRPr="009254CF">
        <w:rPr>
          <w:lang w:val="en"/>
        </w:rPr>
        <w:t xml:space="preserve">ncident </w:t>
      </w:r>
      <w:r w:rsidR="00DA68F5">
        <w:rPr>
          <w:lang w:val="en"/>
        </w:rPr>
        <w:t>C</w:t>
      </w:r>
      <w:r w:rsidR="00617713" w:rsidRPr="009254CF">
        <w:rPr>
          <w:lang w:val="en"/>
        </w:rPr>
        <w:t xml:space="preserve">ommander or request formation of a </w:t>
      </w:r>
      <w:r w:rsidR="00DA68F5">
        <w:rPr>
          <w:lang w:val="en"/>
        </w:rPr>
        <w:t>Unified C</w:t>
      </w:r>
      <w:r w:rsidR="00617713" w:rsidRPr="009254CF">
        <w:rPr>
          <w:lang w:val="en"/>
        </w:rPr>
        <w:t>ommand.</w:t>
      </w:r>
    </w:p>
    <w:p w:rsidR="00FC3A72" w:rsidRPr="009254CF" w:rsidRDefault="00FC3A72" w:rsidP="00372051">
      <w:pPr>
        <w:pStyle w:val="ListParagraph"/>
        <w:numPr>
          <w:ilvl w:val="0"/>
          <w:numId w:val="18"/>
        </w:numPr>
        <w:rPr>
          <w:lang w:val="en"/>
        </w:rPr>
      </w:pPr>
      <w:r w:rsidRPr="009254CF">
        <w:rPr>
          <w:lang w:val="en"/>
        </w:rPr>
        <w:lastRenderedPageBreak/>
        <w:t>Notification of all oil spill response personnel, response contractors, spill management team members, government agencies and company representatives consistent with the notifica</w:t>
      </w:r>
      <w:r w:rsidR="00DA68F5">
        <w:rPr>
          <w:lang w:val="en"/>
        </w:rPr>
        <w:t>tions required under this plan.</w:t>
      </w:r>
    </w:p>
    <w:p w:rsidR="00FC3A72" w:rsidRPr="009254CF" w:rsidRDefault="00FC3A72" w:rsidP="00372051">
      <w:pPr>
        <w:pStyle w:val="ListParagraph"/>
        <w:numPr>
          <w:ilvl w:val="0"/>
          <w:numId w:val="18"/>
        </w:numPr>
        <w:rPr>
          <w:lang w:val="en"/>
        </w:rPr>
      </w:pPr>
      <w:r w:rsidRPr="009254CF">
        <w:rPr>
          <w:lang w:val="en"/>
        </w:rPr>
        <w:t>Identification of the character, source, amount, and extent of the release and other necessary items needed for notifications</w:t>
      </w:r>
      <w:r w:rsidR="00DE08B5">
        <w:rPr>
          <w:lang w:val="en"/>
        </w:rPr>
        <w:t>.</w:t>
      </w:r>
    </w:p>
    <w:p w:rsidR="00FC3A72" w:rsidRDefault="00FC3A72" w:rsidP="00372051">
      <w:pPr>
        <w:pStyle w:val="ListParagraph"/>
        <w:numPr>
          <w:ilvl w:val="0"/>
          <w:numId w:val="18"/>
        </w:numPr>
        <w:rPr>
          <w:lang w:val="en"/>
        </w:rPr>
      </w:pPr>
      <w:r w:rsidRPr="009254CF">
        <w:rPr>
          <w:lang w:val="en"/>
        </w:rPr>
        <w:t>The ability to authorize the use of resources and work with appropriate federal, state and local authorities to ensure the appropriate ICS response structure</w:t>
      </w:r>
      <w:r w:rsidR="00447075" w:rsidRPr="009254CF">
        <w:rPr>
          <w:lang w:val="en"/>
        </w:rPr>
        <w:t xml:space="preserve"> </w:t>
      </w:r>
      <w:r w:rsidR="00DA68F5">
        <w:rPr>
          <w:lang w:val="en"/>
        </w:rPr>
        <w:t>is formed.</w:t>
      </w:r>
    </w:p>
    <w:p w:rsidR="00351172" w:rsidRPr="00351172" w:rsidRDefault="00351172" w:rsidP="0017730E">
      <w:pPr>
        <w:pStyle w:val="TableHeader"/>
        <w:keepNext/>
        <w:keepLines/>
      </w:pPr>
      <w:r w:rsidRPr="00351172">
        <w:t>Emergency Coordinators</w:t>
      </w:r>
    </w:p>
    <w:tbl>
      <w:tblPr>
        <w:tblStyle w:val="TableGrid4"/>
        <w:tblW w:w="9355" w:type="dxa"/>
        <w:tblLook w:val="04A0" w:firstRow="1" w:lastRow="0" w:firstColumn="1" w:lastColumn="0" w:noHBand="0" w:noVBand="1"/>
        <w:tblDescription w:val="Blank table for plan holder to list emergency contacts."/>
      </w:tblPr>
      <w:tblGrid>
        <w:gridCol w:w="3325"/>
        <w:gridCol w:w="2970"/>
        <w:gridCol w:w="3060"/>
      </w:tblGrid>
      <w:tr w:rsidR="00FC3A72" w:rsidRPr="00D55254" w:rsidTr="00D247E6">
        <w:trPr>
          <w:trHeight w:val="665"/>
          <w:tblHeader/>
        </w:trPr>
        <w:tc>
          <w:tcPr>
            <w:tcW w:w="3325" w:type="dxa"/>
            <w:shd w:val="clear" w:color="auto" w:fill="D9E2F3" w:themeFill="accent5" w:themeFillTint="33"/>
          </w:tcPr>
          <w:p w:rsidR="00FC3A72" w:rsidRPr="00D55254" w:rsidRDefault="00FC3A72" w:rsidP="0017730E">
            <w:pPr>
              <w:pStyle w:val="TableColumnHeader"/>
              <w:keepNext/>
              <w:keepLines/>
            </w:pPr>
            <w:r w:rsidRPr="00D55254">
              <w:t>Position</w:t>
            </w:r>
          </w:p>
        </w:tc>
        <w:tc>
          <w:tcPr>
            <w:tcW w:w="2970" w:type="dxa"/>
            <w:shd w:val="clear" w:color="auto" w:fill="D9E2F3" w:themeFill="accent5" w:themeFillTint="33"/>
          </w:tcPr>
          <w:p w:rsidR="00FC3A72" w:rsidRPr="00D55254" w:rsidRDefault="00617713" w:rsidP="0017730E">
            <w:pPr>
              <w:pStyle w:val="TableColumnHeader"/>
              <w:keepNext/>
              <w:keepLines/>
            </w:pPr>
            <w:r w:rsidRPr="00D55254">
              <w:t>Location</w:t>
            </w:r>
          </w:p>
        </w:tc>
        <w:tc>
          <w:tcPr>
            <w:tcW w:w="3060" w:type="dxa"/>
            <w:shd w:val="clear" w:color="auto" w:fill="D9E2F3" w:themeFill="accent5" w:themeFillTint="33"/>
          </w:tcPr>
          <w:p w:rsidR="00FC3A72" w:rsidRPr="00D55254" w:rsidRDefault="00502B3C" w:rsidP="0017730E">
            <w:pPr>
              <w:pStyle w:val="TableColumnHeader"/>
              <w:keepNext/>
              <w:keepLines/>
            </w:pPr>
            <w:r w:rsidRPr="00D55254">
              <w:t xml:space="preserve">Name and </w:t>
            </w:r>
            <w:r w:rsidR="00617713" w:rsidRPr="00D55254">
              <w:t>Contact Information</w:t>
            </w:r>
          </w:p>
        </w:tc>
      </w:tr>
      <w:tr w:rsidR="00FC3A72" w:rsidRPr="00A047AE" w:rsidTr="00D247E6">
        <w:tc>
          <w:tcPr>
            <w:tcW w:w="3325" w:type="dxa"/>
          </w:tcPr>
          <w:p w:rsidR="00617713" w:rsidRPr="00351172" w:rsidRDefault="00351172" w:rsidP="00D55254">
            <w:pPr>
              <w:spacing w:before="120" w:after="120"/>
            </w:pPr>
            <w:r>
              <w:t>Emergency Coordinator</w:t>
            </w:r>
          </w:p>
        </w:tc>
        <w:tc>
          <w:tcPr>
            <w:tcW w:w="2970" w:type="dxa"/>
          </w:tcPr>
          <w:p w:rsidR="00FC3A72" w:rsidRPr="00A047AE" w:rsidRDefault="00FC3A72" w:rsidP="00D55254">
            <w:pPr>
              <w:spacing w:before="120" w:after="120"/>
            </w:pPr>
          </w:p>
        </w:tc>
        <w:tc>
          <w:tcPr>
            <w:tcW w:w="3060" w:type="dxa"/>
          </w:tcPr>
          <w:p w:rsidR="00FC3A72" w:rsidRPr="00A047AE" w:rsidRDefault="00FC3A72" w:rsidP="00D55254">
            <w:pPr>
              <w:spacing w:before="120" w:after="120"/>
            </w:pPr>
          </w:p>
        </w:tc>
      </w:tr>
      <w:tr w:rsidR="00617713" w:rsidRPr="00A047AE" w:rsidTr="00D247E6">
        <w:tc>
          <w:tcPr>
            <w:tcW w:w="3325" w:type="dxa"/>
          </w:tcPr>
          <w:p w:rsidR="00617713" w:rsidRPr="00351172" w:rsidRDefault="00502B3C" w:rsidP="00D55254">
            <w:pPr>
              <w:spacing w:before="120" w:after="120"/>
            </w:pPr>
            <w:r w:rsidRPr="00351172">
              <w:t>Emergency Coordinator</w:t>
            </w:r>
          </w:p>
        </w:tc>
        <w:tc>
          <w:tcPr>
            <w:tcW w:w="2970" w:type="dxa"/>
          </w:tcPr>
          <w:p w:rsidR="00617713" w:rsidRPr="00A047AE" w:rsidRDefault="00617713" w:rsidP="00D55254">
            <w:pPr>
              <w:spacing w:before="120" w:after="120"/>
            </w:pPr>
          </w:p>
        </w:tc>
        <w:tc>
          <w:tcPr>
            <w:tcW w:w="3060" w:type="dxa"/>
          </w:tcPr>
          <w:p w:rsidR="00617713" w:rsidRPr="00A047AE" w:rsidRDefault="00617713" w:rsidP="00D55254">
            <w:pPr>
              <w:spacing w:before="120" w:after="120"/>
            </w:pPr>
          </w:p>
        </w:tc>
      </w:tr>
      <w:tr w:rsidR="00502B3C" w:rsidRPr="00A047AE" w:rsidTr="00D247E6">
        <w:tc>
          <w:tcPr>
            <w:tcW w:w="3325" w:type="dxa"/>
          </w:tcPr>
          <w:p w:rsidR="00502B3C" w:rsidRPr="00351172" w:rsidRDefault="00502B3C" w:rsidP="00D55254">
            <w:pPr>
              <w:spacing w:before="120" w:after="120"/>
            </w:pPr>
            <w:r w:rsidRPr="00351172">
              <w:t>(list as many as you have)</w:t>
            </w:r>
          </w:p>
        </w:tc>
        <w:tc>
          <w:tcPr>
            <w:tcW w:w="2970" w:type="dxa"/>
          </w:tcPr>
          <w:p w:rsidR="00502B3C" w:rsidRPr="00A047AE" w:rsidRDefault="00502B3C" w:rsidP="00D55254">
            <w:pPr>
              <w:spacing w:before="120" w:after="120"/>
            </w:pPr>
          </w:p>
        </w:tc>
        <w:tc>
          <w:tcPr>
            <w:tcW w:w="3060" w:type="dxa"/>
          </w:tcPr>
          <w:p w:rsidR="00502B3C" w:rsidRPr="00A047AE" w:rsidRDefault="00502B3C" w:rsidP="00D55254">
            <w:pPr>
              <w:spacing w:before="120" w:after="120"/>
            </w:pPr>
          </w:p>
        </w:tc>
      </w:tr>
      <w:tr w:rsidR="00502B3C" w:rsidRPr="00A047AE" w:rsidTr="00D247E6">
        <w:tc>
          <w:tcPr>
            <w:tcW w:w="3325" w:type="dxa"/>
          </w:tcPr>
          <w:p w:rsidR="00502B3C" w:rsidRPr="00351172" w:rsidRDefault="00502B3C" w:rsidP="00D55254">
            <w:pPr>
              <w:spacing w:before="120" w:after="120"/>
            </w:pPr>
          </w:p>
        </w:tc>
        <w:tc>
          <w:tcPr>
            <w:tcW w:w="2970" w:type="dxa"/>
          </w:tcPr>
          <w:p w:rsidR="00502B3C" w:rsidRPr="00A047AE" w:rsidRDefault="00502B3C" w:rsidP="00D55254">
            <w:pPr>
              <w:spacing w:before="120" w:after="120"/>
            </w:pPr>
          </w:p>
        </w:tc>
        <w:tc>
          <w:tcPr>
            <w:tcW w:w="3060" w:type="dxa"/>
          </w:tcPr>
          <w:p w:rsidR="00502B3C" w:rsidRPr="00A047AE" w:rsidRDefault="00502B3C" w:rsidP="00D55254">
            <w:pPr>
              <w:spacing w:before="120" w:after="120"/>
            </w:pPr>
          </w:p>
        </w:tc>
      </w:tr>
      <w:tr w:rsidR="00502B3C" w:rsidRPr="00A047AE" w:rsidTr="00D247E6">
        <w:tc>
          <w:tcPr>
            <w:tcW w:w="3325" w:type="dxa"/>
          </w:tcPr>
          <w:p w:rsidR="00502B3C" w:rsidRPr="00351172" w:rsidRDefault="00502B3C" w:rsidP="00D55254">
            <w:pPr>
              <w:spacing w:before="120" w:after="120"/>
            </w:pPr>
          </w:p>
        </w:tc>
        <w:tc>
          <w:tcPr>
            <w:tcW w:w="2970" w:type="dxa"/>
          </w:tcPr>
          <w:p w:rsidR="00502B3C" w:rsidRPr="00A047AE" w:rsidRDefault="00502B3C" w:rsidP="00D55254">
            <w:pPr>
              <w:spacing w:before="120" w:after="120"/>
            </w:pPr>
          </w:p>
        </w:tc>
        <w:tc>
          <w:tcPr>
            <w:tcW w:w="3060" w:type="dxa"/>
          </w:tcPr>
          <w:p w:rsidR="00502B3C" w:rsidRPr="00A047AE" w:rsidRDefault="00502B3C" w:rsidP="00D55254">
            <w:pPr>
              <w:spacing w:before="120" w:after="120"/>
            </w:pPr>
          </w:p>
        </w:tc>
      </w:tr>
    </w:tbl>
    <w:p w:rsidR="00FC3A72" w:rsidRDefault="00447075" w:rsidP="00372051">
      <w:pPr>
        <w:pStyle w:val="Heading2"/>
      </w:pPr>
      <w:r>
        <w:t>3</w:t>
      </w:r>
      <w:r w:rsidR="00FC3A72">
        <w:t>.</w:t>
      </w:r>
      <w:r>
        <w:t>3</w:t>
      </w:r>
      <w:r w:rsidR="00FC3A72">
        <w:t xml:space="preserve"> Spill Management Team</w:t>
      </w:r>
    </w:p>
    <w:p w:rsidR="00BC6533" w:rsidRDefault="001B192A" w:rsidP="00372051">
      <w:pPr>
        <w:rPr>
          <w:highlight w:val="yellow"/>
        </w:rPr>
      </w:pPr>
      <w:r w:rsidRPr="00351172">
        <w:rPr>
          <w:highlight w:val="yellow"/>
        </w:rPr>
        <w:t xml:space="preserve">Provide the following information on the </w:t>
      </w:r>
      <w:r w:rsidR="00DE08B5" w:rsidRPr="00351172">
        <w:rPr>
          <w:highlight w:val="yellow"/>
        </w:rPr>
        <w:t xml:space="preserve">Spill Management Team.  This must include </w:t>
      </w:r>
      <w:r w:rsidR="00902AEE" w:rsidRPr="00351172">
        <w:rPr>
          <w:highlight w:val="yellow"/>
        </w:rPr>
        <w:t xml:space="preserve">one </w:t>
      </w:r>
      <w:r w:rsidR="00BC6533" w:rsidRPr="00351172">
        <w:rPr>
          <w:highlight w:val="yellow"/>
        </w:rPr>
        <w:t xml:space="preserve">primary and one alternate </w:t>
      </w:r>
      <w:r w:rsidR="002F04E5" w:rsidRPr="00351172">
        <w:rPr>
          <w:highlight w:val="yellow"/>
        </w:rPr>
        <w:t xml:space="preserve">for </w:t>
      </w:r>
      <w:r w:rsidR="00DE08B5" w:rsidRPr="00351172">
        <w:rPr>
          <w:highlight w:val="yellow"/>
        </w:rPr>
        <w:t>key position down to the Section Chief level</w:t>
      </w:r>
      <w:r w:rsidR="00BC6533" w:rsidRPr="00351172">
        <w:rPr>
          <w:highlight w:val="yellow"/>
        </w:rPr>
        <w:t xml:space="preserve">. </w:t>
      </w:r>
      <w:r w:rsidRPr="00351172">
        <w:rPr>
          <w:highlight w:val="yellow"/>
        </w:rPr>
        <w:t xml:space="preserve"> </w:t>
      </w:r>
      <w:r w:rsidR="00BC6533" w:rsidRPr="00351172">
        <w:rPr>
          <w:highlight w:val="yellow"/>
        </w:rPr>
        <w:t xml:space="preserve">If </w:t>
      </w:r>
      <w:r w:rsidR="002F04E5" w:rsidRPr="00351172">
        <w:rPr>
          <w:highlight w:val="yellow"/>
        </w:rPr>
        <w:t xml:space="preserve">positions are filled by </w:t>
      </w:r>
      <w:r w:rsidR="00BC6533" w:rsidRPr="00351172">
        <w:rPr>
          <w:highlight w:val="yellow"/>
        </w:rPr>
        <w:t>contract</w:t>
      </w:r>
      <w:r w:rsidR="002F04E5" w:rsidRPr="00351172">
        <w:rPr>
          <w:highlight w:val="yellow"/>
        </w:rPr>
        <w:t>ed personnel</w:t>
      </w:r>
      <w:r w:rsidR="00BC6533" w:rsidRPr="00351172">
        <w:rPr>
          <w:highlight w:val="yellow"/>
        </w:rPr>
        <w:t xml:space="preserve">, </w:t>
      </w:r>
      <w:r w:rsidR="00DE08B5" w:rsidRPr="00351172">
        <w:rPr>
          <w:highlight w:val="yellow"/>
        </w:rPr>
        <w:t xml:space="preserve">provide </w:t>
      </w:r>
      <w:r w:rsidR="00902AEE" w:rsidRPr="00351172">
        <w:rPr>
          <w:highlight w:val="yellow"/>
        </w:rPr>
        <w:t xml:space="preserve">a written </w:t>
      </w:r>
      <w:r w:rsidR="002F04E5" w:rsidRPr="00351172">
        <w:rPr>
          <w:highlight w:val="yellow"/>
        </w:rPr>
        <w:t xml:space="preserve">agreement </w:t>
      </w:r>
      <w:r w:rsidR="005F1D25" w:rsidRPr="00351172">
        <w:rPr>
          <w:highlight w:val="yellow"/>
        </w:rPr>
        <w:t xml:space="preserve">to staff the positions and evidence of the agreement </w:t>
      </w:r>
      <w:r w:rsidR="00902AEE" w:rsidRPr="00351172">
        <w:rPr>
          <w:highlight w:val="yellow"/>
        </w:rPr>
        <w:t xml:space="preserve">is provided </w:t>
      </w:r>
      <w:r w:rsidR="005F1D25" w:rsidRPr="00351172">
        <w:rPr>
          <w:highlight w:val="yellow"/>
        </w:rPr>
        <w:t xml:space="preserve">in </w:t>
      </w:r>
      <w:r w:rsidR="00DE08B5" w:rsidRPr="00351172">
        <w:rPr>
          <w:highlight w:val="yellow"/>
        </w:rPr>
        <w:t>an Appendix</w:t>
      </w:r>
      <w:r w:rsidR="002F04E5" w:rsidRPr="00351172">
        <w:rPr>
          <w:highlight w:val="yellow"/>
        </w:rPr>
        <w:t>.</w:t>
      </w:r>
    </w:p>
    <w:p w:rsidR="003D67AB" w:rsidRPr="003D67AB" w:rsidRDefault="003D67AB" w:rsidP="0017730E">
      <w:pPr>
        <w:pStyle w:val="TableHeader"/>
        <w:keepNext/>
        <w:keepLines/>
        <w:rPr>
          <w:i/>
          <w:highlight w:val="yellow"/>
        </w:rPr>
      </w:pPr>
      <w:r w:rsidRPr="003D67AB">
        <w:rPr>
          <w:rFonts w:cs="Times New Roman"/>
          <w:i/>
          <w:highlight w:val="yellow"/>
        </w:rPr>
        <w:t>Insert company name</w:t>
      </w:r>
      <w:r w:rsidRPr="003D67AB">
        <w:rPr>
          <w:rFonts w:cs="Times New Roman"/>
        </w:rPr>
        <w:t xml:space="preserve"> </w:t>
      </w:r>
      <w:r w:rsidRPr="003D67AB">
        <w:t>SPILL MANAGEMENT TEAM ROSTER</w:t>
      </w:r>
    </w:p>
    <w:tbl>
      <w:tblPr>
        <w:tblStyle w:val="TableGrid4"/>
        <w:tblW w:w="9355" w:type="dxa"/>
        <w:tblLook w:val="06A0" w:firstRow="1" w:lastRow="0" w:firstColumn="1" w:lastColumn="0" w:noHBand="1" w:noVBand="1"/>
        <w:tblDescription w:val="Blank table for listing spill managment team personnel."/>
      </w:tblPr>
      <w:tblGrid>
        <w:gridCol w:w="3325"/>
        <w:gridCol w:w="2970"/>
        <w:gridCol w:w="3060"/>
      </w:tblGrid>
      <w:tr w:rsidR="00A047AE" w:rsidRPr="0017730E" w:rsidTr="00D247E6">
        <w:trPr>
          <w:tblHeader/>
        </w:trPr>
        <w:tc>
          <w:tcPr>
            <w:tcW w:w="3325" w:type="dxa"/>
            <w:shd w:val="clear" w:color="auto" w:fill="D9E2F3" w:themeFill="accent5" w:themeFillTint="33"/>
          </w:tcPr>
          <w:p w:rsidR="00A047AE" w:rsidRPr="0017730E" w:rsidRDefault="00A047AE" w:rsidP="0017730E">
            <w:pPr>
              <w:pStyle w:val="TableColumnHeader"/>
              <w:keepNext/>
              <w:keepLines/>
            </w:pPr>
            <w:r w:rsidRPr="0017730E">
              <w:t>Position</w:t>
            </w:r>
          </w:p>
        </w:tc>
        <w:tc>
          <w:tcPr>
            <w:tcW w:w="2970" w:type="dxa"/>
            <w:shd w:val="clear" w:color="auto" w:fill="D9E2F3" w:themeFill="accent5" w:themeFillTint="33"/>
          </w:tcPr>
          <w:p w:rsidR="00A047AE" w:rsidRPr="0017730E" w:rsidRDefault="00A047AE" w:rsidP="0017730E">
            <w:pPr>
              <w:pStyle w:val="TableColumnHeader"/>
              <w:keepNext/>
              <w:keepLines/>
            </w:pPr>
            <w:r w:rsidRPr="0017730E">
              <w:t>Primary</w:t>
            </w:r>
          </w:p>
        </w:tc>
        <w:tc>
          <w:tcPr>
            <w:tcW w:w="3060" w:type="dxa"/>
            <w:shd w:val="clear" w:color="auto" w:fill="D9E2F3" w:themeFill="accent5" w:themeFillTint="33"/>
          </w:tcPr>
          <w:p w:rsidR="00A047AE" w:rsidRPr="0017730E" w:rsidRDefault="00A047AE" w:rsidP="0017730E">
            <w:pPr>
              <w:pStyle w:val="TableColumnHeader"/>
              <w:keepNext/>
              <w:keepLines/>
            </w:pPr>
            <w:r w:rsidRPr="0017730E">
              <w:t>Alternate</w:t>
            </w:r>
          </w:p>
        </w:tc>
      </w:tr>
      <w:tr w:rsidR="006615ED" w:rsidRPr="00A047AE" w:rsidTr="00D247E6">
        <w:tc>
          <w:tcPr>
            <w:tcW w:w="3325" w:type="dxa"/>
          </w:tcPr>
          <w:p w:rsidR="002F04E5" w:rsidRDefault="006615ED" w:rsidP="00F86D78">
            <w:pPr>
              <w:spacing w:before="120" w:after="120"/>
            </w:pPr>
            <w:r>
              <w:t>Incident Commander</w:t>
            </w:r>
            <w:r w:rsidR="003D67AB">
              <w:t xml:space="preserve"> </w:t>
            </w:r>
            <w:r w:rsidR="003D67AB" w:rsidRPr="00F86D78">
              <w:rPr>
                <w:sz w:val="18"/>
              </w:rPr>
              <w:t>(</w:t>
            </w:r>
            <w:r w:rsidRPr="00F86D78">
              <w:rPr>
                <w:sz w:val="18"/>
              </w:rPr>
              <w:t>Must be able to arrive in-state within six hours</w:t>
            </w:r>
            <w:r w:rsidR="003D67AB" w:rsidRPr="00F86D78">
              <w:rPr>
                <w:sz w:val="18"/>
              </w:rPr>
              <w:t>)</w:t>
            </w:r>
          </w:p>
        </w:tc>
        <w:tc>
          <w:tcPr>
            <w:tcW w:w="2970" w:type="dxa"/>
          </w:tcPr>
          <w:p w:rsidR="006615ED" w:rsidRPr="00A047AE" w:rsidRDefault="006615ED" w:rsidP="00F86D78">
            <w:pPr>
              <w:spacing w:before="120" w:after="120"/>
            </w:pPr>
          </w:p>
        </w:tc>
        <w:tc>
          <w:tcPr>
            <w:tcW w:w="3060" w:type="dxa"/>
          </w:tcPr>
          <w:p w:rsidR="006615ED" w:rsidRPr="00A047AE" w:rsidRDefault="006615ED" w:rsidP="00F86D78">
            <w:pPr>
              <w:spacing w:before="120" w:after="120"/>
            </w:pPr>
          </w:p>
        </w:tc>
      </w:tr>
      <w:tr w:rsidR="00A047AE" w:rsidRPr="00A047AE" w:rsidTr="00D247E6">
        <w:tc>
          <w:tcPr>
            <w:tcW w:w="3325" w:type="dxa"/>
          </w:tcPr>
          <w:p w:rsidR="002F04E5" w:rsidRPr="00A047AE" w:rsidRDefault="00A047AE" w:rsidP="00F86D78">
            <w:pPr>
              <w:spacing w:before="120" w:after="120"/>
            </w:pPr>
            <w:r w:rsidRPr="00A047AE">
              <w:t>Information Officer</w:t>
            </w:r>
          </w:p>
        </w:tc>
        <w:tc>
          <w:tcPr>
            <w:tcW w:w="2970" w:type="dxa"/>
          </w:tcPr>
          <w:p w:rsidR="00A047AE" w:rsidRPr="00A047AE" w:rsidRDefault="00A047AE" w:rsidP="00F86D78">
            <w:pPr>
              <w:spacing w:before="120" w:after="120"/>
            </w:pPr>
          </w:p>
        </w:tc>
        <w:tc>
          <w:tcPr>
            <w:tcW w:w="3060" w:type="dxa"/>
          </w:tcPr>
          <w:p w:rsidR="00A047AE" w:rsidRPr="00A047AE" w:rsidRDefault="00A047AE" w:rsidP="00F86D78">
            <w:pPr>
              <w:spacing w:before="120" w:after="120"/>
            </w:pPr>
          </w:p>
        </w:tc>
      </w:tr>
      <w:tr w:rsidR="00A047AE" w:rsidRPr="00A047AE" w:rsidTr="00D247E6">
        <w:tc>
          <w:tcPr>
            <w:tcW w:w="3325" w:type="dxa"/>
          </w:tcPr>
          <w:p w:rsidR="002E103E" w:rsidRPr="00A047AE" w:rsidRDefault="00A047AE" w:rsidP="00F86D78">
            <w:pPr>
              <w:spacing w:before="120" w:after="120"/>
            </w:pPr>
            <w:r>
              <w:t>Liaison Officer</w:t>
            </w:r>
          </w:p>
        </w:tc>
        <w:tc>
          <w:tcPr>
            <w:tcW w:w="2970" w:type="dxa"/>
          </w:tcPr>
          <w:p w:rsidR="00A047AE" w:rsidRPr="00A047AE" w:rsidRDefault="00A047AE" w:rsidP="00F86D78">
            <w:pPr>
              <w:spacing w:before="120" w:after="120"/>
            </w:pPr>
          </w:p>
        </w:tc>
        <w:tc>
          <w:tcPr>
            <w:tcW w:w="3060" w:type="dxa"/>
          </w:tcPr>
          <w:p w:rsidR="00A047AE" w:rsidRPr="00A047AE" w:rsidRDefault="00A047AE" w:rsidP="00F86D78">
            <w:pPr>
              <w:spacing w:before="120" w:after="120"/>
            </w:pPr>
          </w:p>
        </w:tc>
      </w:tr>
      <w:tr w:rsidR="00A047AE" w:rsidRPr="00A047AE" w:rsidTr="00D247E6">
        <w:tc>
          <w:tcPr>
            <w:tcW w:w="3325" w:type="dxa"/>
          </w:tcPr>
          <w:p w:rsidR="002F04E5" w:rsidRPr="00A047AE" w:rsidRDefault="00A047AE" w:rsidP="00F86D78">
            <w:pPr>
              <w:spacing w:before="120" w:after="120"/>
            </w:pPr>
            <w:r w:rsidRPr="00A047AE">
              <w:t>Safety Officer</w:t>
            </w:r>
          </w:p>
        </w:tc>
        <w:tc>
          <w:tcPr>
            <w:tcW w:w="2970" w:type="dxa"/>
          </w:tcPr>
          <w:p w:rsidR="00A047AE" w:rsidRPr="00A047AE" w:rsidRDefault="00A047AE" w:rsidP="00F86D78">
            <w:pPr>
              <w:spacing w:before="120" w:after="120"/>
            </w:pPr>
          </w:p>
        </w:tc>
        <w:tc>
          <w:tcPr>
            <w:tcW w:w="3060" w:type="dxa"/>
          </w:tcPr>
          <w:p w:rsidR="00A047AE" w:rsidRPr="00A047AE" w:rsidRDefault="00A047AE" w:rsidP="00F86D78">
            <w:pPr>
              <w:spacing w:before="120" w:after="120"/>
            </w:pPr>
          </w:p>
        </w:tc>
      </w:tr>
      <w:tr w:rsidR="00A047AE" w:rsidRPr="00A047AE" w:rsidTr="00D247E6">
        <w:tc>
          <w:tcPr>
            <w:tcW w:w="3325" w:type="dxa"/>
          </w:tcPr>
          <w:p w:rsidR="002F04E5" w:rsidRPr="00A047AE" w:rsidRDefault="00A047AE" w:rsidP="00F86D78">
            <w:pPr>
              <w:spacing w:before="120" w:after="120"/>
            </w:pPr>
            <w:r w:rsidRPr="00A047AE">
              <w:lastRenderedPageBreak/>
              <w:t>Operations Section Chief</w:t>
            </w:r>
          </w:p>
        </w:tc>
        <w:tc>
          <w:tcPr>
            <w:tcW w:w="2970" w:type="dxa"/>
          </w:tcPr>
          <w:p w:rsidR="00A047AE" w:rsidRPr="00A047AE" w:rsidRDefault="00A047AE" w:rsidP="00F86D78">
            <w:pPr>
              <w:spacing w:before="120" w:after="120"/>
            </w:pPr>
          </w:p>
        </w:tc>
        <w:tc>
          <w:tcPr>
            <w:tcW w:w="3060" w:type="dxa"/>
          </w:tcPr>
          <w:p w:rsidR="00A047AE" w:rsidRPr="00A047AE" w:rsidRDefault="00A047AE" w:rsidP="00F86D78">
            <w:pPr>
              <w:spacing w:before="120" w:after="120"/>
            </w:pPr>
          </w:p>
        </w:tc>
      </w:tr>
      <w:tr w:rsidR="00A047AE" w:rsidRPr="00A047AE" w:rsidTr="00D247E6">
        <w:tc>
          <w:tcPr>
            <w:tcW w:w="3325" w:type="dxa"/>
          </w:tcPr>
          <w:p w:rsidR="002F04E5" w:rsidRPr="00A047AE" w:rsidRDefault="00A047AE" w:rsidP="00F86D78">
            <w:pPr>
              <w:spacing w:before="120" w:after="120"/>
            </w:pPr>
            <w:r w:rsidRPr="00A047AE">
              <w:t>Planning Section Chief</w:t>
            </w:r>
          </w:p>
        </w:tc>
        <w:tc>
          <w:tcPr>
            <w:tcW w:w="2970" w:type="dxa"/>
          </w:tcPr>
          <w:p w:rsidR="00A047AE" w:rsidRPr="00A047AE" w:rsidRDefault="00A047AE" w:rsidP="00F86D78">
            <w:pPr>
              <w:spacing w:before="120" w:after="120"/>
            </w:pPr>
          </w:p>
        </w:tc>
        <w:tc>
          <w:tcPr>
            <w:tcW w:w="3060" w:type="dxa"/>
          </w:tcPr>
          <w:p w:rsidR="00A047AE" w:rsidRPr="00A047AE" w:rsidRDefault="00A047AE" w:rsidP="00F86D78">
            <w:pPr>
              <w:spacing w:before="120" w:after="120"/>
            </w:pPr>
          </w:p>
        </w:tc>
      </w:tr>
      <w:tr w:rsidR="00A047AE" w:rsidRPr="00A047AE" w:rsidTr="00D247E6">
        <w:tc>
          <w:tcPr>
            <w:tcW w:w="3325" w:type="dxa"/>
          </w:tcPr>
          <w:p w:rsidR="002F04E5" w:rsidRPr="00A047AE" w:rsidRDefault="00A047AE" w:rsidP="00F86D78">
            <w:pPr>
              <w:spacing w:before="120" w:after="120"/>
            </w:pPr>
            <w:r w:rsidRPr="00A047AE">
              <w:t>Logistics Section Chief</w:t>
            </w:r>
          </w:p>
        </w:tc>
        <w:tc>
          <w:tcPr>
            <w:tcW w:w="2970" w:type="dxa"/>
          </w:tcPr>
          <w:p w:rsidR="00A047AE" w:rsidRPr="00A047AE" w:rsidRDefault="00A047AE" w:rsidP="00F86D78">
            <w:pPr>
              <w:spacing w:before="120" w:after="120"/>
            </w:pPr>
          </w:p>
        </w:tc>
        <w:tc>
          <w:tcPr>
            <w:tcW w:w="3060" w:type="dxa"/>
          </w:tcPr>
          <w:p w:rsidR="00A047AE" w:rsidRPr="00A047AE" w:rsidRDefault="00A047AE" w:rsidP="00F86D78">
            <w:pPr>
              <w:spacing w:before="120" w:after="120"/>
            </w:pPr>
          </w:p>
        </w:tc>
      </w:tr>
      <w:tr w:rsidR="00A047AE" w:rsidRPr="00A047AE" w:rsidTr="00D247E6">
        <w:tc>
          <w:tcPr>
            <w:tcW w:w="3325" w:type="dxa"/>
          </w:tcPr>
          <w:p w:rsidR="002F04E5" w:rsidRPr="00A047AE" w:rsidRDefault="00A047AE" w:rsidP="00F86D78">
            <w:pPr>
              <w:spacing w:before="120" w:after="120"/>
            </w:pPr>
            <w:r w:rsidRPr="00A047AE">
              <w:t>Finance Section Chief</w:t>
            </w:r>
          </w:p>
        </w:tc>
        <w:tc>
          <w:tcPr>
            <w:tcW w:w="2970" w:type="dxa"/>
          </w:tcPr>
          <w:p w:rsidR="00A047AE" w:rsidRPr="00A047AE" w:rsidRDefault="00A047AE" w:rsidP="00F86D78">
            <w:pPr>
              <w:spacing w:before="120" w:after="120"/>
            </w:pPr>
          </w:p>
        </w:tc>
        <w:tc>
          <w:tcPr>
            <w:tcW w:w="3060" w:type="dxa"/>
          </w:tcPr>
          <w:p w:rsidR="00A047AE" w:rsidRPr="00A047AE" w:rsidRDefault="00A047AE" w:rsidP="00F86D78">
            <w:pPr>
              <w:spacing w:before="120" w:after="120"/>
            </w:pPr>
          </w:p>
        </w:tc>
      </w:tr>
    </w:tbl>
    <w:p w:rsidR="00447075" w:rsidRDefault="00E25F64" w:rsidP="00372051">
      <w:pPr>
        <w:pStyle w:val="Heading2"/>
      </w:pPr>
      <w:r>
        <w:t xml:space="preserve">3.4 </w:t>
      </w:r>
      <w:r w:rsidR="00447075">
        <w:t>Response Contractor Information</w:t>
      </w:r>
    </w:p>
    <w:p w:rsidR="003D67AB" w:rsidRDefault="00242B45" w:rsidP="00372051">
      <w:pPr>
        <w:rPr>
          <w:highlight w:val="yellow"/>
        </w:rPr>
      </w:pPr>
      <w:r w:rsidRPr="003D67AB">
        <w:rPr>
          <w:highlight w:val="yellow"/>
        </w:rPr>
        <w:t>Provide the following information for the Primary Response Contractor (PRC).</w:t>
      </w:r>
      <w:r w:rsidR="00330DA9" w:rsidRPr="003D67AB">
        <w:rPr>
          <w:highlight w:val="yellow"/>
        </w:rPr>
        <w:t xml:space="preserve"> You must use a </w:t>
      </w:r>
      <w:r w:rsidR="003D67AB">
        <w:rPr>
          <w:highlight w:val="yellow"/>
        </w:rPr>
        <w:t>contractor approved by Ecology.</w:t>
      </w:r>
    </w:p>
    <w:p w:rsidR="00447075" w:rsidRDefault="00330DA9" w:rsidP="00372051">
      <w:pPr>
        <w:rPr>
          <w:highlight w:val="yellow"/>
        </w:rPr>
      </w:pPr>
      <w:r w:rsidRPr="003D67AB">
        <w:rPr>
          <w:i/>
          <w:highlight w:val="yellow"/>
        </w:rPr>
        <w:t xml:space="preserve">The list is found here: </w:t>
      </w:r>
      <w:r w:rsidR="00AA0EA0" w:rsidRPr="003D67AB">
        <w:rPr>
          <w:i/>
          <w:highlight w:val="yellow"/>
        </w:rPr>
        <w:t xml:space="preserve"> </w:t>
      </w:r>
      <w:hyperlink r:id="rId11" w:history="1">
        <w:r w:rsidR="00AA0EA0" w:rsidRPr="00C711E7">
          <w:rPr>
            <w:rStyle w:val="Hyperlink"/>
          </w:rPr>
          <w:t>http://www.ecy.wa.gov/programs/spills/preparedness/prc/Prc.htm</w:t>
        </w:r>
      </w:hyperlink>
      <w:r w:rsidR="00AA0EA0">
        <w:t xml:space="preserve"> </w:t>
      </w:r>
    </w:p>
    <w:p w:rsidR="00447075" w:rsidRPr="00902AEE" w:rsidRDefault="00242B45" w:rsidP="00372051">
      <w:r w:rsidRPr="00BF11A4">
        <w:rPr>
          <w:i/>
          <w:highlight w:val="cyan"/>
        </w:rPr>
        <w:t>(Use this language)</w:t>
      </w:r>
      <w:r>
        <w:t xml:space="preserve"> </w:t>
      </w:r>
      <w:r w:rsidR="00447075" w:rsidRPr="00902AEE">
        <w:t xml:space="preserve">The </w:t>
      </w:r>
      <w:r w:rsidR="00502B3C">
        <w:t>PRC</w:t>
      </w:r>
      <w:r w:rsidR="00447075" w:rsidRPr="00902AEE">
        <w:t xml:space="preserve"> (s) for this plan </w:t>
      </w:r>
      <w:r w:rsidR="00502B3C">
        <w:t>is/are</w:t>
      </w:r>
      <w:r w:rsidR="00447075" w:rsidRPr="00902AEE">
        <w:t xml:space="preserve"> identified in the following table.  The </w:t>
      </w:r>
      <w:r w:rsidR="00502B3C">
        <w:t>PRC(s)</w:t>
      </w:r>
      <w:r w:rsidR="00447075" w:rsidRPr="00902AEE">
        <w:t xml:space="preserve"> </w:t>
      </w:r>
      <w:r w:rsidR="00447075" w:rsidRPr="00902AEE">
        <w:rPr>
          <w:rFonts w:cs="Times New Roman"/>
        </w:rPr>
        <w:t xml:space="preserve">capability provided </w:t>
      </w:r>
      <w:r w:rsidR="00447075">
        <w:rPr>
          <w:rFonts w:cs="Times New Roman"/>
        </w:rPr>
        <w:t xml:space="preserve">meets </w:t>
      </w:r>
      <w:r w:rsidR="00447075" w:rsidRPr="00902AEE">
        <w:rPr>
          <w:rFonts w:cs="Times New Roman"/>
        </w:rPr>
        <w:t>planning standards for Washington</w:t>
      </w:r>
      <w:r w:rsidR="00447075">
        <w:rPr>
          <w:rFonts w:cs="Times New Roman"/>
        </w:rPr>
        <w:t xml:space="preserve"> State.</w:t>
      </w:r>
    </w:p>
    <w:p w:rsidR="00447075" w:rsidRDefault="00447075" w:rsidP="00372051">
      <w:r w:rsidRPr="00B76DD9">
        <w:t>A contract or letter summarizing the terms of the contract signed by the PRC</w:t>
      </w:r>
      <w:r>
        <w:t xml:space="preserve"> is</w:t>
      </w:r>
      <w:r w:rsidRPr="00B76DD9">
        <w:t xml:space="preserve"> included in </w:t>
      </w:r>
      <w:r>
        <w:t xml:space="preserve">Appendix A of </w:t>
      </w:r>
      <w:r w:rsidRPr="00B76DD9">
        <w:t xml:space="preserve">the plan. </w:t>
      </w:r>
      <w:r>
        <w:t xml:space="preserve"> The contract will be made available to Ecolo</w:t>
      </w:r>
      <w:r w:rsidR="003D67AB">
        <w:t>gy for inspection upon request.</w:t>
      </w:r>
    </w:p>
    <w:p w:rsidR="00BA551C" w:rsidRPr="00BA551C" w:rsidRDefault="00BA551C" w:rsidP="0017730E">
      <w:pPr>
        <w:pStyle w:val="TableHeader"/>
        <w:keepNext/>
        <w:keepLines/>
      </w:pPr>
      <w:r w:rsidRPr="00BA551C">
        <w:t>Primary Response Contractor Information</w:t>
      </w:r>
    </w:p>
    <w:tbl>
      <w:tblPr>
        <w:tblStyle w:val="TableGrid"/>
        <w:tblW w:w="0" w:type="auto"/>
        <w:tblLook w:val="04A0" w:firstRow="1" w:lastRow="0" w:firstColumn="1" w:lastColumn="0" w:noHBand="0" w:noVBand="1"/>
        <w:tblDescription w:val="Blank table to list primary response contractors' contact information."/>
      </w:tblPr>
      <w:tblGrid>
        <w:gridCol w:w="3116"/>
        <w:gridCol w:w="3117"/>
        <w:gridCol w:w="3117"/>
      </w:tblGrid>
      <w:tr w:rsidR="00447075" w:rsidRPr="003704D3" w:rsidTr="00D247E6">
        <w:trPr>
          <w:tblHeader/>
        </w:trPr>
        <w:tc>
          <w:tcPr>
            <w:tcW w:w="3116" w:type="dxa"/>
            <w:shd w:val="clear" w:color="auto" w:fill="D9E2F3" w:themeFill="accent5" w:themeFillTint="33"/>
          </w:tcPr>
          <w:p w:rsidR="00447075" w:rsidRPr="003D67AB" w:rsidRDefault="00447075" w:rsidP="0017730E">
            <w:pPr>
              <w:pStyle w:val="TableColumnHeader"/>
              <w:keepNext/>
              <w:keepLines/>
            </w:pPr>
            <w:r w:rsidRPr="003D67AB">
              <w:t>Name</w:t>
            </w:r>
          </w:p>
        </w:tc>
        <w:tc>
          <w:tcPr>
            <w:tcW w:w="3117" w:type="dxa"/>
            <w:shd w:val="clear" w:color="auto" w:fill="D9E2F3" w:themeFill="accent5" w:themeFillTint="33"/>
          </w:tcPr>
          <w:p w:rsidR="00447075" w:rsidRPr="003D67AB" w:rsidRDefault="00447075" w:rsidP="0017730E">
            <w:pPr>
              <w:pStyle w:val="TableColumnHeader"/>
              <w:keepNext/>
              <w:keepLines/>
            </w:pPr>
            <w:r w:rsidRPr="003D67AB">
              <w:t>Address</w:t>
            </w:r>
          </w:p>
        </w:tc>
        <w:tc>
          <w:tcPr>
            <w:tcW w:w="3117" w:type="dxa"/>
            <w:shd w:val="clear" w:color="auto" w:fill="D9E2F3" w:themeFill="accent5" w:themeFillTint="33"/>
          </w:tcPr>
          <w:p w:rsidR="00447075" w:rsidRPr="003D67AB" w:rsidRDefault="00447075" w:rsidP="0017730E">
            <w:pPr>
              <w:pStyle w:val="TableColumnHeader"/>
              <w:keepNext/>
              <w:keepLines/>
            </w:pPr>
            <w:r w:rsidRPr="003D67AB">
              <w:t>Primary Contact</w:t>
            </w:r>
          </w:p>
        </w:tc>
      </w:tr>
      <w:tr w:rsidR="00447075" w:rsidRPr="003704D3" w:rsidTr="00D247E6">
        <w:trPr>
          <w:tblHeader/>
        </w:trPr>
        <w:tc>
          <w:tcPr>
            <w:tcW w:w="3116" w:type="dxa"/>
          </w:tcPr>
          <w:p w:rsidR="00447075" w:rsidRPr="0095553C" w:rsidRDefault="00447075" w:rsidP="00372051"/>
        </w:tc>
        <w:tc>
          <w:tcPr>
            <w:tcW w:w="3117" w:type="dxa"/>
          </w:tcPr>
          <w:p w:rsidR="00447075" w:rsidRPr="003704D3" w:rsidRDefault="00447075" w:rsidP="00372051"/>
        </w:tc>
        <w:tc>
          <w:tcPr>
            <w:tcW w:w="3117" w:type="dxa"/>
          </w:tcPr>
          <w:p w:rsidR="00447075" w:rsidRPr="003704D3" w:rsidRDefault="00447075" w:rsidP="00372051"/>
        </w:tc>
      </w:tr>
      <w:tr w:rsidR="00447075" w:rsidRPr="003704D3" w:rsidTr="00D247E6">
        <w:trPr>
          <w:tblHeader/>
        </w:trPr>
        <w:tc>
          <w:tcPr>
            <w:tcW w:w="3116" w:type="dxa"/>
          </w:tcPr>
          <w:p w:rsidR="00447075" w:rsidRPr="0095553C" w:rsidRDefault="00447075" w:rsidP="00372051"/>
        </w:tc>
        <w:tc>
          <w:tcPr>
            <w:tcW w:w="3117" w:type="dxa"/>
          </w:tcPr>
          <w:p w:rsidR="00447075" w:rsidRPr="003704D3" w:rsidRDefault="001B206D" w:rsidP="00372051">
            <w:r>
              <w:t xml:space="preserve"> </w:t>
            </w:r>
          </w:p>
        </w:tc>
        <w:tc>
          <w:tcPr>
            <w:tcW w:w="3117" w:type="dxa"/>
          </w:tcPr>
          <w:p w:rsidR="00447075" w:rsidRPr="003704D3" w:rsidRDefault="00447075" w:rsidP="00372051"/>
        </w:tc>
      </w:tr>
    </w:tbl>
    <w:p w:rsidR="00447075" w:rsidRPr="0095553C" w:rsidRDefault="00447075" w:rsidP="00372051">
      <w:r>
        <w:t xml:space="preserve">Other Contractors that may be used to supplement a response to an oil spill or assist during drills but are not </w:t>
      </w:r>
      <w:r w:rsidR="00A74C09">
        <w:t>needed to meet Washington State planning s</w:t>
      </w:r>
      <w:r>
        <w:t>tandards are listed below.</w:t>
      </w:r>
    </w:p>
    <w:p w:rsidR="00BA551C" w:rsidRPr="00BA551C" w:rsidRDefault="00BA551C" w:rsidP="0017730E">
      <w:pPr>
        <w:pStyle w:val="TableHeader"/>
        <w:keepNext/>
        <w:keepLines/>
      </w:pPr>
      <w:r>
        <w:t>Secondary</w:t>
      </w:r>
      <w:r w:rsidRPr="00BA551C">
        <w:t xml:space="preserve"> Response Contractor Information</w:t>
      </w:r>
    </w:p>
    <w:tbl>
      <w:tblPr>
        <w:tblStyle w:val="TableGrid"/>
        <w:tblW w:w="0" w:type="auto"/>
        <w:tblLook w:val="04A0" w:firstRow="1" w:lastRow="0" w:firstColumn="1" w:lastColumn="0" w:noHBand="0" w:noVBand="1"/>
        <w:tblDescription w:val="Blank table to list secondary response contractor contact information."/>
      </w:tblPr>
      <w:tblGrid>
        <w:gridCol w:w="3116"/>
        <w:gridCol w:w="3117"/>
        <w:gridCol w:w="3117"/>
      </w:tblGrid>
      <w:tr w:rsidR="00447075" w:rsidRPr="0095553C" w:rsidTr="00D247E6">
        <w:trPr>
          <w:tblHeader/>
        </w:trPr>
        <w:tc>
          <w:tcPr>
            <w:tcW w:w="3116" w:type="dxa"/>
            <w:shd w:val="clear" w:color="auto" w:fill="D9E2F3" w:themeFill="accent5" w:themeFillTint="33"/>
          </w:tcPr>
          <w:p w:rsidR="00447075" w:rsidRPr="00BA551C" w:rsidRDefault="00447075" w:rsidP="0017730E">
            <w:pPr>
              <w:pStyle w:val="TableColumnHeader"/>
              <w:keepNext/>
              <w:keepLines/>
            </w:pPr>
            <w:r w:rsidRPr="00BA551C">
              <w:t>Name</w:t>
            </w:r>
          </w:p>
        </w:tc>
        <w:tc>
          <w:tcPr>
            <w:tcW w:w="3117" w:type="dxa"/>
            <w:shd w:val="clear" w:color="auto" w:fill="D9E2F3" w:themeFill="accent5" w:themeFillTint="33"/>
          </w:tcPr>
          <w:p w:rsidR="00447075" w:rsidRPr="00BA551C" w:rsidRDefault="00447075" w:rsidP="0017730E">
            <w:pPr>
              <w:pStyle w:val="TableColumnHeader"/>
              <w:keepNext/>
              <w:keepLines/>
            </w:pPr>
            <w:r w:rsidRPr="00BA551C">
              <w:t>Address</w:t>
            </w:r>
          </w:p>
        </w:tc>
        <w:tc>
          <w:tcPr>
            <w:tcW w:w="3117" w:type="dxa"/>
            <w:shd w:val="clear" w:color="auto" w:fill="D9E2F3" w:themeFill="accent5" w:themeFillTint="33"/>
          </w:tcPr>
          <w:p w:rsidR="00447075" w:rsidRPr="00BA551C" w:rsidRDefault="00447075" w:rsidP="0017730E">
            <w:pPr>
              <w:pStyle w:val="TableColumnHeader"/>
              <w:keepNext/>
              <w:keepLines/>
            </w:pPr>
            <w:r w:rsidRPr="00BA551C">
              <w:t>Primary Contact</w:t>
            </w:r>
          </w:p>
        </w:tc>
      </w:tr>
      <w:tr w:rsidR="00447075" w:rsidRPr="003704D3" w:rsidTr="00D247E6">
        <w:trPr>
          <w:tblHeader/>
        </w:trPr>
        <w:tc>
          <w:tcPr>
            <w:tcW w:w="3116" w:type="dxa"/>
          </w:tcPr>
          <w:p w:rsidR="00447075" w:rsidRPr="0095553C" w:rsidRDefault="00447075" w:rsidP="00372051"/>
        </w:tc>
        <w:tc>
          <w:tcPr>
            <w:tcW w:w="3117" w:type="dxa"/>
          </w:tcPr>
          <w:p w:rsidR="00447075" w:rsidRPr="003704D3" w:rsidRDefault="00447075" w:rsidP="00372051"/>
        </w:tc>
        <w:tc>
          <w:tcPr>
            <w:tcW w:w="3117" w:type="dxa"/>
          </w:tcPr>
          <w:p w:rsidR="00447075" w:rsidRPr="003704D3" w:rsidRDefault="00447075" w:rsidP="00372051"/>
        </w:tc>
      </w:tr>
      <w:tr w:rsidR="00447075" w:rsidRPr="003704D3" w:rsidTr="00D247E6">
        <w:trPr>
          <w:tblHeader/>
        </w:trPr>
        <w:tc>
          <w:tcPr>
            <w:tcW w:w="3116" w:type="dxa"/>
          </w:tcPr>
          <w:p w:rsidR="00447075" w:rsidRPr="00706A22" w:rsidRDefault="00447075" w:rsidP="00372051"/>
        </w:tc>
        <w:tc>
          <w:tcPr>
            <w:tcW w:w="3117" w:type="dxa"/>
          </w:tcPr>
          <w:p w:rsidR="00447075" w:rsidRPr="003704D3" w:rsidRDefault="00447075" w:rsidP="00372051"/>
        </w:tc>
        <w:tc>
          <w:tcPr>
            <w:tcW w:w="3117" w:type="dxa"/>
          </w:tcPr>
          <w:p w:rsidR="00447075" w:rsidRPr="003704D3" w:rsidRDefault="00447075" w:rsidP="00372051"/>
        </w:tc>
      </w:tr>
    </w:tbl>
    <w:p w:rsidR="00CB0CE0" w:rsidRDefault="00CB0CE0" w:rsidP="00372051">
      <w:pPr>
        <w:pStyle w:val="Heading2"/>
      </w:pPr>
      <w:r>
        <w:lastRenderedPageBreak/>
        <w:t>3.</w:t>
      </w:r>
      <w:r w:rsidR="00E25F64">
        <w:t>5</w:t>
      </w:r>
      <w:r>
        <w:t xml:space="preserve"> Incident Command Post</w:t>
      </w:r>
    </w:p>
    <w:p w:rsidR="002742A4" w:rsidRDefault="00242B45" w:rsidP="00372051">
      <w:r w:rsidRPr="00595583">
        <w:rPr>
          <w:i/>
          <w:highlight w:val="cyan"/>
        </w:rPr>
        <w:t>(Use this language)</w:t>
      </w:r>
      <w:r w:rsidR="00595583">
        <w:t xml:space="preserve"> </w:t>
      </w:r>
      <w:r w:rsidR="002742A4">
        <w:t xml:space="preserve">The following </w:t>
      </w:r>
      <w:r w:rsidR="00C867A0">
        <w:t xml:space="preserve">pre-identified </w:t>
      </w:r>
      <w:r w:rsidR="002742A4">
        <w:t xml:space="preserve">locations may be used for incident command posts.  Additional locations may also be used depending on the </w:t>
      </w:r>
      <w:r w:rsidR="00C94E74">
        <w:t xml:space="preserve">specific </w:t>
      </w:r>
      <w:r w:rsidR="002742A4">
        <w:t>location of an incident.</w:t>
      </w:r>
    </w:p>
    <w:tbl>
      <w:tblPr>
        <w:tblStyle w:val="TableGrid"/>
        <w:tblW w:w="0" w:type="auto"/>
        <w:tblLook w:val="04A0" w:firstRow="1" w:lastRow="0" w:firstColumn="1" w:lastColumn="0" w:noHBand="0" w:noVBand="1"/>
        <w:tblDescription w:val="Blank table to list command post location and equipment. "/>
      </w:tblPr>
      <w:tblGrid>
        <w:gridCol w:w="2425"/>
        <w:gridCol w:w="2610"/>
        <w:gridCol w:w="4315"/>
      </w:tblGrid>
      <w:tr w:rsidR="00D6298F" w:rsidTr="0017730E">
        <w:trPr>
          <w:tblHeader/>
        </w:trPr>
        <w:tc>
          <w:tcPr>
            <w:tcW w:w="2425" w:type="dxa"/>
            <w:shd w:val="clear" w:color="auto" w:fill="D9E2F3" w:themeFill="accent5" w:themeFillTint="33"/>
          </w:tcPr>
          <w:p w:rsidR="00D6298F" w:rsidRPr="00BA551C" w:rsidRDefault="00D6298F" w:rsidP="00F86D78">
            <w:pPr>
              <w:pStyle w:val="TableColumnHeader"/>
            </w:pPr>
            <w:r w:rsidRPr="00BA551C">
              <w:t>Command Post Name</w:t>
            </w:r>
          </w:p>
        </w:tc>
        <w:tc>
          <w:tcPr>
            <w:tcW w:w="2610" w:type="dxa"/>
            <w:shd w:val="clear" w:color="auto" w:fill="D9E2F3" w:themeFill="accent5" w:themeFillTint="33"/>
          </w:tcPr>
          <w:p w:rsidR="00D6298F" w:rsidRPr="00BA551C" w:rsidRDefault="00D6298F" w:rsidP="00F86D78">
            <w:pPr>
              <w:pStyle w:val="TableColumnHeader"/>
            </w:pPr>
            <w:r w:rsidRPr="00BA551C">
              <w:t>Location/Address</w:t>
            </w:r>
          </w:p>
        </w:tc>
        <w:tc>
          <w:tcPr>
            <w:tcW w:w="4315" w:type="dxa"/>
            <w:shd w:val="clear" w:color="auto" w:fill="D9E2F3" w:themeFill="accent5" w:themeFillTint="33"/>
          </w:tcPr>
          <w:p w:rsidR="00D6298F" w:rsidRPr="00BA551C" w:rsidRDefault="00D6298F" w:rsidP="00F86D78">
            <w:pPr>
              <w:pStyle w:val="TableColumnHeader"/>
            </w:pPr>
            <w:r w:rsidRPr="00BA551C">
              <w:t>Capacity</w:t>
            </w:r>
            <w:r w:rsidR="00E86117" w:rsidRPr="00BA551C">
              <w:t>/Available Equipment</w:t>
            </w:r>
          </w:p>
        </w:tc>
      </w:tr>
      <w:tr w:rsidR="00D6298F" w:rsidTr="00F86D78">
        <w:tc>
          <w:tcPr>
            <w:tcW w:w="2425" w:type="dxa"/>
          </w:tcPr>
          <w:p w:rsidR="00E86117" w:rsidRDefault="00E86117" w:rsidP="00372051"/>
        </w:tc>
        <w:tc>
          <w:tcPr>
            <w:tcW w:w="2610" w:type="dxa"/>
          </w:tcPr>
          <w:p w:rsidR="00D6298F" w:rsidRDefault="00D6298F" w:rsidP="00372051"/>
        </w:tc>
        <w:tc>
          <w:tcPr>
            <w:tcW w:w="4315" w:type="dxa"/>
          </w:tcPr>
          <w:p w:rsidR="00D6298F" w:rsidRDefault="00D6298F" w:rsidP="00372051"/>
        </w:tc>
      </w:tr>
    </w:tbl>
    <w:p w:rsidR="00CB0CE0" w:rsidRDefault="00CB0CE0" w:rsidP="00372051">
      <w:pPr>
        <w:pStyle w:val="Heading2"/>
      </w:pPr>
      <w:r>
        <w:t>3.</w:t>
      </w:r>
      <w:r w:rsidR="002735FD">
        <w:t>6</w:t>
      </w:r>
      <w:r>
        <w:t xml:space="preserve"> Mutual Aid Agreements</w:t>
      </w:r>
    </w:p>
    <w:p w:rsidR="00495CFE" w:rsidRPr="00BA551C" w:rsidRDefault="00495CFE" w:rsidP="00372051">
      <w:r w:rsidRPr="00BA551C">
        <w:rPr>
          <w:highlight w:val="yellow"/>
        </w:rPr>
        <w:t xml:space="preserve">List any Mutual Aid Agreements and summarize the terms. </w:t>
      </w:r>
      <w:r w:rsidR="00BA551C">
        <w:rPr>
          <w:highlight w:val="yellow"/>
        </w:rPr>
        <w:t xml:space="preserve"> </w:t>
      </w:r>
      <w:r w:rsidRPr="00BA551C">
        <w:rPr>
          <w:highlight w:val="yellow"/>
        </w:rPr>
        <w:t xml:space="preserve">Include a copy of the agreement in </w:t>
      </w:r>
      <w:r w:rsidR="00403EF3" w:rsidRPr="00BA551C">
        <w:rPr>
          <w:highlight w:val="yellow"/>
        </w:rPr>
        <w:t>the Response Resources appendix (</w:t>
      </w:r>
      <w:r w:rsidRPr="00BA551C">
        <w:rPr>
          <w:highlight w:val="yellow"/>
        </w:rPr>
        <w:t>Appendix A</w:t>
      </w:r>
      <w:r w:rsidR="00403EF3" w:rsidRPr="00BA551C">
        <w:rPr>
          <w:highlight w:val="yellow"/>
        </w:rPr>
        <w:t xml:space="preserve"> of this template)</w:t>
      </w:r>
      <w:r w:rsidRPr="00BA551C">
        <w:rPr>
          <w:highlight w:val="yellow"/>
        </w:rPr>
        <w:t>.</w:t>
      </w:r>
    </w:p>
    <w:p w:rsidR="00822ABD" w:rsidRDefault="00A954E1" w:rsidP="00F86D78">
      <w:pPr>
        <w:pStyle w:val="Heading1"/>
        <w:numPr>
          <w:ilvl w:val="0"/>
          <w:numId w:val="28"/>
        </w:numPr>
        <w:ind w:left="360"/>
      </w:pPr>
      <w:r>
        <w:t xml:space="preserve">Initial Response Actions and </w:t>
      </w:r>
      <w:r w:rsidR="00BA551C">
        <w:t>Notifications</w:t>
      </w:r>
    </w:p>
    <w:p w:rsidR="007270E1" w:rsidRDefault="001B192A" w:rsidP="00372051">
      <w:r w:rsidRPr="00BF11A4">
        <w:rPr>
          <w:i/>
          <w:highlight w:val="cyan"/>
        </w:rPr>
        <w:t>(Use this language)</w:t>
      </w:r>
      <w:r>
        <w:t xml:space="preserve"> </w:t>
      </w:r>
      <w:r w:rsidR="00536196" w:rsidRPr="00536196">
        <w:t xml:space="preserve">The first </w:t>
      </w:r>
      <w:r w:rsidR="00BA551C">
        <w:rPr>
          <w:rFonts w:cs="Times New Roman"/>
          <w:i/>
          <w:highlight w:val="yellow"/>
        </w:rPr>
        <w:t>i</w:t>
      </w:r>
      <w:r w:rsidR="00032175" w:rsidRPr="001B192A">
        <w:rPr>
          <w:rFonts w:cs="Times New Roman"/>
          <w:i/>
          <w:highlight w:val="yellow"/>
        </w:rPr>
        <w:t>nsert company name</w:t>
      </w:r>
      <w:r w:rsidR="00032175">
        <w:rPr>
          <w:rFonts w:cs="Times New Roman"/>
        </w:rPr>
        <w:t xml:space="preserve"> c</w:t>
      </w:r>
      <w:r w:rsidR="00536196" w:rsidRPr="00536196">
        <w:t>ompany employee on scene will function as the Person-in-Charge until relieved by</w:t>
      </w:r>
      <w:r w:rsidR="00F779AF">
        <w:t xml:space="preserve"> </w:t>
      </w:r>
      <w:r w:rsidR="00536196" w:rsidRPr="00536196">
        <w:t xml:space="preserve">a </w:t>
      </w:r>
      <w:r w:rsidR="00536196">
        <w:t xml:space="preserve">person </w:t>
      </w:r>
      <w:r w:rsidR="00536196" w:rsidRPr="00536196">
        <w:t xml:space="preserve">who </w:t>
      </w:r>
      <w:r w:rsidR="00536196">
        <w:t xml:space="preserve">has been assigned to </w:t>
      </w:r>
      <w:r w:rsidR="00536196" w:rsidRPr="00536196">
        <w:t xml:space="preserve">assume the role of </w:t>
      </w:r>
      <w:r w:rsidR="004342C3">
        <w:t xml:space="preserve">the </w:t>
      </w:r>
      <w:r w:rsidR="00536196" w:rsidRPr="00536196">
        <w:t>Incident Commander.</w:t>
      </w:r>
      <w:r w:rsidR="00536196">
        <w:t xml:space="preserve"> </w:t>
      </w:r>
      <w:r w:rsidR="00A74C09">
        <w:t xml:space="preserve"> </w:t>
      </w:r>
      <w:r w:rsidR="007270E1">
        <w:t xml:space="preserve">The </w:t>
      </w:r>
      <w:r w:rsidR="007270E1" w:rsidRPr="00536196">
        <w:t xml:space="preserve">Person-in-Charge </w:t>
      </w:r>
      <w:r w:rsidR="007270E1">
        <w:t>shall initiate the initial response actions under Section 4.1.</w:t>
      </w:r>
    </w:p>
    <w:p w:rsidR="007270E1" w:rsidRDefault="00456B35" w:rsidP="00372051">
      <w:pPr>
        <w:pStyle w:val="Heading2"/>
      </w:pPr>
      <w:r>
        <w:t xml:space="preserve">4.1 </w:t>
      </w:r>
      <w:r w:rsidR="00A954E1">
        <w:t xml:space="preserve">Initial </w:t>
      </w:r>
      <w:r w:rsidR="002F2309">
        <w:t>Response Actions</w:t>
      </w:r>
    </w:p>
    <w:p w:rsidR="00242B45" w:rsidRDefault="00242B45" w:rsidP="00372051">
      <w:r w:rsidRPr="00F86D78">
        <w:rPr>
          <w:i/>
          <w:highlight w:val="cyan"/>
        </w:rPr>
        <w:t>(Use this language)</w:t>
      </w:r>
      <w:r w:rsidR="00F86D78">
        <w:t xml:space="preserve"> </w:t>
      </w:r>
      <w:r>
        <w:t xml:space="preserve">See Appendix H for the Field </w:t>
      </w:r>
      <w:r w:rsidR="00A74C09">
        <w:t>Document</w:t>
      </w:r>
      <w:r w:rsidR="00BA551C">
        <w:t>.</w:t>
      </w:r>
    </w:p>
    <w:p w:rsidR="00C867A0" w:rsidRDefault="00C867A0" w:rsidP="00372051">
      <w:r>
        <w:t xml:space="preserve">The field document </w:t>
      </w:r>
      <w:r w:rsidR="00064407" w:rsidRPr="00064407">
        <w:t>lists time critical information for the initial emergency phase of a spill or a substantial threat of a spill.</w:t>
      </w:r>
      <w:r w:rsidR="00064407">
        <w:t xml:space="preserve">  This includes spill detection and assessment procedures, notification procedures and documentation procedures.  The field document </w:t>
      </w:r>
      <w:r>
        <w:t>and is kept in the following locations:</w:t>
      </w:r>
    </w:p>
    <w:p w:rsidR="00C867A0" w:rsidRDefault="00064407" w:rsidP="00372051">
      <w:pPr>
        <w:rPr>
          <w:highlight w:val="yellow"/>
        </w:rPr>
      </w:pPr>
      <w:r w:rsidRPr="00064407">
        <w:rPr>
          <w:highlight w:val="yellow"/>
        </w:rPr>
        <w:t>(</w:t>
      </w:r>
      <w:proofErr w:type="gramStart"/>
      <w:r w:rsidRPr="00064407">
        <w:rPr>
          <w:highlight w:val="yellow"/>
        </w:rPr>
        <w:t>list</w:t>
      </w:r>
      <w:proofErr w:type="gramEnd"/>
      <w:r w:rsidRPr="00064407">
        <w:rPr>
          <w:highlight w:val="yellow"/>
        </w:rPr>
        <w:t xml:space="preserve"> all).</w:t>
      </w:r>
    </w:p>
    <w:p w:rsidR="002E3519" w:rsidRDefault="002E3519" w:rsidP="002E3519">
      <w:pPr>
        <w:pStyle w:val="Heading2"/>
        <w:rPr>
          <w:rFonts w:eastAsia="Times New Roman"/>
        </w:rPr>
      </w:pPr>
      <w:r>
        <w:rPr>
          <w:rFonts w:eastAsia="Times New Roman"/>
        </w:rPr>
        <w:t>4.2 Notification Procedure</w:t>
      </w:r>
    </w:p>
    <w:p w:rsidR="002E3519" w:rsidRDefault="002E3519" w:rsidP="002E3519">
      <w:r>
        <w:t>Include procedures for immediately notifying appropriate parties that a spill or a substantial threat of a spill has occurred.</w:t>
      </w:r>
      <w:r w:rsidR="009F5A1A">
        <w:t xml:space="preserve"> </w:t>
      </w:r>
      <w:r>
        <w:t xml:space="preserve"> If this information is covered in the Field Document section, please reference the information where it can be found. </w:t>
      </w:r>
      <w:r w:rsidR="009F5A1A">
        <w:t xml:space="preserve"> </w:t>
      </w:r>
      <w:r>
        <w:t>The procedures should be clear order priority for immediate notification and include:</w:t>
      </w:r>
    </w:p>
    <w:p w:rsidR="002E3519" w:rsidRDefault="002E3519" w:rsidP="009F5A1A">
      <w:pPr>
        <w:pStyle w:val="Bullet"/>
      </w:pPr>
      <w:r>
        <w:t>A clearly prioritized call down list with names and phones numbers of required immediate notifications to government agencies, response contractors, and spill management teams.</w:t>
      </w:r>
    </w:p>
    <w:p w:rsidR="002E3519" w:rsidRDefault="002E3519" w:rsidP="009F5A1A">
      <w:pPr>
        <w:pStyle w:val="Bullet"/>
      </w:pPr>
      <w:r>
        <w:t>Immediate notification of the Washington State Emergency Management Division and National Response Center is clearly identified.</w:t>
      </w:r>
    </w:p>
    <w:p w:rsidR="002E3519" w:rsidRDefault="002E3519" w:rsidP="009F5A1A">
      <w:pPr>
        <w:pStyle w:val="Bullet"/>
      </w:pPr>
      <w:r>
        <w:lastRenderedPageBreak/>
        <w:t>Identify the central reporting office or individuals responsible for implementing the notification process.</w:t>
      </w:r>
    </w:p>
    <w:p w:rsidR="002E3519" w:rsidRDefault="002E3519" w:rsidP="009F5A1A">
      <w:pPr>
        <w:pStyle w:val="Bullet"/>
      </w:pPr>
      <w:r>
        <w:t>Notification Flow Diagram consistent with all procedures and the call down list.</w:t>
      </w:r>
    </w:p>
    <w:p w:rsidR="002E3519" w:rsidRDefault="002E3519" w:rsidP="009F5A1A">
      <w:pPr>
        <w:pStyle w:val="Bullet"/>
      </w:pPr>
      <w:r>
        <w:t>Initial Spill Report Form.  This may be in another section and in the field document.  Procedures must indicate intended use of this form.</w:t>
      </w:r>
    </w:p>
    <w:p w:rsidR="002E3519" w:rsidRDefault="002E3519" w:rsidP="009F5A1A">
      <w:pPr>
        <w:pStyle w:val="Bullet"/>
      </w:pPr>
      <w:r>
        <w:t>Identify the central reporting office or individuals responsible for implementing the notification process.</w:t>
      </w:r>
    </w:p>
    <w:p w:rsidR="006A31AB" w:rsidRPr="00E113FC" w:rsidRDefault="003B2E0B" w:rsidP="009B3392">
      <w:pPr>
        <w:pStyle w:val="Heading2"/>
      </w:pPr>
      <w:r>
        <w:t>4.3</w:t>
      </w:r>
      <w:r w:rsidR="00C867DD">
        <w:t xml:space="preserve"> Spill Assessment</w:t>
      </w:r>
      <w:r w:rsidR="006A31AB">
        <w:t xml:space="preserve"> and </w:t>
      </w:r>
      <w:r w:rsidR="00064407">
        <w:t>Tracking</w:t>
      </w:r>
    </w:p>
    <w:p w:rsidR="006A31AB" w:rsidRDefault="005D61B8" w:rsidP="00372051">
      <w:r w:rsidRPr="00BA551C">
        <w:rPr>
          <w:i/>
          <w:highlight w:val="cyan"/>
        </w:rPr>
        <w:t>(Use this language)</w:t>
      </w:r>
      <w:r w:rsidR="00595583" w:rsidRPr="00595583">
        <w:rPr>
          <w:i/>
        </w:rPr>
        <w:t xml:space="preserve"> </w:t>
      </w:r>
      <w:r w:rsidR="006A31AB" w:rsidRPr="00E113FC">
        <w:rPr>
          <w:i/>
          <w:highlight w:val="yellow"/>
        </w:rPr>
        <w:t>Insert company name</w:t>
      </w:r>
      <w:r w:rsidR="006A31AB">
        <w:t xml:space="preserve"> will initiate spill assessment and tracking upon notification of a spill.  </w:t>
      </w:r>
      <w:r w:rsidR="006A31AB" w:rsidRPr="00776279">
        <w:t xml:space="preserve">Spill </w:t>
      </w:r>
      <w:r w:rsidR="006A31AB">
        <w:t xml:space="preserve">assessment and </w:t>
      </w:r>
      <w:r w:rsidR="006A31AB" w:rsidRPr="00776279">
        <w:t xml:space="preserve">tracking are </w:t>
      </w:r>
      <w:r w:rsidR="00A74C09">
        <w:t>needed</w:t>
      </w:r>
      <w:r w:rsidR="006A31AB" w:rsidRPr="00776279">
        <w:t xml:space="preserve"> to ensure response</w:t>
      </w:r>
      <w:r w:rsidR="006A31AB">
        <w:t xml:space="preserve"> </w:t>
      </w:r>
      <w:r w:rsidR="006A31AB" w:rsidRPr="00776279">
        <w:t xml:space="preserve">operations are commensurate with the </w:t>
      </w:r>
      <w:r w:rsidR="00A74C09">
        <w:t xml:space="preserve">potential of the </w:t>
      </w:r>
      <w:r w:rsidR="006A31AB" w:rsidRPr="00776279">
        <w:t xml:space="preserve">situation. </w:t>
      </w:r>
      <w:r w:rsidR="00BA551C">
        <w:t xml:space="preserve"> </w:t>
      </w:r>
      <w:r w:rsidR="006A31AB" w:rsidRPr="00776279">
        <w:t>Initial assessment and spill tracking may be done from</w:t>
      </w:r>
      <w:r w:rsidR="006A31AB">
        <w:t xml:space="preserve"> landside </w:t>
      </w:r>
      <w:r w:rsidR="00A74C09">
        <w:t xml:space="preserve">using </w:t>
      </w:r>
      <w:r w:rsidR="006A31AB" w:rsidRPr="00776279">
        <w:t xml:space="preserve">visual observations made from the </w:t>
      </w:r>
      <w:r w:rsidR="006A31AB">
        <w:t xml:space="preserve">specific vantage point or location near the spill site.  </w:t>
      </w:r>
      <w:r w:rsidR="006A31AB" w:rsidRPr="00776279">
        <w:t>As soon as possible, however,</w:t>
      </w:r>
      <w:r w:rsidR="006A31AB">
        <w:t xml:space="preserve"> </w:t>
      </w:r>
      <w:r w:rsidR="006A31AB" w:rsidRPr="00776279">
        <w:t xml:space="preserve">tracking </w:t>
      </w:r>
      <w:r w:rsidR="006A31AB">
        <w:t xml:space="preserve">equipment </w:t>
      </w:r>
      <w:r w:rsidR="00D50DC0">
        <w:t xml:space="preserve">will </w:t>
      </w:r>
      <w:r w:rsidR="006A31AB">
        <w:t xml:space="preserve">be deployed to assist in monitoring oil movement.  Additional </w:t>
      </w:r>
      <w:r w:rsidR="006A31AB" w:rsidRPr="00776279">
        <w:t xml:space="preserve">assessments </w:t>
      </w:r>
      <w:r w:rsidR="00D50DC0">
        <w:t xml:space="preserve">may </w:t>
      </w:r>
      <w:r w:rsidR="006A31AB" w:rsidRPr="00776279">
        <w:t xml:space="preserve">be done from air observations, weather permitting. </w:t>
      </w:r>
      <w:r w:rsidR="00D50DC0">
        <w:t xml:space="preserve"> </w:t>
      </w:r>
      <w:r w:rsidR="006A31AB" w:rsidRPr="00776279">
        <w:t>Air overflight</w:t>
      </w:r>
      <w:r w:rsidR="006A31AB">
        <w:t xml:space="preserve"> </w:t>
      </w:r>
      <w:r w:rsidR="006A31AB" w:rsidRPr="00776279">
        <w:t xml:space="preserve">arrangements </w:t>
      </w:r>
      <w:r w:rsidR="006A31AB">
        <w:t xml:space="preserve">should be made </w:t>
      </w:r>
      <w:r w:rsidR="006A31AB" w:rsidRPr="00776279">
        <w:t xml:space="preserve">with </w:t>
      </w:r>
      <w:r w:rsidR="006A31AB">
        <w:t xml:space="preserve">primary response </w:t>
      </w:r>
      <w:r w:rsidR="006A31AB" w:rsidRPr="00776279">
        <w:t>contractors</w:t>
      </w:r>
      <w:r w:rsidR="006A31AB">
        <w:t xml:space="preserve"> or other available resources. </w:t>
      </w:r>
      <w:r w:rsidR="006A31AB" w:rsidRPr="00776279">
        <w:t xml:space="preserve"> Updated spill reports will be</w:t>
      </w:r>
      <w:r w:rsidR="006A31AB">
        <w:t xml:space="preserve"> </w:t>
      </w:r>
      <w:r w:rsidR="006A31AB" w:rsidRPr="00776279">
        <w:t xml:space="preserve">provided </w:t>
      </w:r>
      <w:r w:rsidR="006A31AB">
        <w:t>to the Incident Command</w:t>
      </w:r>
      <w:r w:rsidR="006A31AB" w:rsidRPr="00776279">
        <w:t>.</w:t>
      </w:r>
    </w:p>
    <w:p w:rsidR="00F86D78" w:rsidRDefault="006A31AB" w:rsidP="00F86D78">
      <w:pPr>
        <w:rPr>
          <w:b/>
        </w:rPr>
      </w:pPr>
      <w:r w:rsidRPr="006A31AB">
        <w:t>Initial assessment will include product type, potential spill volume, and environmental conditions including tides, currents, weather, river speed and initial trajectory as well as a safety assessment including air monitoring.</w:t>
      </w:r>
      <w:r>
        <w:t xml:space="preserve">  This assessment will be conducted by initial personnel on scene and be continued </w:t>
      </w:r>
      <w:r w:rsidR="00B23ED0">
        <w:t xml:space="preserve">by response personnel. </w:t>
      </w:r>
      <w:r w:rsidR="00BA551C">
        <w:t xml:space="preserve"> </w:t>
      </w:r>
      <w:r>
        <w:t xml:space="preserve">An initial assessment will be conducted consistent with an initial spill assessment checklist located in </w:t>
      </w:r>
      <w:r w:rsidRPr="00032175">
        <w:rPr>
          <w:b/>
        </w:rPr>
        <w:t>Appendix E.</w:t>
      </w:r>
    </w:p>
    <w:p w:rsidR="00FE67E5" w:rsidRDefault="003B2E0B" w:rsidP="009B3392">
      <w:pPr>
        <w:pStyle w:val="Heading3"/>
        <w:spacing w:after="240"/>
      </w:pPr>
      <w:r>
        <w:t>4.3</w:t>
      </w:r>
      <w:r w:rsidR="00F22EF8">
        <w:t>.1</w:t>
      </w:r>
      <w:r w:rsidR="00F22EF8">
        <w:tab/>
        <w:t>Product Type and Potential Spill Volume</w:t>
      </w:r>
    </w:p>
    <w:p w:rsidR="004D4C37" w:rsidRDefault="004D4C37" w:rsidP="004D4C37">
      <w:r>
        <w:t>This information will be documented as part of the initial assessment.</w:t>
      </w:r>
    </w:p>
    <w:p w:rsidR="004D4C37" w:rsidRDefault="004D4C37" w:rsidP="005D0AD7">
      <w:pPr>
        <w:pStyle w:val="Heading4"/>
      </w:pPr>
      <w:r>
        <w:t>Product Type</w:t>
      </w:r>
    </w:p>
    <w:p w:rsidR="004D4C37" w:rsidRDefault="004D4C37" w:rsidP="004D4C37">
      <w:r w:rsidRPr="00BA551C">
        <w:rPr>
          <w:highlight w:val="yellow"/>
        </w:rPr>
        <w:t>Provide instructions and information sources where product type can be located, such as cargo manifests.</w:t>
      </w:r>
    </w:p>
    <w:p w:rsidR="004D4C37" w:rsidRDefault="004D4C37" w:rsidP="005D0AD7">
      <w:pPr>
        <w:pStyle w:val="Heading4"/>
      </w:pPr>
      <w:r w:rsidRPr="00F86D78">
        <w:t>Potential Spill Volume</w:t>
      </w:r>
    </w:p>
    <w:p w:rsidR="004D4C37" w:rsidRPr="004D4C37" w:rsidRDefault="004D4C37" w:rsidP="004D4C37">
      <w:r w:rsidRPr="00BA551C">
        <w:rPr>
          <w:highlight w:val="yellow"/>
        </w:rPr>
        <w:t>Provide instructions for determining potential spill volume, such as number of cars that are currently affected and number that could be potentially affected and what the product volume is in those cars.</w:t>
      </w:r>
    </w:p>
    <w:p w:rsidR="00F22EF8" w:rsidRDefault="003B2E0B" w:rsidP="00372051">
      <w:pPr>
        <w:pStyle w:val="Heading3"/>
      </w:pPr>
      <w:r>
        <w:t>4.3</w:t>
      </w:r>
      <w:r w:rsidR="00F22EF8">
        <w:t>.2</w:t>
      </w:r>
      <w:r w:rsidR="00F22EF8">
        <w:tab/>
      </w:r>
      <w:r w:rsidR="00484195">
        <w:t>Spill Assessment</w:t>
      </w:r>
      <w:r w:rsidR="00064407">
        <w:t xml:space="preserve">: </w:t>
      </w:r>
      <w:r w:rsidR="00787876">
        <w:t>Environmental Conditions</w:t>
      </w:r>
    </w:p>
    <w:p w:rsidR="00F87218" w:rsidRPr="00595583" w:rsidRDefault="00242B45" w:rsidP="00F86D78">
      <w:r w:rsidRPr="00F86D78">
        <w:rPr>
          <w:i/>
          <w:highlight w:val="cyan"/>
        </w:rPr>
        <w:t>(Use this language)</w:t>
      </w:r>
      <w:r w:rsidRPr="00BA551C">
        <w:t xml:space="preserve"> </w:t>
      </w:r>
      <w:r w:rsidR="009C6E07" w:rsidRPr="00595583">
        <w:t>Data on current environmental conditions is necessary to assist in spill assessment, including determining trajectory, area of potential impact, and potentially impacted resources.</w:t>
      </w:r>
      <w:r w:rsidR="0075289C" w:rsidRPr="00595583">
        <w:t xml:space="preserve">  The following conditions will be </w:t>
      </w:r>
      <w:r w:rsidR="00FD75AD" w:rsidRPr="00595583">
        <w:t xml:space="preserve">collected and documented as part of the initial and on-going spill </w:t>
      </w:r>
      <w:r w:rsidR="00BA551C" w:rsidRPr="00595583">
        <w:t>assessment.</w:t>
      </w:r>
    </w:p>
    <w:p w:rsidR="00787876" w:rsidRPr="00787876" w:rsidRDefault="00787876" w:rsidP="0017730E">
      <w:pPr>
        <w:pStyle w:val="TableHeader"/>
        <w:keepNext/>
        <w:keepLines/>
      </w:pPr>
      <w:r w:rsidRPr="00787876">
        <w:t>General</w:t>
      </w:r>
    </w:p>
    <w:tbl>
      <w:tblPr>
        <w:tblStyle w:val="TableGrid"/>
        <w:tblW w:w="0" w:type="auto"/>
        <w:tblLook w:val="04A0" w:firstRow="1" w:lastRow="0" w:firstColumn="1" w:lastColumn="0" w:noHBand="0" w:noVBand="1"/>
        <w:tblDescription w:val="List of environmental conditions and where to get information on them."/>
      </w:tblPr>
      <w:tblGrid>
        <w:gridCol w:w="6134"/>
        <w:gridCol w:w="3216"/>
      </w:tblGrid>
      <w:tr w:rsidR="001968C3" w:rsidTr="009F5A1A">
        <w:trPr>
          <w:tblHeader/>
        </w:trPr>
        <w:tc>
          <w:tcPr>
            <w:tcW w:w="6134" w:type="dxa"/>
            <w:shd w:val="clear" w:color="auto" w:fill="D9E2F3" w:themeFill="accent5" w:themeFillTint="33"/>
          </w:tcPr>
          <w:p w:rsidR="001968C3" w:rsidRPr="00787876" w:rsidRDefault="001968C3" w:rsidP="0017730E">
            <w:pPr>
              <w:pStyle w:val="TableColumnHeader"/>
              <w:keepNext/>
              <w:keepLines/>
            </w:pPr>
            <w:r w:rsidRPr="00787876">
              <w:t>Environmental Conditions</w:t>
            </w:r>
          </w:p>
        </w:tc>
        <w:tc>
          <w:tcPr>
            <w:tcW w:w="3216" w:type="dxa"/>
            <w:shd w:val="clear" w:color="auto" w:fill="D9E2F3" w:themeFill="accent5" w:themeFillTint="33"/>
          </w:tcPr>
          <w:p w:rsidR="001968C3" w:rsidRPr="00787876" w:rsidRDefault="001968C3" w:rsidP="0017730E">
            <w:pPr>
              <w:pStyle w:val="TableColumnHeader"/>
              <w:keepNext/>
              <w:keepLines/>
            </w:pPr>
            <w:r w:rsidRPr="00787876">
              <w:t>Information Source</w:t>
            </w:r>
          </w:p>
        </w:tc>
      </w:tr>
      <w:tr w:rsidR="001968C3" w:rsidTr="00F2348D">
        <w:tc>
          <w:tcPr>
            <w:tcW w:w="6134" w:type="dxa"/>
          </w:tcPr>
          <w:p w:rsidR="001968C3" w:rsidRPr="00DF1388" w:rsidRDefault="001968C3" w:rsidP="00F86D78">
            <w:pPr>
              <w:spacing w:before="120" w:after="120"/>
            </w:pPr>
            <w:r w:rsidRPr="00DF1388">
              <w:t xml:space="preserve">Topography </w:t>
            </w:r>
            <w:r>
              <w:t>(</w:t>
            </w:r>
            <w:r w:rsidRPr="00DF1388">
              <w:t>to determine potential movem</w:t>
            </w:r>
            <w:r>
              <w:t xml:space="preserve">ent of the spill and receptors - </w:t>
            </w:r>
            <w:r w:rsidRPr="00DF1388">
              <w:t>is there the potential for the spill to reach water</w:t>
            </w:r>
            <w:r>
              <w:t>?</w:t>
            </w:r>
            <w:r w:rsidRPr="00DF1388">
              <w:t>)</w:t>
            </w:r>
          </w:p>
        </w:tc>
        <w:tc>
          <w:tcPr>
            <w:tcW w:w="3216" w:type="dxa"/>
          </w:tcPr>
          <w:p w:rsidR="001968C3" w:rsidRPr="00DF1388" w:rsidRDefault="001968C3" w:rsidP="00F86D78">
            <w:pPr>
              <w:spacing w:before="120" w:after="120"/>
            </w:pPr>
            <w:r w:rsidRPr="00DF1388">
              <w:t>USGS topographic maps, Google Earth</w:t>
            </w:r>
          </w:p>
        </w:tc>
      </w:tr>
      <w:tr w:rsidR="001968C3" w:rsidTr="00F2348D">
        <w:tc>
          <w:tcPr>
            <w:tcW w:w="6134" w:type="dxa"/>
          </w:tcPr>
          <w:p w:rsidR="001968C3" w:rsidRPr="00DF1388" w:rsidRDefault="001968C3" w:rsidP="00F86D78">
            <w:pPr>
              <w:spacing w:before="120" w:after="120"/>
            </w:pPr>
            <w:r>
              <w:t xml:space="preserve">Air and Water Temperature </w:t>
            </w:r>
          </w:p>
        </w:tc>
        <w:tc>
          <w:tcPr>
            <w:tcW w:w="3216" w:type="dxa"/>
          </w:tcPr>
          <w:p w:rsidR="001968C3" w:rsidRDefault="001968C3" w:rsidP="00F86D78">
            <w:pPr>
              <w:spacing w:before="120" w:after="120"/>
            </w:pPr>
            <w:r w:rsidRPr="005B07FB">
              <w:t>NOAA website</w:t>
            </w:r>
          </w:p>
        </w:tc>
      </w:tr>
      <w:tr w:rsidR="001968C3" w:rsidTr="00F2348D">
        <w:tc>
          <w:tcPr>
            <w:tcW w:w="6134" w:type="dxa"/>
          </w:tcPr>
          <w:p w:rsidR="001968C3" w:rsidRPr="00DF1388" w:rsidRDefault="001968C3" w:rsidP="00F86D78">
            <w:pPr>
              <w:spacing w:before="120" w:after="120"/>
            </w:pPr>
            <w:r>
              <w:t>Wind Speed and Direction</w:t>
            </w:r>
          </w:p>
        </w:tc>
        <w:tc>
          <w:tcPr>
            <w:tcW w:w="3216" w:type="dxa"/>
          </w:tcPr>
          <w:p w:rsidR="001968C3" w:rsidRDefault="001968C3" w:rsidP="00F86D78">
            <w:pPr>
              <w:spacing w:before="120" w:after="120"/>
            </w:pPr>
            <w:r w:rsidRPr="005B07FB">
              <w:t>NOAA website</w:t>
            </w:r>
          </w:p>
        </w:tc>
      </w:tr>
      <w:tr w:rsidR="001968C3" w:rsidTr="00F2348D">
        <w:tc>
          <w:tcPr>
            <w:tcW w:w="6134" w:type="dxa"/>
          </w:tcPr>
          <w:p w:rsidR="001968C3" w:rsidRPr="00DF1388" w:rsidRDefault="001968C3" w:rsidP="00F86D78">
            <w:pPr>
              <w:spacing w:before="120" w:after="120"/>
            </w:pPr>
            <w:r w:rsidRPr="00DF1388">
              <w:t>Precipitation</w:t>
            </w:r>
          </w:p>
        </w:tc>
        <w:tc>
          <w:tcPr>
            <w:tcW w:w="3216" w:type="dxa"/>
          </w:tcPr>
          <w:p w:rsidR="001968C3" w:rsidRDefault="001968C3" w:rsidP="00F86D78">
            <w:pPr>
              <w:spacing w:before="120" w:after="120"/>
            </w:pPr>
            <w:r w:rsidRPr="005B07FB">
              <w:t>NOAA website</w:t>
            </w:r>
          </w:p>
        </w:tc>
      </w:tr>
      <w:tr w:rsidR="001968C3" w:rsidTr="00F2348D">
        <w:tc>
          <w:tcPr>
            <w:tcW w:w="6134" w:type="dxa"/>
          </w:tcPr>
          <w:p w:rsidR="001968C3" w:rsidRPr="00DF1388" w:rsidRDefault="001968C3" w:rsidP="00F86D78">
            <w:pPr>
              <w:spacing w:before="120" w:after="120"/>
            </w:pPr>
            <w:r>
              <w:t>P</w:t>
            </w:r>
            <w:r w:rsidRPr="00DF1388">
              <w:t>otentially impacted sensitive resources</w:t>
            </w:r>
          </w:p>
        </w:tc>
        <w:tc>
          <w:tcPr>
            <w:tcW w:w="3216" w:type="dxa"/>
          </w:tcPr>
          <w:p w:rsidR="001968C3" w:rsidRPr="00DF1388" w:rsidRDefault="001968C3" w:rsidP="00F86D78">
            <w:pPr>
              <w:spacing w:before="120" w:after="120"/>
            </w:pPr>
            <w:r>
              <w:t>Appendix F, GRPs, NWACP, Ecology Spills Map, ERMA</w:t>
            </w:r>
          </w:p>
        </w:tc>
      </w:tr>
    </w:tbl>
    <w:p w:rsidR="00787876" w:rsidRPr="00787876" w:rsidRDefault="00787876" w:rsidP="0017730E">
      <w:pPr>
        <w:pStyle w:val="TableHeader"/>
        <w:keepNext/>
        <w:keepLines/>
      </w:pPr>
      <w:r w:rsidRPr="00787876">
        <w:t>Marine Waters</w:t>
      </w:r>
    </w:p>
    <w:tbl>
      <w:tblPr>
        <w:tblStyle w:val="TableGrid"/>
        <w:tblW w:w="0" w:type="auto"/>
        <w:tblLook w:val="04A0" w:firstRow="1" w:lastRow="0" w:firstColumn="1" w:lastColumn="0" w:noHBand="0" w:noVBand="1"/>
        <w:tblDescription w:val="List of environmental conditions and where to get information on them."/>
      </w:tblPr>
      <w:tblGrid>
        <w:gridCol w:w="6134"/>
        <w:gridCol w:w="3216"/>
      </w:tblGrid>
      <w:tr w:rsidR="00787876" w:rsidTr="009F5A1A">
        <w:trPr>
          <w:tblHeader/>
        </w:trPr>
        <w:tc>
          <w:tcPr>
            <w:tcW w:w="6134" w:type="dxa"/>
            <w:shd w:val="clear" w:color="auto" w:fill="D9E2F3" w:themeFill="accent5" w:themeFillTint="33"/>
          </w:tcPr>
          <w:p w:rsidR="00787876" w:rsidRPr="00787876" w:rsidRDefault="00787876" w:rsidP="0017730E">
            <w:pPr>
              <w:pStyle w:val="TableColumnHeader"/>
              <w:keepNext/>
              <w:keepLines/>
            </w:pPr>
            <w:r w:rsidRPr="00787876">
              <w:t>Environmental Conditions</w:t>
            </w:r>
          </w:p>
        </w:tc>
        <w:tc>
          <w:tcPr>
            <w:tcW w:w="3216" w:type="dxa"/>
            <w:shd w:val="clear" w:color="auto" w:fill="D9E2F3" w:themeFill="accent5" w:themeFillTint="33"/>
          </w:tcPr>
          <w:p w:rsidR="00787876" w:rsidRPr="00787876" w:rsidRDefault="00787876" w:rsidP="0017730E">
            <w:pPr>
              <w:pStyle w:val="TableColumnHeader"/>
              <w:keepNext/>
              <w:keepLines/>
            </w:pPr>
            <w:r w:rsidRPr="00787876">
              <w:t>Information Source</w:t>
            </w:r>
          </w:p>
        </w:tc>
      </w:tr>
      <w:tr w:rsidR="00787876" w:rsidTr="00595583">
        <w:tc>
          <w:tcPr>
            <w:tcW w:w="6134" w:type="dxa"/>
          </w:tcPr>
          <w:p w:rsidR="00787876" w:rsidRPr="00DF1388" w:rsidRDefault="00787876" w:rsidP="00F86D78">
            <w:pPr>
              <w:spacing w:before="120" w:after="120"/>
            </w:pPr>
            <w:r>
              <w:t>Tidal data</w:t>
            </w:r>
          </w:p>
        </w:tc>
        <w:tc>
          <w:tcPr>
            <w:tcW w:w="3216" w:type="dxa"/>
          </w:tcPr>
          <w:p w:rsidR="00787876" w:rsidRPr="00DF1388" w:rsidRDefault="00787876" w:rsidP="00F86D78">
            <w:pPr>
              <w:spacing w:before="120" w:after="120"/>
            </w:pPr>
            <w:r>
              <w:t>NOAA website</w:t>
            </w:r>
          </w:p>
        </w:tc>
      </w:tr>
      <w:tr w:rsidR="00787876" w:rsidTr="00595583">
        <w:tc>
          <w:tcPr>
            <w:tcW w:w="6134" w:type="dxa"/>
          </w:tcPr>
          <w:p w:rsidR="00787876" w:rsidRPr="00DF1388" w:rsidRDefault="00787876" w:rsidP="00F86D78">
            <w:pPr>
              <w:spacing w:before="120" w:after="120"/>
            </w:pPr>
            <w:r>
              <w:t>Current speed and direction</w:t>
            </w:r>
          </w:p>
        </w:tc>
        <w:tc>
          <w:tcPr>
            <w:tcW w:w="3216" w:type="dxa"/>
          </w:tcPr>
          <w:p w:rsidR="00787876" w:rsidRPr="00DF1388" w:rsidRDefault="00787876" w:rsidP="00F86D78">
            <w:pPr>
              <w:spacing w:before="120" w:after="120"/>
            </w:pPr>
            <w:r w:rsidRPr="00DF1388">
              <w:t>NOAA website</w:t>
            </w:r>
          </w:p>
        </w:tc>
      </w:tr>
      <w:tr w:rsidR="00787876" w:rsidTr="00595583">
        <w:tc>
          <w:tcPr>
            <w:tcW w:w="6134" w:type="dxa"/>
          </w:tcPr>
          <w:p w:rsidR="00787876" w:rsidRPr="00DF1388" w:rsidRDefault="00787876" w:rsidP="00F86D78">
            <w:pPr>
              <w:spacing w:before="120" w:after="120"/>
            </w:pPr>
            <w:r>
              <w:t>Sea state</w:t>
            </w:r>
          </w:p>
        </w:tc>
        <w:tc>
          <w:tcPr>
            <w:tcW w:w="3216" w:type="dxa"/>
          </w:tcPr>
          <w:p w:rsidR="00787876" w:rsidRPr="00DF1388" w:rsidRDefault="00787876" w:rsidP="00F86D78">
            <w:pPr>
              <w:spacing w:before="120" w:after="120"/>
            </w:pPr>
            <w:r>
              <w:t>NOAA buoy website</w:t>
            </w:r>
          </w:p>
        </w:tc>
      </w:tr>
    </w:tbl>
    <w:p w:rsidR="00787876" w:rsidRPr="00787876" w:rsidRDefault="00787876" w:rsidP="0017730E">
      <w:pPr>
        <w:pStyle w:val="TableHeader"/>
        <w:keepNext/>
        <w:keepLines/>
      </w:pPr>
      <w:r w:rsidRPr="00787876">
        <w:t>Freshwater</w:t>
      </w:r>
    </w:p>
    <w:tbl>
      <w:tblPr>
        <w:tblStyle w:val="TableGrid"/>
        <w:tblW w:w="0" w:type="auto"/>
        <w:tblLook w:val="04A0" w:firstRow="1" w:lastRow="0" w:firstColumn="1" w:lastColumn="0" w:noHBand="0" w:noVBand="1"/>
        <w:tblDescription w:val="List of environmental conditions and where to get information on them."/>
      </w:tblPr>
      <w:tblGrid>
        <w:gridCol w:w="6134"/>
        <w:gridCol w:w="3216"/>
      </w:tblGrid>
      <w:tr w:rsidR="00787876" w:rsidRPr="00787876" w:rsidTr="009F5A1A">
        <w:trPr>
          <w:tblHeader/>
        </w:trPr>
        <w:tc>
          <w:tcPr>
            <w:tcW w:w="6134" w:type="dxa"/>
            <w:shd w:val="clear" w:color="auto" w:fill="D9E2F3" w:themeFill="accent5" w:themeFillTint="33"/>
          </w:tcPr>
          <w:p w:rsidR="00787876" w:rsidRPr="00787876" w:rsidRDefault="00787876" w:rsidP="0017730E">
            <w:pPr>
              <w:pStyle w:val="TableColumnHeader"/>
              <w:keepNext/>
              <w:keepLines/>
            </w:pPr>
            <w:r w:rsidRPr="00787876">
              <w:t>Environmental Conditions</w:t>
            </w:r>
          </w:p>
        </w:tc>
        <w:tc>
          <w:tcPr>
            <w:tcW w:w="3216" w:type="dxa"/>
            <w:shd w:val="clear" w:color="auto" w:fill="D9E2F3" w:themeFill="accent5" w:themeFillTint="33"/>
          </w:tcPr>
          <w:p w:rsidR="00787876" w:rsidRPr="00787876" w:rsidRDefault="00787876" w:rsidP="0017730E">
            <w:pPr>
              <w:pStyle w:val="TableColumnHeader"/>
              <w:keepNext/>
              <w:keepLines/>
            </w:pPr>
            <w:r w:rsidRPr="00787876">
              <w:t>Information Source</w:t>
            </w:r>
          </w:p>
        </w:tc>
      </w:tr>
      <w:tr w:rsidR="00787876" w:rsidTr="00595583">
        <w:tc>
          <w:tcPr>
            <w:tcW w:w="6134" w:type="dxa"/>
          </w:tcPr>
          <w:p w:rsidR="00787876" w:rsidRPr="00DF1388" w:rsidRDefault="00787876" w:rsidP="00F86D78">
            <w:pPr>
              <w:spacing w:before="120" w:after="120"/>
            </w:pPr>
            <w:r>
              <w:t>Flow Rate/Discharge</w:t>
            </w:r>
          </w:p>
        </w:tc>
        <w:tc>
          <w:tcPr>
            <w:tcW w:w="3216" w:type="dxa"/>
          </w:tcPr>
          <w:p w:rsidR="00787876" w:rsidRDefault="00787876" w:rsidP="00F86D78">
            <w:pPr>
              <w:spacing w:before="120" w:after="120"/>
            </w:pPr>
            <w:r w:rsidRPr="00BC3AFB">
              <w:t xml:space="preserve">USGS </w:t>
            </w:r>
          </w:p>
        </w:tc>
      </w:tr>
      <w:tr w:rsidR="00787876" w:rsidTr="00595583">
        <w:tc>
          <w:tcPr>
            <w:tcW w:w="6134" w:type="dxa"/>
          </w:tcPr>
          <w:p w:rsidR="00787876" w:rsidRPr="00DF1388" w:rsidRDefault="00787876" w:rsidP="00F86D78">
            <w:pPr>
              <w:spacing w:before="120" w:after="120"/>
            </w:pPr>
            <w:r>
              <w:t>River Gradient</w:t>
            </w:r>
          </w:p>
        </w:tc>
        <w:tc>
          <w:tcPr>
            <w:tcW w:w="3216" w:type="dxa"/>
          </w:tcPr>
          <w:p w:rsidR="00787876" w:rsidRDefault="00787876" w:rsidP="00F86D78">
            <w:pPr>
              <w:spacing w:before="120" w:after="120"/>
            </w:pPr>
            <w:r w:rsidRPr="00BC3AFB">
              <w:t xml:space="preserve">USGS </w:t>
            </w:r>
          </w:p>
        </w:tc>
      </w:tr>
      <w:tr w:rsidR="00787876" w:rsidTr="00595583">
        <w:tc>
          <w:tcPr>
            <w:tcW w:w="6134" w:type="dxa"/>
          </w:tcPr>
          <w:p w:rsidR="00787876" w:rsidRPr="00DF1388" w:rsidRDefault="00787876" w:rsidP="00F86D78">
            <w:pPr>
              <w:spacing w:before="120" w:after="120"/>
            </w:pPr>
            <w:r>
              <w:t>River Stage/Seasonal Water Level</w:t>
            </w:r>
          </w:p>
        </w:tc>
        <w:tc>
          <w:tcPr>
            <w:tcW w:w="3216" w:type="dxa"/>
          </w:tcPr>
          <w:p w:rsidR="00787876" w:rsidRDefault="00787876" w:rsidP="00F86D78">
            <w:pPr>
              <w:spacing w:before="120" w:after="120"/>
            </w:pPr>
            <w:r w:rsidRPr="00BC3AFB">
              <w:t xml:space="preserve">USGS </w:t>
            </w:r>
          </w:p>
        </w:tc>
      </w:tr>
      <w:tr w:rsidR="00787876" w:rsidTr="00595583">
        <w:tc>
          <w:tcPr>
            <w:tcW w:w="6134" w:type="dxa"/>
          </w:tcPr>
          <w:p w:rsidR="00787876" w:rsidRPr="00DF1388" w:rsidRDefault="00787876" w:rsidP="00F86D78">
            <w:pPr>
              <w:spacing w:before="120" w:after="120"/>
            </w:pPr>
            <w:r>
              <w:lastRenderedPageBreak/>
              <w:t>Tidal Influence</w:t>
            </w:r>
          </w:p>
        </w:tc>
        <w:tc>
          <w:tcPr>
            <w:tcW w:w="3216" w:type="dxa"/>
          </w:tcPr>
          <w:p w:rsidR="00787876" w:rsidRDefault="00787876" w:rsidP="00F86D78">
            <w:pPr>
              <w:spacing w:before="120" w:after="120"/>
            </w:pPr>
            <w:r w:rsidRPr="00BC3AFB">
              <w:t>USGS</w:t>
            </w:r>
            <w:r>
              <w:t xml:space="preserve"> and NOAA</w:t>
            </w:r>
            <w:r w:rsidRPr="00BC3AFB">
              <w:t xml:space="preserve"> </w:t>
            </w:r>
          </w:p>
        </w:tc>
      </w:tr>
    </w:tbl>
    <w:p w:rsidR="0075289C" w:rsidRDefault="0075289C" w:rsidP="00372051">
      <w:pPr>
        <w:pStyle w:val="Heading3"/>
      </w:pPr>
      <w:r>
        <w:t>4.3.3</w:t>
      </w:r>
      <w:r>
        <w:tab/>
        <w:t xml:space="preserve">Trajectory </w:t>
      </w:r>
    </w:p>
    <w:p w:rsidR="0075289C" w:rsidRPr="00FD75AD" w:rsidRDefault="00821F63" w:rsidP="00372051">
      <w:r w:rsidRPr="00595583">
        <w:rPr>
          <w:i/>
          <w:highlight w:val="cyan"/>
        </w:rPr>
        <w:t>(Use this language)</w:t>
      </w:r>
      <w:r w:rsidRPr="00BA551C">
        <w:t xml:space="preserve"> </w:t>
      </w:r>
      <w:r w:rsidR="0075289C" w:rsidRPr="0075289C">
        <w:t xml:space="preserve">Oil spill trajectories may initially be estimated </w:t>
      </w:r>
      <w:r w:rsidR="00FD75AD">
        <w:t xml:space="preserve">using the available environmental conditions and </w:t>
      </w:r>
      <w:r w:rsidR="00FD75AD" w:rsidRPr="00FD75AD">
        <w:t xml:space="preserve">information from the initial spill assessment </w:t>
      </w:r>
      <w:r w:rsidR="0075289C" w:rsidRPr="00FD75AD">
        <w:t>to predict direction and speed of the</w:t>
      </w:r>
      <w:r w:rsidR="00FD75AD" w:rsidRPr="00FD75AD">
        <w:t xml:space="preserve"> </w:t>
      </w:r>
      <w:r w:rsidR="0075289C" w:rsidRPr="00FD75AD">
        <w:t>slick movement.</w:t>
      </w:r>
      <w:r w:rsidR="00787876">
        <w:t xml:space="preserve">  </w:t>
      </w:r>
      <w:r w:rsidR="0075289C" w:rsidRPr="00FD75AD">
        <w:t>Trajectory calculations provide an estimate of where oil slicks may impact</w:t>
      </w:r>
      <w:r w:rsidR="00FD75AD" w:rsidRPr="00FD75AD">
        <w:t xml:space="preserve"> </w:t>
      </w:r>
      <w:r w:rsidR="0075289C" w:rsidRPr="00FD75AD">
        <w:t>shorelines and other sensitive areas and provide an estimate of the most likely locations for</w:t>
      </w:r>
      <w:r w:rsidR="00FD75AD" w:rsidRPr="00FD75AD">
        <w:t xml:space="preserve"> </w:t>
      </w:r>
      <w:r w:rsidR="0075289C" w:rsidRPr="00FD75AD">
        <w:t>protection, containment, and recovery.</w:t>
      </w:r>
    </w:p>
    <w:p w:rsidR="0075289C" w:rsidRDefault="00FD75AD" w:rsidP="00372051">
      <w:r w:rsidRPr="00821F63">
        <w:rPr>
          <w:rFonts w:cs="Times New Roman"/>
          <w:i/>
          <w:highlight w:val="yellow"/>
        </w:rPr>
        <w:t>Insert company name</w:t>
      </w:r>
      <w:r>
        <w:rPr>
          <w:rFonts w:cs="Times New Roman"/>
        </w:rPr>
        <w:t xml:space="preserve"> </w:t>
      </w:r>
      <w:r w:rsidRPr="00FD75AD">
        <w:t xml:space="preserve">will </w:t>
      </w:r>
      <w:r>
        <w:t>generate trajectories using accepted methodologies. T</w:t>
      </w:r>
      <w:r w:rsidRPr="00FD75AD">
        <w:t>rajectory anal</w:t>
      </w:r>
      <w:r w:rsidR="00D14B1B">
        <w:t>ysis and fate and</w:t>
      </w:r>
      <w:r>
        <w:t xml:space="preserve"> effect modeling may be generated by subject matter experts including primary response contractors, </w:t>
      </w:r>
      <w:r w:rsidRPr="00FD75AD">
        <w:t xml:space="preserve">consultants </w:t>
      </w:r>
      <w:r>
        <w:t xml:space="preserve">and government agencies such as NOAA </w:t>
      </w:r>
      <w:r w:rsidRPr="00FD75AD">
        <w:t>as necessary</w:t>
      </w:r>
      <w:r w:rsidR="00D50DC0">
        <w:t xml:space="preserve"> to evaluate oil movement.</w:t>
      </w:r>
    </w:p>
    <w:p w:rsidR="00D97B58" w:rsidRPr="00D97B58" w:rsidRDefault="00D97B58" w:rsidP="0017730E">
      <w:pPr>
        <w:pStyle w:val="TableHeader"/>
        <w:keepNext/>
        <w:keepLines/>
      </w:pPr>
      <w:r w:rsidRPr="00D97B58">
        <w:t>Resources for Trajectory Analysis</w:t>
      </w:r>
    </w:p>
    <w:tbl>
      <w:tblPr>
        <w:tblStyle w:val="TableGrid6"/>
        <w:tblW w:w="9445" w:type="dxa"/>
        <w:tblLook w:val="04A0" w:firstRow="1" w:lastRow="0" w:firstColumn="1" w:lastColumn="0" w:noHBand="0" w:noVBand="1"/>
        <w:tblDescription w:val="Blank table to list contact information for trajectory analysis resources."/>
      </w:tblPr>
      <w:tblGrid>
        <w:gridCol w:w="4045"/>
        <w:gridCol w:w="5400"/>
      </w:tblGrid>
      <w:tr w:rsidR="00FD75AD" w:rsidRPr="00D97B58" w:rsidTr="0017730E">
        <w:trPr>
          <w:tblHeader/>
        </w:trPr>
        <w:tc>
          <w:tcPr>
            <w:tcW w:w="4045" w:type="dxa"/>
            <w:shd w:val="clear" w:color="auto" w:fill="D9E2F3" w:themeFill="accent5" w:themeFillTint="33"/>
          </w:tcPr>
          <w:p w:rsidR="00FD75AD" w:rsidRPr="00D97B58" w:rsidRDefault="00FD75AD" w:rsidP="0017730E">
            <w:pPr>
              <w:pStyle w:val="TableColumnHeader"/>
              <w:keepNext/>
              <w:keepLines/>
            </w:pPr>
            <w:r w:rsidRPr="00D97B58">
              <w:t>Name of Resource</w:t>
            </w:r>
          </w:p>
        </w:tc>
        <w:tc>
          <w:tcPr>
            <w:tcW w:w="5400" w:type="dxa"/>
            <w:shd w:val="clear" w:color="auto" w:fill="D9E2F3" w:themeFill="accent5" w:themeFillTint="33"/>
          </w:tcPr>
          <w:p w:rsidR="00FD75AD" w:rsidRPr="00D97B58" w:rsidRDefault="00FD75AD" w:rsidP="0017730E">
            <w:pPr>
              <w:pStyle w:val="TableColumnHeader"/>
              <w:keepNext/>
              <w:keepLines/>
            </w:pPr>
            <w:r w:rsidRPr="00D97B58">
              <w:t>Contact Information Number (24 hours)</w:t>
            </w:r>
          </w:p>
        </w:tc>
      </w:tr>
      <w:tr w:rsidR="00FD75AD" w:rsidRPr="0075553E" w:rsidTr="00D97B58">
        <w:trPr>
          <w:trHeight w:val="58"/>
        </w:trPr>
        <w:tc>
          <w:tcPr>
            <w:tcW w:w="4045" w:type="dxa"/>
          </w:tcPr>
          <w:p w:rsidR="00FD75AD" w:rsidRPr="0075553E" w:rsidRDefault="00FD75AD" w:rsidP="00F86D78">
            <w:pPr>
              <w:spacing w:before="120" w:after="120"/>
            </w:pPr>
          </w:p>
        </w:tc>
        <w:tc>
          <w:tcPr>
            <w:tcW w:w="5400" w:type="dxa"/>
          </w:tcPr>
          <w:p w:rsidR="00FD75AD" w:rsidRPr="0075553E" w:rsidRDefault="00FD75AD" w:rsidP="00F86D78">
            <w:pPr>
              <w:spacing w:before="120" w:after="120"/>
            </w:pPr>
          </w:p>
        </w:tc>
      </w:tr>
      <w:tr w:rsidR="00FD75AD" w:rsidRPr="0075553E" w:rsidTr="00FD75AD">
        <w:tc>
          <w:tcPr>
            <w:tcW w:w="4045" w:type="dxa"/>
          </w:tcPr>
          <w:p w:rsidR="00FD75AD" w:rsidRPr="0075553E" w:rsidRDefault="00FD75AD" w:rsidP="00F86D78">
            <w:pPr>
              <w:spacing w:before="120" w:after="120"/>
            </w:pPr>
          </w:p>
        </w:tc>
        <w:tc>
          <w:tcPr>
            <w:tcW w:w="5400" w:type="dxa"/>
          </w:tcPr>
          <w:p w:rsidR="00FD75AD" w:rsidRPr="0075553E" w:rsidRDefault="00FD75AD" w:rsidP="00F86D78">
            <w:pPr>
              <w:spacing w:before="120" w:after="120"/>
            </w:pPr>
          </w:p>
        </w:tc>
      </w:tr>
    </w:tbl>
    <w:p w:rsidR="00F22EF8" w:rsidRDefault="003B2E0B" w:rsidP="00372051">
      <w:pPr>
        <w:pStyle w:val="Heading3"/>
      </w:pPr>
      <w:r>
        <w:t>4.3</w:t>
      </w:r>
      <w:r w:rsidR="0075289C">
        <w:t>.4</w:t>
      </w:r>
      <w:r w:rsidR="00F22EF8">
        <w:tab/>
        <w:t xml:space="preserve">Health &amp; Safety </w:t>
      </w:r>
    </w:p>
    <w:p w:rsidR="00A51D2E" w:rsidRDefault="00821F63" w:rsidP="00372051">
      <w:r w:rsidRPr="00595583">
        <w:rPr>
          <w:i/>
          <w:highlight w:val="cyan"/>
        </w:rPr>
        <w:t>(Use this language)</w:t>
      </w:r>
      <w:r w:rsidRPr="00D97B58">
        <w:t xml:space="preserve"> </w:t>
      </w:r>
      <w:r w:rsidR="00C737ED" w:rsidRPr="00821F63">
        <w:rPr>
          <w:rFonts w:cs="Times New Roman"/>
          <w:i/>
          <w:highlight w:val="yellow"/>
        </w:rPr>
        <w:t>Insert company name</w:t>
      </w:r>
      <w:r>
        <w:rPr>
          <w:rFonts w:cs="Times New Roman"/>
        </w:rPr>
        <w:t xml:space="preserve"> </w:t>
      </w:r>
      <w:r w:rsidR="00C737ED">
        <w:rPr>
          <w:rFonts w:cs="Times New Roman"/>
        </w:rPr>
        <w:t>will comply with</w:t>
      </w:r>
      <w:r w:rsidR="00D97B58">
        <w:rPr>
          <w:rFonts w:cs="Times New Roman"/>
        </w:rPr>
        <w:t xml:space="preserve"> the</w:t>
      </w:r>
      <w:r w:rsidR="00C737ED">
        <w:rPr>
          <w:rFonts w:cs="Times New Roman"/>
        </w:rPr>
        <w:t xml:space="preserve"> f</w:t>
      </w:r>
      <w:r w:rsidR="00C737ED" w:rsidRPr="00EF7C7C">
        <w:t>ederal requirements contained in the Occupational Safety and Health Act</w:t>
      </w:r>
      <w:r w:rsidR="00C737ED">
        <w:t xml:space="preserve"> </w:t>
      </w:r>
      <w:r w:rsidR="00C737ED" w:rsidRPr="00EF7C7C">
        <w:t>(OSHA)</w:t>
      </w:r>
      <w:r w:rsidR="00C737ED">
        <w:t xml:space="preserve"> and W</w:t>
      </w:r>
      <w:r w:rsidR="00C737ED" w:rsidRPr="00EF7C7C">
        <w:t>ashington State Industrial Safety and Health Act</w:t>
      </w:r>
      <w:r w:rsidR="00C737ED">
        <w:t xml:space="preserve"> </w:t>
      </w:r>
      <w:r w:rsidR="00C737ED" w:rsidRPr="00EF7C7C">
        <w:t>(WISHA) regulations regarding Hazardous Waste Operations and Emergency Response</w:t>
      </w:r>
      <w:r w:rsidR="00C737ED">
        <w:t xml:space="preserve">.  </w:t>
      </w:r>
      <w:r w:rsidR="00A51D2E">
        <w:t>H</w:t>
      </w:r>
      <w:r w:rsidR="00A51D2E" w:rsidRPr="0062520D">
        <w:t>ealth and safety guidelines to protect personnel, visitors, and the public from physical harm and exposure to</w:t>
      </w:r>
      <w:r w:rsidR="00A51D2E">
        <w:t xml:space="preserve"> </w:t>
      </w:r>
      <w:r w:rsidR="00A51D2E" w:rsidRPr="0062520D">
        <w:t>hazardous materials or wastes</w:t>
      </w:r>
      <w:r w:rsidR="00A51D2E">
        <w:t xml:space="preserve"> are critical to a safe response</w:t>
      </w:r>
      <w:r w:rsidR="00C737ED">
        <w:t xml:space="preserve"> and will be communicated and documented</w:t>
      </w:r>
      <w:r w:rsidR="00D97B58">
        <w:t>.</w:t>
      </w:r>
    </w:p>
    <w:p w:rsidR="00A51D2E" w:rsidRDefault="00A51D2E" w:rsidP="00372051">
      <w:r w:rsidRPr="0062520D">
        <w:t>Site safety meetings/briefings are the first step in maintaining site safety. Daily meetings will</w:t>
      </w:r>
      <w:r w:rsidR="00D97B58">
        <w:t xml:space="preserve"> </w:t>
      </w:r>
      <w:r w:rsidRPr="0062520D">
        <w:t xml:space="preserve">be held </w:t>
      </w:r>
      <w:r>
        <w:t xml:space="preserve">for all phases of operations </w:t>
      </w:r>
      <w:r w:rsidRPr="0062520D">
        <w:t>at the start of each shift to ensure that all personnel understand site conditions and</w:t>
      </w:r>
      <w:r>
        <w:t xml:space="preserve"> </w:t>
      </w:r>
      <w:r w:rsidRPr="0062520D">
        <w:t>operating procedures, to ensure that personal protective equipment is being used correctly, to</w:t>
      </w:r>
      <w:r>
        <w:t xml:space="preserve"> </w:t>
      </w:r>
      <w:r w:rsidRPr="0062520D">
        <w:t>address worker health and safety concerns, and to communicate any changes or revisions to</w:t>
      </w:r>
      <w:r>
        <w:t xml:space="preserve"> </w:t>
      </w:r>
      <w:r w:rsidRPr="0062520D">
        <w:t>the Site Safety and Health Plan.</w:t>
      </w:r>
      <w:r>
        <w:t xml:space="preserve">  </w:t>
      </w:r>
      <w:r w:rsidRPr="0062520D">
        <w:t>Briefing Attendance Forms shall be used to document that individuals working the Response</w:t>
      </w:r>
      <w:r>
        <w:t xml:space="preserve"> </w:t>
      </w:r>
      <w:r w:rsidRPr="0062520D">
        <w:t>Operation recognize the hazards present and the policies and procedures required to</w:t>
      </w:r>
      <w:r>
        <w:t xml:space="preserve"> </w:t>
      </w:r>
      <w:r w:rsidRPr="0062520D">
        <w:t>minimize exposure or adverse effects of these hazards.</w:t>
      </w:r>
    </w:p>
    <w:p w:rsidR="00C76289" w:rsidRDefault="00A51D2E" w:rsidP="00372051">
      <w:r>
        <w:lastRenderedPageBreak/>
        <w:t xml:space="preserve">A </w:t>
      </w:r>
      <w:r w:rsidRPr="0062520D">
        <w:t xml:space="preserve">Site Safety &amp; Health (SS&amp;H) Plan </w:t>
      </w:r>
      <w:r>
        <w:t xml:space="preserve">will be prepared for any spill or incident </w:t>
      </w:r>
      <w:r w:rsidRPr="0062520D">
        <w:t>to comply with applicable federal, state and</w:t>
      </w:r>
      <w:r>
        <w:t xml:space="preserve"> </w:t>
      </w:r>
      <w:r w:rsidRPr="0062520D">
        <w:t>OSHA regulations</w:t>
      </w:r>
      <w:r w:rsidR="00D50DC0">
        <w:t xml:space="preserve"> as well as company policies. </w:t>
      </w:r>
      <w:r>
        <w:t xml:space="preserve">The plan will address </w:t>
      </w:r>
      <w:r w:rsidRPr="0062520D">
        <w:t>procedures and information for program</w:t>
      </w:r>
      <w:r>
        <w:t xml:space="preserve"> </w:t>
      </w:r>
      <w:r w:rsidRPr="0062520D">
        <w:t xml:space="preserve">administration, safety and health considerations, </w:t>
      </w:r>
      <w:r w:rsidR="00C737ED">
        <w:t xml:space="preserve">air monitoring, </w:t>
      </w:r>
      <w:r w:rsidRPr="0062520D">
        <w:t>personal protective equipment, medical</w:t>
      </w:r>
      <w:r>
        <w:t xml:space="preserve"> </w:t>
      </w:r>
      <w:r w:rsidRPr="0062520D">
        <w:t>surveillance, training, site control, industrial hygiene monitoring programs, personal hygiene,</w:t>
      </w:r>
      <w:r>
        <w:t xml:space="preserve"> </w:t>
      </w:r>
      <w:r w:rsidRPr="0062520D">
        <w:t>sanitation, housekeeping, and the decontamination of both personal protective equipment and</w:t>
      </w:r>
      <w:r>
        <w:t xml:space="preserve"> </w:t>
      </w:r>
      <w:r w:rsidRPr="0062520D">
        <w:t>equipment utilized during the response.</w:t>
      </w:r>
    </w:p>
    <w:p w:rsidR="00D97B58" w:rsidRPr="005A04AB" w:rsidRDefault="005A04AB" w:rsidP="00372051">
      <w:r w:rsidRPr="005A04AB">
        <w:t xml:space="preserve">Requirements, procedures and forms for formulating a Site Safety and Health Plan are maintained in the Health and Safety Job Aid, Response Tool 9203, NWACP. </w:t>
      </w:r>
      <w:r w:rsidR="00D97B58">
        <w:t xml:space="preserve"> The I</w:t>
      </w:r>
      <w:r w:rsidR="00AF4E15">
        <w:t xml:space="preserve">ncident Commander, for smaller spills or </w:t>
      </w:r>
      <w:r w:rsidRPr="005A04AB">
        <w:t xml:space="preserve">Unified Command </w:t>
      </w:r>
      <w:r w:rsidR="00AF4E15">
        <w:t xml:space="preserve">for larger spills </w:t>
      </w:r>
      <w:r w:rsidRPr="005A04AB">
        <w:t>will set data management protocols, and reporting criteria and time frames specific to the characteristics of an incident.</w:t>
      </w:r>
      <w:r w:rsidR="00AF4E15">
        <w:t xml:space="preserve">  </w:t>
      </w:r>
      <w:r w:rsidRPr="005A04AB">
        <w:t>NWACP Response Tools 9202 (Joint Information Center Manual) and 9210 (Liaison Manual) contain guidance for communication for reaching at-risk populations.</w:t>
      </w:r>
    </w:p>
    <w:tbl>
      <w:tblPr>
        <w:tblStyle w:val="TableGrid"/>
        <w:tblW w:w="0" w:type="auto"/>
        <w:tblLook w:val="04A0" w:firstRow="1" w:lastRow="0" w:firstColumn="1" w:lastColumn="0" w:noHBand="0" w:noVBand="1"/>
        <w:tblDescription w:val="Blank table to list personnel and methods for health and safety procedures."/>
      </w:tblPr>
      <w:tblGrid>
        <w:gridCol w:w="4585"/>
        <w:gridCol w:w="4140"/>
        <w:gridCol w:w="625"/>
      </w:tblGrid>
      <w:tr w:rsidR="005A04AB" w:rsidRPr="00D97B58" w:rsidTr="009F5A1A">
        <w:trPr>
          <w:tblHeader/>
        </w:trPr>
        <w:tc>
          <w:tcPr>
            <w:tcW w:w="8725" w:type="dxa"/>
            <w:gridSpan w:val="2"/>
            <w:tcBorders>
              <w:top w:val="single" w:sz="4" w:space="0" w:color="auto"/>
              <w:left w:val="single" w:sz="4" w:space="0" w:color="auto"/>
              <w:bottom w:val="single" w:sz="4" w:space="0" w:color="auto"/>
              <w:right w:val="nil"/>
            </w:tcBorders>
            <w:shd w:val="clear" w:color="auto" w:fill="D9E2F3" w:themeFill="accent5" w:themeFillTint="33"/>
          </w:tcPr>
          <w:p w:rsidR="005A04AB" w:rsidRPr="00D97B58" w:rsidRDefault="00D97B58" w:rsidP="00F86D78">
            <w:pPr>
              <w:pStyle w:val="TableColumnHeader"/>
            </w:pPr>
            <w:r w:rsidRPr="00D97B58">
              <w:rPr>
                <w:rFonts w:cs="Times New Roman"/>
                <w:i/>
                <w:highlight w:val="yellow"/>
              </w:rPr>
              <w:t>Insert company name</w:t>
            </w:r>
            <w:r w:rsidRPr="00D97B58">
              <w:rPr>
                <w:rFonts w:cs="Times New Roman"/>
              </w:rPr>
              <w:t xml:space="preserve"> </w:t>
            </w:r>
            <w:r w:rsidRPr="00D97B58">
              <w:t>Health and Safety Assessment Procedures</w:t>
            </w:r>
          </w:p>
        </w:tc>
        <w:tc>
          <w:tcPr>
            <w:tcW w:w="625" w:type="dxa"/>
            <w:tcBorders>
              <w:top w:val="single" w:sz="4" w:space="0" w:color="auto"/>
              <w:left w:val="nil"/>
              <w:bottom w:val="single" w:sz="4" w:space="0" w:color="auto"/>
              <w:right w:val="single" w:sz="4" w:space="0" w:color="auto"/>
            </w:tcBorders>
            <w:shd w:val="clear" w:color="auto" w:fill="D9E2F3" w:themeFill="accent5" w:themeFillTint="33"/>
          </w:tcPr>
          <w:p w:rsidR="009A52F9" w:rsidRPr="00D97B58" w:rsidRDefault="009A52F9" w:rsidP="00F86D78">
            <w:pPr>
              <w:pStyle w:val="TableColumnHeader"/>
            </w:pPr>
          </w:p>
        </w:tc>
      </w:tr>
      <w:tr w:rsidR="00D97B58" w:rsidRPr="005A04AB" w:rsidTr="00D97B58">
        <w:tc>
          <w:tcPr>
            <w:tcW w:w="4585" w:type="dxa"/>
            <w:tcBorders>
              <w:top w:val="single" w:sz="4" w:space="0" w:color="auto"/>
            </w:tcBorders>
          </w:tcPr>
          <w:p w:rsidR="00D97B58" w:rsidRDefault="00D97B58" w:rsidP="00F86D78">
            <w:pPr>
              <w:spacing w:before="120" w:after="120"/>
            </w:pPr>
            <w:r>
              <w:t>Person/Group responsible for conducting initial site Assessment</w:t>
            </w:r>
          </w:p>
        </w:tc>
        <w:tc>
          <w:tcPr>
            <w:tcW w:w="4765" w:type="dxa"/>
            <w:gridSpan w:val="2"/>
            <w:tcBorders>
              <w:top w:val="single" w:sz="4" w:space="0" w:color="auto"/>
            </w:tcBorders>
          </w:tcPr>
          <w:p w:rsidR="00D97B58" w:rsidRDefault="00D97B58" w:rsidP="00F86D78">
            <w:pPr>
              <w:spacing w:before="120" w:after="120"/>
            </w:pPr>
          </w:p>
        </w:tc>
      </w:tr>
      <w:tr w:rsidR="005A04AB" w:rsidRPr="005A04AB" w:rsidTr="00D97B58">
        <w:tc>
          <w:tcPr>
            <w:tcW w:w="4585" w:type="dxa"/>
          </w:tcPr>
          <w:p w:rsidR="005A04AB" w:rsidRPr="005A04AB" w:rsidRDefault="00AF4E15" w:rsidP="00F86D78">
            <w:pPr>
              <w:spacing w:before="120" w:after="120"/>
            </w:pPr>
            <w:r>
              <w:t xml:space="preserve">Procedures for conducting initial site </w:t>
            </w:r>
            <w:r w:rsidR="002E5605">
              <w:t xml:space="preserve">safety </w:t>
            </w:r>
            <w:r>
              <w:t>assessment</w:t>
            </w:r>
          </w:p>
        </w:tc>
        <w:tc>
          <w:tcPr>
            <w:tcW w:w="4765" w:type="dxa"/>
            <w:gridSpan w:val="2"/>
          </w:tcPr>
          <w:p w:rsidR="009A52F9" w:rsidRPr="005A04AB" w:rsidRDefault="009A52F9" w:rsidP="00F86D78">
            <w:pPr>
              <w:spacing w:before="120" w:after="120"/>
            </w:pPr>
          </w:p>
        </w:tc>
      </w:tr>
      <w:tr w:rsidR="00AF4E15" w:rsidRPr="005A04AB" w:rsidTr="00D97B58">
        <w:tc>
          <w:tcPr>
            <w:tcW w:w="4585" w:type="dxa"/>
          </w:tcPr>
          <w:p w:rsidR="00AF4E15" w:rsidRDefault="00AF4E15" w:rsidP="00F86D78">
            <w:pPr>
              <w:spacing w:before="120" w:after="120"/>
            </w:pPr>
            <w:r>
              <w:t>Resources, including federal, state and local,  available to conduct air monitoring and evaluate public health impacts</w:t>
            </w:r>
          </w:p>
        </w:tc>
        <w:tc>
          <w:tcPr>
            <w:tcW w:w="4765" w:type="dxa"/>
            <w:gridSpan w:val="2"/>
          </w:tcPr>
          <w:p w:rsidR="00AF4E15" w:rsidRPr="005A04AB" w:rsidRDefault="00AF4E15" w:rsidP="00F86D78">
            <w:pPr>
              <w:spacing w:before="120" w:after="120"/>
            </w:pPr>
          </w:p>
        </w:tc>
      </w:tr>
      <w:tr w:rsidR="00AF4E15" w:rsidRPr="005A04AB" w:rsidTr="00D97B58">
        <w:tc>
          <w:tcPr>
            <w:tcW w:w="4585" w:type="dxa"/>
          </w:tcPr>
          <w:p w:rsidR="00AF4E15" w:rsidRDefault="00AF4E15" w:rsidP="00F86D78">
            <w:pPr>
              <w:spacing w:before="120" w:after="120"/>
            </w:pPr>
            <w:r>
              <w:t>Data will be reported and managed by</w:t>
            </w:r>
          </w:p>
        </w:tc>
        <w:tc>
          <w:tcPr>
            <w:tcW w:w="4765" w:type="dxa"/>
            <w:gridSpan w:val="2"/>
          </w:tcPr>
          <w:p w:rsidR="009A52F9" w:rsidRPr="005A04AB" w:rsidRDefault="009A52F9" w:rsidP="00F86D78">
            <w:pPr>
              <w:spacing w:before="120" w:after="120"/>
            </w:pPr>
          </w:p>
        </w:tc>
      </w:tr>
      <w:tr w:rsidR="00AF4E15" w:rsidRPr="005A04AB" w:rsidTr="00D97B58">
        <w:tc>
          <w:tcPr>
            <w:tcW w:w="4585" w:type="dxa"/>
          </w:tcPr>
          <w:p w:rsidR="00AF4E15" w:rsidRDefault="009A52F9" w:rsidP="00F86D78">
            <w:pPr>
              <w:spacing w:before="120" w:after="120"/>
            </w:pPr>
            <w:r>
              <w:t>Communication methods used to deliver critical health information including potential evacuation procedures.</w:t>
            </w:r>
          </w:p>
        </w:tc>
        <w:tc>
          <w:tcPr>
            <w:tcW w:w="4765" w:type="dxa"/>
            <w:gridSpan w:val="2"/>
          </w:tcPr>
          <w:p w:rsidR="00AF4E15" w:rsidRPr="005A04AB" w:rsidRDefault="00AF4E15" w:rsidP="00F86D78">
            <w:pPr>
              <w:spacing w:before="120" w:after="120"/>
            </w:pPr>
          </w:p>
        </w:tc>
      </w:tr>
    </w:tbl>
    <w:p w:rsidR="00494B6F" w:rsidRPr="00776279" w:rsidRDefault="0075289C" w:rsidP="00372051">
      <w:pPr>
        <w:pStyle w:val="Heading3"/>
      </w:pPr>
      <w:r>
        <w:t>4.3.5</w:t>
      </w:r>
      <w:r w:rsidR="00494B6F" w:rsidRPr="00776279">
        <w:tab/>
      </w:r>
      <w:r w:rsidR="00494B6F">
        <w:t>Air Monitoring</w:t>
      </w:r>
    </w:p>
    <w:p w:rsidR="00350B4B" w:rsidRDefault="00821F63" w:rsidP="00372051">
      <w:r w:rsidRPr="00595583">
        <w:rPr>
          <w:i/>
          <w:highlight w:val="cyan"/>
        </w:rPr>
        <w:t>(Use this language)</w:t>
      </w:r>
      <w:r w:rsidRPr="00D97B58">
        <w:t xml:space="preserve"> </w:t>
      </w:r>
      <w:r w:rsidR="006722F1">
        <w:t>Air m</w:t>
      </w:r>
      <w:r w:rsidR="00494B6F" w:rsidRPr="00494B6F">
        <w:t xml:space="preserve">onitoring </w:t>
      </w:r>
      <w:r w:rsidR="00064407">
        <w:t>is</w:t>
      </w:r>
      <w:r w:rsidR="00494B6F" w:rsidRPr="00494B6F">
        <w:t xml:space="preserve"> performed for airborne hydrocarbons</w:t>
      </w:r>
      <w:r w:rsidR="00494B6F">
        <w:t xml:space="preserve"> during a response to protect both responder and </w:t>
      </w:r>
      <w:r w:rsidR="00350B4B">
        <w:t>communities</w:t>
      </w:r>
      <w:r w:rsidR="00494B6F" w:rsidRPr="00494B6F">
        <w:t xml:space="preserve">. </w:t>
      </w:r>
      <w:r w:rsidR="00494B6F">
        <w:t xml:space="preserve"> </w:t>
      </w:r>
      <w:r w:rsidR="00350B4B">
        <w:t>Local fire departments</w:t>
      </w:r>
      <w:r w:rsidR="00B3413C">
        <w:t xml:space="preserve"> and</w:t>
      </w:r>
      <w:r w:rsidR="00350B4B">
        <w:t xml:space="preserve"> response contractors are available to provide initial air monitoring and initial site characterization (such as hot-warm-cold zones and evacuation zones).  This may be all that is needed, depending on the size of a spill.  The NWACP contains information about air monitoring and responder/community safety.</w:t>
      </w:r>
    </w:p>
    <w:p w:rsidR="00494B6F" w:rsidRDefault="00350B4B" w:rsidP="00372051">
      <w:r>
        <w:t>In a larger response, air m</w:t>
      </w:r>
      <w:r w:rsidR="00494B6F" w:rsidRPr="00494B6F">
        <w:t xml:space="preserve">onitoring </w:t>
      </w:r>
      <w:r w:rsidR="006722F1">
        <w:t xml:space="preserve">will </w:t>
      </w:r>
      <w:r w:rsidR="00494B6F" w:rsidRPr="00494B6F">
        <w:t>be conducted at the</w:t>
      </w:r>
      <w:r w:rsidR="00494B6F">
        <w:t xml:space="preserve"> direction of the Incident Commander or Unified Command.  The </w:t>
      </w:r>
      <w:r w:rsidR="00494B6F" w:rsidRPr="00494B6F">
        <w:t xml:space="preserve">Safety Officer </w:t>
      </w:r>
      <w:r w:rsidR="006722F1">
        <w:t xml:space="preserve">will define monitoring activities within the </w:t>
      </w:r>
      <w:r w:rsidR="006722F1" w:rsidRPr="00494B6F">
        <w:t xml:space="preserve">Site Safety &amp; </w:t>
      </w:r>
      <w:r w:rsidR="006722F1" w:rsidRPr="00494B6F">
        <w:lastRenderedPageBreak/>
        <w:t>Health Plan</w:t>
      </w:r>
      <w:r w:rsidR="006722F1">
        <w:t xml:space="preserve"> and </w:t>
      </w:r>
      <w:r w:rsidR="00494B6F">
        <w:t xml:space="preserve">may direct and coordinate air monitoring activities. </w:t>
      </w:r>
      <w:r w:rsidR="008D45F8">
        <w:t xml:space="preserve"> </w:t>
      </w:r>
      <w:r>
        <w:t>L</w:t>
      </w:r>
      <w:r w:rsidR="00494B6F" w:rsidRPr="00494B6F">
        <w:t>aboratory analysis may be required for some</w:t>
      </w:r>
      <w:r w:rsidR="00494B6F">
        <w:t xml:space="preserve"> </w:t>
      </w:r>
      <w:r w:rsidR="00494B6F" w:rsidRPr="00494B6F">
        <w:t xml:space="preserve">monitoring samples. </w:t>
      </w:r>
      <w:r w:rsidR="008D45F8">
        <w:t xml:space="preserve"> </w:t>
      </w:r>
      <w:r w:rsidR="00494B6F" w:rsidRPr="00494B6F">
        <w:t>Results will be made available to</w:t>
      </w:r>
      <w:r w:rsidR="00494B6F">
        <w:t xml:space="preserve"> </w:t>
      </w:r>
      <w:r w:rsidR="00C737ED">
        <w:t>the Unified Command</w:t>
      </w:r>
      <w:r w:rsidR="00B3413C">
        <w:t xml:space="preserve"> to </w:t>
      </w:r>
      <w:r w:rsidR="00494B6F">
        <w:t xml:space="preserve">develop </w:t>
      </w:r>
      <w:r w:rsidR="00C737ED">
        <w:t xml:space="preserve">appropriate </w:t>
      </w:r>
      <w:r w:rsidR="00494B6F">
        <w:t>strategies to protect responder and public health</w:t>
      </w:r>
      <w:r>
        <w:t xml:space="preserve"> (such as shelter in place guidelines)</w:t>
      </w:r>
      <w:r w:rsidR="00494B6F">
        <w:t>.</w:t>
      </w:r>
      <w:r w:rsidR="008D45F8">
        <w:t xml:space="preserve"> </w:t>
      </w:r>
      <w:r w:rsidR="00494B6F">
        <w:t xml:space="preserve"> </w:t>
      </w:r>
      <w:r w:rsidR="00494B6F" w:rsidRPr="00494B6F">
        <w:t>All updates must be retained and</w:t>
      </w:r>
      <w:r w:rsidR="006722F1">
        <w:t xml:space="preserve"> </w:t>
      </w:r>
      <w:r w:rsidR="00494B6F" w:rsidRPr="00494B6F">
        <w:t>attached to the Site Safety &amp; Health Plan.</w:t>
      </w:r>
    </w:p>
    <w:p w:rsidR="006722F1" w:rsidRDefault="008D45F8" w:rsidP="0017730E">
      <w:pPr>
        <w:pStyle w:val="TableHeader"/>
        <w:keepNext/>
        <w:keepLines/>
      </w:pPr>
      <w:r>
        <w:t>Air Monitoring Parameters</w:t>
      </w:r>
    </w:p>
    <w:tbl>
      <w:tblPr>
        <w:tblStyle w:val="TableGrid"/>
        <w:tblW w:w="0" w:type="auto"/>
        <w:tblLook w:val="04A0" w:firstRow="1" w:lastRow="0" w:firstColumn="1" w:lastColumn="0" w:noHBand="0" w:noVBand="1"/>
        <w:tblDescription w:val="Blank table to list parameters, equipment, and action thresholds."/>
      </w:tblPr>
      <w:tblGrid>
        <w:gridCol w:w="2420"/>
        <w:gridCol w:w="2442"/>
        <w:gridCol w:w="2086"/>
        <w:gridCol w:w="2402"/>
      </w:tblGrid>
      <w:tr w:rsidR="005A04AB" w:rsidRPr="008D45F8" w:rsidTr="009F5A1A">
        <w:trPr>
          <w:tblHeader/>
        </w:trPr>
        <w:tc>
          <w:tcPr>
            <w:tcW w:w="2420" w:type="dxa"/>
            <w:shd w:val="clear" w:color="auto" w:fill="D9E2F3" w:themeFill="accent5" w:themeFillTint="33"/>
          </w:tcPr>
          <w:p w:rsidR="005A04AB" w:rsidRPr="008D45F8" w:rsidRDefault="005A04AB" w:rsidP="0017730E">
            <w:pPr>
              <w:pStyle w:val="TableColumnHeader"/>
              <w:keepNext/>
              <w:keepLines/>
            </w:pPr>
            <w:r w:rsidRPr="008D45F8">
              <w:t>Parameter</w:t>
            </w:r>
          </w:p>
        </w:tc>
        <w:tc>
          <w:tcPr>
            <w:tcW w:w="2442" w:type="dxa"/>
            <w:shd w:val="clear" w:color="auto" w:fill="D9E2F3" w:themeFill="accent5" w:themeFillTint="33"/>
          </w:tcPr>
          <w:p w:rsidR="005A04AB" w:rsidRPr="008D45F8" w:rsidRDefault="005A04AB" w:rsidP="0017730E">
            <w:pPr>
              <w:pStyle w:val="TableColumnHeader"/>
              <w:keepNext/>
              <w:keepLines/>
            </w:pPr>
            <w:r w:rsidRPr="008D45F8">
              <w:t>Monitoring Procedure</w:t>
            </w:r>
          </w:p>
        </w:tc>
        <w:tc>
          <w:tcPr>
            <w:tcW w:w="2086" w:type="dxa"/>
            <w:shd w:val="clear" w:color="auto" w:fill="D9E2F3" w:themeFill="accent5" w:themeFillTint="33"/>
          </w:tcPr>
          <w:p w:rsidR="005A04AB" w:rsidRPr="008D45F8" w:rsidRDefault="005A04AB" w:rsidP="0017730E">
            <w:pPr>
              <w:pStyle w:val="TableColumnHeader"/>
              <w:keepNext/>
              <w:keepLines/>
            </w:pPr>
            <w:r w:rsidRPr="008D45F8">
              <w:t>Equipment</w:t>
            </w:r>
          </w:p>
        </w:tc>
        <w:tc>
          <w:tcPr>
            <w:tcW w:w="2402" w:type="dxa"/>
            <w:shd w:val="clear" w:color="auto" w:fill="D9E2F3" w:themeFill="accent5" w:themeFillTint="33"/>
          </w:tcPr>
          <w:p w:rsidR="005A04AB" w:rsidRPr="008D45F8" w:rsidRDefault="005A04AB" w:rsidP="0017730E">
            <w:pPr>
              <w:pStyle w:val="TableColumnHeader"/>
              <w:keepNext/>
              <w:keepLines/>
            </w:pPr>
            <w:r w:rsidRPr="008D45F8">
              <w:t>Action Threshold</w:t>
            </w:r>
          </w:p>
        </w:tc>
      </w:tr>
      <w:tr w:rsidR="005A04AB" w:rsidRPr="005A04AB" w:rsidTr="00260E9C">
        <w:tc>
          <w:tcPr>
            <w:tcW w:w="2420" w:type="dxa"/>
          </w:tcPr>
          <w:p w:rsidR="00854221" w:rsidRPr="005A04AB" w:rsidRDefault="00854221" w:rsidP="00F86D78">
            <w:pPr>
              <w:spacing w:before="120" w:after="120"/>
            </w:pPr>
          </w:p>
        </w:tc>
        <w:tc>
          <w:tcPr>
            <w:tcW w:w="2442" w:type="dxa"/>
          </w:tcPr>
          <w:p w:rsidR="005A04AB" w:rsidRPr="005A04AB" w:rsidRDefault="005A04AB" w:rsidP="00F86D78">
            <w:pPr>
              <w:spacing w:before="120" w:after="120"/>
            </w:pPr>
          </w:p>
        </w:tc>
        <w:tc>
          <w:tcPr>
            <w:tcW w:w="2086" w:type="dxa"/>
          </w:tcPr>
          <w:p w:rsidR="005A04AB" w:rsidRPr="005A04AB" w:rsidRDefault="005A04AB" w:rsidP="00F86D78">
            <w:pPr>
              <w:spacing w:before="120" w:after="120"/>
            </w:pPr>
          </w:p>
        </w:tc>
        <w:tc>
          <w:tcPr>
            <w:tcW w:w="2402" w:type="dxa"/>
          </w:tcPr>
          <w:p w:rsidR="005A04AB" w:rsidRPr="005A04AB" w:rsidRDefault="005A04AB" w:rsidP="00F86D78">
            <w:pPr>
              <w:spacing w:before="120" w:after="120"/>
            </w:pPr>
          </w:p>
        </w:tc>
      </w:tr>
      <w:tr w:rsidR="005A04AB" w:rsidRPr="005A04AB" w:rsidTr="00260E9C">
        <w:tc>
          <w:tcPr>
            <w:tcW w:w="2420" w:type="dxa"/>
          </w:tcPr>
          <w:p w:rsidR="00854221" w:rsidRPr="005A04AB" w:rsidRDefault="00854221" w:rsidP="00F86D78">
            <w:pPr>
              <w:spacing w:before="120" w:after="120"/>
            </w:pPr>
          </w:p>
        </w:tc>
        <w:tc>
          <w:tcPr>
            <w:tcW w:w="2442" w:type="dxa"/>
          </w:tcPr>
          <w:p w:rsidR="005A04AB" w:rsidRPr="005A04AB" w:rsidRDefault="005A04AB" w:rsidP="00F86D78">
            <w:pPr>
              <w:spacing w:before="120" w:after="120"/>
            </w:pPr>
          </w:p>
        </w:tc>
        <w:tc>
          <w:tcPr>
            <w:tcW w:w="2086" w:type="dxa"/>
          </w:tcPr>
          <w:p w:rsidR="005A04AB" w:rsidRPr="005A04AB" w:rsidRDefault="005A04AB" w:rsidP="00F86D78">
            <w:pPr>
              <w:spacing w:before="120" w:after="120"/>
            </w:pPr>
          </w:p>
        </w:tc>
        <w:tc>
          <w:tcPr>
            <w:tcW w:w="2402" w:type="dxa"/>
          </w:tcPr>
          <w:p w:rsidR="005A04AB" w:rsidRPr="005A04AB" w:rsidRDefault="005A04AB" w:rsidP="00F86D78">
            <w:pPr>
              <w:spacing w:before="120" w:after="120"/>
            </w:pPr>
          </w:p>
        </w:tc>
      </w:tr>
      <w:tr w:rsidR="005A04AB" w:rsidRPr="005A04AB" w:rsidTr="00260E9C">
        <w:tc>
          <w:tcPr>
            <w:tcW w:w="2420" w:type="dxa"/>
          </w:tcPr>
          <w:p w:rsidR="00854221" w:rsidRPr="005A04AB" w:rsidRDefault="00854221" w:rsidP="00F86D78">
            <w:pPr>
              <w:spacing w:before="120" w:after="120"/>
            </w:pPr>
          </w:p>
        </w:tc>
        <w:tc>
          <w:tcPr>
            <w:tcW w:w="2442" w:type="dxa"/>
          </w:tcPr>
          <w:p w:rsidR="005A04AB" w:rsidRPr="005A04AB" w:rsidRDefault="005A04AB" w:rsidP="00F86D78">
            <w:pPr>
              <w:spacing w:before="120" w:after="120"/>
            </w:pPr>
          </w:p>
        </w:tc>
        <w:tc>
          <w:tcPr>
            <w:tcW w:w="2086" w:type="dxa"/>
          </w:tcPr>
          <w:p w:rsidR="005A04AB" w:rsidRPr="005A04AB" w:rsidRDefault="005A04AB" w:rsidP="00F86D78">
            <w:pPr>
              <w:spacing w:before="120" w:after="120"/>
            </w:pPr>
          </w:p>
        </w:tc>
        <w:tc>
          <w:tcPr>
            <w:tcW w:w="2402" w:type="dxa"/>
          </w:tcPr>
          <w:p w:rsidR="005A04AB" w:rsidRPr="005A04AB" w:rsidRDefault="005A04AB" w:rsidP="00F86D78">
            <w:pPr>
              <w:spacing w:before="120" w:after="120"/>
            </w:pPr>
          </w:p>
        </w:tc>
      </w:tr>
      <w:tr w:rsidR="005A04AB" w:rsidRPr="005A04AB" w:rsidTr="00260E9C">
        <w:tc>
          <w:tcPr>
            <w:tcW w:w="2420" w:type="dxa"/>
          </w:tcPr>
          <w:p w:rsidR="00854221" w:rsidRPr="005A04AB" w:rsidRDefault="00854221" w:rsidP="00F86D78">
            <w:pPr>
              <w:spacing w:before="120" w:after="120"/>
            </w:pPr>
          </w:p>
        </w:tc>
        <w:tc>
          <w:tcPr>
            <w:tcW w:w="2442" w:type="dxa"/>
          </w:tcPr>
          <w:p w:rsidR="005A04AB" w:rsidRPr="005A04AB" w:rsidRDefault="005A04AB" w:rsidP="00F86D78">
            <w:pPr>
              <w:spacing w:before="120" w:after="120"/>
            </w:pPr>
          </w:p>
        </w:tc>
        <w:tc>
          <w:tcPr>
            <w:tcW w:w="2086" w:type="dxa"/>
          </w:tcPr>
          <w:p w:rsidR="005A04AB" w:rsidRPr="005A04AB" w:rsidRDefault="005A04AB" w:rsidP="00F86D78">
            <w:pPr>
              <w:spacing w:before="120" w:after="120"/>
            </w:pPr>
          </w:p>
        </w:tc>
        <w:tc>
          <w:tcPr>
            <w:tcW w:w="2402" w:type="dxa"/>
          </w:tcPr>
          <w:p w:rsidR="005A04AB" w:rsidRPr="005A04AB" w:rsidRDefault="005A04AB" w:rsidP="00F86D78">
            <w:pPr>
              <w:spacing w:before="120" w:after="120"/>
            </w:pPr>
          </w:p>
        </w:tc>
      </w:tr>
    </w:tbl>
    <w:p w:rsidR="005A04AB" w:rsidRPr="005A04AB" w:rsidRDefault="008D45F8" w:rsidP="0017730E">
      <w:pPr>
        <w:pStyle w:val="TableHeader"/>
        <w:keepNext/>
        <w:keepLines/>
      </w:pPr>
      <w:r>
        <w:t>Air Monitoring Equipment Available and Maintained</w:t>
      </w:r>
    </w:p>
    <w:tbl>
      <w:tblPr>
        <w:tblStyle w:val="TableGrid"/>
        <w:tblW w:w="0" w:type="auto"/>
        <w:tblLook w:val="04A0" w:firstRow="1" w:lastRow="0" w:firstColumn="1" w:lastColumn="0" w:noHBand="0" w:noVBand="1"/>
        <w:tblDescription w:val="Blank table to list air monitoring equipment, parameters, and locations."/>
      </w:tblPr>
      <w:tblGrid>
        <w:gridCol w:w="1789"/>
        <w:gridCol w:w="1979"/>
        <w:gridCol w:w="1885"/>
        <w:gridCol w:w="1729"/>
        <w:gridCol w:w="1968"/>
      </w:tblGrid>
      <w:tr w:rsidR="005A04AB" w:rsidRPr="005A04AB" w:rsidTr="009F5A1A">
        <w:trPr>
          <w:tblHeader/>
        </w:trPr>
        <w:tc>
          <w:tcPr>
            <w:tcW w:w="1789" w:type="dxa"/>
            <w:shd w:val="clear" w:color="auto" w:fill="D9E2F3" w:themeFill="accent5" w:themeFillTint="33"/>
          </w:tcPr>
          <w:p w:rsidR="005A04AB" w:rsidRPr="008D45F8" w:rsidRDefault="005A04AB" w:rsidP="0017730E">
            <w:pPr>
              <w:pStyle w:val="TableColumnHeader"/>
              <w:keepNext/>
              <w:keepLines/>
            </w:pPr>
            <w:r w:rsidRPr="008D45F8">
              <w:t>Type</w:t>
            </w:r>
          </w:p>
        </w:tc>
        <w:tc>
          <w:tcPr>
            <w:tcW w:w="1979" w:type="dxa"/>
            <w:shd w:val="clear" w:color="auto" w:fill="D9E2F3" w:themeFill="accent5" w:themeFillTint="33"/>
          </w:tcPr>
          <w:p w:rsidR="005A04AB" w:rsidRPr="008D45F8" w:rsidRDefault="005A04AB" w:rsidP="0017730E">
            <w:pPr>
              <w:pStyle w:val="TableColumnHeader"/>
              <w:keepNext/>
              <w:keepLines/>
            </w:pPr>
            <w:r w:rsidRPr="008D45F8">
              <w:t>Quantity</w:t>
            </w:r>
          </w:p>
        </w:tc>
        <w:tc>
          <w:tcPr>
            <w:tcW w:w="1885" w:type="dxa"/>
            <w:shd w:val="clear" w:color="auto" w:fill="D9E2F3" w:themeFill="accent5" w:themeFillTint="33"/>
          </w:tcPr>
          <w:p w:rsidR="005A04AB" w:rsidRPr="008D45F8" w:rsidRDefault="005A04AB" w:rsidP="0017730E">
            <w:pPr>
              <w:pStyle w:val="TableColumnHeader"/>
              <w:keepNext/>
              <w:keepLines/>
            </w:pPr>
            <w:r w:rsidRPr="008D45F8">
              <w:t>Parameters</w:t>
            </w:r>
          </w:p>
        </w:tc>
        <w:tc>
          <w:tcPr>
            <w:tcW w:w="1729" w:type="dxa"/>
            <w:shd w:val="clear" w:color="auto" w:fill="D9E2F3" w:themeFill="accent5" w:themeFillTint="33"/>
          </w:tcPr>
          <w:p w:rsidR="005A04AB" w:rsidRPr="008D45F8" w:rsidRDefault="005A04AB" w:rsidP="0017730E">
            <w:pPr>
              <w:pStyle w:val="TableColumnHeader"/>
              <w:keepNext/>
              <w:keepLines/>
            </w:pPr>
            <w:r w:rsidRPr="008D45F8">
              <w:t>Detection Limits</w:t>
            </w:r>
          </w:p>
        </w:tc>
        <w:tc>
          <w:tcPr>
            <w:tcW w:w="1968" w:type="dxa"/>
            <w:shd w:val="clear" w:color="auto" w:fill="D9E2F3" w:themeFill="accent5" w:themeFillTint="33"/>
          </w:tcPr>
          <w:p w:rsidR="005A04AB" w:rsidRPr="008D45F8" w:rsidRDefault="005A04AB" w:rsidP="0017730E">
            <w:pPr>
              <w:pStyle w:val="TableColumnHeader"/>
              <w:keepNext/>
              <w:keepLines/>
            </w:pPr>
            <w:r w:rsidRPr="008D45F8">
              <w:t>Location</w:t>
            </w:r>
          </w:p>
        </w:tc>
      </w:tr>
      <w:tr w:rsidR="005A04AB" w:rsidRPr="005A04AB" w:rsidTr="00260E9C">
        <w:tc>
          <w:tcPr>
            <w:tcW w:w="1789" w:type="dxa"/>
          </w:tcPr>
          <w:p w:rsidR="00854221" w:rsidRPr="005A04AB" w:rsidRDefault="00854221" w:rsidP="00F86D78">
            <w:pPr>
              <w:spacing w:before="120" w:after="120"/>
            </w:pPr>
          </w:p>
        </w:tc>
        <w:tc>
          <w:tcPr>
            <w:tcW w:w="1979" w:type="dxa"/>
          </w:tcPr>
          <w:p w:rsidR="005A04AB" w:rsidRPr="005A04AB" w:rsidRDefault="005A04AB" w:rsidP="00F86D78">
            <w:pPr>
              <w:spacing w:before="120" w:after="120"/>
            </w:pPr>
          </w:p>
        </w:tc>
        <w:tc>
          <w:tcPr>
            <w:tcW w:w="1885" w:type="dxa"/>
          </w:tcPr>
          <w:p w:rsidR="005A04AB" w:rsidRPr="005A04AB" w:rsidRDefault="005A04AB" w:rsidP="00F86D78">
            <w:pPr>
              <w:spacing w:before="120" w:after="120"/>
            </w:pPr>
          </w:p>
        </w:tc>
        <w:tc>
          <w:tcPr>
            <w:tcW w:w="1729" w:type="dxa"/>
          </w:tcPr>
          <w:p w:rsidR="005A04AB" w:rsidRPr="005A04AB" w:rsidRDefault="005A04AB" w:rsidP="00F86D78">
            <w:pPr>
              <w:spacing w:before="120" w:after="120"/>
            </w:pPr>
          </w:p>
        </w:tc>
        <w:tc>
          <w:tcPr>
            <w:tcW w:w="1968" w:type="dxa"/>
          </w:tcPr>
          <w:p w:rsidR="005A04AB" w:rsidRPr="005A04AB" w:rsidRDefault="005A04AB" w:rsidP="00F86D78">
            <w:pPr>
              <w:spacing w:before="120" w:after="120"/>
            </w:pPr>
          </w:p>
        </w:tc>
      </w:tr>
      <w:tr w:rsidR="005A04AB" w:rsidRPr="005A04AB" w:rsidTr="00260E9C">
        <w:tc>
          <w:tcPr>
            <w:tcW w:w="1789" w:type="dxa"/>
          </w:tcPr>
          <w:p w:rsidR="00854221" w:rsidRPr="005A04AB" w:rsidRDefault="00854221" w:rsidP="00F86D78">
            <w:pPr>
              <w:spacing w:before="120" w:after="120"/>
            </w:pPr>
          </w:p>
        </w:tc>
        <w:tc>
          <w:tcPr>
            <w:tcW w:w="1979" w:type="dxa"/>
          </w:tcPr>
          <w:p w:rsidR="005A04AB" w:rsidRPr="005A04AB" w:rsidRDefault="005A04AB" w:rsidP="00F86D78">
            <w:pPr>
              <w:spacing w:before="120" w:after="120"/>
            </w:pPr>
          </w:p>
        </w:tc>
        <w:tc>
          <w:tcPr>
            <w:tcW w:w="1885" w:type="dxa"/>
          </w:tcPr>
          <w:p w:rsidR="005A04AB" w:rsidRPr="005A04AB" w:rsidRDefault="005A04AB" w:rsidP="00F86D78">
            <w:pPr>
              <w:spacing w:before="120" w:after="120"/>
            </w:pPr>
          </w:p>
        </w:tc>
        <w:tc>
          <w:tcPr>
            <w:tcW w:w="1729" w:type="dxa"/>
          </w:tcPr>
          <w:p w:rsidR="005A04AB" w:rsidRPr="005A04AB" w:rsidRDefault="005A04AB" w:rsidP="00F86D78">
            <w:pPr>
              <w:spacing w:before="120" w:after="120"/>
            </w:pPr>
          </w:p>
        </w:tc>
        <w:tc>
          <w:tcPr>
            <w:tcW w:w="1968" w:type="dxa"/>
          </w:tcPr>
          <w:p w:rsidR="005A04AB" w:rsidRPr="005A04AB" w:rsidRDefault="005A04AB" w:rsidP="00F86D78">
            <w:pPr>
              <w:spacing w:before="120" w:after="120"/>
            </w:pPr>
          </w:p>
        </w:tc>
      </w:tr>
      <w:tr w:rsidR="005A04AB" w:rsidRPr="005A04AB" w:rsidTr="00260E9C">
        <w:tc>
          <w:tcPr>
            <w:tcW w:w="1789" w:type="dxa"/>
          </w:tcPr>
          <w:p w:rsidR="00854221" w:rsidRPr="005A04AB" w:rsidRDefault="00854221" w:rsidP="00F86D78">
            <w:pPr>
              <w:spacing w:before="120" w:after="120"/>
            </w:pPr>
          </w:p>
        </w:tc>
        <w:tc>
          <w:tcPr>
            <w:tcW w:w="1979" w:type="dxa"/>
          </w:tcPr>
          <w:p w:rsidR="005A04AB" w:rsidRPr="005A04AB" w:rsidRDefault="005A04AB" w:rsidP="00F86D78">
            <w:pPr>
              <w:spacing w:before="120" w:after="120"/>
            </w:pPr>
          </w:p>
        </w:tc>
        <w:tc>
          <w:tcPr>
            <w:tcW w:w="1885" w:type="dxa"/>
          </w:tcPr>
          <w:p w:rsidR="005A04AB" w:rsidRPr="005A04AB" w:rsidRDefault="005A04AB" w:rsidP="00F86D78">
            <w:pPr>
              <w:spacing w:before="120" w:after="120"/>
            </w:pPr>
          </w:p>
        </w:tc>
        <w:tc>
          <w:tcPr>
            <w:tcW w:w="1729" w:type="dxa"/>
          </w:tcPr>
          <w:p w:rsidR="005A04AB" w:rsidRPr="005A04AB" w:rsidRDefault="005A04AB" w:rsidP="00F86D78">
            <w:pPr>
              <w:spacing w:before="120" w:after="120"/>
            </w:pPr>
          </w:p>
        </w:tc>
        <w:tc>
          <w:tcPr>
            <w:tcW w:w="1968" w:type="dxa"/>
          </w:tcPr>
          <w:p w:rsidR="005A04AB" w:rsidRPr="005A04AB" w:rsidRDefault="005A04AB" w:rsidP="00F86D78">
            <w:pPr>
              <w:spacing w:before="120" w:after="120"/>
            </w:pPr>
          </w:p>
        </w:tc>
      </w:tr>
    </w:tbl>
    <w:p w:rsidR="00C737ED" w:rsidRPr="005A04AB" w:rsidRDefault="00064407" w:rsidP="009F5A1A">
      <w:pPr>
        <w:spacing w:before="240"/>
      </w:pPr>
      <w:r>
        <w:t>Local fire departments</w:t>
      </w:r>
      <w:r w:rsidR="00B3413C">
        <w:t>, health department</w:t>
      </w:r>
      <w:r>
        <w:t xml:space="preserve"> or </w:t>
      </w:r>
      <w:r w:rsidR="00EF4A5E">
        <w:t xml:space="preserve">local </w:t>
      </w:r>
      <w:r>
        <w:t xml:space="preserve">Emergency Managers may help communicate safety messages relating to air monitoring.  </w:t>
      </w:r>
      <w:r w:rsidR="00C737ED">
        <w:t xml:space="preserve">The </w:t>
      </w:r>
      <w:r w:rsidR="00C737ED" w:rsidRPr="005A04AB">
        <w:t>NWACP Response Tools 9202 (Joint Information Center Manual) and 9210 (Liaison Manual) contain guidance for communication for reaching at-risk populations.</w:t>
      </w:r>
      <w:r w:rsidR="00C737ED">
        <w:t xml:space="preserve">  Messages will be provided to the public at the direction of the Incident Commander or Unified Command via acceptable communication protocols developed by the Safety Officer, Public Information Officer</w:t>
      </w:r>
      <w:r w:rsidR="008D45F8">
        <w:t>,</w:t>
      </w:r>
      <w:r w:rsidR="00C737ED">
        <w:t xml:space="preserve"> and Liaison Officer.</w:t>
      </w:r>
    </w:p>
    <w:p w:rsidR="00F22EF8" w:rsidRPr="00776279" w:rsidRDefault="0075289C" w:rsidP="00372051">
      <w:pPr>
        <w:pStyle w:val="Heading3"/>
      </w:pPr>
      <w:r>
        <w:t>4.3.6</w:t>
      </w:r>
      <w:r w:rsidR="00A00F82" w:rsidRPr="00776279">
        <w:tab/>
      </w:r>
      <w:r w:rsidR="00CE6F16" w:rsidRPr="00776279">
        <w:t xml:space="preserve">Groundwater </w:t>
      </w:r>
    </w:p>
    <w:p w:rsidR="00A51FD5" w:rsidRDefault="00821F63" w:rsidP="00372051">
      <w:r w:rsidRPr="00595583">
        <w:rPr>
          <w:i/>
          <w:highlight w:val="cyan"/>
        </w:rPr>
        <w:t>(Use this language)</w:t>
      </w:r>
      <w:r>
        <w:t xml:space="preserve"> </w:t>
      </w:r>
      <w:r w:rsidR="00064407">
        <w:t xml:space="preserve">Spills to ground may impact ground water.  </w:t>
      </w:r>
      <w:r w:rsidR="009F7378">
        <w:t xml:space="preserve">The following procedures are followed to assess </w:t>
      </w:r>
      <w:r w:rsidR="00314E0E">
        <w:t xml:space="preserve">potential </w:t>
      </w:r>
      <w:r w:rsidR="009F7378">
        <w:t>impacts to groundwater.</w:t>
      </w:r>
    </w:p>
    <w:p w:rsidR="008D45F8" w:rsidRDefault="008D45F8" w:rsidP="0017730E">
      <w:pPr>
        <w:pStyle w:val="TableHeader"/>
        <w:keepNext/>
        <w:keepLines/>
      </w:pPr>
      <w:r w:rsidRPr="008D45F8">
        <w:lastRenderedPageBreak/>
        <w:t>Groundwater Assessment Procedures</w:t>
      </w:r>
    </w:p>
    <w:tbl>
      <w:tblPr>
        <w:tblStyle w:val="TableGrid"/>
        <w:tblW w:w="0" w:type="auto"/>
        <w:tblLook w:val="04A0" w:firstRow="1" w:lastRow="0" w:firstColumn="1" w:lastColumn="0" w:noHBand="0" w:noVBand="1"/>
        <w:tblDescription w:val="Blank table to list methods and procedures for assessing groundwater."/>
      </w:tblPr>
      <w:tblGrid>
        <w:gridCol w:w="3415"/>
        <w:gridCol w:w="5935"/>
      </w:tblGrid>
      <w:tr w:rsidR="00A51FD5" w:rsidRPr="005A04AB" w:rsidTr="009F5A1A">
        <w:trPr>
          <w:tblHeader/>
        </w:trPr>
        <w:tc>
          <w:tcPr>
            <w:tcW w:w="3415" w:type="dxa"/>
            <w:shd w:val="clear" w:color="auto" w:fill="D9E2F3" w:themeFill="accent5" w:themeFillTint="33"/>
          </w:tcPr>
          <w:p w:rsidR="00A51FD5" w:rsidRPr="00660132" w:rsidRDefault="009F7378" w:rsidP="0017730E">
            <w:pPr>
              <w:pStyle w:val="TableColumnHeader"/>
              <w:keepNext/>
              <w:keepLines/>
            </w:pPr>
            <w:r w:rsidRPr="00660132">
              <w:t>Methods used to assess impacts to groundwater</w:t>
            </w:r>
          </w:p>
        </w:tc>
        <w:tc>
          <w:tcPr>
            <w:tcW w:w="5935" w:type="dxa"/>
            <w:shd w:val="clear" w:color="auto" w:fill="D9E2F3" w:themeFill="accent5" w:themeFillTint="33"/>
          </w:tcPr>
          <w:p w:rsidR="00A51FD5" w:rsidRPr="00660132" w:rsidRDefault="00CF04DB" w:rsidP="0017730E">
            <w:pPr>
              <w:pStyle w:val="TableColumnHeader"/>
              <w:keepNext/>
              <w:keepLines/>
            </w:pPr>
            <w:r w:rsidRPr="00660132">
              <w:rPr>
                <w:highlight w:val="yellow"/>
              </w:rPr>
              <w:t>Insert procedures</w:t>
            </w:r>
          </w:p>
        </w:tc>
      </w:tr>
      <w:tr w:rsidR="00660132" w:rsidRPr="005A04AB" w:rsidTr="009F7378">
        <w:tc>
          <w:tcPr>
            <w:tcW w:w="3415" w:type="dxa"/>
          </w:tcPr>
          <w:p w:rsidR="00660132" w:rsidRDefault="00660132" w:rsidP="00F86D78">
            <w:pPr>
              <w:spacing w:before="120" w:after="120"/>
            </w:pPr>
          </w:p>
        </w:tc>
        <w:tc>
          <w:tcPr>
            <w:tcW w:w="5935" w:type="dxa"/>
          </w:tcPr>
          <w:p w:rsidR="00660132" w:rsidRPr="00660132" w:rsidRDefault="00660132" w:rsidP="00F86D78">
            <w:pPr>
              <w:spacing w:before="120" w:after="120"/>
            </w:pPr>
          </w:p>
        </w:tc>
      </w:tr>
      <w:tr w:rsidR="00660132" w:rsidRPr="005A04AB" w:rsidTr="009F7378">
        <w:tc>
          <w:tcPr>
            <w:tcW w:w="3415" w:type="dxa"/>
          </w:tcPr>
          <w:p w:rsidR="00660132" w:rsidRDefault="00660132" w:rsidP="00F86D78">
            <w:pPr>
              <w:spacing w:before="120" w:after="120"/>
            </w:pPr>
          </w:p>
        </w:tc>
        <w:tc>
          <w:tcPr>
            <w:tcW w:w="5935" w:type="dxa"/>
          </w:tcPr>
          <w:p w:rsidR="00660132" w:rsidRPr="00660132" w:rsidRDefault="00660132" w:rsidP="00F86D78">
            <w:pPr>
              <w:spacing w:before="120" w:after="120"/>
            </w:pPr>
          </w:p>
        </w:tc>
      </w:tr>
    </w:tbl>
    <w:p w:rsidR="009F7378" w:rsidRDefault="00854221" w:rsidP="009F5A1A">
      <w:pPr>
        <w:spacing w:before="240"/>
      </w:pPr>
      <w:r>
        <w:t>The following r</w:t>
      </w:r>
      <w:r w:rsidR="009F7378" w:rsidRPr="009F7378">
        <w:t>esources are available for investigating, containing, and remediating/recovering spills to groundwater</w:t>
      </w:r>
      <w:r w:rsidR="009F7378">
        <w:t>.</w:t>
      </w:r>
    </w:p>
    <w:p w:rsidR="009F7378" w:rsidRPr="009F7378" w:rsidRDefault="00660132" w:rsidP="0017730E">
      <w:pPr>
        <w:pStyle w:val="TableHeader"/>
        <w:keepNext/>
        <w:keepLines/>
      </w:pPr>
      <w:r>
        <w:t>Groundwater Resources</w:t>
      </w:r>
    </w:p>
    <w:tbl>
      <w:tblPr>
        <w:tblStyle w:val="TableGrid"/>
        <w:tblW w:w="0" w:type="auto"/>
        <w:tblLook w:val="04A0" w:firstRow="1" w:lastRow="0" w:firstColumn="1" w:lastColumn="0" w:noHBand="0" w:noVBand="1"/>
        <w:tblDescription w:val="Blank table to to list companies providing groundwater services."/>
      </w:tblPr>
      <w:tblGrid>
        <w:gridCol w:w="2785"/>
        <w:gridCol w:w="2742"/>
        <w:gridCol w:w="3823"/>
      </w:tblGrid>
      <w:tr w:rsidR="00A51FD5" w:rsidRPr="00660132" w:rsidTr="009F5A1A">
        <w:trPr>
          <w:tblHeader/>
        </w:trPr>
        <w:tc>
          <w:tcPr>
            <w:tcW w:w="2785" w:type="dxa"/>
            <w:shd w:val="clear" w:color="auto" w:fill="D9E2F3" w:themeFill="accent5" w:themeFillTint="33"/>
          </w:tcPr>
          <w:p w:rsidR="00A51FD5" w:rsidRPr="00660132" w:rsidRDefault="00A51FD5" w:rsidP="0017730E">
            <w:pPr>
              <w:pStyle w:val="TableColumnHeader"/>
              <w:keepNext/>
              <w:keepLines/>
            </w:pPr>
            <w:r w:rsidRPr="00660132">
              <w:t>Resource</w:t>
            </w:r>
          </w:p>
        </w:tc>
        <w:tc>
          <w:tcPr>
            <w:tcW w:w="2742" w:type="dxa"/>
            <w:shd w:val="clear" w:color="auto" w:fill="D9E2F3" w:themeFill="accent5" w:themeFillTint="33"/>
          </w:tcPr>
          <w:p w:rsidR="00A51FD5" w:rsidRPr="00660132" w:rsidRDefault="00A51FD5" w:rsidP="0017730E">
            <w:pPr>
              <w:pStyle w:val="TableColumnHeader"/>
              <w:keepNext/>
              <w:keepLines/>
            </w:pPr>
            <w:r w:rsidRPr="00660132">
              <w:t>Capability</w:t>
            </w:r>
          </w:p>
        </w:tc>
        <w:tc>
          <w:tcPr>
            <w:tcW w:w="3823" w:type="dxa"/>
            <w:shd w:val="clear" w:color="auto" w:fill="D9E2F3" w:themeFill="accent5" w:themeFillTint="33"/>
          </w:tcPr>
          <w:p w:rsidR="00A51FD5" w:rsidRPr="00660132" w:rsidRDefault="00A51FD5" w:rsidP="0017730E">
            <w:pPr>
              <w:pStyle w:val="TableColumnHeader"/>
              <w:keepNext/>
              <w:keepLines/>
            </w:pPr>
            <w:r w:rsidRPr="00660132">
              <w:t>Contact Information</w:t>
            </w:r>
          </w:p>
        </w:tc>
      </w:tr>
      <w:tr w:rsidR="00A51FD5" w:rsidTr="00260E9C">
        <w:tc>
          <w:tcPr>
            <w:tcW w:w="2785" w:type="dxa"/>
          </w:tcPr>
          <w:p w:rsidR="00854221" w:rsidRPr="00F86D78" w:rsidRDefault="00A51FD5" w:rsidP="00F86D78">
            <w:pPr>
              <w:spacing w:before="120" w:after="120"/>
              <w:rPr>
                <w:highlight w:val="yellow"/>
              </w:rPr>
            </w:pPr>
            <w:r w:rsidRPr="00F86D78">
              <w:rPr>
                <w:highlight w:val="yellow"/>
              </w:rPr>
              <w:t xml:space="preserve">Insert </w:t>
            </w:r>
            <w:r w:rsidR="00064407" w:rsidRPr="00F86D78">
              <w:rPr>
                <w:highlight w:val="yellow"/>
              </w:rPr>
              <w:t>Name of Company</w:t>
            </w:r>
          </w:p>
        </w:tc>
        <w:tc>
          <w:tcPr>
            <w:tcW w:w="2742" w:type="dxa"/>
          </w:tcPr>
          <w:p w:rsidR="00A51FD5" w:rsidRPr="00F86D78" w:rsidRDefault="00A51FD5" w:rsidP="00F86D78">
            <w:pPr>
              <w:spacing w:before="120" w:after="120"/>
              <w:rPr>
                <w:highlight w:val="yellow"/>
              </w:rPr>
            </w:pPr>
            <w:r w:rsidRPr="00F86D78">
              <w:rPr>
                <w:highlight w:val="yellow"/>
              </w:rPr>
              <w:t xml:space="preserve">Investigation and sampling </w:t>
            </w:r>
          </w:p>
        </w:tc>
        <w:tc>
          <w:tcPr>
            <w:tcW w:w="3823" w:type="dxa"/>
          </w:tcPr>
          <w:p w:rsidR="00A51FD5" w:rsidRDefault="00A51FD5" w:rsidP="00F86D78">
            <w:pPr>
              <w:spacing w:before="120" w:after="120"/>
            </w:pPr>
          </w:p>
        </w:tc>
      </w:tr>
      <w:tr w:rsidR="00A51FD5" w:rsidTr="00260E9C">
        <w:tc>
          <w:tcPr>
            <w:tcW w:w="2785" w:type="dxa"/>
          </w:tcPr>
          <w:p w:rsidR="00854221" w:rsidRPr="00F86D78" w:rsidRDefault="00064407" w:rsidP="00F86D78">
            <w:pPr>
              <w:spacing w:before="120" w:after="120"/>
              <w:rPr>
                <w:highlight w:val="yellow"/>
              </w:rPr>
            </w:pPr>
            <w:r w:rsidRPr="00F86D78">
              <w:rPr>
                <w:highlight w:val="yellow"/>
              </w:rPr>
              <w:t>Insert Name of Company</w:t>
            </w:r>
          </w:p>
        </w:tc>
        <w:tc>
          <w:tcPr>
            <w:tcW w:w="2742" w:type="dxa"/>
          </w:tcPr>
          <w:p w:rsidR="00A51FD5" w:rsidRPr="00F86D78" w:rsidRDefault="00A51FD5" w:rsidP="00F86D78">
            <w:pPr>
              <w:spacing w:before="120" w:after="120"/>
              <w:rPr>
                <w:highlight w:val="yellow"/>
              </w:rPr>
            </w:pPr>
            <w:r w:rsidRPr="00F86D78">
              <w:rPr>
                <w:highlight w:val="yellow"/>
              </w:rPr>
              <w:t>Containment and Recovery</w:t>
            </w:r>
          </w:p>
        </w:tc>
        <w:tc>
          <w:tcPr>
            <w:tcW w:w="3823" w:type="dxa"/>
          </w:tcPr>
          <w:p w:rsidR="00A51FD5" w:rsidRDefault="00A51FD5" w:rsidP="00F86D78">
            <w:pPr>
              <w:spacing w:before="120" w:after="120"/>
            </w:pPr>
          </w:p>
        </w:tc>
      </w:tr>
      <w:tr w:rsidR="00A51FD5" w:rsidTr="00260E9C">
        <w:tc>
          <w:tcPr>
            <w:tcW w:w="2785" w:type="dxa"/>
          </w:tcPr>
          <w:p w:rsidR="00064407" w:rsidRPr="00F86D78" w:rsidRDefault="00064407" w:rsidP="00F86D78">
            <w:pPr>
              <w:spacing w:before="120" w:after="120"/>
              <w:rPr>
                <w:highlight w:val="yellow"/>
              </w:rPr>
            </w:pPr>
            <w:r w:rsidRPr="00F86D78">
              <w:rPr>
                <w:highlight w:val="yellow"/>
              </w:rPr>
              <w:t>Insert Name of Company</w:t>
            </w:r>
          </w:p>
        </w:tc>
        <w:tc>
          <w:tcPr>
            <w:tcW w:w="2742" w:type="dxa"/>
          </w:tcPr>
          <w:p w:rsidR="00A51FD5" w:rsidRPr="00F86D78" w:rsidRDefault="00A51FD5" w:rsidP="00F86D78">
            <w:pPr>
              <w:spacing w:before="120" w:after="120"/>
              <w:rPr>
                <w:highlight w:val="yellow"/>
              </w:rPr>
            </w:pPr>
            <w:r w:rsidRPr="00F86D78">
              <w:rPr>
                <w:highlight w:val="yellow"/>
              </w:rPr>
              <w:t>Remediation Services</w:t>
            </w:r>
          </w:p>
        </w:tc>
        <w:tc>
          <w:tcPr>
            <w:tcW w:w="3823" w:type="dxa"/>
          </w:tcPr>
          <w:p w:rsidR="00A51FD5" w:rsidRDefault="00A51FD5" w:rsidP="00F86D78">
            <w:pPr>
              <w:spacing w:before="120" w:after="120"/>
            </w:pPr>
          </w:p>
        </w:tc>
      </w:tr>
    </w:tbl>
    <w:p w:rsidR="00F52656" w:rsidRDefault="00F52656" w:rsidP="00372051">
      <w:pPr>
        <w:pStyle w:val="Heading2"/>
      </w:pPr>
      <w:r>
        <w:t>4.</w:t>
      </w:r>
      <w:r w:rsidR="00CE6F16">
        <w:t>4</w:t>
      </w:r>
      <w:r>
        <w:t xml:space="preserve"> Resource Protection</w:t>
      </w:r>
    </w:p>
    <w:p w:rsidR="002E5605" w:rsidRDefault="00821F63" w:rsidP="00372051">
      <w:r w:rsidRPr="00595583">
        <w:rPr>
          <w:i/>
          <w:highlight w:val="cyan"/>
        </w:rPr>
        <w:t>(Use this language)</w:t>
      </w:r>
      <w:r>
        <w:t xml:space="preserve"> </w:t>
      </w:r>
      <w:r w:rsidR="00D434CB" w:rsidRPr="002E5605">
        <w:t>Minimizing damage to environmental, cultural, and economic resources is an objective common to all oil spill response efforts</w:t>
      </w:r>
      <w:r w:rsidR="00064407">
        <w:t xml:space="preserve"> or significant threats of spills</w:t>
      </w:r>
      <w:r w:rsidR="00D434CB" w:rsidRPr="002E5605">
        <w:t xml:space="preserve">. </w:t>
      </w:r>
      <w:r w:rsidR="00372051">
        <w:t xml:space="preserve"> </w:t>
      </w:r>
      <w:r w:rsidR="00D434CB" w:rsidRPr="002E5605">
        <w:t xml:space="preserve">Strategies for protection of environmentally sensitive habitats, protected areas, cultural and economic resources, and endangered and protected species, are initially addressed during contingency planning and then refined and tailored to the specifics of an actual response. </w:t>
      </w:r>
      <w:r w:rsidR="002E5605" w:rsidRPr="002E5605">
        <w:t xml:space="preserve"> </w:t>
      </w:r>
      <w:r w:rsidR="002E5605" w:rsidRPr="002E5605">
        <w:rPr>
          <w:rFonts w:cs="Times New Roman"/>
        </w:rPr>
        <w:t xml:space="preserve">Protection of vulnerable resources generally involves the use of the containment and clean up actions </w:t>
      </w:r>
      <w:r w:rsidR="002E5605" w:rsidRPr="002E5605">
        <w:t>including enhanced collection and diversion tactics</w:t>
      </w:r>
      <w:r w:rsidR="00064407">
        <w:t>, recovery of oil and deployment of NWACP geographic response plans</w:t>
      </w:r>
      <w:r w:rsidR="002E5605" w:rsidRPr="002E5605">
        <w:t>.</w:t>
      </w:r>
    </w:p>
    <w:p w:rsidR="00E031A1" w:rsidRDefault="002E5605" w:rsidP="00372051">
      <w:r w:rsidRPr="00492CAC">
        <w:t>As part of the response</w:t>
      </w:r>
      <w:r w:rsidR="00854221">
        <w:t>,</w:t>
      </w:r>
      <w:r w:rsidRPr="00492CAC">
        <w:t xml:space="preserve"> </w:t>
      </w:r>
      <w:r w:rsidR="00372051">
        <w:rPr>
          <w:bCs/>
          <w:i/>
          <w:iCs/>
          <w:highlight w:val="yellow"/>
        </w:rPr>
        <w:t>i</w:t>
      </w:r>
      <w:r w:rsidR="00C737ED" w:rsidRPr="00821F63">
        <w:rPr>
          <w:bCs/>
          <w:i/>
          <w:iCs/>
          <w:highlight w:val="yellow"/>
        </w:rPr>
        <w:t>nsert company name</w:t>
      </w:r>
      <w:r w:rsidR="00C737ED" w:rsidRPr="002E5605">
        <w:rPr>
          <w:b/>
          <w:bCs/>
          <w:i/>
          <w:iCs/>
        </w:rPr>
        <w:t xml:space="preserve"> </w:t>
      </w:r>
      <w:r w:rsidR="00C737ED" w:rsidRPr="00C737ED">
        <w:rPr>
          <w:bCs/>
          <w:iCs/>
        </w:rPr>
        <w:t>commits</w:t>
      </w:r>
      <w:r w:rsidR="00C737ED">
        <w:rPr>
          <w:b/>
          <w:bCs/>
          <w:i/>
          <w:iCs/>
        </w:rPr>
        <w:t xml:space="preserve"> </w:t>
      </w:r>
      <w:r w:rsidRPr="00492CAC">
        <w:t xml:space="preserve">to assess natural, cultural and economic resources, coastal and aquatic habitat types and sensitivity by season, breeding sites, presence of state or federally listed endangered or threatened species, and presence of commercial and recreational species, physical geographic features, including relative isolation of coastal regions, beach types, and other geological characteristics; public beaches, water intakes including both drinking and agricultural water supplies, private and public wells that supply drinking water, and marinas; shellfish resources, significant </w:t>
      </w:r>
      <w:r w:rsidRPr="002E5605">
        <w:t>economic resources and vulnerable populations to be protected in the geographic area covered by the plan.</w:t>
      </w:r>
    </w:p>
    <w:p w:rsidR="00D434CB" w:rsidRDefault="00D434CB" w:rsidP="00372051">
      <w:r w:rsidRPr="00821F63">
        <w:rPr>
          <w:bCs/>
          <w:i/>
          <w:iCs/>
          <w:highlight w:val="yellow"/>
        </w:rPr>
        <w:lastRenderedPageBreak/>
        <w:t>Insert company name</w:t>
      </w:r>
      <w:r w:rsidRPr="002E5605">
        <w:rPr>
          <w:b/>
          <w:bCs/>
          <w:i/>
          <w:iCs/>
        </w:rPr>
        <w:t xml:space="preserve"> </w:t>
      </w:r>
      <w:r w:rsidRPr="002E5605">
        <w:t>also commits to using the tools available in the NWACP for identifying, protecting and managing impacts to natural resources.</w:t>
      </w:r>
    </w:p>
    <w:p w:rsidR="009B3392" w:rsidRDefault="009B3392" w:rsidP="0017730E">
      <w:pPr>
        <w:pStyle w:val="TableHeader"/>
        <w:keepNext/>
        <w:keepLines/>
      </w:pPr>
      <w:r>
        <w:t>NWACP Response Tools for Identifying and Protecting Resources-at-risk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3"/>
        <w:gridCol w:w="7787"/>
      </w:tblGrid>
      <w:tr w:rsidR="00D434CB" w:rsidTr="009F5A1A">
        <w:trPr>
          <w:tblHeader/>
        </w:trPr>
        <w:tc>
          <w:tcPr>
            <w:tcW w:w="1553" w:type="dxa"/>
            <w:shd w:val="clear" w:color="auto" w:fill="D9E2F3" w:themeFill="accent5" w:themeFillTint="33"/>
            <w:tcMar>
              <w:top w:w="0" w:type="dxa"/>
              <w:left w:w="108" w:type="dxa"/>
              <w:bottom w:w="0" w:type="dxa"/>
              <w:right w:w="108" w:type="dxa"/>
            </w:tcMar>
          </w:tcPr>
          <w:p w:rsidR="00D434CB" w:rsidRPr="002E5605" w:rsidRDefault="009B3392" w:rsidP="0017730E">
            <w:pPr>
              <w:pStyle w:val="TableColumnHeader"/>
              <w:keepNext/>
              <w:keepLines/>
            </w:pPr>
            <w:r>
              <w:t>Section Number</w:t>
            </w:r>
          </w:p>
        </w:tc>
        <w:tc>
          <w:tcPr>
            <w:tcW w:w="7787" w:type="dxa"/>
            <w:shd w:val="clear" w:color="auto" w:fill="D9E2F3" w:themeFill="accent5" w:themeFillTint="33"/>
            <w:tcMar>
              <w:top w:w="0" w:type="dxa"/>
              <w:left w:w="108" w:type="dxa"/>
              <w:bottom w:w="0" w:type="dxa"/>
              <w:right w:w="108" w:type="dxa"/>
            </w:tcMar>
          </w:tcPr>
          <w:p w:rsidR="00D434CB" w:rsidRPr="002E5605" w:rsidRDefault="009B3392" w:rsidP="0017730E">
            <w:pPr>
              <w:pStyle w:val="TableColumnHeader"/>
              <w:keepNext/>
              <w:keepLines/>
            </w:pPr>
            <w:r>
              <w:t>Section Name</w:t>
            </w:r>
          </w:p>
        </w:tc>
      </w:tr>
      <w:tr w:rsidR="009B3392" w:rsidTr="009B3392">
        <w:tc>
          <w:tcPr>
            <w:tcW w:w="1553" w:type="dxa"/>
            <w:tcMar>
              <w:top w:w="0" w:type="dxa"/>
              <w:left w:w="108" w:type="dxa"/>
              <w:bottom w:w="0" w:type="dxa"/>
              <w:right w:w="108" w:type="dxa"/>
            </w:tcMar>
          </w:tcPr>
          <w:p w:rsidR="009B3392" w:rsidRPr="002E5605" w:rsidRDefault="009B3392" w:rsidP="009B3392">
            <w:pPr>
              <w:spacing w:before="120" w:after="120"/>
            </w:pPr>
            <w:r w:rsidRPr="002E5605">
              <w:t>9408</w:t>
            </w:r>
          </w:p>
        </w:tc>
        <w:tc>
          <w:tcPr>
            <w:tcW w:w="7787" w:type="dxa"/>
            <w:tcMar>
              <w:top w:w="0" w:type="dxa"/>
              <w:left w:w="108" w:type="dxa"/>
              <w:bottom w:w="0" w:type="dxa"/>
              <w:right w:w="108" w:type="dxa"/>
            </w:tcMar>
          </w:tcPr>
          <w:p w:rsidR="009B3392" w:rsidRPr="002E5605" w:rsidRDefault="009B3392" w:rsidP="009B3392">
            <w:pPr>
              <w:spacing w:before="120" w:after="120"/>
            </w:pPr>
            <w:r w:rsidRPr="002E5605">
              <w:t>Resources At Risk Response Tool</w:t>
            </w:r>
          </w:p>
        </w:tc>
      </w:tr>
      <w:tr w:rsidR="00D434CB" w:rsidTr="009B3392">
        <w:tc>
          <w:tcPr>
            <w:tcW w:w="1553" w:type="dxa"/>
            <w:tcMar>
              <w:top w:w="0" w:type="dxa"/>
              <w:left w:w="108" w:type="dxa"/>
              <w:bottom w:w="0" w:type="dxa"/>
              <w:right w:w="108" w:type="dxa"/>
            </w:tcMar>
            <w:hideMark/>
          </w:tcPr>
          <w:p w:rsidR="00D434CB" w:rsidRPr="002E5605" w:rsidRDefault="00D434CB" w:rsidP="009B3392">
            <w:pPr>
              <w:spacing w:before="120" w:after="120"/>
            </w:pPr>
            <w:r w:rsidRPr="002E5605">
              <w:t>9403</w:t>
            </w:r>
          </w:p>
        </w:tc>
        <w:tc>
          <w:tcPr>
            <w:tcW w:w="7787" w:type="dxa"/>
            <w:tcMar>
              <w:top w:w="0" w:type="dxa"/>
              <w:left w:w="108" w:type="dxa"/>
              <w:bottom w:w="0" w:type="dxa"/>
              <w:right w:w="108" w:type="dxa"/>
            </w:tcMar>
            <w:hideMark/>
          </w:tcPr>
          <w:p w:rsidR="00D434CB" w:rsidRPr="002E5605" w:rsidRDefault="00D434CB" w:rsidP="009B3392">
            <w:pPr>
              <w:spacing w:before="120" w:after="120"/>
            </w:pPr>
            <w:r w:rsidRPr="002E5605">
              <w:t>Compliance Guide for National Historic Preservation Act during an Emergency Response</w:t>
            </w:r>
          </w:p>
        </w:tc>
      </w:tr>
      <w:tr w:rsidR="00D434CB" w:rsidTr="009B3392">
        <w:tc>
          <w:tcPr>
            <w:tcW w:w="1553" w:type="dxa"/>
            <w:tcMar>
              <w:top w:w="0" w:type="dxa"/>
              <w:left w:w="108" w:type="dxa"/>
              <w:bottom w:w="0" w:type="dxa"/>
              <w:right w:w="108" w:type="dxa"/>
            </w:tcMar>
            <w:hideMark/>
          </w:tcPr>
          <w:p w:rsidR="00D434CB" w:rsidRPr="002E5605" w:rsidRDefault="00D434CB" w:rsidP="009B3392">
            <w:pPr>
              <w:spacing w:before="120" w:after="120"/>
            </w:pPr>
            <w:r w:rsidRPr="002E5605">
              <w:t>9404</w:t>
            </w:r>
          </w:p>
        </w:tc>
        <w:tc>
          <w:tcPr>
            <w:tcW w:w="7787" w:type="dxa"/>
            <w:tcMar>
              <w:top w:w="0" w:type="dxa"/>
              <w:left w:w="108" w:type="dxa"/>
              <w:bottom w:w="0" w:type="dxa"/>
              <w:right w:w="108" w:type="dxa"/>
            </w:tcMar>
            <w:hideMark/>
          </w:tcPr>
          <w:p w:rsidR="00D434CB" w:rsidRPr="002E5605" w:rsidRDefault="00D434CB" w:rsidP="009B3392">
            <w:pPr>
              <w:spacing w:before="120" w:after="120"/>
            </w:pPr>
            <w:r w:rsidRPr="002E5605">
              <w:t>ESA Emergency Consultation Guidance</w:t>
            </w:r>
          </w:p>
        </w:tc>
      </w:tr>
      <w:tr w:rsidR="00D434CB" w:rsidTr="009B3392">
        <w:tc>
          <w:tcPr>
            <w:tcW w:w="1553" w:type="dxa"/>
            <w:tcMar>
              <w:top w:w="0" w:type="dxa"/>
              <w:left w:w="108" w:type="dxa"/>
              <w:bottom w:w="0" w:type="dxa"/>
              <w:right w:w="108" w:type="dxa"/>
            </w:tcMar>
            <w:hideMark/>
          </w:tcPr>
          <w:p w:rsidR="00D434CB" w:rsidRPr="002E5605" w:rsidRDefault="00D434CB" w:rsidP="009B3392">
            <w:pPr>
              <w:spacing w:before="120" w:after="120"/>
            </w:pPr>
            <w:r w:rsidRPr="002E5605">
              <w:t>9409</w:t>
            </w:r>
          </w:p>
        </w:tc>
        <w:tc>
          <w:tcPr>
            <w:tcW w:w="7787" w:type="dxa"/>
            <w:tcMar>
              <w:top w:w="0" w:type="dxa"/>
              <w:left w:w="108" w:type="dxa"/>
              <w:bottom w:w="0" w:type="dxa"/>
              <w:right w:w="108" w:type="dxa"/>
            </w:tcMar>
            <w:hideMark/>
          </w:tcPr>
          <w:p w:rsidR="00D434CB" w:rsidRPr="002E5605" w:rsidRDefault="00D434CB" w:rsidP="009B3392">
            <w:pPr>
              <w:spacing w:before="120" w:after="120"/>
            </w:pPr>
            <w:r w:rsidRPr="002E5605">
              <w:t>Managing Impacts to Commercial, Recreational and Tribal Fisheries</w:t>
            </w:r>
          </w:p>
        </w:tc>
      </w:tr>
      <w:tr w:rsidR="00D434CB" w:rsidTr="009B3392">
        <w:tc>
          <w:tcPr>
            <w:tcW w:w="1553" w:type="dxa"/>
            <w:tcMar>
              <w:top w:w="0" w:type="dxa"/>
              <w:left w:w="108" w:type="dxa"/>
              <w:bottom w:w="0" w:type="dxa"/>
              <w:right w:w="108" w:type="dxa"/>
            </w:tcMar>
            <w:hideMark/>
          </w:tcPr>
          <w:p w:rsidR="00D434CB" w:rsidRPr="002E5605" w:rsidRDefault="00D434CB" w:rsidP="009B3392">
            <w:pPr>
              <w:spacing w:before="120" w:after="120"/>
            </w:pPr>
            <w:r w:rsidRPr="002E5605">
              <w:t>9420</w:t>
            </w:r>
          </w:p>
        </w:tc>
        <w:tc>
          <w:tcPr>
            <w:tcW w:w="7787" w:type="dxa"/>
            <w:tcMar>
              <w:top w:w="0" w:type="dxa"/>
              <w:left w:w="108" w:type="dxa"/>
              <w:bottom w:w="0" w:type="dxa"/>
              <w:right w:w="108" w:type="dxa"/>
            </w:tcMar>
            <w:hideMark/>
          </w:tcPr>
          <w:p w:rsidR="00D434CB" w:rsidRPr="002E5605" w:rsidRDefault="00D434CB" w:rsidP="009B3392">
            <w:pPr>
              <w:spacing w:before="120" w:after="120"/>
            </w:pPr>
            <w:r w:rsidRPr="002E5605">
              <w:t>Northwest Area Shoreline Countermeasures Manual</w:t>
            </w:r>
          </w:p>
        </w:tc>
      </w:tr>
      <w:tr w:rsidR="00D434CB" w:rsidTr="009B3392">
        <w:tc>
          <w:tcPr>
            <w:tcW w:w="1553" w:type="dxa"/>
            <w:tcMar>
              <w:top w:w="0" w:type="dxa"/>
              <w:left w:w="108" w:type="dxa"/>
              <w:bottom w:w="0" w:type="dxa"/>
              <w:right w:w="108" w:type="dxa"/>
            </w:tcMar>
            <w:hideMark/>
          </w:tcPr>
          <w:p w:rsidR="00D434CB" w:rsidRPr="002E5605" w:rsidRDefault="00D434CB" w:rsidP="009B3392">
            <w:pPr>
              <w:spacing w:before="120" w:after="120"/>
            </w:pPr>
            <w:r w:rsidRPr="002E5605">
              <w:t>9421</w:t>
            </w:r>
          </w:p>
        </w:tc>
        <w:tc>
          <w:tcPr>
            <w:tcW w:w="7787" w:type="dxa"/>
            <w:tcMar>
              <w:top w:w="0" w:type="dxa"/>
              <w:left w:w="108" w:type="dxa"/>
              <w:bottom w:w="0" w:type="dxa"/>
              <w:right w:w="108" w:type="dxa"/>
            </w:tcMar>
            <w:hideMark/>
          </w:tcPr>
          <w:p w:rsidR="00D434CB" w:rsidRPr="002E5605" w:rsidRDefault="00D434CB" w:rsidP="009B3392">
            <w:pPr>
              <w:spacing w:before="120" w:after="120"/>
            </w:pPr>
            <w:r w:rsidRPr="002E5605">
              <w:t>Shoreline Cleanup and Assessment (SCAT) Response Tools</w:t>
            </w:r>
          </w:p>
        </w:tc>
      </w:tr>
    </w:tbl>
    <w:p w:rsidR="003A2A08" w:rsidRDefault="009B3392" w:rsidP="009B3392">
      <w:pPr>
        <w:spacing w:before="240"/>
      </w:pPr>
      <w:r>
        <w:t xml:space="preserve">The full list can be found at: </w:t>
      </w:r>
      <w:hyperlink r:id="rId12" w:history="1">
        <w:r>
          <w:rPr>
            <w:rStyle w:val="Hyperlink"/>
            <w:b/>
            <w:bCs/>
          </w:rPr>
          <w:t>http://www.rrt10nwac.com/NWACP/Default.aspx</w:t>
        </w:r>
      </w:hyperlink>
      <w:r w:rsidRPr="009B3392">
        <w:t>.</w:t>
      </w:r>
    </w:p>
    <w:p w:rsidR="00BC5F3F" w:rsidRDefault="00336BB6" w:rsidP="00372051">
      <w:pPr>
        <w:pStyle w:val="Heading3"/>
      </w:pPr>
      <w:r>
        <w:t>4</w:t>
      </w:r>
      <w:r w:rsidR="00BC5F3F">
        <w:t>.4.1 Geographic Response Plans (GRPs)</w:t>
      </w:r>
    </w:p>
    <w:p w:rsidR="00876469" w:rsidRPr="00407A61" w:rsidRDefault="00821F63" w:rsidP="00372051">
      <w:r w:rsidRPr="00595583">
        <w:rPr>
          <w:i/>
          <w:highlight w:val="cyan"/>
        </w:rPr>
        <w:t>(Use this language)</w:t>
      </w:r>
      <w:r>
        <w:t xml:space="preserve"> </w:t>
      </w:r>
      <w:r w:rsidR="00876469" w:rsidRPr="00407A61">
        <w:t xml:space="preserve">As part of the </w:t>
      </w:r>
      <w:r w:rsidR="00B3413C">
        <w:t>NWACP</w:t>
      </w:r>
      <w:r w:rsidR="00876469" w:rsidRPr="00407A61">
        <w:t xml:space="preserve"> and Washington State contingency planning </w:t>
      </w:r>
      <w:r w:rsidR="00407A61">
        <w:t>r</w:t>
      </w:r>
      <w:r w:rsidR="00876469" w:rsidRPr="00407A61">
        <w:t xml:space="preserve">equirements </w:t>
      </w:r>
      <w:r w:rsidR="009B3392">
        <w:rPr>
          <w:i/>
          <w:highlight w:val="yellow"/>
        </w:rPr>
        <w:t>i</w:t>
      </w:r>
      <w:r w:rsidR="00876469" w:rsidRPr="00821F63">
        <w:rPr>
          <w:i/>
          <w:highlight w:val="yellow"/>
        </w:rPr>
        <w:t>nsert company name</w:t>
      </w:r>
      <w:r w:rsidR="00C737ED">
        <w:t xml:space="preserve"> </w:t>
      </w:r>
      <w:r w:rsidR="00876469" w:rsidRPr="00407A61">
        <w:t>will implement geographic response plans</w:t>
      </w:r>
      <w:r w:rsidR="00854221">
        <w:t xml:space="preserve"> </w:t>
      </w:r>
      <w:r w:rsidR="00876469" w:rsidRPr="00407A61">
        <w:t>(GRP) based upon the specific location of the spill.  GRPs will be used to protect sensitive resources in the geographical area of the spill</w:t>
      </w:r>
      <w:r w:rsidR="00B3413C">
        <w:t xml:space="preserve"> or used to make notifications to downstream water users</w:t>
      </w:r>
      <w:r w:rsidR="009B3392">
        <w:t>.</w:t>
      </w:r>
    </w:p>
    <w:p w:rsidR="00876469" w:rsidRDefault="00876469" w:rsidP="00372051">
      <w:pPr>
        <w:rPr>
          <w:rStyle w:val="Hyperlink"/>
          <w:rFonts w:cs="Times New Roman"/>
        </w:rPr>
      </w:pPr>
      <w:r w:rsidRPr="00407A61">
        <w:t xml:space="preserve">These strategies identify targeted resources such as wildlife and shellfish. </w:t>
      </w:r>
      <w:r w:rsidR="002E3519">
        <w:t xml:space="preserve"> </w:t>
      </w:r>
      <w:r w:rsidRPr="00407A61">
        <w:t xml:space="preserve">These response plans can also be found </w:t>
      </w:r>
      <w:r w:rsidR="00DE46E2" w:rsidRPr="00407A61">
        <w:t xml:space="preserve">online at the NWACP RRT website </w:t>
      </w:r>
      <w:r w:rsidRPr="00407A61">
        <w:t xml:space="preserve">at: </w:t>
      </w:r>
      <w:hyperlink r:id="rId13" w:history="1">
        <w:r w:rsidR="00DE46E2" w:rsidRPr="00407A61">
          <w:rPr>
            <w:rStyle w:val="Hyperlink"/>
            <w:rFonts w:cs="Times New Roman"/>
          </w:rPr>
          <w:t>http://www.rrt10nwac.com/GRP/Default.aspx</w:t>
        </w:r>
      </w:hyperlink>
    </w:p>
    <w:p w:rsidR="00B16927" w:rsidRDefault="00B16927" w:rsidP="00372051">
      <w:pPr>
        <w:rPr>
          <w:b/>
          <w:bCs/>
          <w:i/>
          <w:iCs/>
        </w:rPr>
      </w:pPr>
      <w:r>
        <w:t xml:space="preserve">The NWACP geographic response plans contain this type of information.  The following GRPs are developed for the areas in which </w:t>
      </w:r>
      <w:r w:rsidR="00A77A25">
        <w:rPr>
          <w:bCs/>
          <w:i/>
          <w:iCs/>
          <w:highlight w:val="yellow"/>
        </w:rPr>
        <w:t>i</w:t>
      </w:r>
      <w:r w:rsidRPr="00821F63">
        <w:rPr>
          <w:bCs/>
          <w:i/>
          <w:iCs/>
          <w:highlight w:val="yellow"/>
        </w:rPr>
        <w:t>nsert company name</w:t>
      </w:r>
      <w:r w:rsidRPr="002E5605">
        <w:rPr>
          <w:b/>
          <w:bCs/>
          <w:i/>
          <w:iCs/>
        </w:rPr>
        <w:t xml:space="preserve"> </w:t>
      </w:r>
      <w:r w:rsidRPr="00E031A1">
        <w:rPr>
          <w:bCs/>
          <w:iCs/>
        </w:rPr>
        <w:t>operates:</w:t>
      </w:r>
    </w:p>
    <w:p w:rsidR="00B16927" w:rsidRPr="00E031A1" w:rsidRDefault="009C05EF" w:rsidP="00372051">
      <w:pPr>
        <w:rPr>
          <w:highlight w:val="yellow"/>
        </w:rPr>
      </w:pPr>
      <w:r>
        <w:rPr>
          <w:highlight w:val="yellow"/>
        </w:rPr>
        <w:t>Provide a list of the GRPs that would be applicable in the area.</w:t>
      </w:r>
    </w:p>
    <w:p w:rsidR="00B16927" w:rsidRDefault="00B3413C" w:rsidP="002E3519">
      <w:pPr>
        <w:pStyle w:val="TableHeader"/>
      </w:pPr>
      <w:r>
        <w:rPr>
          <w:highlight w:val="yellow"/>
        </w:rPr>
        <w:t>If you operate in an area where GRPs do not yet exist, p</w:t>
      </w:r>
      <w:r w:rsidRPr="004733B8">
        <w:rPr>
          <w:highlight w:val="yellow"/>
        </w:rPr>
        <w:t>rovide us</w:t>
      </w:r>
      <w:r>
        <w:rPr>
          <w:highlight w:val="yellow"/>
        </w:rPr>
        <w:t xml:space="preserve"> your company - specific</w:t>
      </w:r>
      <w:r w:rsidRPr="004733B8">
        <w:rPr>
          <w:highlight w:val="yellow"/>
        </w:rPr>
        <w:t xml:space="preserve"> information</w:t>
      </w:r>
      <w:r w:rsidRPr="00407A61">
        <w:t xml:space="preserve"> </w:t>
      </w:r>
    </w:p>
    <w:p w:rsidR="00BC5F3F" w:rsidRDefault="00DE46E2" w:rsidP="00372051">
      <w:r w:rsidRPr="00407A61">
        <w:lastRenderedPageBreak/>
        <w:t>For sensitive areas w</w:t>
      </w:r>
      <w:r w:rsidR="00B3413C">
        <w:t>h</w:t>
      </w:r>
      <w:r w:rsidRPr="00407A61">
        <w:t xml:space="preserve">ere GRP’s or descriptions of how environmental protecting will be achieved do not readily exist, </w:t>
      </w:r>
      <w:r w:rsidR="00A77A25">
        <w:rPr>
          <w:i/>
          <w:highlight w:val="yellow"/>
        </w:rPr>
        <w:t>i</w:t>
      </w:r>
      <w:r w:rsidRPr="00821F63">
        <w:rPr>
          <w:i/>
          <w:highlight w:val="yellow"/>
        </w:rPr>
        <w:t>nsert company name</w:t>
      </w:r>
      <w:r w:rsidR="00821F63">
        <w:t xml:space="preserve"> </w:t>
      </w:r>
      <w:r w:rsidR="004569F8">
        <w:t>has developed the following</w:t>
      </w:r>
      <w:r w:rsidRPr="00407A61">
        <w:t xml:space="preserve"> “Control Points” for waterways in the vicinity of the railway operations.</w:t>
      </w:r>
    </w:p>
    <w:p w:rsidR="00B3413C" w:rsidRPr="002E3519" w:rsidRDefault="00B3413C" w:rsidP="00372051">
      <w:pPr>
        <w:rPr>
          <w:i/>
          <w:highlight w:val="yellow"/>
        </w:rPr>
      </w:pPr>
      <w:r w:rsidRPr="002E3519">
        <w:rPr>
          <w:i/>
          <w:highlight w:val="yellow"/>
        </w:rPr>
        <w:t>(</w:t>
      </w:r>
      <w:r w:rsidR="00B16927" w:rsidRPr="002E3519">
        <w:rPr>
          <w:i/>
          <w:highlight w:val="yellow"/>
        </w:rPr>
        <w:t>I</w:t>
      </w:r>
      <w:r w:rsidRPr="002E3519">
        <w:rPr>
          <w:i/>
          <w:highlight w:val="yellow"/>
        </w:rPr>
        <w:t>nclude all data)</w:t>
      </w:r>
    </w:p>
    <w:p w:rsidR="003137A2" w:rsidRDefault="003137A2" w:rsidP="00372051">
      <w:r w:rsidRPr="003137A2">
        <w:t xml:space="preserve">A description of applicable resources is contained in </w:t>
      </w:r>
      <w:r w:rsidRPr="008A1BF8">
        <w:rPr>
          <w:b/>
        </w:rPr>
        <w:t>Appendix F</w:t>
      </w:r>
      <w:r w:rsidRPr="003137A2">
        <w:t>.</w:t>
      </w:r>
    </w:p>
    <w:p w:rsidR="00C61AF1" w:rsidRPr="00E031A1" w:rsidRDefault="00C61AF1" w:rsidP="00372051">
      <w:pPr>
        <w:rPr>
          <w:bCs/>
          <w:i/>
          <w:iCs/>
          <w:highlight w:val="yellow"/>
        </w:rPr>
      </w:pPr>
      <w:r w:rsidRPr="002E5605">
        <w:t>The following sources may be consulted when identifying sensitive resources:</w:t>
      </w:r>
      <w:r>
        <w:t xml:space="preserve"> </w:t>
      </w:r>
      <w:r>
        <w:rPr>
          <w:bCs/>
          <w:i/>
          <w:iCs/>
          <w:highlight w:val="yellow"/>
        </w:rPr>
        <w:t>Delete if not applicable in the area in which you operate</w:t>
      </w:r>
    </w:p>
    <w:p w:rsidR="00C61AF1" w:rsidRPr="00C51699" w:rsidRDefault="00C61AF1" w:rsidP="00372051">
      <w:pPr>
        <w:pStyle w:val="ListParagraph"/>
        <w:numPr>
          <w:ilvl w:val="0"/>
          <w:numId w:val="19"/>
        </w:numPr>
        <w:rPr>
          <w:color w:val="1F497D"/>
        </w:rPr>
      </w:pPr>
      <w:r w:rsidRPr="002E5605">
        <w:t xml:space="preserve">Washington Department of Ecology Spills Resources at Risk Interactive Map </w:t>
      </w:r>
      <w:hyperlink r:id="rId14" w:history="1">
        <w:r>
          <w:rPr>
            <w:rStyle w:val="Hyperlink"/>
          </w:rPr>
          <w:t>http://ecyapit/coastalatlas/tools/spillresponse.aspx</w:t>
        </w:r>
      </w:hyperlink>
    </w:p>
    <w:p w:rsidR="00C61AF1" w:rsidRPr="00C51699" w:rsidRDefault="00C61AF1" w:rsidP="00372051">
      <w:pPr>
        <w:pStyle w:val="ListParagraph"/>
        <w:numPr>
          <w:ilvl w:val="0"/>
          <w:numId w:val="19"/>
        </w:numPr>
        <w:rPr>
          <w:rStyle w:val="Hyperlink"/>
          <w:color w:val="1F497D"/>
          <w:u w:val="none"/>
        </w:rPr>
      </w:pPr>
      <w:r w:rsidRPr="002E5605">
        <w:t xml:space="preserve">NOAA online mapping tool ERMA (Environmental Response Management Application) for the Pacific Northwest  </w:t>
      </w:r>
      <w:hyperlink r:id="rId15" w:anchor="/x=-120.95568&amp;y=46.09146&amp;z=7&amp;layers=1+14384+7942+1284+16116" w:history="1">
        <w:r>
          <w:rPr>
            <w:rStyle w:val="Hyperlink"/>
          </w:rPr>
          <w:t>https://erma.noaa.gov/northwest/erma.html#/x=-120.95568&amp;y=46.09146&amp;z=7&amp;layers=1+14384+7942+1284+16116</w:t>
        </w:r>
      </w:hyperlink>
    </w:p>
    <w:p w:rsidR="00C61AF1" w:rsidRPr="00C51699" w:rsidRDefault="00C61AF1" w:rsidP="00372051">
      <w:pPr>
        <w:pStyle w:val="ListParagraph"/>
        <w:numPr>
          <w:ilvl w:val="0"/>
          <w:numId w:val="19"/>
        </w:numPr>
        <w:rPr>
          <w:color w:val="1F497D"/>
        </w:rPr>
      </w:pPr>
      <w:r>
        <w:t xml:space="preserve">Washington Department of Fish &amp; Wildlife </w:t>
      </w:r>
      <w:r w:rsidRPr="000F38B0">
        <w:t>Priority Habitats and Species</w:t>
      </w:r>
      <w:r>
        <w:t xml:space="preserve"> Interactive Map </w:t>
      </w:r>
      <w:hyperlink r:id="rId16" w:history="1">
        <w:r w:rsidRPr="00597D63">
          <w:rPr>
            <w:rStyle w:val="Hyperlink"/>
          </w:rPr>
          <w:t>http://wdfw.wa.gov/mapping/phs/</w:t>
        </w:r>
      </w:hyperlink>
      <w:r w:rsidRPr="00C51699">
        <w:rPr>
          <w:color w:val="1F497D"/>
        </w:rPr>
        <w:t xml:space="preserve"> </w:t>
      </w:r>
    </w:p>
    <w:p w:rsidR="00C61AF1" w:rsidRPr="00C51699" w:rsidRDefault="00C61AF1" w:rsidP="00372051">
      <w:pPr>
        <w:pStyle w:val="ListParagraph"/>
        <w:numPr>
          <w:ilvl w:val="0"/>
          <w:numId w:val="19"/>
        </w:numPr>
        <w:rPr>
          <w:color w:val="1F497D"/>
        </w:rPr>
      </w:pPr>
      <w:r w:rsidRPr="000F38B0">
        <w:t>Washington Department of Archaeology and Historic Preservation</w:t>
      </w:r>
      <w:r>
        <w:t xml:space="preserve"> Online Searchable Database for </w:t>
      </w:r>
      <w:r w:rsidRPr="00C51699">
        <w:rPr>
          <w:lang w:val="en"/>
        </w:rPr>
        <w:t xml:space="preserve">locating designated historical sites.  </w:t>
      </w:r>
      <w:hyperlink r:id="rId17" w:history="1">
        <w:r w:rsidRPr="00597D63">
          <w:rPr>
            <w:rStyle w:val="Hyperlink"/>
          </w:rPr>
          <w:t>http://www.dahp.wa.gov/learn-and-research/find-a-historic-place</w:t>
        </w:r>
      </w:hyperlink>
      <w:r w:rsidRPr="00C51699">
        <w:rPr>
          <w:color w:val="1F497D"/>
        </w:rPr>
        <w:t xml:space="preserve"> </w:t>
      </w:r>
    </w:p>
    <w:p w:rsidR="00C61AF1" w:rsidRPr="00C51699" w:rsidRDefault="00C61AF1" w:rsidP="002E3519">
      <w:pPr>
        <w:pStyle w:val="ListParagraph"/>
        <w:numPr>
          <w:ilvl w:val="0"/>
          <w:numId w:val="19"/>
        </w:numPr>
        <w:spacing w:after="360"/>
        <w:rPr>
          <w:color w:val="1F497D"/>
        </w:rPr>
      </w:pPr>
      <w:r w:rsidRPr="002E5605">
        <w:t>Washington Department of Ecology</w:t>
      </w:r>
      <w:r>
        <w:t xml:space="preserve"> Water Resources Explorer online searchable tool </w:t>
      </w:r>
      <w:hyperlink r:id="rId18" w:history="1">
        <w:r w:rsidRPr="00597D63">
          <w:rPr>
            <w:rStyle w:val="Hyperlink"/>
          </w:rPr>
          <w:t>https://fortress.wa.gov/ecy/waterresources/map/WaterResourcesExplorer2.aspx</w:t>
        </w:r>
      </w:hyperlink>
      <w:r w:rsidRPr="00C51699">
        <w:rPr>
          <w:color w:val="1F497D"/>
        </w:rPr>
        <w:t xml:space="preserve"> </w:t>
      </w:r>
    </w:p>
    <w:p w:rsidR="00BC5F3F" w:rsidRDefault="00BC5F3F" w:rsidP="00372051">
      <w:pPr>
        <w:pStyle w:val="Heading3"/>
      </w:pPr>
      <w:r>
        <w:t>4.4.2 Wildlife Response</w:t>
      </w:r>
    </w:p>
    <w:p w:rsidR="00F4202E" w:rsidRPr="00407A61" w:rsidRDefault="00821F63" w:rsidP="00372051">
      <w:r w:rsidRPr="00595583">
        <w:rPr>
          <w:i/>
          <w:highlight w:val="cyan"/>
        </w:rPr>
        <w:t>(Use this language)</w:t>
      </w:r>
      <w:r>
        <w:t xml:space="preserve"> </w:t>
      </w:r>
      <w:r w:rsidR="00407A61" w:rsidRPr="00407A61">
        <w:t xml:space="preserve">If wildlife has been impacted or is at risk </w:t>
      </w:r>
      <w:r w:rsidR="00314E0E">
        <w:t xml:space="preserve">of impact </w:t>
      </w:r>
      <w:r w:rsidR="00407A61" w:rsidRPr="00407A61">
        <w:t>from a spill, the Wildlife Branch will be activated as part of the Operation Section as outlined in Chapter 9310 – Wildlife Response Plan of the Northwest Area Contingency Plan (NWACP). Wildlife operations will be carried out in accordance with the NWACP as well as the requirements of the Washington State Department of Fish and Wildlife (WDFW) care rules (WAC 232-12-275) as well as other state and federal requirements.</w:t>
      </w:r>
    </w:p>
    <w:p w:rsidR="00407A61" w:rsidRDefault="00407A61" w:rsidP="00372051">
      <w:r w:rsidRPr="00821F63">
        <w:rPr>
          <w:i/>
          <w:highlight w:val="yellow"/>
        </w:rPr>
        <w:t>Insert company name</w:t>
      </w:r>
      <w:r w:rsidRPr="00407A61">
        <w:t xml:space="preserve"> </w:t>
      </w:r>
      <w:r>
        <w:t xml:space="preserve">maintains a contract with </w:t>
      </w:r>
      <w:r w:rsidRPr="00821F63">
        <w:rPr>
          <w:i/>
          <w:highlight w:val="yellow"/>
        </w:rPr>
        <w:t>insert primary response contractor name</w:t>
      </w:r>
      <w:r>
        <w:t xml:space="preserve"> who maint</w:t>
      </w:r>
      <w:r w:rsidR="00B33165">
        <w:t>a</w:t>
      </w:r>
      <w:r>
        <w:t xml:space="preserve">ins access to </w:t>
      </w:r>
      <w:r w:rsidR="00B33165">
        <w:t xml:space="preserve">approved wildlife rescue and rehabilitation </w:t>
      </w:r>
      <w:r w:rsidR="00B3413C">
        <w:t xml:space="preserve">equipment.  </w:t>
      </w:r>
      <w:r w:rsidR="002C1CA1" w:rsidRPr="002C1CA1">
        <w:t>These resources shall have the capability to arrive on scene within twenty-four hours of spill notification.</w:t>
      </w:r>
      <w:r w:rsidR="002C1CA1">
        <w:t xml:space="preserve">  </w:t>
      </w:r>
      <w:r w:rsidR="00B33165">
        <w:t>A list of these organizations is provided below.</w:t>
      </w:r>
    </w:p>
    <w:p w:rsidR="00B3413C" w:rsidRDefault="00B3413C" w:rsidP="00372051">
      <w:r w:rsidRPr="00821F63">
        <w:rPr>
          <w:i/>
          <w:highlight w:val="yellow"/>
        </w:rPr>
        <w:t>Insert company name</w:t>
      </w:r>
      <w:r w:rsidRPr="00407A61">
        <w:t xml:space="preserve"> </w:t>
      </w:r>
      <w:r>
        <w:t xml:space="preserve">also has access to </w:t>
      </w:r>
      <w:r w:rsidRPr="00821F63">
        <w:rPr>
          <w:i/>
          <w:highlight w:val="yellow"/>
        </w:rPr>
        <w:t xml:space="preserve">insert </w:t>
      </w:r>
      <w:r>
        <w:rPr>
          <w:i/>
          <w:highlight w:val="yellow"/>
        </w:rPr>
        <w:t>permit</w:t>
      </w:r>
      <w:r w:rsidR="009C05EF">
        <w:rPr>
          <w:i/>
          <w:highlight w:val="yellow"/>
        </w:rPr>
        <w:t>ted</w:t>
      </w:r>
      <w:r>
        <w:rPr>
          <w:i/>
          <w:highlight w:val="yellow"/>
        </w:rPr>
        <w:t xml:space="preserve"> organization </w:t>
      </w:r>
      <w:r w:rsidRPr="00821F63">
        <w:rPr>
          <w:i/>
          <w:highlight w:val="yellow"/>
        </w:rPr>
        <w:t>name</w:t>
      </w:r>
      <w:r>
        <w:t xml:space="preserve"> who </w:t>
      </w:r>
      <w:r w:rsidRPr="00B33165">
        <w:t>can provide trained wildlife handlers that have both federal and</w:t>
      </w:r>
      <w:r>
        <w:t xml:space="preserve"> </w:t>
      </w:r>
      <w:r w:rsidRPr="00B33165">
        <w:t>State of Washington rehabilitation permits, and oil spill-specific federal permits to</w:t>
      </w:r>
      <w:r>
        <w:t xml:space="preserve"> </w:t>
      </w:r>
      <w:r w:rsidRPr="00B33165">
        <w:t>handle oiled wildlife.</w:t>
      </w:r>
    </w:p>
    <w:p w:rsidR="002E3519" w:rsidRDefault="002E3519" w:rsidP="0017730E">
      <w:pPr>
        <w:pStyle w:val="TableHeader"/>
        <w:keepNext/>
        <w:keepLines/>
      </w:pPr>
      <w:r w:rsidRPr="00B33165">
        <w:lastRenderedPageBreak/>
        <w:t>Wildlife Rescue and Rehabilitation Resources</w:t>
      </w:r>
    </w:p>
    <w:tbl>
      <w:tblPr>
        <w:tblStyle w:val="TableGrid"/>
        <w:tblW w:w="0" w:type="auto"/>
        <w:tblLook w:val="04A0" w:firstRow="1" w:lastRow="0" w:firstColumn="1" w:lastColumn="0" w:noHBand="0" w:noVBand="1"/>
        <w:tblDescription w:val="Blank table to list wildlife resources contact information and capability."/>
      </w:tblPr>
      <w:tblGrid>
        <w:gridCol w:w="2785"/>
        <w:gridCol w:w="2742"/>
        <w:gridCol w:w="3823"/>
      </w:tblGrid>
      <w:tr w:rsidR="00B33165" w:rsidTr="009F5A1A">
        <w:trPr>
          <w:tblHeader/>
        </w:trPr>
        <w:tc>
          <w:tcPr>
            <w:tcW w:w="2785" w:type="dxa"/>
            <w:shd w:val="clear" w:color="auto" w:fill="D9E2F3" w:themeFill="accent5" w:themeFillTint="33"/>
          </w:tcPr>
          <w:p w:rsidR="00B33165" w:rsidRPr="00A00F82" w:rsidRDefault="00B33165" w:rsidP="0017730E">
            <w:pPr>
              <w:pStyle w:val="TableColumnHeader"/>
              <w:keepNext/>
              <w:keepLines/>
            </w:pPr>
            <w:r w:rsidRPr="00A00F82">
              <w:t>Resource</w:t>
            </w:r>
          </w:p>
        </w:tc>
        <w:tc>
          <w:tcPr>
            <w:tcW w:w="2742" w:type="dxa"/>
            <w:shd w:val="clear" w:color="auto" w:fill="D9E2F3" w:themeFill="accent5" w:themeFillTint="33"/>
          </w:tcPr>
          <w:p w:rsidR="00B33165" w:rsidRPr="00A00F82" w:rsidRDefault="00B33165" w:rsidP="0017730E">
            <w:pPr>
              <w:pStyle w:val="TableColumnHeader"/>
              <w:keepNext/>
              <w:keepLines/>
            </w:pPr>
            <w:r w:rsidRPr="00A00F82">
              <w:t>Capability</w:t>
            </w:r>
          </w:p>
        </w:tc>
        <w:tc>
          <w:tcPr>
            <w:tcW w:w="3823" w:type="dxa"/>
            <w:shd w:val="clear" w:color="auto" w:fill="D9E2F3" w:themeFill="accent5" w:themeFillTint="33"/>
          </w:tcPr>
          <w:p w:rsidR="00B33165" w:rsidRPr="00A00F82" w:rsidRDefault="00B33165" w:rsidP="0017730E">
            <w:pPr>
              <w:pStyle w:val="TableColumnHeader"/>
              <w:keepNext/>
              <w:keepLines/>
            </w:pPr>
            <w:r w:rsidRPr="00A00F82">
              <w:t>Contact Information</w:t>
            </w:r>
          </w:p>
        </w:tc>
      </w:tr>
      <w:tr w:rsidR="00B33165" w:rsidTr="009C47FF">
        <w:tc>
          <w:tcPr>
            <w:tcW w:w="2785" w:type="dxa"/>
          </w:tcPr>
          <w:p w:rsidR="005B7CBD" w:rsidRPr="00A00F82" w:rsidRDefault="00B33165" w:rsidP="002E3519">
            <w:pPr>
              <w:keepNext/>
              <w:keepLines/>
              <w:spacing w:before="120" w:after="120"/>
              <w:rPr>
                <w:highlight w:val="yellow"/>
              </w:rPr>
            </w:pPr>
            <w:r>
              <w:rPr>
                <w:highlight w:val="yellow"/>
              </w:rPr>
              <w:t>Insert Contractor</w:t>
            </w:r>
          </w:p>
        </w:tc>
        <w:tc>
          <w:tcPr>
            <w:tcW w:w="2742" w:type="dxa"/>
          </w:tcPr>
          <w:p w:rsidR="00B33165" w:rsidRPr="00A00F82" w:rsidRDefault="00B33165" w:rsidP="002E3519">
            <w:pPr>
              <w:keepNext/>
              <w:keepLines/>
              <w:spacing w:before="120" w:after="120"/>
              <w:rPr>
                <w:highlight w:val="yellow"/>
              </w:rPr>
            </w:pPr>
          </w:p>
        </w:tc>
        <w:tc>
          <w:tcPr>
            <w:tcW w:w="3823" w:type="dxa"/>
          </w:tcPr>
          <w:p w:rsidR="00B33165" w:rsidRPr="002E3519" w:rsidRDefault="00B33165" w:rsidP="002E3519">
            <w:pPr>
              <w:keepNext/>
              <w:keepLines/>
              <w:spacing w:before="120" w:after="120"/>
              <w:rPr>
                <w:highlight w:val="yellow"/>
              </w:rPr>
            </w:pPr>
          </w:p>
        </w:tc>
      </w:tr>
      <w:tr w:rsidR="00B3413C" w:rsidTr="009C47FF">
        <w:tc>
          <w:tcPr>
            <w:tcW w:w="2785" w:type="dxa"/>
          </w:tcPr>
          <w:p w:rsidR="00B3413C" w:rsidRDefault="00B3413C" w:rsidP="002E3519">
            <w:pPr>
              <w:spacing w:before="120" w:after="120"/>
              <w:rPr>
                <w:highlight w:val="yellow"/>
              </w:rPr>
            </w:pPr>
            <w:r>
              <w:rPr>
                <w:highlight w:val="yellow"/>
              </w:rPr>
              <w:t>Insert Permitted Wildlife Organization Name</w:t>
            </w:r>
          </w:p>
        </w:tc>
        <w:tc>
          <w:tcPr>
            <w:tcW w:w="2742" w:type="dxa"/>
          </w:tcPr>
          <w:p w:rsidR="00B3413C" w:rsidRPr="00A00F82" w:rsidRDefault="00B3413C" w:rsidP="002E3519">
            <w:pPr>
              <w:spacing w:before="120" w:after="120"/>
              <w:rPr>
                <w:highlight w:val="yellow"/>
              </w:rPr>
            </w:pPr>
          </w:p>
        </w:tc>
        <w:tc>
          <w:tcPr>
            <w:tcW w:w="3823" w:type="dxa"/>
          </w:tcPr>
          <w:p w:rsidR="00B3413C" w:rsidRPr="002E3519" w:rsidRDefault="00B3413C" w:rsidP="002E3519">
            <w:pPr>
              <w:spacing w:before="120" w:after="120"/>
              <w:rPr>
                <w:highlight w:val="yellow"/>
              </w:rPr>
            </w:pPr>
          </w:p>
        </w:tc>
      </w:tr>
    </w:tbl>
    <w:p w:rsidR="00C64170" w:rsidRDefault="00C25E06" w:rsidP="00372051">
      <w:pPr>
        <w:pStyle w:val="Heading2"/>
      </w:pPr>
      <w:r>
        <w:t xml:space="preserve">4.5 </w:t>
      </w:r>
      <w:r w:rsidR="00C07A81">
        <w:t>Equipment Planning Standards</w:t>
      </w:r>
    </w:p>
    <w:p w:rsidR="00A43E0E" w:rsidRDefault="00821F63" w:rsidP="00372051">
      <w:r w:rsidRPr="00595583">
        <w:rPr>
          <w:i/>
          <w:highlight w:val="cyan"/>
        </w:rPr>
        <w:t>(Use this language)</w:t>
      </w:r>
      <w:r>
        <w:t xml:space="preserve"> </w:t>
      </w:r>
      <w:r w:rsidR="00C07A81">
        <w:t>Equipment planning standards are met</w:t>
      </w:r>
      <w:r w:rsidR="00854221">
        <w:t xml:space="preserve"> with </w:t>
      </w:r>
      <w:r w:rsidR="00C07A81">
        <w:t xml:space="preserve">contracted </w:t>
      </w:r>
      <w:r w:rsidR="00A43E0E">
        <w:t xml:space="preserve">equipment, services, </w:t>
      </w:r>
      <w:r w:rsidR="009D59D4">
        <w:t xml:space="preserve">and </w:t>
      </w:r>
      <w:r w:rsidR="00A43E0E">
        <w:t>personnel</w:t>
      </w:r>
      <w:r w:rsidR="00314E0E">
        <w:t>, or through mutual aid agreements</w:t>
      </w:r>
      <w:r w:rsidR="00C07A81">
        <w:t xml:space="preserve">. </w:t>
      </w:r>
      <w:r w:rsidR="00A43E0E">
        <w:t xml:space="preserve"> Actions and response resources used in an actual spill </w:t>
      </w:r>
      <w:r w:rsidR="009D59D4">
        <w:t>will depend on the specific circumstances of</w:t>
      </w:r>
      <w:r w:rsidR="002E3519">
        <w:t xml:space="preserve"> the incident and its location.</w:t>
      </w:r>
    </w:p>
    <w:p w:rsidR="00F87218" w:rsidRDefault="009D59D4" w:rsidP="00372051">
      <w:r>
        <w:t>The following table lists the equipment planning standards applicable to the coverage of this plan as defined in WAC 173-186-31</w:t>
      </w:r>
      <w:r w:rsidR="00F2348D">
        <w:t>0</w:t>
      </w:r>
      <w:r w:rsidR="00C07A81">
        <w:t xml:space="preserve">. </w:t>
      </w:r>
      <w:r>
        <w:t xml:space="preserve"> </w:t>
      </w:r>
      <w:r w:rsidR="00F87218">
        <w:t xml:space="preserve">There is also a general description of the operations applicable to each planning point </w:t>
      </w:r>
      <w:r>
        <w:t>respective area and the associated worst case spill volume</w:t>
      </w:r>
      <w:r w:rsidR="002E3519">
        <w:t>.</w:t>
      </w:r>
    </w:p>
    <w:p w:rsidR="00F87218" w:rsidRPr="00854221" w:rsidRDefault="00C07A81" w:rsidP="00372051">
      <w:pPr>
        <w:rPr>
          <w:b/>
        </w:rPr>
      </w:pPr>
      <w:r>
        <w:t>P</w:t>
      </w:r>
      <w:r w:rsidRPr="00C07A81">
        <w:t xml:space="preserve">lanning standard spreadsheets produced by Ecology </w:t>
      </w:r>
      <w:r>
        <w:t xml:space="preserve">are the primary means to </w:t>
      </w:r>
      <w:r w:rsidRPr="00C07A81">
        <w:t xml:space="preserve">demonstrate necessary resources to meet these standards.  </w:t>
      </w:r>
      <w:r>
        <w:t xml:space="preserve">Spreadsheets for each planning point identified in the following table are located in </w:t>
      </w:r>
      <w:r w:rsidRPr="00854221">
        <w:rPr>
          <w:b/>
        </w:rPr>
        <w:t>Appendix C.</w:t>
      </w:r>
      <w:r w:rsidR="007801DF">
        <w:rPr>
          <w:b/>
        </w:rPr>
        <w:t xml:space="preserve"> </w:t>
      </w:r>
      <w:r w:rsidR="007801DF" w:rsidRPr="007801DF">
        <w:t xml:space="preserve"> </w:t>
      </w:r>
      <w:r w:rsidR="007801DF" w:rsidRPr="007801DF">
        <w:rPr>
          <w:i/>
          <w:highlight w:val="yellow"/>
        </w:rPr>
        <w:t>If a planning point does not exist for an area in which a railroad operates, you must propose a planning point in the table below.</w:t>
      </w:r>
    </w:p>
    <w:p w:rsidR="00C07A81" w:rsidRPr="00C07A81" w:rsidRDefault="002E3519" w:rsidP="0017730E">
      <w:pPr>
        <w:pStyle w:val="TableHeader"/>
        <w:keepNext/>
        <w:keepLines/>
      </w:pPr>
      <w:r w:rsidRPr="00F87218">
        <w:t>Equipment Planning Standards</w:t>
      </w:r>
    </w:p>
    <w:tbl>
      <w:tblPr>
        <w:tblStyle w:val="TableGrid"/>
        <w:tblW w:w="9355" w:type="dxa"/>
        <w:tblLook w:val="04A0" w:firstRow="1" w:lastRow="0" w:firstColumn="1" w:lastColumn="0" w:noHBand="0" w:noVBand="1"/>
        <w:tblDescription w:val="Blank table to list planning locations and the operations and oils in those locations."/>
      </w:tblPr>
      <w:tblGrid>
        <w:gridCol w:w="2005"/>
        <w:gridCol w:w="7350"/>
      </w:tblGrid>
      <w:tr w:rsidR="00F87218" w:rsidTr="002E3519">
        <w:trPr>
          <w:tblHeader/>
        </w:trPr>
        <w:tc>
          <w:tcPr>
            <w:tcW w:w="2005" w:type="dxa"/>
            <w:shd w:val="clear" w:color="auto" w:fill="D9E2F3" w:themeFill="accent5" w:themeFillTint="33"/>
          </w:tcPr>
          <w:p w:rsidR="00F87218" w:rsidRPr="007048EF" w:rsidRDefault="00F87218" w:rsidP="0017730E">
            <w:pPr>
              <w:pStyle w:val="TableColumnHeader"/>
              <w:keepNext/>
              <w:keepLines/>
            </w:pPr>
            <w:r w:rsidRPr="007048EF">
              <w:t>Planning Points</w:t>
            </w:r>
          </w:p>
        </w:tc>
        <w:tc>
          <w:tcPr>
            <w:tcW w:w="7350" w:type="dxa"/>
            <w:shd w:val="clear" w:color="auto" w:fill="D9E2F3" w:themeFill="accent5" w:themeFillTint="33"/>
          </w:tcPr>
          <w:p w:rsidR="00F87218" w:rsidRPr="007048EF" w:rsidRDefault="00F87218" w:rsidP="0017730E">
            <w:pPr>
              <w:pStyle w:val="TableColumnHeader"/>
              <w:keepNext/>
              <w:keepLines/>
            </w:pPr>
            <w:r>
              <w:t>Description of Operations</w:t>
            </w:r>
          </w:p>
        </w:tc>
      </w:tr>
      <w:tr w:rsidR="00F87218" w:rsidTr="002E3519">
        <w:tc>
          <w:tcPr>
            <w:tcW w:w="2005" w:type="dxa"/>
          </w:tcPr>
          <w:p w:rsidR="00F87218" w:rsidRPr="005B7CBD" w:rsidRDefault="00F87218" w:rsidP="002E3519">
            <w:pPr>
              <w:spacing w:before="120" w:after="120"/>
              <w:rPr>
                <w:highlight w:val="yellow"/>
              </w:rPr>
            </w:pPr>
            <w:r w:rsidRPr="005B7CBD">
              <w:rPr>
                <w:highlight w:val="yellow"/>
              </w:rPr>
              <w:t>Insert applicable planning points</w:t>
            </w:r>
          </w:p>
        </w:tc>
        <w:tc>
          <w:tcPr>
            <w:tcW w:w="7350" w:type="dxa"/>
          </w:tcPr>
          <w:p w:rsidR="00F87218" w:rsidRPr="00A43E0E" w:rsidRDefault="005B7CBD" w:rsidP="002E3519">
            <w:pPr>
              <w:spacing w:before="120" w:after="120"/>
              <w:rPr>
                <w:highlight w:val="yellow"/>
              </w:rPr>
            </w:pPr>
            <w:r>
              <w:rPr>
                <w:highlight w:val="yellow"/>
              </w:rPr>
              <w:t xml:space="preserve">Insert a </w:t>
            </w:r>
            <w:r w:rsidR="007801DF">
              <w:rPr>
                <w:highlight w:val="yellow"/>
              </w:rPr>
              <w:t xml:space="preserve">general </w:t>
            </w:r>
            <w:r>
              <w:rPr>
                <w:highlight w:val="yellow"/>
              </w:rPr>
              <w:t>description of the type of operations and types of oils carried the applicable areas.</w:t>
            </w:r>
          </w:p>
        </w:tc>
      </w:tr>
      <w:tr w:rsidR="00F87218" w:rsidTr="002E3519">
        <w:tc>
          <w:tcPr>
            <w:tcW w:w="2005" w:type="dxa"/>
          </w:tcPr>
          <w:p w:rsidR="00F87218" w:rsidRDefault="00F87218" w:rsidP="002E3519">
            <w:pPr>
              <w:spacing w:before="120" w:after="120"/>
            </w:pPr>
            <w:r>
              <w:t>Bellingham</w:t>
            </w:r>
          </w:p>
        </w:tc>
        <w:tc>
          <w:tcPr>
            <w:tcW w:w="7350" w:type="dxa"/>
          </w:tcPr>
          <w:p w:rsidR="00F87218" w:rsidRDefault="00F87218" w:rsidP="002E3519">
            <w:pPr>
              <w:spacing w:before="120" w:after="120"/>
            </w:pPr>
          </w:p>
        </w:tc>
      </w:tr>
      <w:tr w:rsidR="00F87218" w:rsidTr="002E3519">
        <w:tc>
          <w:tcPr>
            <w:tcW w:w="2005" w:type="dxa"/>
          </w:tcPr>
          <w:p w:rsidR="00F87218" w:rsidRDefault="0049557D" w:rsidP="002E3519">
            <w:pPr>
              <w:spacing w:before="120" w:after="120"/>
            </w:pPr>
            <w:r>
              <w:t>Mukilteo</w:t>
            </w:r>
            <w:r w:rsidR="00F87218">
              <w:t>/Everett</w:t>
            </w:r>
          </w:p>
        </w:tc>
        <w:tc>
          <w:tcPr>
            <w:tcW w:w="7350" w:type="dxa"/>
          </w:tcPr>
          <w:p w:rsidR="00F87218" w:rsidRDefault="00F87218" w:rsidP="002E3519">
            <w:pPr>
              <w:spacing w:before="120" w:after="120"/>
            </w:pPr>
          </w:p>
        </w:tc>
      </w:tr>
      <w:tr w:rsidR="00F87218" w:rsidTr="002E3519">
        <w:tc>
          <w:tcPr>
            <w:tcW w:w="2005" w:type="dxa"/>
          </w:tcPr>
          <w:p w:rsidR="00F87218" w:rsidRDefault="00F87218" w:rsidP="002E3519">
            <w:pPr>
              <w:spacing w:before="120" w:after="120"/>
            </w:pPr>
            <w:r>
              <w:t>Seattle</w:t>
            </w:r>
          </w:p>
        </w:tc>
        <w:tc>
          <w:tcPr>
            <w:tcW w:w="7350" w:type="dxa"/>
          </w:tcPr>
          <w:p w:rsidR="00F87218" w:rsidRDefault="00F87218" w:rsidP="002E3519">
            <w:pPr>
              <w:spacing w:before="120" w:after="120"/>
            </w:pPr>
          </w:p>
        </w:tc>
      </w:tr>
      <w:tr w:rsidR="00F87218" w:rsidTr="002E3519">
        <w:tc>
          <w:tcPr>
            <w:tcW w:w="2005" w:type="dxa"/>
          </w:tcPr>
          <w:p w:rsidR="00F87218" w:rsidRDefault="00F87218" w:rsidP="002E3519">
            <w:pPr>
              <w:spacing w:before="120" w:after="120"/>
            </w:pPr>
            <w:r>
              <w:t>Tacoma</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Centralia/Chehalis</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Longview/Kelso</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Aberdeen</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Vancouver</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Coulee City</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Tri-Cities (Kennewick)</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Colfax</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Clarkston</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Spokane</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Colville</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Pend Oreille/Coleville National Forest</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Okanogan</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Wenatchee</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Yakima/Union Gap</w:t>
            </w:r>
          </w:p>
        </w:tc>
        <w:tc>
          <w:tcPr>
            <w:tcW w:w="7350" w:type="dxa"/>
          </w:tcPr>
          <w:p w:rsidR="00F87218" w:rsidRDefault="00F87218" w:rsidP="002E3519">
            <w:pPr>
              <w:spacing w:before="120" w:after="120"/>
            </w:pPr>
          </w:p>
        </w:tc>
      </w:tr>
      <w:tr w:rsidR="00F87218" w:rsidTr="002E3519">
        <w:tc>
          <w:tcPr>
            <w:tcW w:w="2005" w:type="dxa"/>
          </w:tcPr>
          <w:p w:rsidR="00F87218" w:rsidRDefault="00C0459C" w:rsidP="002E3519">
            <w:pPr>
              <w:spacing w:before="120" w:after="120"/>
            </w:pPr>
            <w:r>
              <w:t>Moses Lake</w:t>
            </w:r>
          </w:p>
        </w:tc>
        <w:tc>
          <w:tcPr>
            <w:tcW w:w="7350" w:type="dxa"/>
          </w:tcPr>
          <w:p w:rsidR="00F87218" w:rsidRDefault="00F87218" w:rsidP="002E3519">
            <w:pPr>
              <w:spacing w:before="120" w:after="120"/>
            </w:pPr>
          </w:p>
        </w:tc>
      </w:tr>
      <w:tr w:rsidR="00C0459C" w:rsidTr="002E3519">
        <w:tc>
          <w:tcPr>
            <w:tcW w:w="2005" w:type="dxa"/>
          </w:tcPr>
          <w:p w:rsidR="00C0459C" w:rsidRDefault="00C0459C" w:rsidP="002E3519">
            <w:pPr>
              <w:spacing w:before="120" w:after="120"/>
            </w:pPr>
            <w:proofErr w:type="spellStart"/>
            <w:r>
              <w:t>Bingen</w:t>
            </w:r>
            <w:proofErr w:type="spellEnd"/>
          </w:p>
        </w:tc>
        <w:tc>
          <w:tcPr>
            <w:tcW w:w="7350" w:type="dxa"/>
          </w:tcPr>
          <w:p w:rsidR="00C0459C" w:rsidRDefault="00C0459C" w:rsidP="002E3519">
            <w:pPr>
              <w:spacing w:before="120" w:after="120"/>
            </w:pPr>
          </w:p>
        </w:tc>
      </w:tr>
    </w:tbl>
    <w:p w:rsidR="00F87218" w:rsidRPr="00F87218" w:rsidRDefault="009C05EF" w:rsidP="002E3519">
      <w:pPr>
        <w:spacing w:before="240"/>
      </w:pPr>
      <w:r>
        <w:rPr>
          <w:i/>
          <w:highlight w:val="yellow"/>
        </w:rPr>
        <w:t>***</w:t>
      </w:r>
      <w:r w:rsidR="00C0459C" w:rsidRPr="009C05EF">
        <w:rPr>
          <w:i/>
          <w:highlight w:val="yellow"/>
        </w:rPr>
        <w:t>Inse</w:t>
      </w:r>
      <w:r w:rsidR="00854221" w:rsidRPr="009C05EF">
        <w:rPr>
          <w:i/>
          <w:highlight w:val="yellow"/>
        </w:rPr>
        <w:t>r</w:t>
      </w:r>
      <w:r w:rsidR="00C0459C" w:rsidRPr="009C05EF">
        <w:rPr>
          <w:i/>
          <w:highlight w:val="yellow"/>
        </w:rPr>
        <w:t xml:space="preserve">t </w:t>
      </w:r>
      <w:r w:rsidR="007801DF" w:rsidRPr="009C05EF">
        <w:rPr>
          <w:i/>
          <w:highlight w:val="yellow"/>
        </w:rPr>
        <w:t xml:space="preserve">this sentence only </w:t>
      </w:r>
      <w:r w:rsidR="00C0459C" w:rsidRPr="009C05EF">
        <w:rPr>
          <w:i/>
          <w:highlight w:val="yellow"/>
        </w:rPr>
        <w:t xml:space="preserve">if company </w:t>
      </w:r>
      <w:r w:rsidR="007801DF" w:rsidRPr="009C05EF">
        <w:rPr>
          <w:i/>
          <w:highlight w:val="yellow"/>
        </w:rPr>
        <w:t>owns its own</w:t>
      </w:r>
      <w:r w:rsidR="00C0459C" w:rsidRPr="009C05EF">
        <w:rPr>
          <w:i/>
          <w:highlight w:val="yellow"/>
        </w:rPr>
        <w:t xml:space="preserve"> spill response equipment.</w:t>
      </w:r>
      <w:r w:rsidR="00C0459C" w:rsidRPr="009C05EF">
        <w:t xml:space="preserve"> </w:t>
      </w:r>
      <w:r w:rsidR="00C0459C">
        <w:t xml:space="preserve"> Additional company owned equipment available for spill response is located in </w:t>
      </w:r>
      <w:r w:rsidR="00C0459C" w:rsidRPr="005B7CBD">
        <w:rPr>
          <w:b/>
        </w:rPr>
        <w:t>Appendix B.</w:t>
      </w:r>
    </w:p>
    <w:p w:rsidR="00795E0D" w:rsidRPr="002E3519" w:rsidRDefault="00886A8C" w:rsidP="002E3519">
      <w:pPr>
        <w:pStyle w:val="Heading3"/>
      </w:pPr>
      <w:r w:rsidRPr="002E3519">
        <w:t xml:space="preserve">4.5.1 </w:t>
      </w:r>
      <w:r w:rsidR="00CC7776" w:rsidRPr="002E3519">
        <w:t>Planning Standard for Crude Oils</w:t>
      </w:r>
    </w:p>
    <w:p w:rsidR="004373AD" w:rsidRDefault="004373AD" w:rsidP="002E3519">
      <w:pPr>
        <w:rPr>
          <w:highlight w:val="yellow"/>
        </w:rPr>
      </w:pPr>
      <w:r>
        <w:rPr>
          <w:highlight w:val="yellow"/>
        </w:rPr>
        <w:t>*** If your company does not transport or handle crude oi</w:t>
      </w:r>
      <w:r w:rsidR="002E3519">
        <w:rPr>
          <w:highlight w:val="yellow"/>
        </w:rPr>
        <w:t>l, use the following language:</w:t>
      </w:r>
    </w:p>
    <w:p w:rsidR="004373AD" w:rsidRPr="004373AD" w:rsidRDefault="004373AD" w:rsidP="002E3519">
      <w:pPr>
        <w:rPr>
          <w:highlight w:val="yellow"/>
        </w:rPr>
      </w:pPr>
      <w:r w:rsidRPr="004373AD">
        <w:rPr>
          <w:highlight w:val="yellow"/>
        </w:rPr>
        <w:t xml:space="preserve">Insert your company name </w:t>
      </w:r>
      <w:r w:rsidRPr="004373AD">
        <w:t xml:space="preserve">does not </w:t>
      </w:r>
      <w:r w:rsidR="002E3519">
        <w:t>transport or handle crude oils.</w:t>
      </w:r>
    </w:p>
    <w:p w:rsidR="004373AD" w:rsidRPr="00821F63" w:rsidRDefault="004373AD" w:rsidP="002E3519">
      <w:pPr>
        <w:rPr>
          <w:highlight w:val="yellow"/>
        </w:rPr>
      </w:pPr>
      <w:r>
        <w:rPr>
          <w:highlight w:val="yellow"/>
        </w:rPr>
        <w:t xml:space="preserve">*** </w:t>
      </w:r>
      <w:r w:rsidRPr="00821F63">
        <w:rPr>
          <w:highlight w:val="yellow"/>
        </w:rPr>
        <w:t>If it your company transports crude oil complete information in following paragraph.</w:t>
      </w:r>
    </w:p>
    <w:p w:rsidR="000B4616" w:rsidRDefault="00821F63" w:rsidP="00372051">
      <w:r w:rsidRPr="00595583">
        <w:rPr>
          <w:i/>
          <w:highlight w:val="cyan"/>
        </w:rPr>
        <w:t>(Use this language)</w:t>
      </w:r>
      <w:r>
        <w:t xml:space="preserve"> </w:t>
      </w:r>
      <w:r w:rsidR="000B4616" w:rsidRPr="00821F63">
        <w:rPr>
          <w:i/>
          <w:highlight w:val="yellow"/>
        </w:rPr>
        <w:t>Insert company name</w:t>
      </w:r>
      <w:r w:rsidR="000B4616">
        <w:t xml:space="preserve"> maintains a </w:t>
      </w:r>
      <w:r w:rsidR="0027343B">
        <w:t xml:space="preserve">letter of intent with </w:t>
      </w:r>
      <w:r w:rsidR="000B4616" w:rsidRPr="00821F63">
        <w:rPr>
          <w:i/>
          <w:highlight w:val="yellow"/>
        </w:rPr>
        <w:t>insert</w:t>
      </w:r>
      <w:r w:rsidR="000B4616" w:rsidRPr="00821F63">
        <w:rPr>
          <w:i/>
        </w:rPr>
        <w:t xml:space="preserve"> </w:t>
      </w:r>
      <w:r w:rsidR="000B4616" w:rsidRPr="00821F63">
        <w:rPr>
          <w:i/>
          <w:highlight w:val="yellow"/>
        </w:rPr>
        <w:t>primary response contractor name</w:t>
      </w:r>
      <w:r w:rsidR="000B4616">
        <w:t xml:space="preserve"> </w:t>
      </w:r>
      <w:r w:rsidR="000B4616" w:rsidRPr="0085196E">
        <w:t>to meet the planning</w:t>
      </w:r>
      <w:r w:rsidR="000B4616">
        <w:t xml:space="preserve"> </w:t>
      </w:r>
      <w:r w:rsidR="000B4616" w:rsidRPr="0085196E">
        <w:t>standards for</w:t>
      </w:r>
      <w:r w:rsidR="000B4616">
        <w:t xml:space="preserve"> crude oils</w:t>
      </w:r>
      <w:r w:rsidR="000B4616" w:rsidRPr="0085196E">
        <w:t xml:space="preserve">. </w:t>
      </w:r>
      <w:r w:rsidR="002E3519">
        <w:t xml:space="preserve"> </w:t>
      </w:r>
      <w:r w:rsidR="000B4616" w:rsidRPr="00821F63">
        <w:rPr>
          <w:i/>
          <w:highlight w:val="yellow"/>
        </w:rPr>
        <w:t>Insert primary response contractor name</w:t>
      </w:r>
      <w:r w:rsidR="000B4616">
        <w:t xml:space="preserve"> </w:t>
      </w:r>
      <w:r w:rsidR="000B4616" w:rsidRPr="000B4616">
        <w:t>maintains the resources and/or capabilities necessary to respond to a spill of oil that may sink, weather or submerge.</w:t>
      </w:r>
      <w:r w:rsidR="000B4616" w:rsidRPr="002E3519">
        <w:t xml:space="preserve"> </w:t>
      </w:r>
      <w:r w:rsidR="002E3519" w:rsidRPr="002E3519">
        <w:t xml:space="preserve"> </w:t>
      </w:r>
      <w:r w:rsidR="000B4616" w:rsidRPr="0085196E">
        <w:t>Please refer to the PRC application for information regarding</w:t>
      </w:r>
      <w:r w:rsidR="000B4616">
        <w:t xml:space="preserve"> </w:t>
      </w:r>
      <w:r w:rsidR="000B4616" w:rsidRPr="0085196E">
        <w:t xml:space="preserve">contracted resources. </w:t>
      </w:r>
      <w:r w:rsidR="000B4616">
        <w:t xml:space="preserve"> Evidence of this capability is located in </w:t>
      </w:r>
      <w:r w:rsidR="002E3519">
        <w:rPr>
          <w:b/>
        </w:rPr>
        <w:t>Appendix </w:t>
      </w:r>
      <w:r w:rsidR="000B4616" w:rsidRPr="005B7CBD">
        <w:rPr>
          <w:b/>
        </w:rPr>
        <w:t>A.</w:t>
      </w:r>
    </w:p>
    <w:p w:rsidR="00C25E06" w:rsidRDefault="00886A8C" w:rsidP="00372051">
      <w:pPr>
        <w:pStyle w:val="Heading3"/>
      </w:pPr>
      <w:r>
        <w:t xml:space="preserve">4.5.2 </w:t>
      </w:r>
      <w:r w:rsidR="00157A16">
        <w:t>Planning Standard for In-</w:t>
      </w:r>
      <w:r w:rsidR="0071697F">
        <w:t>situ Burn</w:t>
      </w:r>
      <w:r>
        <w:t>ing</w:t>
      </w:r>
    </w:p>
    <w:p w:rsidR="000B4616" w:rsidRPr="004373AD" w:rsidRDefault="004373AD" w:rsidP="00372051">
      <w:r w:rsidRPr="00A77A25">
        <w:rPr>
          <w:i/>
          <w:highlight w:val="cyan"/>
        </w:rPr>
        <w:t>(Use this language)</w:t>
      </w:r>
      <w:r w:rsidR="00A77A25" w:rsidRPr="00A77A25">
        <w:t xml:space="preserve"> </w:t>
      </w:r>
      <w:r w:rsidR="0085196E" w:rsidRPr="004373AD">
        <w:rPr>
          <w:i/>
          <w:highlight w:val="yellow"/>
        </w:rPr>
        <w:t>Insert company name</w:t>
      </w:r>
      <w:r w:rsidR="0085196E">
        <w:t xml:space="preserve"> </w:t>
      </w:r>
      <w:r w:rsidR="0085196E" w:rsidRPr="0085196E">
        <w:t xml:space="preserve">has contracts with </w:t>
      </w:r>
      <w:r w:rsidR="0085196E">
        <w:t xml:space="preserve">insert </w:t>
      </w:r>
      <w:r w:rsidR="0085196E" w:rsidRPr="004373AD">
        <w:rPr>
          <w:i/>
          <w:highlight w:val="yellow"/>
        </w:rPr>
        <w:t>primary response contractor name</w:t>
      </w:r>
      <w:r w:rsidR="0085196E">
        <w:t xml:space="preserve"> </w:t>
      </w:r>
      <w:r w:rsidR="0085196E" w:rsidRPr="0085196E">
        <w:t>to meet the planning</w:t>
      </w:r>
      <w:r w:rsidR="0085196E">
        <w:t xml:space="preserve"> </w:t>
      </w:r>
      <w:r w:rsidR="0085196E" w:rsidRPr="0085196E">
        <w:t>standards for In Situ Burning.</w:t>
      </w:r>
      <w:r w:rsidR="002E3519">
        <w:t xml:space="preserve"> </w:t>
      </w:r>
      <w:r w:rsidR="0085196E" w:rsidRPr="0085196E">
        <w:t xml:space="preserve"> Please refer to the PRC applic</w:t>
      </w:r>
      <w:r>
        <w:t xml:space="preserve">ation for information regarding </w:t>
      </w:r>
      <w:r w:rsidR="0085196E" w:rsidRPr="0085196E">
        <w:t xml:space="preserve">contracted resources. </w:t>
      </w:r>
      <w:r w:rsidR="002E3519">
        <w:t xml:space="preserve"> </w:t>
      </w:r>
      <w:r w:rsidR="000B4616">
        <w:t xml:space="preserve">Evidence of this contracted capability is located in </w:t>
      </w:r>
      <w:r w:rsidR="000B4616" w:rsidRPr="00854221">
        <w:rPr>
          <w:b/>
        </w:rPr>
        <w:t>Appendix A.</w:t>
      </w:r>
    </w:p>
    <w:p w:rsidR="0085196E" w:rsidRPr="0085196E" w:rsidRDefault="0085196E" w:rsidP="00372051">
      <w:r>
        <w:t>I</w:t>
      </w:r>
      <w:r w:rsidRPr="0085196E">
        <w:t>n-situ burning will not be used unless directed by a Unified Command</w:t>
      </w:r>
      <w:r>
        <w:t xml:space="preserve"> </w:t>
      </w:r>
      <w:r w:rsidR="007801DF">
        <w:t xml:space="preserve">and </w:t>
      </w:r>
      <w:r>
        <w:t>as authorized by the Regional Response Team</w:t>
      </w:r>
      <w:r w:rsidR="00A77A25">
        <w:t xml:space="preserve">. </w:t>
      </w:r>
      <w:r w:rsidRPr="0085196E">
        <w:t xml:space="preserve"> </w:t>
      </w:r>
      <w:r w:rsidRPr="004373AD">
        <w:rPr>
          <w:i/>
          <w:highlight w:val="yellow"/>
        </w:rPr>
        <w:t>Insert company name</w:t>
      </w:r>
      <w:r w:rsidRPr="0085196E">
        <w:t xml:space="preserve"> will follow the applicabil</w:t>
      </w:r>
      <w:r w:rsidR="004373AD">
        <w:t xml:space="preserve">ity determination, and approval </w:t>
      </w:r>
      <w:r w:rsidRPr="0085196E">
        <w:t>processes outlined in Chapter 9407 of the Northwest Area Co</w:t>
      </w:r>
      <w:r w:rsidR="004373AD">
        <w:t xml:space="preserve">ntingency plan prior to the use </w:t>
      </w:r>
      <w:r w:rsidRPr="0085196E">
        <w:t>of In Situ Burning.</w:t>
      </w:r>
    </w:p>
    <w:p w:rsidR="00157A16" w:rsidRDefault="00886A8C" w:rsidP="00372051">
      <w:pPr>
        <w:pStyle w:val="Heading3"/>
      </w:pPr>
      <w:r>
        <w:t xml:space="preserve">4.5.3 </w:t>
      </w:r>
      <w:r w:rsidR="00157A16">
        <w:t>Planning Standard for Shoreline Cleanup</w:t>
      </w:r>
    </w:p>
    <w:p w:rsidR="00BC3329" w:rsidRPr="00A77A25" w:rsidRDefault="004373AD" w:rsidP="00372051">
      <w:pPr>
        <w:rPr>
          <w:i/>
          <w:highlight w:val="yellow"/>
        </w:rPr>
      </w:pPr>
      <w:r w:rsidRPr="00A77A25">
        <w:rPr>
          <w:i/>
          <w:highlight w:val="cyan"/>
        </w:rPr>
        <w:t>(Use this language)</w:t>
      </w:r>
      <w:r w:rsidR="00A77A25" w:rsidRPr="00A77A25">
        <w:rPr>
          <w:i/>
        </w:rPr>
        <w:t xml:space="preserve"> </w:t>
      </w:r>
      <w:r w:rsidR="00035FA9" w:rsidRPr="004373AD">
        <w:rPr>
          <w:i/>
          <w:highlight w:val="yellow"/>
        </w:rPr>
        <w:t>Insert company name</w:t>
      </w:r>
      <w:r w:rsidR="00035FA9">
        <w:t xml:space="preserve"> </w:t>
      </w:r>
      <w:r w:rsidR="00035FA9" w:rsidRPr="0085196E">
        <w:t xml:space="preserve">has contracts with </w:t>
      </w:r>
      <w:r w:rsidR="00035FA9" w:rsidRPr="002E3519">
        <w:rPr>
          <w:i/>
          <w:highlight w:val="yellow"/>
        </w:rPr>
        <w:t>insert primary response contractor name</w:t>
      </w:r>
      <w:r w:rsidR="00035FA9">
        <w:t xml:space="preserve"> </w:t>
      </w:r>
      <w:r w:rsidR="00035FA9" w:rsidRPr="0085196E">
        <w:t>to meet the planning</w:t>
      </w:r>
      <w:r w:rsidR="00035FA9">
        <w:t xml:space="preserve"> </w:t>
      </w:r>
      <w:r w:rsidR="00035FA9" w:rsidRPr="0085196E">
        <w:t xml:space="preserve">standards for </w:t>
      </w:r>
      <w:r w:rsidR="00035FA9">
        <w:t>shoreline cleanup</w:t>
      </w:r>
      <w:r w:rsidR="00035FA9" w:rsidRPr="0085196E">
        <w:t xml:space="preserve">. </w:t>
      </w:r>
      <w:r w:rsidR="002E3519">
        <w:t xml:space="preserve"> </w:t>
      </w:r>
      <w:r w:rsidR="00035FA9">
        <w:t xml:space="preserve">These resources are capable of being on-scene within 24 hours of notification.  </w:t>
      </w:r>
      <w:r w:rsidR="00035FA9" w:rsidRPr="0085196E">
        <w:t>Please refer to the PRC application for information regarding</w:t>
      </w:r>
      <w:r w:rsidR="00035FA9">
        <w:t xml:space="preserve"> </w:t>
      </w:r>
      <w:r w:rsidR="00035FA9" w:rsidRPr="0085196E">
        <w:t xml:space="preserve">contracted resources. </w:t>
      </w:r>
      <w:r w:rsidR="00BC3329">
        <w:t xml:space="preserve"> Evidence of this contracted capability is located in </w:t>
      </w:r>
      <w:r w:rsidR="00BC3329" w:rsidRPr="00854221">
        <w:rPr>
          <w:b/>
        </w:rPr>
        <w:t>Appendix A.</w:t>
      </w:r>
    </w:p>
    <w:p w:rsidR="00035FA9" w:rsidRDefault="00035FA9" w:rsidP="00372051">
      <w:r w:rsidRPr="004373AD">
        <w:rPr>
          <w:i/>
          <w:highlight w:val="yellow"/>
        </w:rPr>
        <w:t>Insert company name</w:t>
      </w:r>
      <w:r>
        <w:t xml:space="preserve"> also has the following resources available to assist with shoreline cleanup operations:</w:t>
      </w:r>
    </w:p>
    <w:p w:rsidR="00854221" w:rsidRDefault="002E3519" w:rsidP="0017730E">
      <w:pPr>
        <w:pStyle w:val="TableHeader"/>
        <w:keepNext/>
        <w:keepLines/>
      </w:pPr>
      <w:r w:rsidRPr="00035FA9">
        <w:t>Company Resources for Shoreline Cleanup</w:t>
      </w:r>
    </w:p>
    <w:tbl>
      <w:tblPr>
        <w:tblStyle w:val="TableGrid"/>
        <w:tblW w:w="0" w:type="auto"/>
        <w:tblLook w:val="04A0" w:firstRow="1" w:lastRow="0" w:firstColumn="1" w:lastColumn="0" w:noHBand="0" w:noVBand="1"/>
        <w:tblDescription w:val="Blank table to list personnel and equipment type and contact information for shoreline cleanup."/>
      </w:tblPr>
      <w:tblGrid>
        <w:gridCol w:w="3116"/>
        <w:gridCol w:w="6234"/>
      </w:tblGrid>
      <w:tr w:rsidR="00035FA9" w:rsidTr="009F5A1A">
        <w:trPr>
          <w:tblHeader/>
        </w:trPr>
        <w:tc>
          <w:tcPr>
            <w:tcW w:w="3116" w:type="dxa"/>
            <w:shd w:val="clear" w:color="auto" w:fill="D9E2F3" w:themeFill="accent5" w:themeFillTint="33"/>
          </w:tcPr>
          <w:p w:rsidR="00035FA9" w:rsidRPr="00035FA9" w:rsidRDefault="00035FA9" w:rsidP="0017730E">
            <w:pPr>
              <w:pStyle w:val="TableColumnHeader"/>
              <w:keepNext/>
              <w:keepLines/>
            </w:pPr>
            <w:r w:rsidRPr="00035FA9">
              <w:t>Resource</w:t>
            </w:r>
          </w:p>
        </w:tc>
        <w:tc>
          <w:tcPr>
            <w:tcW w:w="6234" w:type="dxa"/>
            <w:shd w:val="clear" w:color="auto" w:fill="D9E2F3" w:themeFill="accent5" w:themeFillTint="33"/>
          </w:tcPr>
          <w:p w:rsidR="00035FA9" w:rsidRPr="00035FA9" w:rsidRDefault="00035FA9" w:rsidP="0017730E">
            <w:pPr>
              <w:pStyle w:val="TableColumnHeader"/>
              <w:keepNext/>
              <w:keepLines/>
            </w:pPr>
            <w:r w:rsidRPr="00035FA9">
              <w:t>Information</w:t>
            </w:r>
            <w:r>
              <w:t xml:space="preserve"> including type, use and contact numbers</w:t>
            </w:r>
          </w:p>
        </w:tc>
      </w:tr>
      <w:tr w:rsidR="00035FA9" w:rsidTr="009C47FF">
        <w:tc>
          <w:tcPr>
            <w:tcW w:w="3116" w:type="dxa"/>
          </w:tcPr>
          <w:p w:rsidR="00F87218" w:rsidRPr="00035FA9" w:rsidRDefault="00035FA9" w:rsidP="002E3519">
            <w:pPr>
              <w:spacing w:before="120" w:after="120"/>
            </w:pPr>
            <w:r>
              <w:t>Personnel</w:t>
            </w:r>
          </w:p>
        </w:tc>
        <w:tc>
          <w:tcPr>
            <w:tcW w:w="6234" w:type="dxa"/>
          </w:tcPr>
          <w:p w:rsidR="00035FA9" w:rsidRPr="00035FA9" w:rsidRDefault="00035FA9" w:rsidP="002E3519">
            <w:pPr>
              <w:spacing w:before="120" w:after="120"/>
            </w:pPr>
          </w:p>
        </w:tc>
      </w:tr>
      <w:tr w:rsidR="00035FA9" w:rsidTr="009C47FF">
        <w:tc>
          <w:tcPr>
            <w:tcW w:w="3116" w:type="dxa"/>
          </w:tcPr>
          <w:p w:rsidR="00F87218" w:rsidRPr="00035FA9" w:rsidRDefault="00035FA9" w:rsidP="002E3519">
            <w:pPr>
              <w:spacing w:before="120" w:after="120"/>
            </w:pPr>
            <w:r>
              <w:t>Equipment</w:t>
            </w:r>
          </w:p>
        </w:tc>
        <w:tc>
          <w:tcPr>
            <w:tcW w:w="6234" w:type="dxa"/>
          </w:tcPr>
          <w:p w:rsidR="00035FA9" w:rsidRPr="00035FA9" w:rsidRDefault="00035FA9" w:rsidP="002E3519">
            <w:pPr>
              <w:spacing w:before="120" w:after="120"/>
            </w:pPr>
          </w:p>
        </w:tc>
      </w:tr>
      <w:tr w:rsidR="00035FA9" w:rsidTr="009C47FF">
        <w:tc>
          <w:tcPr>
            <w:tcW w:w="3116" w:type="dxa"/>
          </w:tcPr>
          <w:p w:rsidR="00F87218" w:rsidRDefault="00035FA9" w:rsidP="002E3519">
            <w:pPr>
              <w:spacing w:before="120" w:after="120"/>
            </w:pPr>
            <w:r>
              <w:t>Other</w:t>
            </w:r>
          </w:p>
        </w:tc>
        <w:tc>
          <w:tcPr>
            <w:tcW w:w="6234" w:type="dxa"/>
          </w:tcPr>
          <w:p w:rsidR="00035FA9" w:rsidRPr="00035FA9" w:rsidRDefault="00035FA9" w:rsidP="002E3519">
            <w:pPr>
              <w:spacing w:before="120" w:after="120"/>
            </w:pPr>
          </w:p>
        </w:tc>
      </w:tr>
    </w:tbl>
    <w:p w:rsidR="00035FA9" w:rsidRPr="00035FA9" w:rsidRDefault="00035FA9" w:rsidP="002E3519">
      <w:pPr>
        <w:spacing w:before="240"/>
      </w:pPr>
      <w:r w:rsidRPr="004373AD">
        <w:rPr>
          <w:highlight w:val="yellow"/>
        </w:rPr>
        <w:t>If none available mark as none or N/A</w:t>
      </w:r>
    </w:p>
    <w:p w:rsidR="00F52656" w:rsidRDefault="00E01A82" w:rsidP="00372051">
      <w:pPr>
        <w:pStyle w:val="Heading2"/>
      </w:pPr>
      <w:r>
        <w:t>4.</w:t>
      </w:r>
      <w:r w:rsidR="00616AF7">
        <w:t>6</w:t>
      </w:r>
      <w:r w:rsidR="00F52656">
        <w:t xml:space="preserve"> Waste Management</w:t>
      </w:r>
    </w:p>
    <w:p w:rsidR="00623C66" w:rsidRDefault="004373AD" w:rsidP="00372051">
      <w:r w:rsidRPr="00A77A25">
        <w:rPr>
          <w:i/>
          <w:highlight w:val="cyan"/>
        </w:rPr>
        <w:t>(Use this language)</w:t>
      </w:r>
      <w:r w:rsidR="00A77A25">
        <w:t xml:space="preserve"> </w:t>
      </w:r>
      <w:r w:rsidR="00314E0E">
        <w:t>A large volume of waste can be</w:t>
      </w:r>
      <w:r w:rsidR="00623C66" w:rsidRPr="00623C66">
        <w:t xml:space="preserve"> generated during an oil spill cleanup. </w:t>
      </w:r>
      <w:r w:rsidR="00C114D2">
        <w:t xml:space="preserve"> </w:t>
      </w:r>
      <w:r w:rsidR="00623C66" w:rsidRPr="00623C66">
        <w:t>The collection, storage, transp</w:t>
      </w:r>
      <w:r w:rsidR="00314E0E">
        <w:t>ort, treatment, and disposal can require</w:t>
      </w:r>
      <w:r w:rsidR="00623C66" w:rsidRPr="00623C66">
        <w:t xml:space="preserve"> a significant logistics effort and must be managed in compliance with </w:t>
      </w:r>
      <w:r w:rsidR="00314E0E">
        <w:t xml:space="preserve">local, </w:t>
      </w:r>
      <w:r w:rsidR="00623C66" w:rsidRPr="00623C66">
        <w:t xml:space="preserve">state and federal regulations. </w:t>
      </w:r>
      <w:r w:rsidR="00C114D2">
        <w:t xml:space="preserve"> </w:t>
      </w:r>
      <w:r w:rsidR="00623C66" w:rsidRPr="00623C66">
        <w:t xml:space="preserve">Types of waste include recovered oil, oily debris, oiled material such as sorbent and boom, contaminated PPE, contaminated soil, and oil/water mixes. </w:t>
      </w:r>
      <w:r w:rsidR="00C114D2">
        <w:t xml:space="preserve"> </w:t>
      </w:r>
      <w:r w:rsidR="00623C66" w:rsidRPr="00623C66">
        <w:t>Non-oiled waste from staff support and logistics must also be considered.</w:t>
      </w:r>
    </w:p>
    <w:p w:rsidR="00623C66" w:rsidRDefault="00623C66" w:rsidP="00372051">
      <w:r w:rsidRPr="00623C66">
        <w:t>At the onset of a response a waste management plan must be prepared to describe the details of how waste will be managed and how the entire volume of recovered oil and oiled wastes will be tracked and accounted for over the course of the response effort.  The plan covers all aspects of waste management including regulatory compliance, quantities and types of waste, waste minimization and segregation, temporary and interim storage, transp</w:t>
      </w:r>
      <w:r w:rsidR="00C114D2">
        <w:t>ort, and disposal arrangements.</w:t>
      </w:r>
    </w:p>
    <w:p w:rsidR="00623C66" w:rsidRDefault="00FC17F1" w:rsidP="00372051">
      <w:pPr>
        <w:rPr>
          <w:color w:val="2F5496" w:themeColor="accent5" w:themeShade="BF"/>
        </w:rPr>
      </w:pPr>
      <w:r w:rsidRPr="004373AD">
        <w:rPr>
          <w:rFonts w:cs="Times New Roman"/>
          <w:i/>
          <w:highlight w:val="yellow"/>
        </w:rPr>
        <w:t>Insert company name</w:t>
      </w:r>
      <w:r>
        <w:rPr>
          <w:rFonts w:cs="Times New Roman"/>
        </w:rPr>
        <w:t xml:space="preserve"> commits to using the waste man</w:t>
      </w:r>
      <w:r w:rsidR="00753A09">
        <w:rPr>
          <w:rFonts w:cs="Times New Roman"/>
        </w:rPr>
        <w:t>a</w:t>
      </w:r>
      <w:r>
        <w:rPr>
          <w:rFonts w:cs="Times New Roman"/>
        </w:rPr>
        <w:t>ge</w:t>
      </w:r>
      <w:r w:rsidR="00753A09">
        <w:rPr>
          <w:rFonts w:cs="Times New Roman"/>
        </w:rPr>
        <w:t>ment</w:t>
      </w:r>
      <w:r>
        <w:rPr>
          <w:rFonts w:cs="Times New Roman"/>
        </w:rPr>
        <w:t xml:space="preserve"> plan format contained in the NWACP.  </w:t>
      </w:r>
      <w:r w:rsidR="00623C66" w:rsidRPr="00623C66">
        <w:t xml:space="preserve">The NWACP contains a detailed response tool for incident-specific waste management - Response Tool 9405, Disposal Guidance for Washington State </w:t>
      </w:r>
      <w:hyperlink r:id="rId19" w:history="1">
        <w:r w:rsidR="00623C66" w:rsidRPr="00623C66">
          <w:rPr>
            <w:rStyle w:val="Hyperlink"/>
            <w:color w:val="2F5496" w:themeColor="accent5" w:themeShade="BF"/>
          </w:rPr>
          <w:t>http://rrt10nwac.com/Files/NWACP/2016/Section%209405%20v17.pdf</w:t>
        </w:r>
      </w:hyperlink>
      <w:r w:rsidR="00623C66" w:rsidRPr="00623C66">
        <w:rPr>
          <w:color w:val="2F5496" w:themeColor="accent5" w:themeShade="BF"/>
        </w:rPr>
        <w:t>.</w:t>
      </w:r>
    </w:p>
    <w:p w:rsidR="00623C66" w:rsidRDefault="00623C66" w:rsidP="00372051">
      <w:r w:rsidRPr="00623C66">
        <w:t>This guidance, including the template incident disposal plan and waste management tracking forms, will be used during a response</w:t>
      </w:r>
      <w:r w:rsidR="00314E0E">
        <w:t>.  W</w:t>
      </w:r>
      <w:r w:rsidRPr="00623C66">
        <w:t>aste disposal records will be provided to Ecology, if requested.</w:t>
      </w:r>
    </w:p>
    <w:p w:rsidR="00D3354F" w:rsidRDefault="00520EB1" w:rsidP="00372051">
      <w:pPr>
        <w:pStyle w:val="Heading2"/>
      </w:pPr>
      <w:r>
        <w:t>4.</w:t>
      </w:r>
      <w:r w:rsidR="00616AF7">
        <w:t>7</w:t>
      </w:r>
      <w:r>
        <w:t xml:space="preserve"> Claims</w:t>
      </w:r>
    </w:p>
    <w:p w:rsidR="00E41405" w:rsidRDefault="004373AD" w:rsidP="00372051">
      <w:pPr>
        <w:rPr>
          <w:rFonts w:cs="Times New Roman"/>
        </w:rPr>
      </w:pPr>
      <w:r w:rsidRPr="00A77A25">
        <w:rPr>
          <w:i/>
          <w:highlight w:val="cyan"/>
        </w:rPr>
        <w:t>(Use this language)</w:t>
      </w:r>
      <w:r w:rsidR="00A77A25">
        <w:t xml:space="preserve"> </w:t>
      </w:r>
      <w:r w:rsidR="00E41405" w:rsidRPr="00E41405">
        <w:t>The following describes a claims spill liability</w:t>
      </w:r>
      <w:r w:rsidR="00E41405">
        <w:t xml:space="preserve"> process for</w:t>
      </w:r>
      <w:r w:rsidR="00E41405" w:rsidRPr="00E41405">
        <w:t xml:space="preserve"> claims of damages to persons or property, public or private, for which a responsible party may be liable. </w:t>
      </w:r>
    </w:p>
    <w:p w:rsidR="00B855B3" w:rsidRPr="00BC2ACC" w:rsidRDefault="00BC2ACC" w:rsidP="00372051">
      <w:r w:rsidRPr="00BC2ACC">
        <w:t xml:space="preserve">Claims Documentation Form is located in </w:t>
      </w:r>
      <w:r w:rsidRPr="00854221">
        <w:rPr>
          <w:b/>
        </w:rPr>
        <w:t>Appendix G.</w:t>
      </w:r>
    </w:p>
    <w:tbl>
      <w:tblPr>
        <w:tblStyle w:val="TableGrid"/>
        <w:tblW w:w="0" w:type="auto"/>
        <w:tblLook w:val="04A0" w:firstRow="1" w:lastRow="0" w:firstColumn="1" w:lastColumn="0" w:noHBand="0" w:noVBand="1"/>
        <w:tblDescription w:val="Blank table to list personnel and methods for claims."/>
      </w:tblPr>
      <w:tblGrid>
        <w:gridCol w:w="4675"/>
        <w:gridCol w:w="4410"/>
        <w:gridCol w:w="265"/>
      </w:tblGrid>
      <w:tr w:rsidR="00C114D2" w:rsidRPr="00C114D2" w:rsidTr="0017730E">
        <w:trPr>
          <w:tblHeader/>
        </w:trPr>
        <w:tc>
          <w:tcPr>
            <w:tcW w:w="9085" w:type="dxa"/>
            <w:gridSpan w:val="2"/>
            <w:tcBorders>
              <w:top w:val="single" w:sz="4" w:space="0" w:color="auto"/>
              <w:left w:val="single" w:sz="4" w:space="0" w:color="auto"/>
              <w:bottom w:val="single" w:sz="4" w:space="0" w:color="auto"/>
              <w:right w:val="nil"/>
            </w:tcBorders>
            <w:shd w:val="clear" w:color="auto" w:fill="D9E2F3" w:themeFill="accent5" w:themeFillTint="33"/>
          </w:tcPr>
          <w:p w:rsidR="00C114D2" w:rsidRPr="00C114D2" w:rsidRDefault="00C114D2" w:rsidP="00C114D2">
            <w:pPr>
              <w:pStyle w:val="TableColumnHeader"/>
              <w:keepNext/>
              <w:keepLines/>
            </w:pPr>
            <w:r w:rsidRPr="00C114D2">
              <w:t>Claims Information</w:t>
            </w:r>
          </w:p>
        </w:tc>
        <w:tc>
          <w:tcPr>
            <w:tcW w:w="265" w:type="dxa"/>
            <w:tcBorders>
              <w:top w:val="single" w:sz="4" w:space="0" w:color="auto"/>
              <w:left w:val="nil"/>
              <w:bottom w:val="single" w:sz="4" w:space="0" w:color="auto"/>
              <w:right w:val="single" w:sz="4" w:space="0" w:color="auto"/>
            </w:tcBorders>
            <w:shd w:val="clear" w:color="auto" w:fill="D9E2F3" w:themeFill="accent5" w:themeFillTint="33"/>
          </w:tcPr>
          <w:p w:rsidR="00C114D2" w:rsidRPr="00C114D2" w:rsidRDefault="00C114D2" w:rsidP="00C114D2">
            <w:pPr>
              <w:pStyle w:val="TableColumnHeader"/>
            </w:pPr>
          </w:p>
        </w:tc>
      </w:tr>
      <w:tr w:rsidR="00CD6CF0" w:rsidTr="0017730E">
        <w:tc>
          <w:tcPr>
            <w:tcW w:w="4675" w:type="dxa"/>
            <w:tcBorders>
              <w:top w:val="single" w:sz="4" w:space="0" w:color="auto"/>
            </w:tcBorders>
          </w:tcPr>
          <w:p w:rsidR="00D03A44" w:rsidRPr="0075007F" w:rsidRDefault="00CD6CF0" w:rsidP="00C114D2">
            <w:pPr>
              <w:keepNext/>
              <w:keepLines/>
              <w:spacing w:before="120" w:after="120"/>
              <w:rPr>
                <w:b/>
              </w:rPr>
            </w:pPr>
            <w:r w:rsidRPr="0075007F">
              <w:rPr>
                <w:b/>
              </w:rPr>
              <w:t>Person/Group Responsible for managing claims</w:t>
            </w:r>
          </w:p>
        </w:tc>
        <w:tc>
          <w:tcPr>
            <w:tcW w:w="4675" w:type="dxa"/>
            <w:gridSpan w:val="2"/>
            <w:tcBorders>
              <w:top w:val="single" w:sz="4" w:space="0" w:color="auto"/>
            </w:tcBorders>
          </w:tcPr>
          <w:p w:rsidR="00447075" w:rsidRDefault="00D03A44" w:rsidP="00C114D2">
            <w:pPr>
              <w:spacing w:before="120"/>
            </w:pPr>
            <w:r w:rsidRPr="00D03A44">
              <w:t>Name:</w:t>
            </w:r>
          </w:p>
          <w:p w:rsidR="00D03A44" w:rsidRPr="00CD6CF0" w:rsidRDefault="00D03A44" w:rsidP="00C114D2">
            <w:r w:rsidRPr="00D03A44">
              <w:t>Contact Information:</w:t>
            </w:r>
          </w:p>
        </w:tc>
      </w:tr>
      <w:tr w:rsidR="00CD6CF0" w:rsidTr="00CD6CF0">
        <w:tc>
          <w:tcPr>
            <w:tcW w:w="4675" w:type="dxa"/>
          </w:tcPr>
          <w:p w:rsidR="00D03A44" w:rsidRPr="0075007F" w:rsidRDefault="00D03A44" w:rsidP="00C114D2">
            <w:pPr>
              <w:spacing w:before="120" w:after="120"/>
              <w:rPr>
                <w:b/>
              </w:rPr>
            </w:pPr>
            <w:r w:rsidRPr="0075007F">
              <w:rPr>
                <w:b/>
              </w:rPr>
              <w:t>Procedures for Advertising Claims</w:t>
            </w:r>
          </w:p>
        </w:tc>
        <w:tc>
          <w:tcPr>
            <w:tcW w:w="4675" w:type="dxa"/>
            <w:gridSpan w:val="2"/>
          </w:tcPr>
          <w:p w:rsidR="00D03A44" w:rsidRDefault="00304598" w:rsidP="00C114D2">
            <w:pPr>
              <w:spacing w:before="120"/>
            </w:pPr>
            <w:r w:rsidRPr="00C114D2">
              <w:rPr>
                <w:highlight w:val="yellow"/>
              </w:rPr>
              <w:t xml:space="preserve">Indicate whether there is a pre-designated phone number or email account. If not, describe how these tools would be established. What level of spill would typically trigger this </w:t>
            </w:r>
            <w:proofErr w:type="gramStart"/>
            <w:r w:rsidRPr="00C114D2">
              <w:rPr>
                <w:highlight w:val="yellow"/>
              </w:rPr>
              <w:t>action.</w:t>
            </w:r>
            <w:proofErr w:type="gramEnd"/>
          </w:p>
          <w:p w:rsidR="00D03A44" w:rsidRPr="00CD6CF0" w:rsidRDefault="00E41405" w:rsidP="00C114D2">
            <w:r w:rsidRPr="00E41405">
              <w:rPr>
                <w:highlight w:val="yellow"/>
              </w:rPr>
              <w:t>The plan should indicate how and at what point the plan holder will advertise for claims after an oil spill occurs. When and how this occurs will vary depending on the size of the spill, and the number of claims anticipated. The anticipated geographic extent of the spill will be the primary guidance on selecting the publications in which to run the claims advertisements.</w:t>
            </w:r>
          </w:p>
        </w:tc>
      </w:tr>
      <w:tr w:rsidR="00CD6CF0" w:rsidTr="00CD6CF0">
        <w:tc>
          <w:tcPr>
            <w:tcW w:w="4675" w:type="dxa"/>
          </w:tcPr>
          <w:p w:rsidR="00854221" w:rsidRPr="0075007F" w:rsidRDefault="00E41405" w:rsidP="00C114D2">
            <w:pPr>
              <w:spacing w:before="120" w:after="120"/>
              <w:rPr>
                <w:b/>
              </w:rPr>
            </w:pPr>
            <w:r w:rsidRPr="0075007F">
              <w:rPr>
                <w:b/>
              </w:rPr>
              <w:t>Procedures for Managing Claims</w:t>
            </w:r>
          </w:p>
        </w:tc>
        <w:tc>
          <w:tcPr>
            <w:tcW w:w="4675" w:type="dxa"/>
            <w:gridSpan w:val="2"/>
          </w:tcPr>
          <w:p w:rsidR="00E41405" w:rsidRPr="009C05EF" w:rsidRDefault="00E41405" w:rsidP="00C114D2">
            <w:pPr>
              <w:spacing w:before="120"/>
              <w:rPr>
                <w:highlight w:val="yellow"/>
              </w:rPr>
            </w:pPr>
            <w:r w:rsidRPr="009C05EF">
              <w:rPr>
                <w:highlight w:val="yellow"/>
              </w:rPr>
              <w:t>This will likely vary depending on the size of the spill or the size of the comp</w:t>
            </w:r>
            <w:r w:rsidR="00C114D2">
              <w:rPr>
                <w:highlight w:val="yellow"/>
              </w:rPr>
              <w:t>any’s response to the incident.</w:t>
            </w:r>
          </w:p>
          <w:p w:rsidR="00E41405" w:rsidRPr="009C05EF" w:rsidRDefault="00E41405" w:rsidP="00372051">
            <w:pPr>
              <w:rPr>
                <w:highlight w:val="yellow"/>
              </w:rPr>
            </w:pPr>
            <w:r w:rsidRPr="009C05EF">
              <w:rPr>
                <w:highlight w:val="yellow"/>
              </w:rPr>
              <w:t>What types of claims can be filed? For example, claims of damages, loss of earnings or revenue, loss of subsistence use of natural resources, costs of uncompensated oil spill removal.</w:t>
            </w:r>
          </w:p>
          <w:p w:rsidR="00304598" w:rsidRPr="009C05EF" w:rsidRDefault="00E41405" w:rsidP="00372051">
            <w:pPr>
              <w:rPr>
                <w:highlight w:val="yellow"/>
              </w:rPr>
            </w:pPr>
            <w:r w:rsidRPr="009C05EF">
              <w:rPr>
                <w:highlight w:val="yellow"/>
              </w:rPr>
              <w:t>Are there time limits for filing various types of claims?</w:t>
            </w:r>
          </w:p>
          <w:p w:rsidR="00CD6CF0" w:rsidRPr="00CD6CF0" w:rsidRDefault="00E41405" w:rsidP="00C114D2">
            <w:r w:rsidRPr="009C05EF">
              <w:rPr>
                <w:highlight w:val="yellow"/>
              </w:rPr>
              <w:t>What types of claims are not handled under this process, for example, natural resource damage claims.</w:t>
            </w:r>
          </w:p>
        </w:tc>
      </w:tr>
    </w:tbl>
    <w:p w:rsidR="00F52656" w:rsidRDefault="00E01A82" w:rsidP="00372051">
      <w:pPr>
        <w:pStyle w:val="Heading2"/>
      </w:pPr>
      <w:r>
        <w:t>4.</w:t>
      </w:r>
      <w:r w:rsidR="00336BB6">
        <w:t>8</w:t>
      </w:r>
      <w:r w:rsidR="00520EB1">
        <w:t xml:space="preserve"> Post-Spill Review</w:t>
      </w:r>
    </w:p>
    <w:p w:rsidR="00CD6CF0" w:rsidRDefault="004373AD" w:rsidP="00372051">
      <w:r w:rsidRPr="00A77A25">
        <w:rPr>
          <w:i/>
          <w:highlight w:val="cyan"/>
        </w:rPr>
        <w:t>(Use this language)</w:t>
      </w:r>
      <w:r w:rsidR="00A77A25">
        <w:t xml:space="preserve"> </w:t>
      </w:r>
      <w:r w:rsidR="00CD6CF0" w:rsidRPr="00CD6CF0">
        <w:t xml:space="preserve">Following </w:t>
      </w:r>
      <w:r w:rsidR="00CD6CF0">
        <w:t xml:space="preserve">a </w:t>
      </w:r>
      <w:r w:rsidR="00CD6CF0" w:rsidRPr="00CD6CF0">
        <w:t xml:space="preserve">response, </w:t>
      </w:r>
      <w:r w:rsidR="00A77A25">
        <w:rPr>
          <w:i/>
          <w:highlight w:val="yellow"/>
        </w:rPr>
        <w:t>i</w:t>
      </w:r>
      <w:r w:rsidR="00776279" w:rsidRPr="004373AD">
        <w:rPr>
          <w:i/>
          <w:highlight w:val="yellow"/>
        </w:rPr>
        <w:t>nsert company name</w:t>
      </w:r>
      <w:r w:rsidR="00776279">
        <w:t xml:space="preserve"> will conduct a</w:t>
      </w:r>
      <w:r w:rsidR="00A827E9">
        <w:t xml:space="preserve"> debriefing with</w:t>
      </w:r>
      <w:r w:rsidR="00CD6CF0" w:rsidRPr="00CD6CF0">
        <w:t xml:space="preserve"> concerned parties</w:t>
      </w:r>
      <w:r w:rsidR="00CD6CF0">
        <w:t xml:space="preserve"> </w:t>
      </w:r>
      <w:r w:rsidR="00CD6CF0" w:rsidRPr="00CD6CF0">
        <w:t>(</w:t>
      </w:r>
      <w:r w:rsidR="00314E0E">
        <w:t>Ecology, EPA, Coast Guard,</w:t>
      </w:r>
      <w:r w:rsidR="00CD6CF0">
        <w:t xml:space="preserve"> other state and federal agencies, company management</w:t>
      </w:r>
      <w:r w:rsidR="00CD6CF0" w:rsidRPr="00CD6CF0">
        <w:t>, etc</w:t>
      </w:r>
      <w:r w:rsidR="00314E0E">
        <w:t>.</w:t>
      </w:r>
      <w:r w:rsidR="00CD6CF0" w:rsidRPr="00CD6CF0">
        <w:t xml:space="preserve">). </w:t>
      </w:r>
      <w:r w:rsidR="00A827E9">
        <w:t xml:space="preserve"> </w:t>
      </w:r>
      <w:r w:rsidR="00854221">
        <w:t>The plan will be updated if necessary to improve response actions.</w:t>
      </w:r>
    </w:p>
    <w:p w:rsidR="00336BB6" w:rsidRDefault="009C47FF" w:rsidP="0075007F">
      <w:pPr>
        <w:pStyle w:val="Heading1"/>
        <w:numPr>
          <w:ilvl w:val="0"/>
          <w:numId w:val="28"/>
        </w:numPr>
        <w:ind w:left="360"/>
      </w:pPr>
      <w:r>
        <w:t>Drill</w:t>
      </w:r>
      <w:r w:rsidR="00314E0E">
        <w:t>s</w:t>
      </w:r>
      <w:r>
        <w:t>, T</w:t>
      </w:r>
      <w:r w:rsidR="00336BB6">
        <w:t>raining</w:t>
      </w:r>
      <w:r>
        <w:t>, and Equipment Maintena</w:t>
      </w:r>
      <w:r w:rsidR="002C1CA1">
        <w:t>n</w:t>
      </w:r>
      <w:r>
        <w:t>ce</w:t>
      </w:r>
    </w:p>
    <w:p w:rsidR="00336BB6" w:rsidRPr="00336BB6" w:rsidRDefault="00336BB6" w:rsidP="00372051">
      <w:pPr>
        <w:pStyle w:val="Heading2"/>
      </w:pPr>
      <w:r>
        <w:t>5.1 Drills</w:t>
      </w:r>
    </w:p>
    <w:p w:rsidR="004373AD" w:rsidRPr="00764A4C" w:rsidRDefault="004373AD" w:rsidP="00372051">
      <w:pPr>
        <w:rPr>
          <w:rFonts w:cs="Times New Roman"/>
        </w:rPr>
      </w:pPr>
      <w:r w:rsidRPr="00A77A25">
        <w:rPr>
          <w:i/>
          <w:highlight w:val="cyan"/>
        </w:rPr>
        <w:t>(Use this language)</w:t>
      </w:r>
      <w:r>
        <w:t xml:space="preserve"> </w:t>
      </w:r>
      <w:r w:rsidR="00A827E9" w:rsidRPr="00764A4C">
        <w:rPr>
          <w:i/>
          <w:highlight w:val="yellow"/>
        </w:rPr>
        <w:t>Insert plan holder company name</w:t>
      </w:r>
      <w:r w:rsidR="00A827E9" w:rsidRPr="00A86DF7">
        <w:rPr>
          <w:i/>
          <w:highlight w:val="yellow"/>
        </w:rPr>
        <w:t xml:space="preserve"> </w:t>
      </w:r>
      <w:r w:rsidR="00A827E9" w:rsidRPr="00A86DF7">
        <w:t xml:space="preserve">is committed to </w:t>
      </w:r>
      <w:r w:rsidR="00A827E9">
        <w:t>participate in</w:t>
      </w:r>
      <w:r w:rsidR="00A827E9" w:rsidRPr="00A86DF7">
        <w:t xml:space="preserve"> </w:t>
      </w:r>
      <w:r w:rsidR="009C05EF">
        <w:t xml:space="preserve">Washington’s </w:t>
      </w:r>
      <w:r w:rsidR="009C05EF" w:rsidRPr="00A86DF7">
        <w:t>drill</w:t>
      </w:r>
      <w:r w:rsidR="00A827E9" w:rsidRPr="00A86DF7">
        <w:t xml:space="preserve"> </w:t>
      </w:r>
      <w:r w:rsidR="00A827E9">
        <w:t>program</w:t>
      </w:r>
      <w:r w:rsidR="00A827E9" w:rsidRPr="00A86DF7">
        <w:t xml:space="preserve"> to ensure improvements to </w:t>
      </w:r>
      <w:r w:rsidR="00A827E9">
        <w:t xml:space="preserve">plans and </w:t>
      </w:r>
      <w:r w:rsidR="00A827E9" w:rsidRPr="00A86DF7">
        <w:t>responses</w:t>
      </w:r>
      <w:r w:rsidR="00A827E9">
        <w:rPr>
          <w:rFonts w:cs="Times New Roman"/>
        </w:rPr>
        <w:t xml:space="preserve">.  </w:t>
      </w:r>
      <w:r w:rsidR="00764A4C" w:rsidRPr="00A86DF7">
        <w:rPr>
          <w:rFonts w:cs="Times New Roman"/>
        </w:rPr>
        <w:t>Ecology shall be provided an opportunity to help design and evalu</w:t>
      </w:r>
      <w:r w:rsidR="00A827E9">
        <w:rPr>
          <w:rFonts w:cs="Times New Roman"/>
        </w:rPr>
        <w:t>ate</w:t>
      </w:r>
      <w:r w:rsidR="00764A4C">
        <w:rPr>
          <w:rFonts w:cs="Times New Roman"/>
        </w:rPr>
        <w:t xml:space="preserve"> tabletop and deployment </w:t>
      </w:r>
      <w:r w:rsidR="00764A4C" w:rsidRPr="00A86DF7">
        <w:rPr>
          <w:rFonts w:cs="Times New Roman"/>
        </w:rPr>
        <w:t>drills.</w:t>
      </w:r>
      <w:r w:rsidR="0075007F">
        <w:rPr>
          <w:rFonts w:cs="Times New Roman"/>
        </w:rPr>
        <w:t xml:space="preserve"> </w:t>
      </w:r>
      <w:r w:rsidR="00764A4C" w:rsidRPr="00A86DF7">
        <w:rPr>
          <w:rFonts w:cs="Times New Roman"/>
        </w:rPr>
        <w:t xml:space="preserve"> </w:t>
      </w:r>
      <w:r w:rsidR="00764A4C">
        <w:t>To ensure that there is</w:t>
      </w:r>
      <w:r>
        <w:t xml:space="preserve"> enough time to fully design or plan drills, the regulation requires that deployment drills are scheduled 30 days in advance; tab</w:t>
      </w:r>
      <w:r w:rsidR="00764A4C">
        <w:t xml:space="preserve">letops are scheduled 60 days in </w:t>
      </w:r>
      <w:r>
        <w:t xml:space="preserve">advance and worst case drills </w:t>
      </w:r>
      <w:r w:rsidR="00764A4C">
        <w:t xml:space="preserve">are scheduled 90 </w:t>
      </w:r>
      <w:r>
        <w:t>days</w:t>
      </w:r>
      <w:r w:rsidR="00314E0E">
        <w:t xml:space="preserve"> in advance</w:t>
      </w:r>
      <w:r w:rsidR="0075007F">
        <w:t>.</w:t>
      </w:r>
    </w:p>
    <w:p w:rsidR="004373AD" w:rsidRPr="00764A4C" w:rsidRDefault="00314E0E" w:rsidP="0075007F">
      <w:pPr>
        <w:pStyle w:val="TableHeader"/>
        <w:keepNext/>
        <w:keepLines/>
      </w:pPr>
      <w:r>
        <w:t xml:space="preserve">Washington </w:t>
      </w:r>
      <w:r w:rsidR="004373AD" w:rsidRPr="00764A4C">
        <w:t>State Drill Schedule</w:t>
      </w:r>
    </w:p>
    <w:p w:rsidR="004373AD" w:rsidRDefault="004373AD" w:rsidP="0075007F">
      <w:pPr>
        <w:keepNext/>
        <w:keepLines/>
      </w:pPr>
      <w:r>
        <w:t xml:space="preserve">Drills </w:t>
      </w:r>
      <w:r w:rsidR="00A827E9">
        <w:t>will</w:t>
      </w:r>
      <w:r>
        <w:t xml:space="preserve"> be scheduled on the RRT10/Northwest Area Committee website at</w:t>
      </w:r>
      <w:r w:rsidR="0075007F">
        <w:t xml:space="preserve"> </w:t>
      </w:r>
      <w:hyperlink r:id="rId20" w:history="1">
        <w:r w:rsidR="009C05EF" w:rsidRPr="009B3DA1">
          <w:rPr>
            <w:rStyle w:val="Hyperlink"/>
          </w:rPr>
          <w:t>https://fortress.wa.gov/ecy/naces/</w:t>
        </w:r>
      </w:hyperlink>
      <w:r w:rsidR="0075007F">
        <w:t>.</w:t>
      </w:r>
    </w:p>
    <w:tbl>
      <w:tblPr>
        <w:tblStyle w:val="TableGrid"/>
        <w:tblW w:w="0" w:type="auto"/>
        <w:tblLook w:val="04A0" w:firstRow="1" w:lastRow="0" w:firstColumn="1" w:lastColumn="0" w:noHBand="0" w:noVBand="1"/>
        <w:tblDescription w:val="List of required drill types, frequencies, and scheduling."/>
      </w:tblPr>
      <w:tblGrid>
        <w:gridCol w:w="3116"/>
        <w:gridCol w:w="3117"/>
        <w:gridCol w:w="3117"/>
      </w:tblGrid>
      <w:tr w:rsidR="00764A4C" w:rsidRPr="00764A4C" w:rsidTr="0017730E">
        <w:trPr>
          <w:tblHeader/>
        </w:trPr>
        <w:tc>
          <w:tcPr>
            <w:tcW w:w="3116" w:type="dxa"/>
            <w:shd w:val="clear" w:color="auto" w:fill="D9E2F3" w:themeFill="accent5" w:themeFillTint="33"/>
          </w:tcPr>
          <w:p w:rsidR="00764A4C" w:rsidRPr="00764A4C" w:rsidRDefault="00764A4C" w:rsidP="0075007F">
            <w:pPr>
              <w:pStyle w:val="TableColumnHeader"/>
              <w:keepNext/>
              <w:keepLines/>
            </w:pPr>
            <w:r w:rsidRPr="00764A4C">
              <w:t xml:space="preserve">Type of Drill </w:t>
            </w:r>
          </w:p>
        </w:tc>
        <w:tc>
          <w:tcPr>
            <w:tcW w:w="3117" w:type="dxa"/>
            <w:shd w:val="clear" w:color="auto" w:fill="D9E2F3" w:themeFill="accent5" w:themeFillTint="33"/>
          </w:tcPr>
          <w:p w:rsidR="00764A4C" w:rsidRPr="00764A4C" w:rsidRDefault="00764A4C" w:rsidP="0075007F">
            <w:pPr>
              <w:pStyle w:val="TableColumnHeader"/>
              <w:keepNext/>
              <w:keepLines/>
            </w:pPr>
            <w:r w:rsidRPr="00764A4C">
              <w:t xml:space="preserve">Frequency of drill </w:t>
            </w:r>
          </w:p>
        </w:tc>
        <w:tc>
          <w:tcPr>
            <w:tcW w:w="3117" w:type="dxa"/>
            <w:shd w:val="clear" w:color="auto" w:fill="D9E2F3" w:themeFill="accent5" w:themeFillTint="33"/>
          </w:tcPr>
          <w:p w:rsidR="00764A4C" w:rsidRPr="00764A4C" w:rsidRDefault="00764A4C" w:rsidP="0075007F">
            <w:pPr>
              <w:pStyle w:val="TableColumnHeader"/>
              <w:keepNext/>
              <w:keepLines/>
            </w:pPr>
            <w:r w:rsidRPr="00764A4C">
              <w:t xml:space="preserve">Instruction for scheduling </w:t>
            </w:r>
          </w:p>
        </w:tc>
      </w:tr>
      <w:tr w:rsidR="00764A4C" w:rsidTr="00764A4C">
        <w:tc>
          <w:tcPr>
            <w:tcW w:w="3116" w:type="dxa"/>
          </w:tcPr>
          <w:p w:rsidR="00764A4C" w:rsidRDefault="00764A4C" w:rsidP="0075007F">
            <w:pPr>
              <w:spacing w:before="120" w:after="120"/>
            </w:pPr>
            <w:r>
              <w:t xml:space="preserve">Table top exercise </w:t>
            </w:r>
          </w:p>
        </w:tc>
        <w:tc>
          <w:tcPr>
            <w:tcW w:w="3117" w:type="dxa"/>
          </w:tcPr>
          <w:p w:rsidR="00764A4C" w:rsidRDefault="00764A4C" w:rsidP="0075007F">
            <w:pPr>
              <w:spacing w:before="120" w:after="120"/>
            </w:pPr>
            <w:r>
              <w:t xml:space="preserve">One annually </w:t>
            </w:r>
          </w:p>
        </w:tc>
        <w:tc>
          <w:tcPr>
            <w:tcW w:w="3117" w:type="dxa"/>
          </w:tcPr>
          <w:p w:rsidR="00764A4C" w:rsidRDefault="00764A4C" w:rsidP="0075007F">
            <w:pPr>
              <w:spacing w:before="120" w:after="120"/>
            </w:pPr>
            <w:r>
              <w:t>Must be scheduled at least 60 Days in advance</w:t>
            </w:r>
          </w:p>
        </w:tc>
      </w:tr>
      <w:tr w:rsidR="00764A4C" w:rsidTr="00764A4C">
        <w:tc>
          <w:tcPr>
            <w:tcW w:w="3116" w:type="dxa"/>
          </w:tcPr>
          <w:p w:rsidR="00764A4C" w:rsidRDefault="00764A4C" w:rsidP="0075007F">
            <w:pPr>
              <w:spacing w:before="120" w:after="120"/>
            </w:pPr>
            <w:r>
              <w:t>Deployment exercise</w:t>
            </w:r>
          </w:p>
        </w:tc>
        <w:tc>
          <w:tcPr>
            <w:tcW w:w="3117" w:type="dxa"/>
          </w:tcPr>
          <w:p w:rsidR="00764A4C" w:rsidRDefault="00764A4C" w:rsidP="0075007F">
            <w:pPr>
              <w:spacing w:before="120" w:after="120"/>
            </w:pPr>
            <w:r>
              <w:t>Two in each year</w:t>
            </w:r>
          </w:p>
        </w:tc>
        <w:tc>
          <w:tcPr>
            <w:tcW w:w="3117" w:type="dxa"/>
          </w:tcPr>
          <w:p w:rsidR="00764A4C" w:rsidRDefault="00764A4C" w:rsidP="0075007F">
            <w:pPr>
              <w:spacing w:before="120" w:after="120"/>
            </w:pPr>
            <w:r>
              <w:t>Must be scheduled at least 30 days in advance</w:t>
            </w:r>
          </w:p>
        </w:tc>
      </w:tr>
      <w:tr w:rsidR="00764A4C" w:rsidTr="00764A4C">
        <w:tc>
          <w:tcPr>
            <w:tcW w:w="3116" w:type="dxa"/>
          </w:tcPr>
          <w:p w:rsidR="00764A4C" w:rsidRDefault="00764A4C" w:rsidP="0075007F">
            <w:pPr>
              <w:spacing w:before="120" w:after="120"/>
            </w:pPr>
            <w:r>
              <w:t>Worst case exercise</w:t>
            </w:r>
          </w:p>
        </w:tc>
        <w:tc>
          <w:tcPr>
            <w:tcW w:w="3117" w:type="dxa"/>
          </w:tcPr>
          <w:p w:rsidR="00764A4C" w:rsidRDefault="00764A4C" w:rsidP="0075007F">
            <w:pPr>
              <w:spacing w:before="120" w:after="120"/>
            </w:pPr>
            <w:r>
              <w:t>Once every three years</w:t>
            </w:r>
            <w:r w:rsidR="00314E0E">
              <w:t>,</w:t>
            </w:r>
            <w:r>
              <w:t xml:space="preserve"> </w:t>
            </w:r>
            <w:r w:rsidRPr="0075007F">
              <w:t>within a triennial cycle</w:t>
            </w:r>
            <w:r>
              <w:t xml:space="preserve"> </w:t>
            </w:r>
          </w:p>
        </w:tc>
        <w:tc>
          <w:tcPr>
            <w:tcW w:w="3117" w:type="dxa"/>
          </w:tcPr>
          <w:p w:rsidR="00764A4C" w:rsidRDefault="00764A4C" w:rsidP="0075007F">
            <w:pPr>
              <w:spacing w:before="120" w:after="120"/>
            </w:pPr>
            <w:r>
              <w:t>Must be scheduled at least 90 days in advance</w:t>
            </w:r>
          </w:p>
        </w:tc>
      </w:tr>
      <w:tr w:rsidR="00764A4C" w:rsidTr="00764A4C">
        <w:tc>
          <w:tcPr>
            <w:tcW w:w="3116" w:type="dxa"/>
          </w:tcPr>
          <w:p w:rsidR="00764A4C" w:rsidRDefault="00764A4C" w:rsidP="0075007F">
            <w:pPr>
              <w:spacing w:before="120" w:after="120"/>
            </w:pPr>
            <w:r>
              <w:t xml:space="preserve">Wildlife exercise </w:t>
            </w:r>
          </w:p>
        </w:tc>
        <w:tc>
          <w:tcPr>
            <w:tcW w:w="3117" w:type="dxa"/>
          </w:tcPr>
          <w:p w:rsidR="00764A4C" w:rsidRDefault="00764A4C" w:rsidP="0075007F">
            <w:pPr>
              <w:spacing w:before="120" w:after="120"/>
            </w:pPr>
            <w:r>
              <w:t>Once within a</w:t>
            </w:r>
            <w:r w:rsidRPr="00A86DF7">
              <w:t xml:space="preserve"> triennial cycle</w:t>
            </w:r>
          </w:p>
        </w:tc>
        <w:tc>
          <w:tcPr>
            <w:tcW w:w="3117" w:type="dxa"/>
          </w:tcPr>
          <w:p w:rsidR="00764A4C" w:rsidRDefault="00314E0E" w:rsidP="0075007F">
            <w:pPr>
              <w:spacing w:before="120" w:after="120"/>
            </w:pPr>
            <w:r>
              <w:t>Must be scheduled at least 30 days in advance</w:t>
            </w:r>
          </w:p>
        </w:tc>
      </w:tr>
    </w:tbl>
    <w:p w:rsidR="00336BB6" w:rsidRDefault="00336BB6" w:rsidP="00372051">
      <w:pPr>
        <w:pStyle w:val="Heading2"/>
      </w:pPr>
      <w:r>
        <w:t>5.2 Training</w:t>
      </w:r>
    </w:p>
    <w:p w:rsidR="00CC0BF4" w:rsidRPr="003A7060" w:rsidRDefault="00764A4C" w:rsidP="00372051">
      <w:r w:rsidRPr="00A77A25">
        <w:rPr>
          <w:i/>
          <w:highlight w:val="cyan"/>
        </w:rPr>
        <w:t>(Use this language)</w:t>
      </w:r>
      <w:r w:rsidR="00A77A25" w:rsidRPr="00A77A25">
        <w:t xml:space="preserve"> </w:t>
      </w:r>
      <w:r w:rsidR="00CC0BF4" w:rsidRPr="00764A4C">
        <w:rPr>
          <w:i/>
          <w:highlight w:val="yellow"/>
        </w:rPr>
        <w:t>Insert company name</w:t>
      </w:r>
      <w:r w:rsidR="00CC0BF4" w:rsidRPr="003A7060">
        <w:t xml:space="preserve"> will ensure that all response pe</w:t>
      </w:r>
      <w:r w:rsidR="00A827E9">
        <w:t xml:space="preserve">rsonnel are trained to meet </w:t>
      </w:r>
      <w:r w:rsidR="00CC0BF4" w:rsidRPr="003A7060">
        <w:t>applicable federal and state Occupational Safet</w:t>
      </w:r>
      <w:r w:rsidR="00314E0E">
        <w:t xml:space="preserve">y and Health </w:t>
      </w:r>
      <w:r>
        <w:t xml:space="preserve">standards and for </w:t>
      </w:r>
      <w:r w:rsidR="00CC0BF4" w:rsidRPr="003A7060">
        <w:t xml:space="preserve">emergency response operations.  These requirements, commonly referred to as HAZWOPER regulations, were established to ensure the health and safety of personnel involved in response and cleanup operations. </w:t>
      </w:r>
    </w:p>
    <w:p w:rsidR="00336BB6" w:rsidRDefault="00CC0BF4" w:rsidP="00372051">
      <w:r w:rsidRPr="00764A4C">
        <w:rPr>
          <w:rFonts w:cs="Times New Roman"/>
          <w:i/>
          <w:highlight w:val="yellow"/>
        </w:rPr>
        <w:t>Insert company name</w:t>
      </w:r>
      <w:r w:rsidRPr="003A7060">
        <w:rPr>
          <w:rFonts w:cs="Times New Roman"/>
        </w:rPr>
        <w:t xml:space="preserve"> </w:t>
      </w:r>
      <w:r>
        <w:rPr>
          <w:rFonts w:cs="Times New Roman"/>
        </w:rPr>
        <w:t xml:space="preserve">maintains the following </w:t>
      </w:r>
      <w:r w:rsidR="00336BB6">
        <w:t xml:space="preserve">Spill Management </w:t>
      </w:r>
      <w:r>
        <w:t xml:space="preserve">and Response Personnel </w:t>
      </w:r>
      <w:r w:rsidR="00336BB6">
        <w:t xml:space="preserve">Team Training </w:t>
      </w:r>
      <w:r w:rsidR="00336BB6" w:rsidRPr="00444AA9">
        <w:t>Schedule</w:t>
      </w:r>
      <w:r w:rsidR="00444AA9">
        <w:t xml:space="preserve">. </w:t>
      </w:r>
      <w:r w:rsidR="00964412">
        <w:t xml:space="preserve"> New employees shall receive training prior to being placed into critical ICS positions.</w:t>
      </w:r>
    </w:p>
    <w:p w:rsidR="00A827E9" w:rsidRDefault="00A827E9" w:rsidP="00372051">
      <w:r w:rsidRPr="009C05EF">
        <w:t>(This is the minimum level of training which must occur</w:t>
      </w:r>
      <w:r w:rsidR="00964412" w:rsidRPr="009C05EF">
        <w:t xml:space="preserve"> – </w:t>
      </w:r>
      <w:r w:rsidR="00964412" w:rsidRPr="009C05EF">
        <w:rPr>
          <w:b/>
        </w:rPr>
        <w:t>add the frequency of training</w:t>
      </w:r>
      <w:r w:rsidR="00964412" w:rsidRPr="009C05EF">
        <w:t xml:space="preserve"> you require</w:t>
      </w:r>
      <w:r w:rsidRPr="009C05EF">
        <w:t>)</w:t>
      </w:r>
    </w:p>
    <w:tbl>
      <w:tblPr>
        <w:tblStyle w:val="TableGrid5"/>
        <w:tblW w:w="9350" w:type="dxa"/>
        <w:tblLook w:val="04A0" w:firstRow="1" w:lastRow="0" w:firstColumn="1" w:lastColumn="0" w:noHBand="0" w:noVBand="1"/>
        <w:tblDescription w:val="Blank list of training requirements for employees to meet in order to hold General or Command Staff positions during incident response. "/>
      </w:tblPr>
      <w:tblGrid>
        <w:gridCol w:w="2245"/>
        <w:gridCol w:w="1170"/>
        <w:gridCol w:w="1170"/>
        <w:gridCol w:w="1170"/>
        <w:gridCol w:w="1170"/>
        <w:gridCol w:w="1047"/>
        <w:gridCol w:w="1378"/>
      </w:tblGrid>
      <w:tr w:rsidR="00A827E9" w:rsidRPr="002F2309" w:rsidTr="0017730E">
        <w:trPr>
          <w:tblHeader/>
        </w:trPr>
        <w:tc>
          <w:tcPr>
            <w:tcW w:w="2245" w:type="dxa"/>
            <w:shd w:val="clear" w:color="auto" w:fill="D9E2F3" w:themeFill="accent5" w:themeFillTint="33"/>
          </w:tcPr>
          <w:p w:rsidR="00A827E9" w:rsidRPr="007F7235" w:rsidRDefault="00A827E9" w:rsidP="0075007F">
            <w:pPr>
              <w:pStyle w:val="TableColumnHeader"/>
            </w:pPr>
            <w:r w:rsidRPr="007F7235">
              <w:t>Position</w:t>
            </w:r>
          </w:p>
        </w:tc>
        <w:tc>
          <w:tcPr>
            <w:tcW w:w="1170" w:type="dxa"/>
            <w:shd w:val="clear" w:color="auto" w:fill="D9E2F3" w:themeFill="accent5" w:themeFillTint="33"/>
          </w:tcPr>
          <w:p w:rsidR="00A827E9" w:rsidRPr="007F7235" w:rsidRDefault="00A827E9" w:rsidP="0075007F">
            <w:pPr>
              <w:pStyle w:val="TableColumnHeader"/>
            </w:pPr>
            <w:r w:rsidRPr="007F7235">
              <w:t>ICS</w:t>
            </w:r>
            <w:r>
              <w:t>*</w:t>
            </w:r>
          </w:p>
        </w:tc>
        <w:tc>
          <w:tcPr>
            <w:tcW w:w="1170" w:type="dxa"/>
            <w:shd w:val="clear" w:color="auto" w:fill="D9E2F3" w:themeFill="accent5" w:themeFillTint="33"/>
          </w:tcPr>
          <w:p w:rsidR="00A827E9" w:rsidRPr="007F7235" w:rsidRDefault="00A827E9" w:rsidP="0075007F">
            <w:pPr>
              <w:pStyle w:val="TableColumnHeader"/>
            </w:pPr>
            <w:r w:rsidRPr="007F7235">
              <w:t>NWACP</w:t>
            </w:r>
          </w:p>
        </w:tc>
        <w:tc>
          <w:tcPr>
            <w:tcW w:w="1170" w:type="dxa"/>
            <w:shd w:val="clear" w:color="auto" w:fill="D9E2F3" w:themeFill="accent5" w:themeFillTint="33"/>
          </w:tcPr>
          <w:p w:rsidR="00A827E9" w:rsidRPr="007F7235" w:rsidRDefault="00A827E9" w:rsidP="0075007F">
            <w:pPr>
              <w:pStyle w:val="TableColumnHeader"/>
            </w:pPr>
            <w:r w:rsidRPr="007F7235">
              <w:t>GRPs</w:t>
            </w:r>
          </w:p>
        </w:tc>
        <w:tc>
          <w:tcPr>
            <w:tcW w:w="1170" w:type="dxa"/>
            <w:shd w:val="clear" w:color="auto" w:fill="D9E2F3" w:themeFill="accent5" w:themeFillTint="33"/>
          </w:tcPr>
          <w:p w:rsidR="00A827E9" w:rsidRPr="007F7235" w:rsidRDefault="00A827E9" w:rsidP="0075007F">
            <w:pPr>
              <w:pStyle w:val="TableColumnHeader"/>
            </w:pPr>
            <w:r w:rsidRPr="007F7235">
              <w:t>Company OSCP</w:t>
            </w:r>
          </w:p>
        </w:tc>
        <w:tc>
          <w:tcPr>
            <w:tcW w:w="1047" w:type="dxa"/>
            <w:shd w:val="clear" w:color="auto" w:fill="D9E2F3" w:themeFill="accent5" w:themeFillTint="33"/>
          </w:tcPr>
          <w:p w:rsidR="00A827E9" w:rsidRPr="007F7235" w:rsidRDefault="00A827E9" w:rsidP="0075007F">
            <w:pPr>
              <w:pStyle w:val="TableColumnHeader"/>
            </w:pPr>
            <w:r>
              <w:t>?????</w:t>
            </w:r>
          </w:p>
        </w:tc>
        <w:tc>
          <w:tcPr>
            <w:tcW w:w="1378" w:type="dxa"/>
            <w:shd w:val="clear" w:color="auto" w:fill="D9E2F3" w:themeFill="accent5" w:themeFillTint="33"/>
          </w:tcPr>
          <w:p w:rsidR="00A827E9" w:rsidRPr="007F7235" w:rsidRDefault="00A827E9" w:rsidP="0075007F">
            <w:pPr>
              <w:pStyle w:val="TableColumnHeader"/>
            </w:pPr>
            <w:proofErr w:type="spellStart"/>
            <w:r w:rsidRPr="007F7235">
              <w:t>Hazwoper</w:t>
            </w:r>
            <w:proofErr w:type="spellEnd"/>
            <w:r w:rsidRPr="007F7235">
              <w:t>*</w:t>
            </w:r>
          </w:p>
        </w:tc>
      </w:tr>
      <w:tr w:rsidR="00A827E9" w:rsidRPr="002F2309" w:rsidTr="0075007F">
        <w:tc>
          <w:tcPr>
            <w:tcW w:w="2245" w:type="dxa"/>
          </w:tcPr>
          <w:p w:rsidR="00A827E9" w:rsidRPr="002F2309" w:rsidRDefault="00A827E9" w:rsidP="0075007F">
            <w:pPr>
              <w:spacing w:before="120" w:after="120"/>
            </w:pPr>
            <w:r w:rsidRPr="002F2309">
              <w:t>Incident Commander</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r w:rsidRPr="002F2309">
              <w:t>Information Officer</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r>
              <w:t>Liaison Officer</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r w:rsidRPr="002F2309">
              <w:t>Safety Officer</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r w:rsidRPr="002F2309">
              <w:t>Operations Section Chief</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r w:rsidRPr="002F2309">
              <w:t>Planning Section Chief</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r w:rsidRPr="002F2309">
              <w:t>Logistics Section Chief</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r w:rsidRPr="002F2309">
              <w:t>Finance Section Chief</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CC0BF4" w:rsidRDefault="00A827E9" w:rsidP="0075007F">
            <w:pPr>
              <w:spacing w:before="120" w:after="120"/>
            </w:pPr>
            <w:r w:rsidRPr="0075007F">
              <w:rPr>
                <w:highlight w:val="yellow"/>
              </w:rPr>
              <w:t>Insert other personnel as needed</w:t>
            </w: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r w:rsidR="00A827E9" w:rsidRPr="002F2309" w:rsidTr="0075007F">
        <w:tc>
          <w:tcPr>
            <w:tcW w:w="2245" w:type="dxa"/>
          </w:tcPr>
          <w:p w:rsidR="00A827E9" w:rsidRPr="002F2309" w:rsidRDefault="00A827E9" w:rsidP="0075007F">
            <w:pPr>
              <w:spacing w:before="120" w:after="120"/>
            </w:pPr>
          </w:p>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170" w:type="dxa"/>
          </w:tcPr>
          <w:p w:rsidR="00A827E9" w:rsidRPr="002F2309" w:rsidRDefault="00A827E9" w:rsidP="00372051"/>
        </w:tc>
        <w:tc>
          <w:tcPr>
            <w:tcW w:w="1047" w:type="dxa"/>
          </w:tcPr>
          <w:p w:rsidR="00A827E9" w:rsidRPr="002F2309" w:rsidRDefault="00A827E9" w:rsidP="00372051"/>
        </w:tc>
        <w:tc>
          <w:tcPr>
            <w:tcW w:w="1378" w:type="dxa"/>
          </w:tcPr>
          <w:p w:rsidR="00A827E9" w:rsidRPr="002F2309" w:rsidRDefault="00A827E9" w:rsidP="00372051"/>
        </w:tc>
      </w:tr>
    </w:tbl>
    <w:p w:rsidR="009C47FF" w:rsidRDefault="009C47FF" w:rsidP="00372051">
      <w:pPr>
        <w:pStyle w:val="Heading2"/>
        <w:rPr>
          <w:color w:val="auto"/>
        </w:rPr>
      </w:pPr>
      <w:r>
        <w:t>5.</w:t>
      </w:r>
      <w:r w:rsidR="002735FD">
        <w:t>3</w:t>
      </w:r>
      <w:r>
        <w:t xml:space="preserve"> Equipment Maintenance</w:t>
      </w:r>
    </w:p>
    <w:p w:rsidR="00FB514C" w:rsidRPr="0075007F" w:rsidRDefault="00FB514C" w:rsidP="0075007F">
      <w:pPr>
        <w:rPr>
          <w:i/>
          <w:highlight w:val="yellow"/>
        </w:rPr>
      </w:pPr>
      <w:r w:rsidRPr="0075007F">
        <w:rPr>
          <w:i/>
          <w:highlight w:val="yellow"/>
        </w:rPr>
        <w:t>*** If company does not own spill response equipmen</w:t>
      </w:r>
      <w:r w:rsidR="0075007F" w:rsidRPr="0075007F">
        <w:rPr>
          <w:i/>
          <w:highlight w:val="yellow"/>
        </w:rPr>
        <w:t>t, use the following statement:</w:t>
      </w:r>
    </w:p>
    <w:p w:rsidR="00FB514C" w:rsidRPr="00FB514C" w:rsidRDefault="0075007F" w:rsidP="0075007F">
      <w:pPr>
        <w:rPr>
          <w:highlight w:val="yellow"/>
        </w:rPr>
      </w:pPr>
      <w:r w:rsidRPr="0075007F">
        <w:rPr>
          <w:i/>
          <w:highlight w:val="yellow"/>
        </w:rPr>
        <w:t>Insert company name</w:t>
      </w:r>
      <w:r>
        <w:t xml:space="preserve"> </w:t>
      </w:r>
      <w:r w:rsidR="00FB514C" w:rsidRPr="00FB514C">
        <w:t>does not own spill response equipment.</w:t>
      </w:r>
      <w:r>
        <w:t xml:space="preserve"> </w:t>
      </w:r>
      <w:r w:rsidR="00FB514C" w:rsidRPr="00FB514C">
        <w:t xml:space="preserve"> </w:t>
      </w:r>
      <w:r w:rsidR="00FB514C" w:rsidRPr="0075007F">
        <w:rPr>
          <w:i/>
          <w:highlight w:val="yellow"/>
        </w:rPr>
        <w:t>Insert company name</w:t>
      </w:r>
      <w:r w:rsidR="00FB514C" w:rsidRPr="00FB514C">
        <w:t xml:space="preserve"> maintains a contract </w:t>
      </w:r>
      <w:r w:rsidR="00FB514C" w:rsidRPr="0075007F">
        <w:rPr>
          <w:i/>
          <w:highlight w:val="yellow"/>
        </w:rPr>
        <w:t>insert primary response contractor</w:t>
      </w:r>
      <w:r w:rsidR="00FB514C" w:rsidRPr="00FB514C">
        <w:t xml:space="preserve"> name who provides an equipment maintenance program to meet the equipment maintenance planning standard. </w:t>
      </w:r>
      <w:r>
        <w:t xml:space="preserve"> </w:t>
      </w:r>
      <w:r w:rsidR="00FB514C" w:rsidRPr="00FB514C">
        <w:t>Maintenance records are kept for a minimum of 5 years and made available to Ecology.  All equipment is listed on the WRRL and the p</w:t>
      </w:r>
      <w:r>
        <w:t>lanning standard spreadsheets.</w:t>
      </w:r>
    </w:p>
    <w:p w:rsidR="00336BB6" w:rsidRPr="00A70FAD" w:rsidRDefault="00FB514C" w:rsidP="0075007F">
      <w:r w:rsidRPr="0075007F">
        <w:rPr>
          <w:i/>
          <w:highlight w:val="yellow"/>
        </w:rPr>
        <w:t>*** If the company owns equipment an equipment maintenance program must be include</w:t>
      </w:r>
      <w:r w:rsidR="00753B72" w:rsidRPr="0075007F">
        <w:rPr>
          <w:i/>
          <w:highlight w:val="yellow"/>
        </w:rPr>
        <w:t>d unless listed on the Western Region Response List (WRRL)</w:t>
      </w:r>
      <w:r w:rsidRPr="0075007F">
        <w:rPr>
          <w:i/>
          <w:highlight w:val="yellow"/>
        </w:rPr>
        <w:t xml:space="preserve">, see example in </w:t>
      </w:r>
      <w:r w:rsidRPr="0075007F">
        <w:rPr>
          <w:b/>
          <w:i/>
          <w:highlight w:val="yellow"/>
        </w:rPr>
        <w:t>Appendix B</w:t>
      </w:r>
      <w:r w:rsidRPr="0075007F">
        <w:rPr>
          <w:i/>
          <w:highlight w:val="yellow"/>
        </w:rPr>
        <w:t>.</w:t>
      </w:r>
      <w:r w:rsidR="00336BB6" w:rsidRPr="00A70FAD">
        <w:br w:type="page"/>
      </w:r>
    </w:p>
    <w:p w:rsidR="008335C0" w:rsidRPr="008335C0" w:rsidRDefault="00CD2E04" w:rsidP="00FF7B30">
      <w:pPr>
        <w:pStyle w:val="Heading1"/>
        <w:spacing w:after="240"/>
        <w:jc w:val="center"/>
        <w:rPr>
          <w:b/>
          <w:color w:val="auto"/>
          <w:sz w:val="48"/>
        </w:rPr>
      </w:pPr>
      <w:r w:rsidRPr="008335C0">
        <w:rPr>
          <w:b/>
          <w:color w:val="auto"/>
          <w:sz w:val="48"/>
        </w:rPr>
        <w:t>Appendix A</w:t>
      </w:r>
    </w:p>
    <w:p w:rsidR="00CD2E04" w:rsidRPr="008335C0" w:rsidRDefault="00CD2E04" w:rsidP="008335C0">
      <w:pPr>
        <w:jc w:val="center"/>
        <w:rPr>
          <w:rFonts w:asciiTheme="majorHAnsi" w:hAnsiTheme="majorHAnsi"/>
          <w:b/>
          <w:sz w:val="48"/>
        </w:rPr>
      </w:pPr>
      <w:r w:rsidRPr="008335C0">
        <w:rPr>
          <w:rFonts w:asciiTheme="majorHAnsi" w:hAnsiTheme="majorHAnsi"/>
          <w:b/>
          <w:sz w:val="48"/>
        </w:rPr>
        <w:t>Response Resources</w:t>
      </w:r>
    </w:p>
    <w:p w:rsidR="00CD2E04" w:rsidRPr="00867E00" w:rsidRDefault="00CD2E04" w:rsidP="008335C0">
      <w:pPr>
        <w:spacing w:before="480" w:after="0"/>
        <w:rPr>
          <w:b/>
          <w:i/>
          <w:highlight w:val="yellow"/>
        </w:rPr>
      </w:pPr>
      <w:r w:rsidRPr="00867E00">
        <w:rPr>
          <w:b/>
          <w:i/>
          <w:highlight w:val="yellow"/>
        </w:rPr>
        <w:t>To be included in this Appendix</w:t>
      </w:r>
    </w:p>
    <w:p w:rsidR="00CD2E04" w:rsidRPr="00867E00" w:rsidRDefault="00CD2E04" w:rsidP="00867E00">
      <w:pPr>
        <w:pStyle w:val="ListParagraph"/>
        <w:numPr>
          <w:ilvl w:val="0"/>
          <w:numId w:val="10"/>
        </w:numPr>
        <w:spacing w:before="60" w:after="0"/>
        <w:contextualSpacing w:val="0"/>
        <w:rPr>
          <w:b/>
          <w:i/>
          <w:highlight w:val="yellow"/>
        </w:rPr>
      </w:pPr>
      <w:r w:rsidRPr="00867E00">
        <w:rPr>
          <w:b/>
          <w:i/>
          <w:highlight w:val="yellow"/>
        </w:rPr>
        <w:t>Contracts or Letters confirming PRC coverage</w:t>
      </w:r>
    </w:p>
    <w:p w:rsidR="00913AC2" w:rsidRPr="00867E00" w:rsidRDefault="00913AC2" w:rsidP="00867E00">
      <w:pPr>
        <w:pStyle w:val="ListParagraph"/>
        <w:numPr>
          <w:ilvl w:val="0"/>
          <w:numId w:val="10"/>
        </w:numPr>
        <w:spacing w:before="60" w:after="0"/>
        <w:contextualSpacing w:val="0"/>
        <w:rPr>
          <w:b/>
          <w:i/>
          <w:highlight w:val="yellow"/>
        </w:rPr>
      </w:pPr>
      <w:r w:rsidRPr="00867E00">
        <w:rPr>
          <w:b/>
          <w:i/>
          <w:highlight w:val="yellow"/>
        </w:rPr>
        <w:t>Contracts or Letters confirmed wildlife response coverage.</w:t>
      </w:r>
    </w:p>
    <w:p w:rsidR="00CD2E04" w:rsidRPr="00867E00" w:rsidRDefault="00CD2E04" w:rsidP="00867E00">
      <w:pPr>
        <w:pStyle w:val="ListParagraph"/>
        <w:numPr>
          <w:ilvl w:val="0"/>
          <w:numId w:val="10"/>
        </w:numPr>
        <w:spacing w:before="60" w:after="0"/>
        <w:contextualSpacing w:val="0"/>
        <w:rPr>
          <w:b/>
          <w:i/>
          <w:highlight w:val="yellow"/>
        </w:rPr>
      </w:pPr>
      <w:r w:rsidRPr="00867E00">
        <w:rPr>
          <w:b/>
          <w:i/>
          <w:highlight w:val="yellow"/>
        </w:rPr>
        <w:t>Mutual Aid Agreements</w:t>
      </w:r>
    </w:p>
    <w:p w:rsidR="00034647" w:rsidRPr="00867E00" w:rsidRDefault="00CD2E04" w:rsidP="00867E00">
      <w:pPr>
        <w:pStyle w:val="ListParagraph"/>
        <w:numPr>
          <w:ilvl w:val="0"/>
          <w:numId w:val="10"/>
        </w:numPr>
        <w:spacing w:before="60" w:after="0"/>
        <w:contextualSpacing w:val="0"/>
        <w:rPr>
          <w:b/>
          <w:i/>
          <w:highlight w:val="yellow"/>
        </w:rPr>
      </w:pPr>
      <w:r w:rsidRPr="00867E00">
        <w:rPr>
          <w:b/>
          <w:i/>
          <w:highlight w:val="yellow"/>
        </w:rPr>
        <w:t xml:space="preserve">Lists of </w:t>
      </w:r>
      <w:r w:rsidR="00034647" w:rsidRPr="00867E00">
        <w:rPr>
          <w:b/>
          <w:i/>
          <w:highlight w:val="yellow"/>
        </w:rPr>
        <w:t>specialized response resources such as wildlife response organizations and response consultants for modelling, technical specialists, IAP software, sampling, etc.</w:t>
      </w:r>
    </w:p>
    <w:p w:rsidR="00CD2E04" w:rsidRPr="00867E00" w:rsidRDefault="00A653EF" w:rsidP="00867E00">
      <w:pPr>
        <w:pStyle w:val="ListParagraph"/>
        <w:numPr>
          <w:ilvl w:val="0"/>
          <w:numId w:val="10"/>
        </w:numPr>
        <w:spacing w:before="60" w:after="0"/>
        <w:contextualSpacing w:val="0"/>
        <w:rPr>
          <w:b/>
          <w:i/>
          <w:highlight w:val="yellow"/>
        </w:rPr>
      </w:pPr>
      <w:r w:rsidRPr="00867E00">
        <w:rPr>
          <w:b/>
          <w:i/>
          <w:highlight w:val="yellow"/>
        </w:rPr>
        <w:t>Other logistical resources to support your plan</w:t>
      </w:r>
      <w:r w:rsidR="00867E00" w:rsidRPr="00867E00">
        <w:rPr>
          <w:b/>
          <w:i/>
          <w:highlight w:val="yellow"/>
        </w:rPr>
        <w:t>.</w:t>
      </w:r>
    </w:p>
    <w:p w:rsidR="00034647" w:rsidRPr="00FB514C" w:rsidRDefault="00034647" w:rsidP="00372051">
      <w:pPr>
        <w:sectPr w:rsidR="00034647" w:rsidRPr="00FB514C">
          <w:pgSz w:w="12240" w:h="15840"/>
          <w:pgMar w:top="1440" w:right="1440" w:bottom="1440" w:left="1440" w:header="720" w:footer="720" w:gutter="0"/>
          <w:cols w:space="720"/>
          <w:docGrid w:linePitch="360"/>
        </w:sectPr>
      </w:pPr>
    </w:p>
    <w:p w:rsidR="008335C0" w:rsidRPr="00FF7B30" w:rsidRDefault="00034647" w:rsidP="00FF7B30">
      <w:pPr>
        <w:pStyle w:val="Heading1"/>
        <w:spacing w:after="240"/>
        <w:jc w:val="center"/>
        <w:rPr>
          <w:b/>
          <w:color w:val="auto"/>
          <w:sz w:val="48"/>
        </w:rPr>
      </w:pPr>
      <w:r w:rsidRPr="00FF7B30">
        <w:rPr>
          <w:b/>
          <w:color w:val="auto"/>
          <w:sz w:val="48"/>
        </w:rPr>
        <w:t>Appendix B</w:t>
      </w:r>
    </w:p>
    <w:p w:rsidR="00034647" w:rsidRPr="00FF7B30" w:rsidRDefault="00867E00" w:rsidP="008335C0">
      <w:pPr>
        <w:spacing w:after="720"/>
        <w:jc w:val="center"/>
        <w:rPr>
          <w:rFonts w:asciiTheme="majorHAnsi" w:hAnsiTheme="majorHAnsi"/>
          <w:b/>
          <w:sz w:val="48"/>
        </w:rPr>
      </w:pPr>
      <w:r w:rsidRPr="00FF7B30">
        <w:rPr>
          <w:rFonts w:asciiTheme="majorHAnsi" w:hAnsiTheme="majorHAnsi"/>
          <w:b/>
          <w:sz w:val="48"/>
        </w:rPr>
        <w:t>E</w:t>
      </w:r>
      <w:r w:rsidR="00034647" w:rsidRPr="00FF7B30">
        <w:rPr>
          <w:rFonts w:asciiTheme="majorHAnsi" w:hAnsiTheme="majorHAnsi"/>
          <w:b/>
          <w:sz w:val="48"/>
        </w:rPr>
        <w:t xml:space="preserve">quipment </w:t>
      </w:r>
      <w:r w:rsidR="00C0459C" w:rsidRPr="00FF7B30">
        <w:rPr>
          <w:rFonts w:asciiTheme="majorHAnsi" w:hAnsiTheme="majorHAnsi"/>
          <w:b/>
          <w:sz w:val="48"/>
        </w:rPr>
        <w:t xml:space="preserve">and </w:t>
      </w:r>
      <w:r w:rsidR="00034647" w:rsidRPr="00FF7B30">
        <w:rPr>
          <w:rFonts w:asciiTheme="majorHAnsi" w:hAnsiTheme="majorHAnsi"/>
          <w:b/>
          <w:sz w:val="48"/>
        </w:rPr>
        <w:t>Maintenance Program</w:t>
      </w:r>
      <w:r w:rsidR="007F7235" w:rsidRPr="00FF7B30">
        <w:rPr>
          <w:rFonts w:asciiTheme="majorHAnsi" w:hAnsiTheme="majorHAnsi"/>
          <w:b/>
          <w:sz w:val="48"/>
        </w:rPr>
        <w:t>s</w:t>
      </w:r>
    </w:p>
    <w:p w:rsidR="007F536A" w:rsidRPr="00867E00" w:rsidRDefault="007F536A" w:rsidP="006B6D6F">
      <w:pPr>
        <w:pStyle w:val="Heading2"/>
      </w:pPr>
      <w:r w:rsidRPr="00867E00">
        <w:t>B.</w:t>
      </w:r>
      <w:r w:rsidR="00C0459C" w:rsidRPr="00867E00">
        <w:t>1</w:t>
      </w:r>
      <w:r w:rsidRPr="00867E00">
        <w:t xml:space="preserve"> </w:t>
      </w:r>
      <w:r w:rsidR="00C0459C" w:rsidRPr="00867E00">
        <w:t xml:space="preserve">Plan Holder Owned </w:t>
      </w:r>
      <w:r w:rsidR="00867E00" w:rsidRPr="00867E00">
        <w:t>Equipment</w:t>
      </w:r>
    </w:p>
    <w:p w:rsidR="00C0459C" w:rsidRPr="00867E00" w:rsidRDefault="00C0459C" w:rsidP="00867E00">
      <w:pPr>
        <w:rPr>
          <w:i/>
        </w:rPr>
      </w:pPr>
      <w:r w:rsidRPr="00867E00">
        <w:rPr>
          <w:i/>
          <w:highlight w:val="yellow"/>
        </w:rPr>
        <w:t>Plan holders that own oil spill response equipment should list their equipment in this section.</w:t>
      </w:r>
    </w:p>
    <w:p w:rsidR="00C0459C" w:rsidRDefault="00C0459C" w:rsidP="006B6D6F">
      <w:pPr>
        <w:pStyle w:val="Heading2"/>
      </w:pPr>
      <w:r>
        <w:t>B.2 Equipment Maintenance Program</w:t>
      </w:r>
    </w:p>
    <w:p w:rsidR="00C0459C" w:rsidRPr="00867E00" w:rsidRDefault="00C0459C" w:rsidP="00867E00">
      <w:pPr>
        <w:rPr>
          <w:i/>
        </w:rPr>
      </w:pPr>
      <w:r w:rsidRPr="00867E00">
        <w:rPr>
          <w:i/>
          <w:highlight w:val="yellow"/>
        </w:rPr>
        <w:t>Plan holders that own oil spill response equipment should list their maintenance program in this section.</w:t>
      </w:r>
    </w:p>
    <w:p w:rsidR="00C0459C" w:rsidRPr="00867E00" w:rsidRDefault="00C0459C" w:rsidP="00867E00">
      <w:pPr>
        <w:rPr>
          <w:i/>
        </w:rPr>
      </w:pPr>
      <w:r w:rsidRPr="00867E00">
        <w:rPr>
          <w:i/>
          <w:highlight w:val="yellow"/>
        </w:rPr>
        <w:t xml:space="preserve">How often is the equipment inspected? </w:t>
      </w:r>
      <w:r w:rsidR="00867E00">
        <w:rPr>
          <w:i/>
          <w:highlight w:val="yellow"/>
        </w:rPr>
        <w:t xml:space="preserve"> </w:t>
      </w:r>
      <w:r w:rsidRPr="00867E00">
        <w:rPr>
          <w:i/>
          <w:highlight w:val="yellow"/>
        </w:rPr>
        <w:t xml:space="preserve">What personnel are responsible for the maintenance program? </w:t>
      </w:r>
      <w:r w:rsidR="00867E00">
        <w:rPr>
          <w:i/>
          <w:highlight w:val="yellow"/>
        </w:rPr>
        <w:t xml:space="preserve"> </w:t>
      </w:r>
      <w:r w:rsidRPr="00867E00">
        <w:rPr>
          <w:i/>
          <w:highlight w:val="yellow"/>
        </w:rPr>
        <w:t>What are your procedures</w:t>
      </w:r>
      <w:r w:rsidR="00FB514C" w:rsidRPr="00867E00">
        <w:rPr>
          <w:i/>
          <w:highlight w:val="yellow"/>
        </w:rPr>
        <w:t>?</w:t>
      </w:r>
      <w:r w:rsidR="00753B72" w:rsidRPr="00867E00">
        <w:rPr>
          <w:i/>
          <w:highlight w:val="yellow"/>
        </w:rPr>
        <w:t xml:space="preserve"> </w:t>
      </w:r>
      <w:r w:rsidR="00867E00">
        <w:rPr>
          <w:i/>
          <w:highlight w:val="yellow"/>
        </w:rPr>
        <w:t xml:space="preserve"> </w:t>
      </w:r>
      <w:r w:rsidR="00753B72" w:rsidRPr="00867E00">
        <w:rPr>
          <w:i/>
          <w:highlight w:val="yellow"/>
        </w:rPr>
        <w:t>Where is the paperwork kept and for how long</w:t>
      </w:r>
      <w:r w:rsidR="00A653EF" w:rsidRPr="00867E00">
        <w:rPr>
          <w:i/>
          <w:highlight w:val="yellow"/>
        </w:rPr>
        <w:t xml:space="preserve"> (minimum of five years)</w:t>
      </w:r>
      <w:r w:rsidR="00753B72" w:rsidRPr="00867E00">
        <w:rPr>
          <w:i/>
          <w:highlight w:val="yellow"/>
        </w:rPr>
        <w:t>?</w:t>
      </w:r>
      <w:r w:rsidR="00753B72" w:rsidRPr="00867E00">
        <w:rPr>
          <w:i/>
        </w:rPr>
        <w:t xml:space="preserve">  </w:t>
      </w:r>
    </w:p>
    <w:p w:rsidR="00753B72" w:rsidRPr="00867E00" w:rsidRDefault="00753B72" w:rsidP="00867E00">
      <w:pPr>
        <w:rPr>
          <w:i/>
        </w:rPr>
        <w:sectPr w:rsidR="00753B72" w:rsidRPr="00867E00">
          <w:pgSz w:w="12240" w:h="15840"/>
          <w:pgMar w:top="1440" w:right="1440" w:bottom="1440" w:left="1440" w:header="720" w:footer="720" w:gutter="0"/>
          <w:cols w:space="720"/>
          <w:docGrid w:linePitch="360"/>
        </w:sectPr>
      </w:pPr>
      <w:r w:rsidRPr="00867E00">
        <w:rPr>
          <w:i/>
          <w:highlight w:val="yellow"/>
        </w:rPr>
        <w:t>Include a statement that the records will be made to Ecology upon request.</w:t>
      </w:r>
    </w:p>
    <w:p w:rsidR="008335C0" w:rsidRPr="00FF7B30" w:rsidRDefault="00795E0D" w:rsidP="00FF7B30">
      <w:pPr>
        <w:pStyle w:val="Heading1"/>
        <w:spacing w:after="240"/>
        <w:jc w:val="center"/>
        <w:rPr>
          <w:b/>
          <w:color w:val="auto"/>
          <w:sz w:val="48"/>
        </w:rPr>
      </w:pPr>
      <w:r w:rsidRPr="00FF7B30">
        <w:rPr>
          <w:b/>
          <w:color w:val="auto"/>
          <w:sz w:val="48"/>
        </w:rPr>
        <w:t>Appendix C</w:t>
      </w:r>
    </w:p>
    <w:p w:rsidR="00795E0D" w:rsidRPr="00FF7B30" w:rsidRDefault="00867E00" w:rsidP="008335C0">
      <w:pPr>
        <w:spacing w:after="720"/>
        <w:jc w:val="center"/>
        <w:rPr>
          <w:rFonts w:asciiTheme="majorHAnsi" w:hAnsiTheme="majorHAnsi"/>
          <w:b/>
          <w:sz w:val="48"/>
        </w:rPr>
      </w:pPr>
      <w:r w:rsidRPr="00FF7B30">
        <w:rPr>
          <w:rFonts w:asciiTheme="majorHAnsi" w:hAnsiTheme="majorHAnsi"/>
          <w:b/>
          <w:sz w:val="48"/>
        </w:rPr>
        <w:t>Plann</w:t>
      </w:r>
      <w:r w:rsidR="00795E0D" w:rsidRPr="00FF7B30">
        <w:rPr>
          <w:rFonts w:asciiTheme="majorHAnsi" w:hAnsiTheme="majorHAnsi"/>
          <w:b/>
          <w:sz w:val="48"/>
        </w:rPr>
        <w:t>ing Standard Spreadsheets</w:t>
      </w:r>
    </w:p>
    <w:p w:rsidR="00867E00" w:rsidRDefault="007C7DAD" w:rsidP="00867E00">
      <w:pPr>
        <w:rPr>
          <w:highlight w:val="yellow"/>
        </w:rPr>
      </w:pPr>
      <w:r w:rsidRPr="00FB514C">
        <w:rPr>
          <w:highlight w:val="yellow"/>
        </w:rPr>
        <w:t>Insert Completed Planning Standard Sheets</w:t>
      </w:r>
      <w:r w:rsidR="00FB514C" w:rsidRPr="00FB514C">
        <w:rPr>
          <w:highlight w:val="yellow"/>
        </w:rPr>
        <w:t xml:space="preserve"> provided by Ecology.</w:t>
      </w:r>
      <w:r w:rsidR="00A653EF">
        <w:t xml:space="preserve">  </w:t>
      </w:r>
      <w:r w:rsidR="00A653EF" w:rsidRPr="00A653EF">
        <w:rPr>
          <w:highlight w:val="yellow"/>
        </w:rPr>
        <w:t>These will be provided after the initial plan review.</w:t>
      </w:r>
      <w:r w:rsidR="00867E00">
        <w:rPr>
          <w:highlight w:val="yellow"/>
        </w:rPr>
        <w:br w:type="page"/>
      </w:r>
    </w:p>
    <w:p w:rsidR="008335C0" w:rsidRPr="00FF7B30" w:rsidRDefault="0023383A" w:rsidP="00FF7B30">
      <w:pPr>
        <w:pStyle w:val="Heading1"/>
        <w:spacing w:after="240"/>
        <w:jc w:val="center"/>
        <w:rPr>
          <w:b/>
          <w:color w:val="auto"/>
          <w:sz w:val="48"/>
        </w:rPr>
      </w:pPr>
      <w:r w:rsidRPr="00FF7B30">
        <w:rPr>
          <w:b/>
          <w:color w:val="auto"/>
          <w:sz w:val="48"/>
        </w:rPr>
        <w:t>Appendix D</w:t>
      </w:r>
    </w:p>
    <w:p w:rsidR="0023383A" w:rsidRPr="00FF7B30" w:rsidRDefault="00867E00" w:rsidP="008335C0">
      <w:pPr>
        <w:jc w:val="center"/>
        <w:rPr>
          <w:rFonts w:asciiTheme="majorHAnsi" w:hAnsiTheme="majorHAnsi"/>
          <w:b/>
          <w:sz w:val="48"/>
        </w:rPr>
      </w:pPr>
      <w:r w:rsidRPr="00FF7B30">
        <w:rPr>
          <w:rFonts w:asciiTheme="majorHAnsi" w:hAnsiTheme="majorHAnsi"/>
          <w:b/>
          <w:sz w:val="48"/>
        </w:rPr>
        <w:t>R</w:t>
      </w:r>
      <w:r w:rsidR="0023383A" w:rsidRPr="00FF7B30">
        <w:rPr>
          <w:rFonts w:asciiTheme="majorHAnsi" w:hAnsiTheme="majorHAnsi"/>
          <w:b/>
          <w:sz w:val="48"/>
        </w:rPr>
        <w:t>ail Route and Facilities Map</w:t>
      </w:r>
      <w:r w:rsidR="0023383A" w:rsidRPr="00FF7B30">
        <w:rPr>
          <w:rFonts w:asciiTheme="majorHAnsi" w:hAnsiTheme="majorHAnsi"/>
          <w:b/>
          <w:sz w:val="48"/>
        </w:rPr>
        <w:br w:type="page"/>
      </w:r>
    </w:p>
    <w:p w:rsidR="008335C0" w:rsidRPr="00FF7B30" w:rsidRDefault="0023383A" w:rsidP="00FF7B30">
      <w:pPr>
        <w:pStyle w:val="Heading1"/>
        <w:spacing w:after="240"/>
        <w:jc w:val="center"/>
        <w:rPr>
          <w:b/>
          <w:color w:val="auto"/>
          <w:sz w:val="48"/>
        </w:rPr>
      </w:pPr>
      <w:r w:rsidRPr="00FF7B30">
        <w:rPr>
          <w:b/>
          <w:color w:val="auto"/>
          <w:sz w:val="48"/>
        </w:rPr>
        <w:t>Appendix E</w:t>
      </w:r>
    </w:p>
    <w:p w:rsidR="008335C0" w:rsidRPr="00FF7B30" w:rsidRDefault="00867E00" w:rsidP="008335C0">
      <w:pPr>
        <w:spacing w:after="0"/>
        <w:jc w:val="center"/>
        <w:rPr>
          <w:rFonts w:asciiTheme="majorHAnsi" w:hAnsiTheme="majorHAnsi"/>
          <w:b/>
          <w:sz w:val="48"/>
        </w:rPr>
      </w:pPr>
      <w:r w:rsidRPr="00FF7B30">
        <w:rPr>
          <w:rFonts w:asciiTheme="majorHAnsi" w:hAnsiTheme="majorHAnsi"/>
          <w:b/>
          <w:sz w:val="48"/>
        </w:rPr>
        <w:t>S</w:t>
      </w:r>
      <w:r w:rsidR="0023383A" w:rsidRPr="00FF7B30">
        <w:rPr>
          <w:rFonts w:asciiTheme="majorHAnsi" w:hAnsiTheme="majorHAnsi"/>
          <w:b/>
          <w:sz w:val="48"/>
        </w:rPr>
        <w:t xml:space="preserve">pill </w:t>
      </w:r>
      <w:r w:rsidR="00C0459C" w:rsidRPr="00FF7B30">
        <w:rPr>
          <w:rFonts w:asciiTheme="majorHAnsi" w:hAnsiTheme="majorHAnsi"/>
          <w:b/>
          <w:sz w:val="48"/>
        </w:rPr>
        <w:t xml:space="preserve">Assessment, </w:t>
      </w:r>
      <w:r w:rsidR="0023383A" w:rsidRPr="00FF7B30">
        <w:rPr>
          <w:rFonts w:asciiTheme="majorHAnsi" w:hAnsiTheme="majorHAnsi"/>
          <w:b/>
          <w:sz w:val="48"/>
        </w:rPr>
        <w:t>Information and</w:t>
      </w:r>
    </w:p>
    <w:p w:rsidR="00624B69" w:rsidRPr="00FF7B30" w:rsidRDefault="0023383A" w:rsidP="008335C0">
      <w:pPr>
        <w:jc w:val="center"/>
        <w:rPr>
          <w:rFonts w:asciiTheme="majorHAnsi" w:hAnsiTheme="majorHAnsi"/>
          <w:b/>
          <w:sz w:val="32"/>
        </w:rPr>
      </w:pPr>
      <w:r w:rsidRPr="00FF7B30">
        <w:rPr>
          <w:rFonts w:asciiTheme="majorHAnsi" w:hAnsiTheme="majorHAnsi"/>
          <w:b/>
          <w:sz w:val="48"/>
        </w:rPr>
        <w:t>Notification Reporting Forms</w:t>
      </w:r>
      <w:r w:rsidR="00624B69" w:rsidRPr="00FF7B30">
        <w:rPr>
          <w:rFonts w:asciiTheme="majorHAnsi" w:hAnsiTheme="majorHAnsi"/>
          <w:b/>
          <w:sz w:val="32"/>
        </w:rPr>
        <w:br w:type="page"/>
      </w:r>
    </w:p>
    <w:p w:rsidR="00EB51E0" w:rsidRPr="00EB51E0" w:rsidRDefault="00EB51E0" w:rsidP="0017730E">
      <w:pPr>
        <w:pStyle w:val="TableHeader"/>
        <w:keepNext/>
        <w:keepLines/>
      </w:pPr>
      <w:r w:rsidRPr="00D007FA">
        <w:t>Spill Assessment Checklist</w:t>
      </w:r>
    </w:p>
    <w:tbl>
      <w:tblPr>
        <w:tblW w:w="0" w:type="auto"/>
        <w:tbl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insideH w:val="single" w:sz="8" w:space="0" w:color="2F5496" w:themeColor="accent5" w:themeShade="BF"/>
          <w:insideV w:val="single" w:sz="8" w:space="0" w:color="2F5496" w:themeColor="accent5" w:themeShade="BF"/>
        </w:tblBorders>
        <w:tblCellMar>
          <w:left w:w="0" w:type="dxa"/>
          <w:right w:w="0" w:type="dxa"/>
        </w:tblCellMar>
        <w:tblLook w:val="04A0" w:firstRow="1" w:lastRow="0" w:firstColumn="1" w:lastColumn="0" w:noHBand="0" w:noVBand="1"/>
      </w:tblPr>
      <w:tblGrid>
        <w:gridCol w:w="1309"/>
        <w:gridCol w:w="6902"/>
        <w:gridCol w:w="1129"/>
      </w:tblGrid>
      <w:tr w:rsidR="00C0459C" w:rsidTr="00EB51E0">
        <w:trPr>
          <w:tblHeader/>
        </w:trPr>
        <w:tc>
          <w:tcPr>
            <w:tcW w:w="1289" w:type="dxa"/>
            <w:shd w:val="clear" w:color="auto" w:fill="D9E2F3" w:themeFill="accent5" w:themeFillTint="33"/>
            <w:tcMar>
              <w:top w:w="0" w:type="dxa"/>
              <w:left w:w="108" w:type="dxa"/>
              <w:bottom w:w="0" w:type="dxa"/>
              <w:right w:w="108" w:type="dxa"/>
            </w:tcMar>
            <w:hideMark/>
          </w:tcPr>
          <w:p w:rsidR="00C0459C" w:rsidRDefault="00C0459C" w:rsidP="0017730E">
            <w:pPr>
              <w:pStyle w:val="TableColumnHeader"/>
              <w:keepNext/>
              <w:keepLines/>
            </w:pPr>
            <w:r>
              <w:t>Completed</w:t>
            </w:r>
          </w:p>
        </w:tc>
        <w:tc>
          <w:tcPr>
            <w:tcW w:w="6921" w:type="dxa"/>
            <w:shd w:val="clear" w:color="auto" w:fill="D9E2F3" w:themeFill="accent5" w:themeFillTint="33"/>
            <w:tcMar>
              <w:top w:w="0" w:type="dxa"/>
              <w:left w:w="108" w:type="dxa"/>
              <w:bottom w:w="0" w:type="dxa"/>
              <w:right w:w="108" w:type="dxa"/>
            </w:tcMar>
            <w:hideMark/>
          </w:tcPr>
          <w:p w:rsidR="00C0459C" w:rsidRDefault="00C0459C" w:rsidP="0017730E">
            <w:pPr>
              <w:pStyle w:val="TableColumnHeader"/>
              <w:keepNext/>
              <w:keepLines/>
            </w:pPr>
            <w:r>
              <w:t>Task</w:t>
            </w:r>
          </w:p>
        </w:tc>
        <w:tc>
          <w:tcPr>
            <w:tcW w:w="1130" w:type="dxa"/>
            <w:shd w:val="clear" w:color="auto" w:fill="D9E2F3" w:themeFill="accent5" w:themeFillTint="33"/>
            <w:tcMar>
              <w:top w:w="0" w:type="dxa"/>
              <w:left w:w="108" w:type="dxa"/>
              <w:bottom w:w="0" w:type="dxa"/>
              <w:right w:w="108" w:type="dxa"/>
            </w:tcMar>
            <w:hideMark/>
          </w:tcPr>
          <w:p w:rsidR="00C0459C" w:rsidRDefault="00C0459C" w:rsidP="0017730E">
            <w:pPr>
              <w:pStyle w:val="TableColumnHeader"/>
              <w:keepNext/>
              <w:keepLines/>
            </w:pPr>
            <w:r>
              <w:t>Initials</w:t>
            </w:r>
          </w:p>
        </w:tc>
      </w:tr>
      <w:tr w:rsidR="00EB5A2F" w:rsidTr="00EB51E0">
        <w:tc>
          <w:tcPr>
            <w:tcW w:w="1289" w:type="dxa"/>
            <w:tcMar>
              <w:top w:w="0" w:type="dxa"/>
              <w:left w:w="108" w:type="dxa"/>
              <w:bottom w:w="0" w:type="dxa"/>
              <w:right w:w="108" w:type="dxa"/>
            </w:tcMar>
          </w:tcPr>
          <w:p w:rsidR="00EB5A2F" w:rsidRDefault="00EB5A2F" w:rsidP="00372051"/>
        </w:tc>
        <w:tc>
          <w:tcPr>
            <w:tcW w:w="6921" w:type="dxa"/>
            <w:tcMar>
              <w:top w:w="0" w:type="dxa"/>
              <w:left w:w="108" w:type="dxa"/>
              <w:bottom w:w="0" w:type="dxa"/>
              <w:right w:w="108" w:type="dxa"/>
            </w:tcMar>
          </w:tcPr>
          <w:p w:rsidR="00EB5A2F" w:rsidRDefault="00EB5A2F" w:rsidP="00EB51E0">
            <w:pPr>
              <w:spacing w:before="120" w:after="120"/>
            </w:pPr>
            <w:r>
              <w:t>Ensure health and safety of responders and the public as necessary.  Conduct site safety health assessment and safety briefing prior to operations in the field.</w:t>
            </w:r>
          </w:p>
        </w:tc>
        <w:tc>
          <w:tcPr>
            <w:tcW w:w="1130" w:type="dxa"/>
            <w:tcMar>
              <w:top w:w="0" w:type="dxa"/>
              <w:left w:w="108" w:type="dxa"/>
              <w:bottom w:w="0" w:type="dxa"/>
              <w:right w:w="108" w:type="dxa"/>
            </w:tcMar>
          </w:tcPr>
          <w:p w:rsidR="00EB5A2F" w:rsidRDefault="00EB5A2F"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Determine Source and Location</w:t>
            </w:r>
          </w:p>
        </w:tc>
        <w:tc>
          <w:tcPr>
            <w:tcW w:w="1130" w:type="dxa"/>
            <w:tcMar>
              <w:top w:w="0" w:type="dxa"/>
              <w:left w:w="108" w:type="dxa"/>
              <w:bottom w:w="0" w:type="dxa"/>
              <w:right w:w="108" w:type="dxa"/>
            </w:tcMar>
          </w:tcPr>
          <w:p w:rsidR="00C0459C" w:rsidRDefault="00C0459C"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Determine if the source is controlled or if it is an ongoing release. If continuous, determine release rate.</w:t>
            </w:r>
          </w:p>
        </w:tc>
        <w:tc>
          <w:tcPr>
            <w:tcW w:w="1130" w:type="dxa"/>
            <w:tcMar>
              <w:top w:w="0" w:type="dxa"/>
              <w:left w:w="108" w:type="dxa"/>
              <w:bottom w:w="0" w:type="dxa"/>
              <w:right w:w="108" w:type="dxa"/>
            </w:tcMar>
          </w:tcPr>
          <w:p w:rsidR="00C0459C" w:rsidRDefault="00C0459C"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Estimate volume and size of spill (dimensions of sheen or pooled oil) and type of product – see section 4.3.1</w:t>
            </w:r>
          </w:p>
        </w:tc>
        <w:tc>
          <w:tcPr>
            <w:tcW w:w="1130" w:type="dxa"/>
            <w:tcMar>
              <w:top w:w="0" w:type="dxa"/>
              <w:left w:w="108" w:type="dxa"/>
              <w:bottom w:w="0" w:type="dxa"/>
              <w:right w:w="108" w:type="dxa"/>
            </w:tcMar>
          </w:tcPr>
          <w:p w:rsidR="00C0459C" w:rsidRDefault="00C0459C"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Determine receiving environment – land, water, or land with potential for waterway impact</w:t>
            </w:r>
          </w:p>
        </w:tc>
        <w:tc>
          <w:tcPr>
            <w:tcW w:w="1130" w:type="dxa"/>
            <w:tcMar>
              <w:top w:w="0" w:type="dxa"/>
              <w:left w:w="108" w:type="dxa"/>
              <w:bottom w:w="0" w:type="dxa"/>
              <w:right w:w="108" w:type="dxa"/>
            </w:tcMar>
          </w:tcPr>
          <w:p w:rsidR="00C0459C" w:rsidRDefault="00C0459C"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Implement site safety assessment and air monitoring procedures – see section 4.3.3</w:t>
            </w:r>
          </w:p>
        </w:tc>
        <w:tc>
          <w:tcPr>
            <w:tcW w:w="1130" w:type="dxa"/>
            <w:tcMar>
              <w:top w:w="0" w:type="dxa"/>
              <w:left w:w="108" w:type="dxa"/>
              <w:bottom w:w="0" w:type="dxa"/>
              <w:right w:w="108" w:type="dxa"/>
            </w:tcMar>
          </w:tcPr>
          <w:p w:rsidR="00C0459C" w:rsidRDefault="00C0459C"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Consider immediate impacts to workers and public and action evacuation and continuous air monitoring, as needed.</w:t>
            </w:r>
          </w:p>
        </w:tc>
        <w:tc>
          <w:tcPr>
            <w:tcW w:w="1130" w:type="dxa"/>
            <w:tcMar>
              <w:top w:w="0" w:type="dxa"/>
              <w:left w:w="108" w:type="dxa"/>
              <w:bottom w:w="0" w:type="dxa"/>
              <w:right w:w="108" w:type="dxa"/>
            </w:tcMar>
          </w:tcPr>
          <w:p w:rsidR="00C0459C" w:rsidRDefault="00C0459C"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Assess direction and rate of movement of spill, and implement spill tracking procedures and equipment – see section 4.3</w:t>
            </w:r>
          </w:p>
        </w:tc>
        <w:tc>
          <w:tcPr>
            <w:tcW w:w="1130" w:type="dxa"/>
            <w:tcMar>
              <w:top w:w="0" w:type="dxa"/>
              <w:left w:w="108" w:type="dxa"/>
              <w:bottom w:w="0" w:type="dxa"/>
              <w:right w:w="108" w:type="dxa"/>
            </w:tcMar>
          </w:tcPr>
          <w:p w:rsidR="00C0459C" w:rsidRDefault="00C0459C"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Evaluate environmental conditions (topography, wind, currents, tides, flow rate, etc.) for influence on spill trajectory and response actions – see section 4.3.2</w:t>
            </w:r>
          </w:p>
        </w:tc>
        <w:tc>
          <w:tcPr>
            <w:tcW w:w="1130" w:type="dxa"/>
            <w:tcMar>
              <w:top w:w="0" w:type="dxa"/>
              <w:left w:w="108" w:type="dxa"/>
              <w:bottom w:w="0" w:type="dxa"/>
              <w:right w:w="108" w:type="dxa"/>
            </w:tcMar>
          </w:tcPr>
          <w:p w:rsidR="00C0459C" w:rsidRDefault="00C0459C" w:rsidP="00372051"/>
        </w:tc>
      </w:tr>
      <w:tr w:rsidR="00C0459C" w:rsidTr="00EB51E0">
        <w:tc>
          <w:tcPr>
            <w:tcW w:w="1289" w:type="dxa"/>
            <w:tcMar>
              <w:top w:w="0" w:type="dxa"/>
              <w:left w:w="108" w:type="dxa"/>
              <w:bottom w:w="0" w:type="dxa"/>
              <w:right w:w="108" w:type="dxa"/>
            </w:tcMar>
          </w:tcPr>
          <w:p w:rsidR="00C0459C" w:rsidRDefault="00C0459C" w:rsidP="00372051"/>
        </w:tc>
        <w:tc>
          <w:tcPr>
            <w:tcW w:w="6921" w:type="dxa"/>
            <w:tcMar>
              <w:top w:w="0" w:type="dxa"/>
              <w:left w:w="108" w:type="dxa"/>
              <w:bottom w:w="0" w:type="dxa"/>
              <w:right w:w="108" w:type="dxa"/>
            </w:tcMar>
            <w:hideMark/>
          </w:tcPr>
          <w:p w:rsidR="00C0459C" w:rsidRDefault="00C0459C" w:rsidP="00EB51E0">
            <w:pPr>
              <w:spacing w:before="120" w:after="120"/>
            </w:pPr>
            <w:r>
              <w:t>If spill to land, evaluate potential for groundwater impact – see section 4.3.4</w:t>
            </w:r>
          </w:p>
        </w:tc>
        <w:tc>
          <w:tcPr>
            <w:tcW w:w="1130" w:type="dxa"/>
            <w:tcMar>
              <w:top w:w="0" w:type="dxa"/>
              <w:left w:w="108" w:type="dxa"/>
              <w:bottom w:w="0" w:type="dxa"/>
              <w:right w:w="108" w:type="dxa"/>
            </w:tcMar>
          </w:tcPr>
          <w:p w:rsidR="00C0459C" w:rsidRDefault="00C0459C" w:rsidP="00372051"/>
        </w:tc>
      </w:tr>
      <w:tr w:rsidR="005B7CBD" w:rsidTr="00EB51E0">
        <w:tc>
          <w:tcPr>
            <w:tcW w:w="1289" w:type="dxa"/>
            <w:tcMar>
              <w:top w:w="0" w:type="dxa"/>
              <w:left w:w="108" w:type="dxa"/>
              <w:bottom w:w="0" w:type="dxa"/>
              <w:right w:w="108" w:type="dxa"/>
            </w:tcMar>
          </w:tcPr>
          <w:p w:rsidR="005B7CBD" w:rsidRDefault="005B7CBD" w:rsidP="00372051"/>
        </w:tc>
        <w:tc>
          <w:tcPr>
            <w:tcW w:w="6921" w:type="dxa"/>
            <w:tcMar>
              <w:top w:w="0" w:type="dxa"/>
              <w:left w:w="108" w:type="dxa"/>
              <w:bottom w:w="0" w:type="dxa"/>
              <w:right w:w="108" w:type="dxa"/>
            </w:tcMar>
          </w:tcPr>
          <w:p w:rsidR="005B7CBD" w:rsidRDefault="005B7CBD" w:rsidP="00EB51E0">
            <w:pPr>
              <w:spacing w:before="120" w:after="120"/>
            </w:pPr>
            <w:r>
              <w:t>Make all required notifications</w:t>
            </w:r>
          </w:p>
        </w:tc>
        <w:tc>
          <w:tcPr>
            <w:tcW w:w="1130" w:type="dxa"/>
            <w:tcMar>
              <w:top w:w="0" w:type="dxa"/>
              <w:left w:w="108" w:type="dxa"/>
              <w:bottom w:w="0" w:type="dxa"/>
              <w:right w:w="108" w:type="dxa"/>
            </w:tcMar>
          </w:tcPr>
          <w:p w:rsidR="005B7CBD" w:rsidRDefault="005B7CBD" w:rsidP="00372051"/>
        </w:tc>
      </w:tr>
      <w:tr w:rsidR="005B7CBD" w:rsidTr="00EB51E0">
        <w:tc>
          <w:tcPr>
            <w:tcW w:w="1289" w:type="dxa"/>
            <w:tcMar>
              <w:top w:w="0" w:type="dxa"/>
              <w:left w:w="108" w:type="dxa"/>
              <w:bottom w:w="0" w:type="dxa"/>
              <w:right w:w="108" w:type="dxa"/>
            </w:tcMar>
          </w:tcPr>
          <w:p w:rsidR="005B7CBD" w:rsidRDefault="005B7CBD" w:rsidP="00372051"/>
        </w:tc>
        <w:tc>
          <w:tcPr>
            <w:tcW w:w="6921" w:type="dxa"/>
            <w:tcMar>
              <w:top w:w="0" w:type="dxa"/>
              <w:left w:w="108" w:type="dxa"/>
              <w:bottom w:w="0" w:type="dxa"/>
              <w:right w:w="108" w:type="dxa"/>
            </w:tcMar>
          </w:tcPr>
          <w:p w:rsidR="005B7CBD" w:rsidRDefault="005B7CBD" w:rsidP="00EB51E0">
            <w:pPr>
              <w:spacing w:before="120" w:after="120"/>
            </w:pPr>
            <w:r>
              <w:t>Ensure incident commander is assigned and ICS is implemented.  If large spill ensure unified command is initiated.</w:t>
            </w:r>
          </w:p>
        </w:tc>
        <w:tc>
          <w:tcPr>
            <w:tcW w:w="1130" w:type="dxa"/>
            <w:tcMar>
              <w:top w:w="0" w:type="dxa"/>
              <w:left w:w="108" w:type="dxa"/>
              <w:bottom w:w="0" w:type="dxa"/>
              <w:right w:w="108" w:type="dxa"/>
            </w:tcMar>
          </w:tcPr>
          <w:p w:rsidR="005B7CBD" w:rsidRDefault="005B7CBD" w:rsidP="00372051"/>
        </w:tc>
      </w:tr>
    </w:tbl>
    <w:p w:rsidR="00C0459C" w:rsidRDefault="00C0459C" w:rsidP="00372051">
      <w:r w:rsidRPr="007C0A81">
        <w:br w:type="page"/>
      </w:r>
    </w:p>
    <w:p w:rsidR="00EB51E0" w:rsidRPr="00EB51E0" w:rsidRDefault="00EB51E0" w:rsidP="00EB51E0">
      <w:pPr>
        <w:pStyle w:val="TableHeader"/>
        <w:jc w:val="center"/>
        <w:rPr>
          <w:sz w:val="32"/>
        </w:rPr>
      </w:pPr>
      <w:r w:rsidRPr="00EB51E0">
        <w:rPr>
          <w:sz w:val="32"/>
        </w:rPr>
        <w:t>Oil Spill Information and Notification Report Form</w:t>
      </w:r>
    </w:p>
    <w:p w:rsidR="00EB51E0" w:rsidRPr="00EB51E0" w:rsidRDefault="00EB51E0" w:rsidP="00EB51E0">
      <w:pPr>
        <w:spacing w:after="480"/>
        <w:jc w:val="center"/>
        <w:rPr>
          <w:i/>
        </w:rPr>
      </w:pPr>
      <w:r w:rsidRPr="00EB51E0">
        <w:rPr>
          <w:i/>
        </w:rPr>
        <w:t>Used to document initial spill information and notifications conducted as part of the response</w:t>
      </w:r>
    </w:p>
    <w:p w:rsidR="00EB51E0" w:rsidRPr="00EB51E0" w:rsidRDefault="00EB51E0" w:rsidP="00EB51E0">
      <w:pPr>
        <w:rPr>
          <w:i/>
        </w:rPr>
      </w:pPr>
      <w:r w:rsidRPr="00EB51E0">
        <w:rPr>
          <w:i/>
        </w:rPr>
        <w:t>Initial Information and Notification to Company Reporting Office or QI by Person-In-Charge.  Person in Charge is the person initially observing and reporting the spill.  This form shall be maintained as part of on-going assessments.</w:t>
      </w:r>
    </w:p>
    <w:tbl>
      <w:tblPr>
        <w:tblStyle w:val="TableGrid"/>
        <w:tblW w:w="0" w:type="auto"/>
        <w:tblLook w:val="04A0" w:firstRow="1" w:lastRow="0" w:firstColumn="1" w:lastColumn="0" w:noHBand="0" w:noVBand="1"/>
        <w:tblDescription w:val="Blank form for documenting initial notifications and spill information. "/>
      </w:tblPr>
      <w:tblGrid>
        <w:gridCol w:w="3145"/>
        <w:gridCol w:w="6205"/>
      </w:tblGrid>
      <w:tr w:rsidR="00624B69" w:rsidTr="0017730E">
        <w:trPr>
          <w:trHeight w:val="350"/>
          <w:tblHeader/>
        </w:trPr>
        <w:tc>
          <w:tcPr>
            <w:tcW w:w="3145" w:type="dxa"/>
            <w:shd w:val="clear" w:color="auto" w:fill="D9E2F3" w:themeFill="accent5" w:themeFillTint="33"/>
          </w:tcPr>
          <w:p w:rsidR="00624B69" w:rsidRPr="009E1999" w:rsidRDefault="00624B69" w:rsidP="00EB51E0">
            <w:pPr>
              <w:pStyle w:val="TableColumnHeader"/>
            </w:pPr>
            <w:r>
              <w:t>Contact or Information Type</w:t>
            </w:r>
          </w:p>
        </w:tc>
        <w:tc>
          <w:tcPr>
            <w:tcW w:w="6205" w:type="dxa"/>
            <w:shd w:val="clear" w:color="auto" w:fill="D9E2F3" w:themeFill="accent5" w:themeFillTint="33"/>
          </w:tcPr>
          <w:p w:rsidR="00624B69" w:rsidRPr="00671E17" w:rsidRDefault="00624B69" w:rsidP="00EB51E0">
            <w:pPr>
              <w:pStyle w:val="TableColumnHeader"/>
            </w:pPr>
            <w:r>
              <w:t>Information</w:t>
            </w: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Name and telephone number of person reporting the spill</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Date and time of the call</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Name of person contacted</w:t>
            </w:r>
            <w:r w:rsidR="00EB51E0" w:rsidRPr="00EB51E0">
              <w:rPr>
                <w:b/>
              </w:rPr>
              <w:t xml:space="preserve"> </w:t>
            </w:r>
            <w:r w:rsidRPr="00EB51E0">
              <w:rPr>
                <w:b/>
              </w:rPr>
              <w:t>(Specify if Management or QI)</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Specific location of the Spill</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Type of oil or product(s) Spilled</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Estimated Quantity</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Actions Taken To-Date</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Assistance Required</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Injuries</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Weather Conditions</w:t>
            </w:r>
          </w:p>
        </w:tc>
        <w:tc>
          <w:tcPr>
            <w:tcW w:w="6205" w:type="dxa"/>
            <w:shd w:val="clear" w:color="auto" w:fill="auto"/>
          </w:tcPr>
          <w:p w:rsidR="00624B69" w:rsidRPr="00671E17" w:rsidRDefault="00624B69" w:rsidP="00EB51E0">
            <w:pPr>
              <w:spacing w:before="120" w:after="120"/>
            </w:pPr>
          </w:p>
        </w:tc>
      </w:tr>
      <w:tr w:rsidR="00624B69" w:rsidTr="00EB51E0">
        <w:trPr>
          <w:trHeight w:val="350"/>
        </w:trPr>
        <w:tc>
          <w:tcPr>
            <w:tcW w:w="3145" w:type="dxa"/>
            <w:shd w:val="clear" w:color="auto" w:fill="auto"/>
          </w:tcPr>
          <w:p w:rsidR="00624B69" w:rsidRPr="00EB51E0" w:rsidRDefault="00624B69" w:rsidP="00EB51E0">
            <w:pPr>
              <w:spacing w:before="120" w:after="120"/>
              <w:rPr>
                <w:b/>
              </w:rPr>
            </w:pPr>
            <w:r w:rsidRPr="00EB51E0">
              <w:rPr>
                <w:b/>
              </w:rPr>
              <w:t>Reason for discharge (if known)</w:t>
            </w:r>
          </w:p>
        </w:tc>
        <w:tc>
          <w:tcPr>
            <w:tcW w:w="6205" w:type="dxa"/>
            <w:shd w:val="clear" w:color="auto" w:fill="auto"/>
          </w:tcPr>
          <w:p w:rsidR="00624B69" w:rsidRPr="00671E17" w:rsidRDefault="00624B69" w:rsidP="00EB51E0">
            <w:pPr>
              <w:spacing w:before="120" w:after="120"/>
            </w:pPr>
          </w:p>
        </w:tc>
      </w:tr>
    </w:tbl>
    <w:p w:rsidR="00624B69" w:rsidRDefault="00624B69" w:rsidP="00372051">
      <w:r>
        <w:br w:type="page"/>
      </w:r>
    </w:p>
    <w:p w:rsidR="00EB51E0" w:rsidRDefault="00EB51E0" w:rsidP="00DF1168">
      <w:pPr>
        <w:pStyle w:val="TableHeader"/>
        <w:keepNext/>
        <w:keepLines/>
      </w:pPr>
      <w:r w:rsidRPr="00FC70E6">
        <w:t>Documentat</w:t>
      </w:r>
      <w:r>
        <w:t>ion of all N</w:t>
      </w:r>
      <w:r w:rsidRPr="00FC70E6">
        <w:t>otifications</w:t>
      </w:r>
    </w:p>
    <w:tbl>
      <w:tblPr>
        <w:tblStyle w:val="TableGrid"/>
        <w:tblW w:w="0" w:type="auto"/>
        <w:tblLook w:val="04A0" w:firstRow="1" w:lastRow="0" w:firstColumn="1" w:lastColumn="0" w:noHBand="0" w:noVBand="1"/>
        <w:tblDescription w:val="Blank form for documenting notifications made."/>
      </w:tblPr>
      <w:tblGrid>
        <w:gridCol w:w="2965"/>
        <w:gridCol w:w="6385"/>
      </w:tblGrid>
      <w:tr w:rsidR="00624B69" w:rsidTr="00DF1168">
        <w:trPr>
          <w:trHeight w:val="350"/>
          <w:tblHeader/>
        </w:trPr>
        <w:tc>
          <w:tcPr>
            <w:tcW w:w="2965" w:type="dxa"/>
            <w:shd w:val="clear" w:color="auto" w:fill="DEEAF6" w:themeFill="accent1" w:themeFillTint="33"/>
          </w:tcPr>
          <w:p w:rsidR="00624B69" w:rsidRPr="00671E17" w:rsidRDefault="00624B69" w:rsidP="00DF1168">
            <w:pPr>
              <w:pStyle w:val="TableColumnHeader"/>
              <w:keepNext/>
              <w:keepLines/>
            </w:pPr>
            <w:r w:rsidRPr="00671E17">
              <w:t>Notification</w:t>
            </w:r>
          </w:p>
        </w:tc>
        <w:tc>
          <w:tcPr>
            <w:tcW w:w="6385" w:type="dxa"/>
            <w:shd w:val="clear" w:color="auto" w:fill="DEEAF6" w:themeFill="accent1" w:themeFillTint="33"/>
          </w:tcPr>
          <w:p w:rsidR="00624B69" w:rsidRPr="00671E17" w:rsidRDefault="00624B69" w:rsidP="00DF1168">
            <w:pPr>
              <w:pStyle w:val="TableColumnHeader"/>
              <w:keepNext/>
              <w:keepLines/>
            </w:pPr>
            <w:r>
              <w:t>Contact Information</w:t>
            </w:r>
          </w:p>
        </w:tc>
      </w:tr>
      <w:tr w:rsidR="00624B69" w:rsidTr="00260E9C">
        <w:tc>
          <w:tcPr>
            <w:tcW w:w="2965" w:type="dxa"/>
          </w:tcPr>
          <w:p w:rsidR="00624B69" w:rsidRPr="00792605" w:rsidRDefault="00624B69" w:rsidP="00EB51E0">
            <w:pPr>
              <w:pStyle w:val="Default"/>
              <w:spacing w:before="120" w:after="120"/>
            </w:pPr>
            <w:r w:rsidRPr="00792605">
              <w:rPr>
                <w:b/>
                <w:bCs/>
                <w:sz w:val="22"/>
                <w:szCs w:val="22"/>
              </w:rPr>
              <w:t>Nat’l Respon</w:t>
            </w:r>
            <w:r w:rsidR="00EB51E0">
              <w:rPr>
                <w:b/>
                <w:bCs/>
                <w:sz w:val="22"/>
                <w:szCs w:val="22"/>
              </w:rPr>
              <w:t>se Center (NRC) at 800-424-880</w:t>
            </w:r>
          </w:p>
        </w:tc>
        <w:tc>
          <w:tcPr>
            <w:tcW w:w="6385" w:type="dxa"/>
          </w:tcPr>
          <w:p w:rsidR="00624B69" w:rsidRPr="00EB51E0" w:rsidRDefault="00624B69" w:rsidP="00EB51E0">
            <w:pPr>
              <w:pStyle w:val="Default"/>
              <w:spacing w:before="120" w:after="120"/>
              <w:rPr>
                <w:b/>
                <w:bCs/>
                <w:sz w:val="22"/>
                <w:szCs w:val="22"/>
              </w:rPr>
            </w:pPr>
            <w:r w:rsidRPr="00792605">
              <w:rPr>
                <w:b/>
                <w:bCs/>
                <w:sz w:val="22"/>
                <w:szCs w:val="22"/>
              </w:rPr>
              <w:t>C</w:t>
            </w:r>
            <w:r w:rsidR="00EB51E0">
              <w:rPr>
                <w:b/>
                <w:bCs/>
                <w:sz w:val="22"/>
                <w:szCs w:val="22"/>
              </w:rPr>
              <w:t>ontact Name:</w:t>
            </w:r>
          </w:p>
          <w:p w:rsidR="00624B69" w:rsidRPr="00EB51E0" w:rsidRDefault="00624B69" w:rsidP="00372051">
            <w:pPr>
              <w:rPr>
                <w:rFonts w:ascii="Calibri" w:hAnsi="Calibri" w:cs="Calibri"/>
                <w:b/>
                <w:bCs/>
                <w:color w:val="000000"/>
                <w:sz w:val="22"/>
                <w:szCs w:val="22"/>
              </w:rPr>
            </w:pPr>
            <w:r w:rsidRPr="00EB51E0">
              <w:rPr>
                <w:rFonts w:ascii="Calibri" w:hAnsi="Calibri" w:cs="Calibri"/>
                <w:b/>
                <w:bCs/>
                <w:color w:val="000000"/>
                <w:sz w:val="22"/>
                <w:szCs w:val="22"/>
              </w:rPr>
              <w:t>Date/Time of Contact:</w:t>
            </w:r>
          </w:p>
          <w:p w:rsidR="00624B69" w:rsidRPr="00EB51E0" w:rsidRDefault="00624B69" w:rsidP="00372051">
            <w:pPr>
              <w:rPr>
                <w:rFonts w:ascii="Calibri" w:hAnsi="Calibri" w:cs="Calibri"/>
                <w:b/>
                <w:bCs/>
                <w:color w:val="000000"/>
                <w:sz w:val="22"/>
                <w:szCs w:val="22"/>
              </w:rPr>
            </w:pPr>
            <w:r w:rsidRPr="00EB51E0">
              <w:rPr>
                <w:rFonts w:ascii="Calibri" w:hAnsi="Calibri" w:cs="Calibri"/>
                <w:b/>
                <w:bCs/>
                <w:color w:val="000000"/>
                <w:sz w:val="22"/>
                <w:szCs w:val="22"/>
              </w:rPr>
              <w:t>Report # given by NRC</w:t>
            </w:r>
          </w:p>
        </w:tc>
      </w:tr>
      <w:tr w:rsidR="00624B69" w:rsidTr="00260E9C">
        <w:tc>
          <w:tcPr>
            <w:tcW w:w="2965" w:type="dxa"/>
          </w:tcPr>
          <w:p w:rsidR="00624B69" w:rsidRPr="00EB51E0" w:rsidRDefault="00624B69" w:rsidP="00EB51E0">
            <w:pPr>
              <w:pStyle w:val="Default"/>
              <w:spacing w:before="120" w:after="120"/>
              <w:rPr>
                <w:b/>
                <w:bCs/>
                <w:sz w:val="22"/>
                <w:szCs w:val="22"/>
              </w:rPr>
            </w:pPr>
            <w:r w:rsidRPr="00792605">
              <w:rPr>
                <w:b/>
                <w:bCs/>
                <w:sz w:val="22"/>
                <w:szCs w:val="22"/>
              </w:rPr>
              <w:t>WA Emerg</w:t>
            </w:r>
            <w:r w:rsidR="00EB51E0">
              <w:rPr>
                <w:b/>
                <w:bCs/>
                <w:sz w:val="22"/>
                <w:szCs w:val="22"/>
              </w:rPr>
              <w:t>ency Management at 800-258-5990</w:t>
            </w:r>
          </w:p>
        </w:tc>
        <w:tc>
          <w:tcPr>
            <w:tcW w:w="6385" w:type="dxa"/>
          </w:tcPr>
          <w:p w:rsidR="00624B69" w:rsidRPr="00EB51E0" w:rsidRDefault="00624B69" w:rsidP="00EB51E0">
            <w:pPr>
              <w:pStyle w:val="Default"/>
              <w:spacing w:before="120" w:after="120"/>
              <w:rPr>
                <w:b/>
                <w:bCs/>
                <w:sz w:val="22"/>
                <w:szCs w:val="22"/>
              </w:rPr>
            </w:pPr>
            <w:r w:rsidRPr="00792605">
              <w:rPr>
                <w:b/>
                <w:bCs/>
                <w:sz w:val="22"/>
                <w:szCs w:val="22"/>
              </w:rPr>
              <w:t>Contact Name:</w:t>
            </w:r>
          </w:p>
          <w:p w:rsidR="00624B69" w:rsidRPr="00EB51E0" w:rsidRDefault="00624B69" w:rsidP="00EB51E0">
            <w:pPr>
              <w:spacing w:before="120" w:after="120"/>
              <w:rPr>
                <w:rFonts w:ascii="Calibri" w:hAnsi="Calibri" w:cs="Calibri"/>
                <w:b/>
                <w:bCs/>
                <w:color w:val="000000"/>
                <w:sz w:val="22"/>
                <w:szCs w:val="22"/>
              </w:rPr>
            </w:pPr>
            <w:r w:rsidRPr="00EB51E0">
              <w:rPr>
                <w:rFonts w:ascii="Calibri" w:hAnsi="Calibri" w:cs="Calibri"/>
                <w:b/>
                <w:bCs/>
                <w:color w:val="000000"/>
                <w:sz w:val="22"/>
                <w:szCs w:val="22"/>
              </w:rPr>
              <w:t xml:space="preserve">Date/Time of Contact: </w:t>
            </w:r>
          </w:p>
          <w:p w:rsidR="00624B69" w:rsidRPr="00EB51E0" w:rsidRDefault="00624B69" w:rsidP="00EB51E0">
            <w:pPr>
              <w:spacing w:before="120" w:after="120"/>
              <w:rPr>
                <w:rFonts w:ascii="Calibri" w:hAnsi="Calibri" w:cs="Calibri"/>
                <w:b/>
                <w:bCs/>
                <w:color w:val="000000"/>
                <w:sz w:val="22"/>
                <w:szCs w:val="22"/>
              </w:rPr>
            </w:pPr>
            <w:r w:rsidRPr="00EB51E0">
              <w:rPr>
                <w:rFonts w:ascii="Calibri" w:hAnsi="Calibri" w:cs="Calibri"/>
                <w:b/>
                <w:bCs/>
                <w:color w:val="000000"/>
                <w:sz w:val="22"/>
                <w:szCs w:val="22"/>
              </w:rPr>
              <w:t>Report # given by WEMD</w:t>
            </w:r>
          </w:p>
        </w:tc>
      </w:tr>
      <w:tr w:rsidR="00624B69" w:rsidTr="00260E9C">
        <w:tc>
          <w:tcPr>
            <w:tcW w:w="2965" w:type="dxa"/>
          </w:tcPr>
          <w:p w:rsidR="00624B69" w:rsidRPr="00EB51E0" w:rsidRDefault="00624B69" w:rsidP="00EB51E0">
            <w:pPr>
              <w:pStyle w:val="Default"/>
              <w:spacing w:before="120" w:after="120"/>
              <w:rPr>
                <w:b/>
                <w:bCs/>
                <w:sz w:val="22"/>
                <w:szCs w:val="22"/>
              </w:rPr>
            </w:pPr>
          </w:p>
        </w:tc>
        <w:tc>
          <w:tcPr>
            <w:tcW w:w="6385" w:type="dxa"/>
          </w:tcPr>
          <w:p w:rsidR="00EB51E0" w:rsidRDefault="00624B69" w:rsidP="00EB51E0">
            <w:pPr>
              <w:pStyle w:val="Default"/>
              <w:spacing w:before="120" w:after="120"/>
              <w:rPr>
                <w:b/>
                <w:bCs/>
                <w:sz w:val="22"/>
                <w:szCs w:val="22"/>
              </w:rPr>
            </w:pPr>
            <w:r w:rsidRPr="00792605">
              <w:rPr>
                <w:b/>
                <w:bCs/>
                <w:sz w:val="22"/>
                <w:szCs w:val="22"/>
              </w:rPr>
              <w:t xml:space="preserve">Contact Name: </w:t>
            </w:r>
          </w:p>
          <w:p w:rsidR="00624B69" w:rsidRPr="00EB51E0" w:rsidRDefault="00624B69" w:rsidP="00EB51E0">
            <w:pPr>
              <w:pStyle w:val="Default"/>
              <w:spacing w:before="120" w:after="120"/>
              <w:rPr>
                <w:b/>
                <w:bCs/>
                <w:sz w:val="22"/>
                <w:szCs w:val="22"/>
              </w:rPr>
            </w:pPr>
            <w:r w:rsidRPr="00EB51E0">
              <w:rPr>
                <w:b/>
                <w:bCs/>
                <w:sz w:val="22"/>
                <w:szCs w:val="22"/>
              </w:rPr>
              <w:t xml:space="preserve">Date/Time of Contact: </w:t>
            </w:r>
          </w:p>
        </w:tc>
      </w:tr>
      <w:tr w:rsidR="00624B69" w:rsidTr="00260E9C">
        <w:tc>
          <w:tcPr>
            <w:tcW w:w="2965" w:type="dxa"/>
          </w:tcPr>
          <w:p w:rsidR="00624B69" w:rsidRPr="00EB51E0" w:rsidRDefault="00624B69" w:rsidP="00EB51E0">
            <w:pPr>
              <w:pStyle w:val="Default"/>
              <w:spacing w:before="120" w:after="120"/>
              <w:rPr>
                <w:b/>
                <w:bCs/>
                <w:sz w:val="22"/>
                <w:szCs w:val="22"/>
              </w:rPr>
            </w:pPr>
          </w:p>
        </w:tc>
        <w:tc>
          <w:tcPr>
            <w:tcW w:w="6385" w:type="dxa"/>
          </w:tcPr>
          <w:p w:rsidR="00624B69" w:rsidRPr="00EB51E0" w:rsidRDefault="00624B69" w:rsidP="00EB51E0">
            <w:pPr>
              <w:pStyle w:val="Default"/>
              <w:spacing w:before="120" w:after="120"/>
              <w:rPr>
                <w:b/>
                <w:bCs/>
                <w:sz w:val="22"/>
                <w:szCs w:val="22"/>
              </w:rPr>
            </w:pPr>
            <w:r w:rsidRPr="00792605">
              <w:rPr>
                <w:b/>
                <w:bCs/>
                <w:sz w:val="22"/>
                <w:szCs w:val="22"/>
              </w:rPr>
              <w:t>Contact Name:</w:t>
            </w:r>
          </w:p>
          <w:p w:rsidR="00624B69" w:rsidRPr="00EB51E0" w:rsidRDefault="00624B69" w:rsidP="00EB51E0">
            <w:pPr>
              <w:spacing w:before="120" w:after="120"/>
              <w:rPr>
                <w:rFonts w:ascii="Calibri" w:hAnsi="Calibri" w:cs="Calibri"/>
                <w:b/>
                <w:bCs/>
                <w:color w:val="000000"/>
                <w:sz w:val="22"/>
                <w:szCs w:val="22"/>
              </w:rPr>
            </w:pPr>
            <w:r w:rsidRPr="00EB51E0">
              <w:rPr>
                <w:rFonts w:ascii="Calibri" w:hAnsi="Calibri" w:cs="Calibri"/>
                <w:b/>
                <w:bCs/>
                <w:color w:val="000000"/>
                <w:sz w:val="22"/>
                <w:szCs w:val="22"/>
              </w:rPr>
              <w:t xml:space="preserve">Date/Time of Contact: </w:t>
            </w:r>
          </w:p>
        </w:tc>
      </w:tr>
      <w:tr w:rsidR="00624B69" w:rsidTr="00260E9C">
        <w:tc>
          <w:tcPr>
            <w:tcW w:w="2965" w:type="dxa"/>
          </w:tcPr>
          <w:p w:rsidR="00624B69" w:rsidRPr="00EB51E0" w:rsidRDefault="00624B69" w:rsidP="00EB51E0">
            <w:pPr>
              <w:pStyle w:val="Default"/>
              <w:spacing w:before="120" w:after="120"/>
              <w:rPr>
                <w:b/>
                <w:bCs/>
                <w:sz w:val="22"/>
                <w:szCs w:val="22"/>
              </w:rPr>
            </w:pPr>
          </w:p>
        </w:tc>
        <w:tc>
          <w:tcPr>
            <w:tcW w:w="6385" w:type="dxa"/>
          </w:tcPr>
          <w:p w:rsidR="00EB51E0" w:rsidRDefault="00624B69" w:rsidP="00EB51E0">
            <w:pPr>
              <w:pStyle w:val="Default"/>
              <w:spacing w:before="120" w:after="120"/>
              <w:rPr>
                <w:b/>
                <w:bCs/>
                <w:sz w:val="22"/>
                <w:szCs w:val="22"/>
              </w:rPr>
            </w:pPr>
            <w:r w:rsidRPr="00792605">
              <w:rPr>
                <w:b/>
                <w:bCs/>
                <w:sz w:val="22"/>
                <w:szCs w:val="22"/>
              </w:rPr>
              <w:t>Contact Name:</w:t>
            </w:r>
          </w:p>
          <w:p w:rsidR="00624B69" w:rsidRPr="00EB51E0" w:rsidRDefault="00624B69" w:rsidP="00EB51E0">
            <w:pPr>
              <w:pStyle w:val="Default"/>
              <w:spacing w:before="120" w:after="120"/>
              <w:rPr>
                <w:b/>
                <w:bCs/>
                <w:sz w:val="22"/>
                <w:szCs w:val="22"/>
              </w:rPr>
            </w:pPr>
            <w:r w:rsidRPr="00EB51E0">
              <w:rPr>
                <w:b/>
                <w:bCs/>
                <w:sz w:val="22"/>
                <w:szCs w:val="22"/>
              </w:rPr>
              <w:t>Date/Time of Contact:</w:t>
            </w:r>
          </w:p>
        </w:tc>
      </w:tr>
      <w:tr w:rsidR="00624B69" w:rsidTr="00260E9C">
        <w:tc>
          <w:tcPr>
            <w:tcW w:w="2965" w:type="dxa"/>
          </w:tcPr>
          <w:p w:rsidR="00624B69" w:rsidRPr="00EB51E0" w:rsidRDefault="00624B69" w:rsidP="00EB51E0">
            <w:pPr>
              <w:pStyle w:val="Default"/>
              <w:spacing w:before="120" w:after="120"/>
              <w:rPr>
                <w:b/>
                <w:bCs/>
                <w:sz w:val="22"/>
                <w:szCs w:val="22"/>
              </w:rPr>
            </w:pPr>
          </w:p>
        </w:tc>
        <w:tc>
          <w:tcPr>
            <w:tcW w:w="6385" w:type="dxa"/>
          </w:tcPr>
          <w:p w:rsidR="00624B69" w:rsidRPr="00EB51E0" w:rsidRDefault="00624B69" w:rsidP="00EB51E0">
            <w:pPr>
              <w:pStyle w:val="Default"/>
              <w:spacing w:before="120" w:after="120"/>
              <w:rPr>
                <w:b/>
                <w:bCs/>
                <w:sz w:val="22"/>
                <w:szCs w:val="22"/>
              </w:rPr>
            </w:pPr>
            <w:r w:rsidRPr="00792605">
              <w:rPr>
                <w:b/>
                <w:bCs/>
                <w:sz w:val="22"/>
                <w:szCs w:val="22"/>
              </w:rPr>
              <w:t>Contact Name:</w:t>
            </w:r>
          </w:p>
          <w:p w:rsidR="00624B69" w:rsidRPr="00EB51E0" w:rsidRDefault="00624B69" w:rsidP="00EB51E0">
            <w:pPr>
              <w:spacing w:before="120" w:after="120"/>
              <w:rPr>
                <w:rFonts w:ascii="Calibri" w:hAnsi="Calibri" w:cs="Calibri"/>
                <w:b/>
                <w:bCs/>
                <w:color w:val="000000"/>
                <w:sz w:val="22"/>
                <w:szCs w:val="22"/>
              </w:rPr>
            </w:pPr>
            <w:r w:rsidRPr="00EB51E0">
              <w:rPr>
                <w:rFonts w:ascii="Calibri" w:hAnsi="Calibri" w:cs="Calibri"/>
                <w:b/>
                <w:bCs/>
                <w:color w:val="000000"/>
                <w:sz w:val="22"/>
                <w:szCs w:val="22"/>
              </w:rPr>
              <w:t>Date/Time of Contact:</w:t>
            </w:r>
          </w:p>
        </w:tc>
      </w:tr>
      <w:tr w:rsidR="00624B69" w:rsidTr="00260E9C">
        <w:tc>
          <w:tcPr>
            <w:tcW w:w="2965" w:type="dxa"/>
          </w:tcPr>
          <w:p w:rsidR="00624B69" w:rsidRPr="00EB51E0" w:rsidRDefault="00624B69" w:rsidP="00EB51E0">
            <w:pPr>
              <w:pStyle w:val="Default"/>
              <w:spacing w:before="120" w:after="120"/>
              <w:rPr>
                <w:b/>
                <w:bCs/>
                <w:sz w:val="22"/>
                <w:szCs w:val="22"/>
              </w:rPr>
            </w:pPr>
          </w:p>
        </w:tc>
        <w:tc>
          <w:tcPr>
            <w:tcW w:w="6385" w:type="dxa"/>
          </w:tcPr>
          <w:p w:rsidR="00624B69" w:rsidRPr="00EB51E0" w:rsidRDefault="00624B69" w:rsidP="00EB51E0">
            <w:pPr>
              <w:pStyle w:val="Default"/>
              <w:spacing w:before="120" w:after="120"/>
              <w:rPr>
                <w:b/>
                <w:bCs/>
                <w:sz w:val="22"/>
                <w:szCs w:val="22"/>
              </w:rPr>
            </w:pPr>
            <w:r w:rsidRPr="00792605">
              <w:rPr>
                <w:b/>
                <w:bCs/>
                <w:sz w:val="22"/>
                <w:szCs w:val="22"/>
              </w:rPr>
              <w:t>Contact Name:</w:t>
            </w:r>
          </w:p>
          <w:p w:rsidR="00624B69" w:rsidRPr="00EB51E0" w:rsidRDefault="00624B69" w:rsidP="00EB51E0">
            <w:pPr>
              <w:spacing w:before="120" w:after="120"/>
              <w:rPr>
                <w:rFonts w:ascii="Calibri" w:hAnsi="Calibri" w:cs="Calibri"/>
                <w:b/>
                <w:bCs/>
                <w:color w:val="000000"/>
                <w:sz w:val="22"/>
                <w:szCs w:val="22"/>
              </w:rPr>
            </w:pPr>
            <w:r w:rsidRPr="00EB51E0">
              <w:rPr>
                <w:rFonts w:ascii="Calibri" w:hAnsi="Calibri" w:cs="Calibri"/>
                <w:b/>
                <w:bCs/>
                <w:color w:val="000000"/>
                <w:sz w:val="22"/>
                <w:szCs w:val="22"/>
              </w:rPr>
              <w:t>Date/Time of Contact:</w:t>
            </w:r>
          </w:p>
        </w:tc>
      </w:tr>
      <w:tr w:rsidR="00624B69" w:rsidTr="00260E9C">
        <w:tc>
          <w:tcPr>
            <w:tcW w:w="2965" w:type="dxa"/>
          </w:tcPr>
          <w:p w:rsidR="00624B69" w:rsidRPr="00EB51E0" w:rsidRDefault="00624B69" w:rsidP="00EB51E0">
            <w:pPr>
              <w:pStyle w:val="Default"/>
              <w:spacing w:before="120" w:after="120"/>
              <w:rPr>
                <w:b/>
                <w:bCs/>
                <w:sz w:val="22"/>
                <w:szCs w:val="22"/>
              </w:rPr>
            </w:pPr>
          </w:p>
        </w:tc>
        <w:tc>
          <w:tcPr>
            <w:tcW w:w="6385" w:type="dxa"/>
          </w:tcPr>
          <w:p w:rsidR="00624B69" w:rsidRPr="00EB51E0" w:rsidRDefault="00624B69" w:rsidP="00EB51E0">
            <w:pPr>
              <w:pStyle w:val="Default"/>
              <w:spacing w:before="120" w:after="120"/>
              <w:rPr>
                <w:b/>
                <w:bCs/>
                <w:sz w:val="22"/>
                <w:szCs w:val="22"/>
              </w:rPr>
            </w:pPr>
            <w:r w:rsidRPr="00792605">
              <w:rPr>
                <w:b/>
                <w:bCs/>
                <w:sz w:val="22"/>
                <w:szCs w:val="22"/>
              </w:rPr>
              <w:t>Contact Name:</w:t>
            </w:r>
          </w:p>
          <w:p w:rsidR="00624B69" w:rsidRPr="00EB51E0" w:rsidRDefault="00624B69" w:rsidP="00EB51E0">
            <w:pPr>
              <w:spacing w:before="120" w:after="120"/>
              <w:rPr>
                <w:rFonts w:ascii="Calibri" w:hAnsi="Calibri" w:cs="Calibri"/>
                <w:b/>
                <w:bCs/>
                <w:color w:val="000000"/>
                <w:sz w:val="22"/>
                <w:szCs w:val="22"/>
              </w:rPr>
            </w:pPr>
            <w:r w:rsidRPr="00EB51E0">
              <w:rPr>
                <w:rFonts w:ascii="Calibri" w:hAnsi="Calibri" w:cs="Calibri"/>
                <w:b/>
                <w:bCs/>
                <w:color w:val="000000"/>
                <w:sz w:val="22"/>
                <w:szCs w:val="22"/>
              </w:rPr>
              <w:t>Date/Time of Contact:</w:t>
            </w:r>
          </w:p>
        </w:tc>
      </w:tr>
    </w:tbl>
    <w:p w:rsidR="00EB51E0" w:rsidRDefault="00EB51E0">
      <w:pPr>
        <w:spacing w:after="160"/>
      </w:pPr>
      <w:r>
        <w:br w:type="page"/>
      </w:r>
    </w:p>
    <w:p w:rsidR="008335C0" w:rsidRPr="00FF7B30" w:rsidRDefault="002735FD" w:rsidP="00FF7B30">
      <w:pPr>
        <w:pStyle w:val="Heading1"/>
        <w:spacing w:after="240"/>
        <w:jc w:val="center"/>
        <w:rPr>
          <w:b/>
          <w:color w:val="auto"/>
          <w:sz w:val="48"/>
        </w:rPr>
      </w:pPr>
      <w:r w:rsidRPr="00FF7B30">
        <w:rPr>
          <w:b/>
          <w:color w:val="auto"/>
          <w:sz w:val="48"/>
        </w:rPr>
        <w:t>Appendix F</w:t>
      </w:r>
    </w:p>
    <w:p w:rsidR="00B357FC" w:rsidRDefault="00EB51E0" w:rsidP="008335C0">
      <w:pPr>
        <w:jc w:val="center"/>
        <w:rPr>
          <w:rFonts w:asciiTheme="majorHAnsi" w:hAnsiTheme="majorHAnsi"/>
          <w:b/>
          <w:sz w:val="48"/>
        </w:rPr>
      </w:pPr>
      <w:r w:rsidRPr="00FF7B30">
        <w:rPr>
          <w:rFonts w:asciiTheme="majorHAnsi" w:hAnsiTheme="majorHAnsi"/>
          <w:b/>
          <w:sz w:val="48"/>
        </w:rPr>
        <w:t>S</w:t>
      </w:r>
      <w:r w:rsidR="00F779AF" w:rsidRPr="00FF7B30">
        <w:rPr>
          <w:rFonts w:asciiTheme="majorHAnsi" w:hAnsiTheme="majorHAnsi"/>
          <w:b/>
          <w:sz w:val="48"/>
        </w:rPr>
        <w:t>ensitive Resource Descriptions</w:t>
      </w:r>
    </w:p>
    <w:p w:rsidR="00B357FC" w:rsidRDefault="00B357FC" w:rsidP="008335C0">
      <w:pPr>
        <w:jc w:val="center"/>
        <w:rPr>
          <w:rFonts w:asciiTheme="majorHAnsi" w:hAnsiTheme="majorHAnsi"/>
          <w:b/>
          <w:sz w:val="48"/>
        </w:rPr>
      </w:pPr>
      <w:r w:rsidRPr="003431FE">
        <w:rPr>
          <w:highlight w:val="yellow"/>
        </w:rPr>
        <w:t xml:space="preserve">Include </w:t>
      </w:r>
      <w:r w:rsidRPr="00E033C9">
        <w:rPr>
          <w:highlight w:val="yellow"/>
        </w:rPr>
        <w:t xml:space="preserve">contact information and/or </w:t>
      </w:r>
      <w:r w:rsidRPr="003431FE">
        <w:rPr>
          <w:highlight w:val="yellow"/>
        </w:rPr>
        <w:t>seasonal information where applicable</w:t>
      </w:r>
      <w:r w:rsidRPr="00FF7B30">
        <w:rPr>
          <w:rFonts w:asciiTheme="majorHAnsi" w:hAnsiTheme="majorHAnsi"/>
          <w:b/>
          <w:sz w:val="48"/>
        </w:rPr>
        <w:t xml:space="preserve"> </w:t>
      </w:r>
    </w:p>
    <w:p w:rsidR="003D5CDD" w:rsidRDefault="00B357FC" w:rsidP="00B357FC">
      <w:pPr>
        <w:pStyle w:val="TableHeader"/>
      </w:pPr>
      <w:r>
        <w:t>Environmental</w:t>
      </w:r>
    </w:p>
    <w:tbl>
      <w:tblPr>
        <w:tblStyle w:val="TableGrid"/>
        <w:tblW w:w="0" w:type="auto"/>
        <w:tblLook w:val="04A0" w:firstRow="1" w:lastRow="0" w:firstColumn="1" w:lastColumn="0" w:noHBand="0" w:noVBand="1"/>
        <w:tblDescription w:val="Blank table for types of environmental resources and their details."/>
      </w:tblPr>
      <w:tblGrid>
        <w:gridCol w:w="2605"/>
        <w:gridCol w:w="6745"/>
      </w:tblGrid>
      <w:tr w:rsidR="003D5CDD" w:rsidTr="00761B6B">
        <w:trPr>
          <w:tblHeader/>
        </w:trPr>
        <w:tc>
          <w:tcPr>
            <w:tcW w:w="2605" w:type="dxa"/>
            <w:shd w:val="clear" w:color="auto" w:fill="DEEAF6" w:themeFill="accent1" w:themeFillTint="33"/>
          </w:tcPr>
          <w:p w:rsidR="003D5CDD" w:rsidRPr="00FC70E6" w:rsidRDefault="003D5CDD" w:rsidP="003D5CDD">
            <w:pPr>
              <w:pStyle w:val="TableColumnHeader"/>
            </w:pPr>
            <w:r>
              <w:t>Information Type</w:t>
            </w:r>
          </w:p>
        </w:tc>
        <w:tc>
          <w:tcPr>
            <w:tcW w:w="6745" w:type="dxa"/>
            <w:shd w:val="clear" w:color="auto" w:fill="DEEAF6" w:themeFill="accent1" w:themeFillTint="33"/>
          </w:tcPr>
          <w:p w:rsidR="003D5CDD" w:rsidRPr="00FC70E6" w:rsidRDefault="003D5CDD" w:rsidP="003D5CDD">
            <w:pPr>
              <w:pStyle w:val="TableColumnHeader"/>
            </w:pPr>
            <w:r>
              <w:t>Details</w:t>
            </w:r>
          </w:p>
        </w:tc>
      </w:tr>
      <w:tr w:rsidR="003D5CDD" w:rsidTr="003D5CDD">
        <w:tc>
          <w:tcPr>
            <w:tcW w:w="2605" w:type="dxa"/>
          </w:tcPr>
          <w:p w:rsidR="003D5CDD" w:rsidRPr="003431FE" w:rsidRDefault="003D5CDD" w:rsidP="003D5CDD">
            <w:pPr>
              <w:spacing w:before="120" w:after="120"/>
            </w:pPr>
            <w:r w:rsidRPr="003431FE">
              <w:t>State and Federally listed Endangered and Protected Species:</w:t>
            </w:r>
            <w:r>
              <w:t xml:space="preserve"> </w:t>
            </w:r>
          </w:p>
        </w:tc>
        <w:tc>
          <w:tcPr>
            <w:tcW w:w="6745" w:type="dxa"/>
          </w:tcPr>
          <w:p w:rsidR="003D5CDD" w:rsidRPr="003431FE" w:rsidRDefault="003D5CDD" w:rsidP="003D5CDD">
            <w:pPr>
              <w:spacing w:before="120" w:after="120"/>
            </w:pPr>
            <w:r w:rsidRPr="003431FE">
              <w:rPr>
                <w:i/>
                <w:highlight w:val="yellow"/>
              </w:rPr>
              <w:t>Include known breeding/nesting areas and life cycle data</w:t>
            </w:r>
          </w:p>
        </w:tc>
      </w:tr>
      <w:tr w:rsidR="003D5CDD" w:rsidTr="003D5CDD">
        <w:tc>
          <w:tcPr>
            <w:tcW w:w="2605" w:type="dxa"/>
          </w:tcPr>
          <w:p w:rsidR="003D5CDD" w:rsidRPr="003431FE" w:rsidRDefault="003D5CDD" w:rsidP="003D5CDD">
            <w:pPr>
              <w:spacing w:before="120" w:after="120"/>
            </w:pPr>
            <w:r w:rsidRPr="003431FE">
              <w:t>Coastal and Aquatic Habitat Types:</w:t>
            </w:r>
          </w:p>
        </w:tc>
        <w:tc>
          <w:tcPr>
            <w:tcW w:w="6745" w:type="dxa"/>
          </w:tcPr>
          <w:p w:rsidR="003D5CDD" w:rsidRPr="003431FE" w:rsidRDefault="003D5CDD" w:rsidP="003D5CDD">
            <w:pPr>
              <w:spacing w:before="120" w:after="120"/>
            </w:pPr>
            <w:r w:rsidRPr="006B6D6F">
              <w:rPr>
                <w:i/>
                <w:highlight w:val="yellow"/>
              </w:rPr>
              <w:t>Include sensitivity by season and physical geographic features, including relative isolation of coastal regions, beach types, and other geological characteristics</w:t>
            </w:r>
          </w:p>
        </w:tc>
      </w:tr>
      <w:tr w:rsidR="003D5CDD" w:rsidTr="003D5CDD">
        <w:tc>
          <w:tcPr>
            <w:tcW w:w="2605" w:type="dxa"/>
          </w:tcPr>
          <w:p w:rsidR="003D5CDD" w:rsidRPr="00B357FC" w:rsidRDefault="003D5CDD" w:rsidP="003D5CDD">
            <w:pPr>
              <w:spacing w:before="120" w:after="120"/>
            </w:pPr>
            <w:r w:rsidRPr="003431FE">
              <w:t>Protected areas:</w:t>
            </w:r>
          </w:p>
        </w:tc>
        <w:tc>
          <w:tcPr>
            <w:tcW w:w="6745" w:type="dxa"/>
          </w:tcPr>
          <w:p w:rsidR="003D5CDD" w:rsidRPr="003431FE" w:rsidRDefault="003D5CDD" w:rsidP="003D5CDD">
            <w:pPr>
              <w:spacing w:before="120" w:after="120"/>
            </w:pPr>
            <w:r w:rsidRPr="006B6D6F">
              <w:rPr>
                <w:i/>
                <w:highlight w:val="yellow"/>
              </w:rPr>
              <w:t>For example: wildlife refuges, state or national parks, national forest, marine sanctuaries, etc.</w:t>
            </w:r>
          </w:p>
        </w:tc>
      </w:tr>
      <w:tr w:rsidR="003D5CDD" w:rsidTr="003D5CDD">
        <w:tc>
          <w:tcPr>
            <w:tcW w:w="2605" w:type="dxa"/>
          </w:tcPr>
          <w:p w:rsidR="003D5CDD" w:rsidRPr="003431FE" w:rsidRDefault="003D5CDD" w:rsidP="003D5CDD">
            <w:pPr>
              <w:spacing w:before="120" w:after="120"/>
            </w:pPr>
            <w:r>
              <w:t xml:space="preserve">Shellfish Resources: </w:t>
            </w:r>
          </w:p>
        </w:tc>
        <w:tc>
          <w:tcPr>
            <w:tcW w:w="6745" w:type="dxa"/>
          </w:tcPr>
          <w:p w:rsidR="003D5CDD" w:rsidRDefault="003D5CDD" w:rsidP="003D5CDD">
            <w:pPr>
              <w:spacing w:before="120" w:after="120"/>
            </w:pPr>
            <w:r w:rsidRPr="006B6D6F">
              <w:rPr>
                <w:i/>
                <w:highlight w:val="yellow"/>
              </w:rPr>
              <w:t>Locations of shellfish habitat</w:t>
            </w:r>
          </w:p>
        </w:tc>
      </w:tr>
      <w:tr w:rsidR="003D5CDD" w:rsidTr="003D5CDD">
        <w:trPr>
          <w:trHeight w:val="1151"/>
        </w:trPr>
        <w:tc>
          <w:tcPr>
            <w:tcW w:w="2605" w:type="dxa"/>
          </w:tcPr>
          <w:p w:rsidR="003D5CDD" w:rsidRPr="003431FE" w:rsidRDefault="003D5CDD" w:rsidP="003D5CDD">
            <w:pPr>
              <w:spacing w:before="120" w:after="0"/>
            </w:pPr>
            <w:r w:rsidRPr="003431FE">
              <w:t>Important comme</w:t>
            </w:r>
            <w:r>
              <w:t>rcial and recreational species:</w:t>
            </w:r>
          </w:p>
        </w:tc>
        <w:tc>
          <w:tcPr>
            <w:tcW w:w="6745" w:type="dxa"/>
          </w:tcPr>
          <w:p w:rsidR="003D5CDD" w:rsidRPr="003431FE" w:rsidRDefault="003D5CDD" w:rsidP="003D5CDD">
            <w:pPr>
              <w:spacing w:before="120" w:after="0"/>
            </w:pPr>
            <w:r w:rsidRPr="006B6D6F">
              <w:rPr>
                <w:i/>
                <w:highlight w:val="yellow"/>
              </w:rPr>
              <w:t>Include known breeding/nesting areas, life cycle data and seasons of importance for commercial and recreational use.</w:t>
            </w:r>
          </w:p>
        </w:tc>
      </w:tr>
    </w:tbl>
    <w:p w:rsidR="00FC70E6" w:rsidRDefault="003D5CDD" w:rsidP="003D5CDD">
      <w:pPr>
        <w:pStyle w:val="TableHeader"/>
      </w:pPr>
      <w:r>
        <w:t>Societal and Cultural</w:t>
      </w:r>
    </w:p>
    <w:tbl>
      <w:tblPr>
        <w:tblStyle w:val="TableGrid"/>
        <w:tblW w:w="0" w:type="auto"/>
        <w:tblLook w:val="04A0" w:firstRow="1" w:lastRow="0" w:firstColumn="1" w:lastColumn="0" w:noHBand="0" w:noVBand="1"/>
        <w:tblDescription w:val="Blank table for types of societal and cultural resources and their details."/>
      </w:tblPr>
      <w:tblGrid>
        <w:gridCol w:w="2605"/>
        <w:gridCol w:w="6745"/>
      </w:tblGrid>
      <w:tr w:rsidR="003D5CDD" w:rsidTr="003D5CDD">
        <w:tc>
          <w:tcPr>
            <w:tcW w:w="2605" w:type="dxa"/>
            <w:shd w:val="clear" w:color="auto" w:fill="DEEAF6" w:themeFill="accent1" w:themeFillTint="33"/>
          </w:tcPr>
          <w:p w:rsidR="003D5CDD" w:rsidRPr="00FC70E6" w:rsidRDefault="003D5CDD" w:rsidP="003D5CDD">
            <w:pPr>
              <w:pStyle w:val="TableColumnHeader"/>
            </w:pPr>
            <w:r>
              <w:t>Information Type</w:t>
            </w:r>
          </w:p>
        </w:tc>
        <w:tc>
          <w:tcPr>
            <w:tcW w:w="6745" w:type="dxa"/>
            <w:shd w:val="clear" w:color="auto" w:fill="DEEAF6" w:themeFill="accent1" w:themeFillTint="33"/>
          </w:tcPr>
          <w:p w:rsidR="003D5CDD" w:rsidRPr="00FC70E6" w:rsidRDefault="003D5CDD" w:rsidP="003D5CDD">
            <w:pPr>
              <w:pStyle w:val="TableColumnHeader"/>
            </w:pPr>
            <w:r>
              <w:t>Details</w:t>
            </w:r>
          </w:p>
        </w:tc>
      </w:tr>
      <w:tr w:rsidR="003D5CDD" w:rsidTr="003D5CDD">
        <w:tc>
          <w:tcPr>
            <w:tcW w:w="2605" w:type="dxa"/>
          </w:tcPr>
          <w:p w:rsidR="003D5CDD" w:rsidRPr="003431FE" w:rsidRDefault="003D5CDD" w:rsidP="003D5CDD">
            <w:pPr>
              <w:spacing w:before="120" w:after="120"/>
            </w:pPr>
            <w:r w:rsidRPr="003431FE">
              <w:t>Recreational Areas:</w:t>
            </w:r>
            <w:r>
              <w:t xml:space="preserve">  </w:t>
            </w:r>
          </w:p>
        </w:tc>
        <w:tc>
          <w:tcPr>
            <w:tcW w:w="6745" w:type="dxa"/>
          </w:tcPr>
          <w:p w:rsidR="003D5CDD" w:rsidRPr="003431FE" w:rsidRDefault="003D5CDD" w:rsidP="003D5CDD">
            <w:pPr>
              <w:spacing w:before="120" w:after="120"/>
            </w:pPr>
            <w:r w:rsidRPr="006B6D6F">
              <w:rPr>
                <w:i/>
                <w:highlight w:val="yellow"/>
              </w:rPr>
              <w:t>Show names, locations, and contact information</w:t>
            </w:r>
          </w:p>
        </w:tc>
      </w:tr>
      <w:tr w:rsidR="003D5CDD" w:rsidTr="003D5CDD">
        <w:tc>
          <w:tcPr>
            <w:tcW w:w="2605" w:type="dxa"/>
          </w:tcPr>
          <w:p w:rsidR="003D5CDD" w:rsidRPr="003431FE" w:rsidRDefault="003D5CDD" w:rsidP="003D5CDD">
            <w:pPr>
              <w:spacing w:before="120" w:after="120"/>
            </w:pPr>
            <w:r w:rsidRPr="003431FE">
              <w:t>Public Beaches:</w:t>
            </w:r>
            <w:r>
              <w:t xml:space="preserve">  </w:t>
            </w:r>
          </w:p>
        </w:tc>
        <w:tc>
          <w:tcPr>
            <w:tcW w:w="6745" w:type="dxa"/>
          </w:tcPr>
          <w:p w:rsidR="003D5CDD" w:rsidRPr="003431FE" w:rsidRDefault="003D5CDD" w:rsidP="003D5CDD">
            <w:pPr>
              <w:spacing w:before="120" w:after="120"/>
            </w:pPr>
            <w:r w:rsidRPr="006B6D6F">
              <w:rPr>
                <w:i/>
                <w:highlight w:val="yellow"/>
              </w:rPr>
              <w:t>Show names, locations, and contact information</w:t>
            </w:r>
          </w:p>
        </w:tc>
      </w:tr>
      <w:tr w:rsidR="003D5CDD" w:rsidTr="003D5CDD">
        <w:tc>
          <w:tcPr>
            <w:tcW w:w="2605" w:type="dxa"/>
          </w:tcPr>
          <w:p w:rsidR="003D5CDD" w:rsidRPr="003431FE" w:rsidRDefault="003D5CDD" w:rsidP="003D5CDD">
            <w:pPr>
              <w:spacing w:before="120" w:after="120"/>
            </w:pPr>
            <w:r>
              <w:t xml:space="preserve">Reservation Land or Usual &amp; Accustomed Areas:  </w:t>
            </w:r>
          </w:p>
        </w:tc>
        <w:tc>
          <w:tcPr>
            <w:tcW w:w="6745" w:type="dxa"/>
          </w:tcPr>
          <w:p w:rsidR="003D5CDD" w:rsidRDefault="003D5CDD" w:rsidP="003D5CDD">
            <w:pPr>
              <w:spacing w:before="120" w:after="120"/>
            </w:pPr>
            <w:r w:rsidRPr="006B6D6F">
              <w:rPr>
                <w:i/>
                <w:highlight w:val="yellow"/>
              </w:rPr>
              <w:t>Show names, locations, and contact information</w:t>
            </w:r>
          </w:p>
        </w:tc>
      </w:tr>
      <w:tr w:rsidR="003D5CDD" w:rsidTr="003D5CDD">
        <w:tc>
          <w:tcPr>
            <w:tcW w:w="2605" w:type="dxa"/>
          </w:tcPr>
          <w:p w:rsidR="003D5CDD" w:rsidRDefault="003D5CDD" w:rsidP="003D5CDD">
            <w:pPr>
              <w:spacing w:before="120" w:after="120"/>
            </w:pPr>
            <w:r>
              <w:t xml:space="preserve">Historical Sites:  </w:t>
            </w:r>
          </w:p>
        </w:tc>
        <w:tc>
          <w:tcPr>
            <w:tcW w:w="6745" w:type="dxa"/>
          </w:tcPr>
          <w:p w:rsidR="003D5CDD" w:rsidRDefault="003D5CDD" w:rsidP="003D5CDD">
            <w:pPr>
              <w:spacing w:before="120" w:after="120"/>
            </w:pPr>
            <w:r w:rsidRPr="006B6D6F">
              <w:rPr>
                <w:i/>
                <w:highlight w:val="yellow"/>
              </w:rPr>
              <w:t>Show names, locations, and contact information</w:t>
            </w:r>
          </w:p>
        </w:tc>
      </w:tr>
    </w:tbl>
    <w:p w:rsidR="003D5CDD" w:rsidRPr="00FF7B30" w:rsidRDefault="00761B6B" w:rsidP="00B357FC">
      <w:pPr>
        <w:pStyle w:val="TableHeader"/>
      </w:pPr>
      <w:r>
        <w:t>Economic</w:t>
      </w:r>
    </w:p>
    <w:tbl>
      <w:tblPr>
        <w:tblStyle w:val="TableGrid"/>
        <w:tblpPr w:leftFromText="180" w:rightFromText="180" w:horzAnchor="margin" w:tblpY="564"/>
        <w:tblW w:w="0" w:type="auto"/>
        <w:tblLook w:val="04A0" w:firstRow="1" w:lastRow="0" w:firstColumn="1" w:lastColumn="0" w:noHBand="0" w:noVBand="1"/>
        <w:tblDescription w:val="Blank table for types of economic resources and their details."/>
      </w:tblPr>
      <w:tblGrid>
        <w:gridCol w:w="3145"/>
        <w:gridCol w:w="6205"/>
      </w:tblGrid>
      <w:tr w:rsidR="00761B6B" w:rsidRPr="003431FE" w:rsidTr="00761B6B">
        <w:trPr>
          <w:tblHeader/>
        </w:trPr>
        <w:tc>
          <w:tcPr>
            <w:tcW w:w="3145" w:type="dxa"/>
            <w:shd w:val="clear" w:color="auto" w:fill="D9E2F3" w:themeFill="accent5" w:themeFillTint="33"/>
          </w:tcPr>
          <w:p w:rsidR="00761B6B" w:rsidRPr="00FC70E6" w:rsidRDefault="00761B6B" w:rsidP="00761B6B">
            <w:pPr>
              <w:pStyle w:val="TableColumnHeader"/>
            </w:pPr>
            <w:r>
              <w:t>Information Type</w:t>
            </w:r>
          </w:p>
        </w:tc>
        <w:tc>
          <w:tcPr>
            <w:tcW w:w="6205" w:type="dxa"/>
            <w:shd w:val="clear" w:color="auto" w:fill="D9E2F3" w:themeFill="accent5" w:themeFillTint="33"/>
          </w:tcPr>
          <w:p w:rsidR="00761B6B" w:rsidRPr="00FC70E6" w:rsidRDefault="00761B6B" w:rsidP="00761B6B">
            <w:pPr>
              <w:pStyle w:val="TableColumnHeader"/>
            </w:pPr>
            <w:r>
              <w:t>Details</w:t>
            </w:r>
          </w:p>
        </w:tc>
      </w:tr>
      <w:tr w:rsidR="00B357FC" w:rsidRPr="003431FE" w:rsidTr="00B357FC">
        <w:tc>
          <w:tcPr>
            <w:tcW w:w="3145" w:type="dxa"/>
          </w:tcPr>
          <w:p w:rsidR="00B357FC" w:rsidRPr="003431FE" w:rsidRDefault="00B357FC" w:rsidP="00B357FC">
            <w:pPr>
              <w:spacing w:before="120" w:after="120"/>
            </w:pPr>
            <w:r w:rsidRPr="003431FE">
              <w:t>Water Intakes – Drinking water:</w:t>
            </w:r>
            <w:r>
              <w:t xml:space="preserve">  </w:t>
            </w:r>
          </w:p>
        </w:tc>
        <w:tc>
          <w:tcPr>
            <w:tcW w:w="6205" w:type="dxa"/>
          </w:tcPr>
          <w:p w:rsidR="00B357FC" w:rsidRPr="003431FE" w:rsidRDefault="00B357FC" w:rsidP="006B6D6F">
            <w:pPr>
              <w:spacing w:before="120" w:after="120"/>
            </w:pPr>
            <w:r w:rsidRPr="006B6D6F">
              <w:rPr>
                <w:i/>
                <w:highlight w:val="yellow"/>
              </w:rPr>
              <w:t>Show location and contact names</w:t>
            </w:r>
          </w:p>
        </w:tc>
      </w:tr>
      <w:tr w:rsidR="00B357FC" w:rsidRPr="003431FE" w:rsidTr="00B357FC">
        <w:tc>
          <w:tcPr>
            <w:tcW w:w="3145" w:type="dxa"/>
          </w:tcPr>
          <w:p w:rsidR="00B357FC" w:rsidRPr="003431FE" w:rsidRDefault="00B357FC" w:rsidP="00B357FC">
            <w:pPr>
              <w:spacing w:before="120" w:after="120"/>
            </w:pPr>
            <w:r w:rsidRPr="003431FE">
              <w:t>Water Intakes – Agricultural use:</w:t>
            </w:r>
            <w:r>
              <w:t xml:space="preserve"> </w:t>
            </w:r>
          </w:p>
        </w:tc>
        <w:tc>
          <w:tcPr>
            <w:tcW w:w="6205" w:type="dxa"/>
          </w:tcPr>
          <w:p w:rsidR="00B357FC" w:rsidRPr="003431FE" w:rsidRDefault="00B357FC" w:rsidP="006B6D6F">
            <w:pPr>
              <w:spacing w:before="120" w:after="120"/>
            </w:pPr>
            <w:r w:rsidRPr="006B6D6F">
              <w:rPr>
                <w:i/>
                <w:highlight w:val="yellow"/>
              </w:rPr>
              <w:t>Show locat</w:t>
            </w:r>
            <w:bookmarkStart w:id="0" w:name="_GoBack"/>
            <w:bookmarkEnd w:id="0"/>
            <w:r w:rsidRPr="006B6D6F">
              <w:rPr>
                <w:i/>
                <w:highlight w:val="yellow"/>
              </w:rPr>
              <w:t>ion and contact names</w:t>
            </w:r>
          </w:p>
        </w:tc>
      </w:tr>
      <w:tr w:rsidR="00B357FC" w:rsidRPr="003431FE" w:rsidTr="00B357FC">
        <w:tc>
          <w:tcPr>
            <w:tcW w:w="3145" w:type="dxa"/>
          </w:tcPr>
          <w:p w:rsidR="00B357FC" w:rsidRPr="003431FE" w:rsidRDefault="00B357FC" w:rsidP="00B357FC">
            <w:pPr>
              <w:spacing w:before="120" w:after="120"/>
            </w:pPr>
            <w:r w:rsidRPr="003431FE">
              <w:t>Private and Public drinking water wells:</w:t>
            </w:r>
            <w:r>
              <w:t xml:space="preserve">  </w:t>
            </w:r>
          </w:p>
        </w:tc>
        <w:tc>
          <w:tcPr>
            <w:tcW w:w="6205" w:type="dxa"/>
          </w:tcPr>
          <w:p w:rsidR="00B357FC" w:rsidRPr="003431FE" w:rsidRDefault="00B357FC" w:rsidP="006B6D6F">
            <w:pPr>
              <w:spacing w:before="120" w:after="120"/>
            </w:pPr>
            <w:r w:rsidRPr="006B6D6F">
              <w:rPr>
                <w:i/>
                <w:highlight w:val="yellow"/>
              </w:rPr>
              <w:t xml:space="preserve">Locations, including </w:t>
            </w:r>
            <w:proofErr w:type="spellStart"/>
            <w:r w:rsidRPr="006B6D6F">
              <w:rPr>
                <w:i/>
                <w:highlight w:val="yellow"/>
              </w:rPr>
              <w:t>lat</w:t>
            </w:r>
            <w:proofErr w:type="spellEnd"/>
            <w:r w:rsidRPr="006B6D6F">
              <w:rPr>
                <w:i/>
                <w:highlight w:val="yellow"/>
              </w:rPr>
              <w:t xml:space="preserve"> and long coordinates, and capacity</w:t>
            </w:r>
          </w:p>
        </w:tc>
      </w:tr>
      <w:tr w:rsidR="00B357FC" w:rsidRPr="003431FE" w:rsidTr="00B357FC">
        <w:tc>
          <w:tcPr>
            <w:tcW w:w="3145" w:type="dxa"/>
          </w:tcPr>
          <w:p w:rsidR="00B357FC" w:rsidRPr="00B357FC" w:rsidRDefault="00B357FC" w:rsidP="00B357FC">
            <w:pPr>
              <w:spacing w:before="120" w:after="0"/>
            </w:pPr>
            <w:r w:rsidRPr="003431FE">
              <w:t>Marinas</w:t>
            </w:r>
            <w:r>
              <w:t xml:space="preserve"> or Ports:</w:t>
            </w:r>
          </w:p>
        </w:tc>
        <w:tc>
          <w:tcPr>
            <w:tcW w:w="6205" w:type="dxa"/>
          </w:tcPr>
          <w:p w:rsidR="00B357FC" w:rsidRPr="003431FE" w:rsidRDefault="00B357FC" w:rsidP="006B6D6F">
            <w:pPr>
              <w:spacing w:before="120" w:after="0"/>
            </w:pPr>
            <w:r w:rsidRPr="006B6D6F">
              <w:rPr>
                <w:i/>
                <w:highlight w:val="yellow"/>
              </w:rPr>
              <w:t>Show names, locations, and contact information</w:t>
            </w:r>
          </w:p>
        </w:tc>
      </w:tr>
      <w:tr w:rsidR="00B357FC" w:rsidRPr="003431FE" w:rsidTr="00B357FC">
        <w:tc>
          <w:tcPr>
            <w:tcW w:w="3145" w:type="dxa"/>
          </w:tcPr>
          <w:p w:rsidR="00B357FC" w:rsidRPr="003431FE" w:rsidRDefault="00B357FC" w:rsidP="00B357FC">
            <w:pPr>
              <w:spacing w:before="120" w:after="120"/>
            </w:pPr>
            <w:r w:rsidRPr="003431FE">
              <w:t>Shellfish Resources</w:t>
            </w:r>
            <w:r>
              <w:t xml:space="preserve">:  </w:t>
            </w:r>
          </w:p>
        </w:tc>
        <w:tc>
          <w:tcPr>
            <w:tcW w:w="6205" w:type="dxa"/>
          </w:tcPr>
          <w:p w:rsidR="00B357FC" w:rsidRPr="003431FE" w:rsidRDefault="00B357FC" w:rsidP="006B6D6F">
            <w:pPr>
              <w:spacing w:before="120" w:after="120"/>
            </w:pPr>
            <w:r w:rsidRPr="006B6D6F">
              <w:rPr>
                <w:i/>
                <w:highlight w:val="yellow"/>
              </w:rPr>
              <w:t>Locations of harvesting areas or aquaculture businesses</w:t>
            </w:r>
          </w:p>
        </w:tc>
      </w:tr>
      <w:tr w:rsidR="00B357FC" w:rsidRPr="003431FE" w:rsidTr="00B357FC">
        <w:tc>
          <w:tcPr>
            <w:tcW w:w="3145" w:type="dxa"/>
          </w:tcPr>
          <w:p w:rsidR="00B357FC" w:rsidRPr="003431FE" w:rsidRDefault="00B357FC" w:rsidP="00B357FC">
            <w:pPr>
              <w:spacing w:before="120" w:after="120"/>
            </w:pPr>
            <w:r>
              <w:t>P</w:t>
            </w:r>
            <w:r w:rsidRPr="00B357FC">
              <w:t>opulation Points</w:t>
            </w:r>
            <w:r w:rsidRPr="00B357FC">
              <w:rPr>
                <w:i/>
              </w:rPr>
              <w:t xml:space="preserve">:  </w:t>
            </w:r>
          </w:p>
        </w:tc>
        <w:tc>
          <w:tcPr>
            <w:tcW w:w="6205" w:type="dxa"/>
          </w:tcPr>
          <w:p w:rsidR="00B357FC" w:rsidRDefault="00B357FC" w:rsidP="006B6D6F">
            <w:pPr>
              <w:spacing w:before="120" w:after="120"/>
            </w:pPr>
            <w:r w:rsidRPr="006B6D6F">
              <w:rPr>
                <w:i/>
                <w:highlight w:val="yellow"/>
              </w:rPr>
              <w:t>Include name, location and population</w:t>
            </w:r>
          </w:p>
        </w:tc>
      </w:tr>
      <w:tr w:rsidR="00B357FC" w:rsidRPr="003431FE" w:rsidTr="00B357FC">
        <w:tc>
          <w:tcPr>
            <w:tcW w:w="3145" w:type="dxa"/>
          </w:tcPr>
          <w:p w:rsidR="00B357FC" w:rsidRDefault="00B357FC" w:rsidP="00B357FC">
            <w:pPr>
              <w:spacing w:before="120" w:after="120"/>
            </w:pPr>
            <w:r>
              <w:t>Hatcheri</w:t>
            </w:r>
            <w:r w:rsidRPr="00B357FC">
              <w:t>es</w:t>
            </w:r>
            <w:r w:rsidRPr="00B357FC">
              <w:rPr>
                <w:i/>
              </w:rPr>
              <w:t xml:space="preserve">:  </w:t>
            </w:r>
          </w:p>
        </w:tc>
        <w:tc>
          <w:tcPr>
            <w:tcW w:w="6205" w:type="dxa"/>
          </w:tcPr>
          <w:p w:rsidR="00B357FC" w:rsidRDefault="00B357FC" w:rsidP="006B6D6F">
            <w:pPr>
              <w:spacing w:before="120" w:after="120"/>
            </w:pPr>
            <w:r w:rsidRPr="006B6D6F">
              <w:rPr>
                <w:i/>
                <w:highlight w:val="yellow"/>
              </w:rPr>
              <w:t>Locations of fish hatcheries</w:t>
            </w:r>
          </w:p>
        </w:tc>
      </w:tr>
    </w:tbl>
    <w:p w:rsidR="00761B6B" w:rsidRDefault="00761B6B" w:rsidP="00761B6B">
      <w:pPr>
        <w:rPr>
          <w:rFonts w:asciiTheme="majorHAnsi" w:eastAsiaTheme="majorEastAsia" w:hAnsiTheme="majorHAnsi" w:cstheme="majorBidi"/>
          <w:szCs w:val="32"/>
        </w:rPr>
      </w:pPr>
      <w:r>
        <w:br w:type="page"/>
      </w:r>
    </w:p>
    <w:p w:rsidR="00994F20" w:rsidRPr="00FF7B30" w:rsidRDefault="00994F20" w:rsidP="00FF7B30">
      <w:pPr>
        <w:pStyle w:val="Heading1"/>
        <w:spacing w:after="240"/>
        <w:jc w:val="center"/>
        <w:rPr>
          <w:b/>
          <w:color w:val="auto"/>
          <w:sz w:val="48"/>
        </w:rPr>
      </w:pPr>
      <w:r w:rsidRPr="00FF7B30">
        <w:rPr>
          <w:b/>
          <w:color w:val="auto"/>
          <w:sz w:val="48"/>
        </w:rPr>
        <w:t>Appendix G</w:t>
      </w:r>
    </w:p>
    <w:p w:rsidR="00994F20" w:rsidRPr="00FF7B30" w:rsidRDefault="00994F20" w:rsidP="008335C0">
      <w:pPr>
        <w:jc w:val="center"/>
        <w:rPr>
          <w:rFonts w:asciiTheme="majorHAnsi" w:hAnsiTheme="majorHAnsi"/>
          <w:b/>
          <w:sz w:val="48"/>
        </w:rPr>
      </w:pPr>
      <w:r w:rsidRPr="00FF7B30">
        <w:rPr>
          <w:rFonts w:asciiTheme="majorHAnsi" w:hAnsiTheme="majorHAnsi"/>
          <w:b/>
          <w:sz w:val="48"/>
        </w:rPr>
        <w:t>Claims Information and Documentation Forms</w:t>
      </w:r>
    </w:p>
    <w:p w:rsidR="00F779AF" w:rsidRPr="008335C0" w:rsidRDefault="00F84F44" w:rsidP="00372051">
      <w:pPr>
        <w:rPr>
          <w:b/>
          <w:i/>
        </w:rPr>
      </w:pPr>
      <w:r w:rsidRPr="008335C0">
        <w:rPr>
          <w:b/>
          <w:i/>
          <w:highlight w:val="yellow"/>
        </w:rPr>
        <w:t>Insert company Claims Information Documentation Form</w:t>
      </w:r>
    </w:p>
    <w:p w:rsidR="00994F20" w:rsidRPr="008335C0" w:rsidRDefault="00994F20" w:rsidP="008335C0">
      <w:pPr>
        <w:pStyle w:val="TableHeader"/>
        <w:rPr>
          <w:sz w:val="28"/>
        </w:rPr>
      </w:pPr>
      <w:r w:rsidRPr="008335C0">
        <w:rPr>
          <w:sz w:val="28"/>
        </w:rPr>
        <w:t>Example Claims Documentation Form</w:t>
      </w:r>
    </w:p>
    <w:p w:rsidR="00994F20" w:rsidRPr="00A9313F" w:rsidRDefault="00994F20" w:rsidP="00372051">
      <w:pPr>
        <w:rPr>
          <w:b/>
        </w:rPr>
      </w:pPr>
      <w:r w:rsidRPr="00A9313F">
        <w:rPr>
          <w:b/>
        </w:rPr>
        <w:t>1. Claimant Information:</w:t>
      </w:r>
    </w:p>
    <w:p w:rsidR="00994F20" w:rsidRPr="0086768E" w:rsidRDefault="00994F20" w:rsidP="00A9313F">
      <w:pPr>
        <w:spacing w:after="0"/>
      </w:pPr>
      <w:r w:rsidRPr="0086768E">
        <w:t>Name:</w:t>
      </w:r>
    </w:p>
    <w:p w:rsidR="00994F20" w:rsidRPr="0086768E" w:rsidRDefault="00994F20" w:rsidP="00A9313F">
      <w:pPr>
        <w:spacing w:after="0"/>
      </w:pPr>
      <w:r w:rsidRPr="0086768E">
        <w:t>POC:</w:t>
      </w:r>
    </w:p>
    <w:p w:rsidR="00994F20" w:rsidRPr="0086768E" w:rsidRDefault="00994F20" w:rsidP="00A9313F">
      <w:pPr>
        <w:spacing w:after="0"/>
      </w:pPr>
      <w:r w:rsidRPr="0086768E">
        <w:t>Address:</w:t>
      </w:r>
    </w:p>
    <w:p w:rsidR="00994F20" w:rsidRPr="0086768E" w:rsidRDefault="00994F20" w:rsidP="00A9313F">
      <w:pPr>
        <w:spacing w:after="0"/>
      </w:pPr>
      <w:r w:rsidRPr="0086768E">
        <w:t>Telephone:</w:t>
      </w:r>
    </w:p>
    <w:p w:rsidR="00994F20" w:rsidRPr="0086768E" w:rsidRDefault="00994F20" w:rsidP="00A9313F">
      <w:pPr>
        <w:spacing w:after="0"/>
      </w:pPr>
      <w:r w:rsidRPr="0086768E">
        <w:t>Fax:</w:t>
      </w:r>
    </w:p>
    <w:p w:rsidR="00994F20" w:rsidRPr="0086768E" w:rsidRDefault="00994F20" w:rsidP="00A9313F">
      <w:pPr>
        <w:spacing w:after="0"/>
      </w:pPr>
      <w:r w:rsidRPr="0086768E">
        <w:t>Email:</w:t>
      </w:r>
    </w:p>
    <w:p w:rsidR="00994F20" w:rsidRPr="00A9313F" w:rsidRDefault="00994F20" w:rsidP="00A9313F">
      <w:pPr>
        <w:spacing w:before="240"/>
        <w:rPr>
          <w:b/>
        </w:rPr>
      </w:pPr>
      <w:r w:rsidRPr="00A9313F">
        <w:rPr>
          <w:b/>
        </w:rPr>
        <w:t>2. Provide Incident Details, if available:</w:t>
      </w:r>
    </w:p>
    <w:p w:rsidR="00994F20" w:rsidRPr="0086768E" w:rsidRDefault="00994F20" w:rsidP="00372051">
      <w:r w:rsidRPr="0086768E">
        <w:t>Date &amp; Time injury or Damage Discovered:</w:t>
      </w:r>
    </w:p>
    <w:p w:rsidR="00994F20" w:rsidRPr="0086768E" w:rsidRDefault="00994F20" w:rsidP="00372051">
      <w:r w:rsidRPr="0086768E">
        <w:t>Location of Injury or Damage:</w:t>
      </w:r>
    </w:p>
    <w:p w:rsidR="00994F20" w:rsidRPr="0086768E" w:rsidRDefault="00994F20" w:rsidP="00372051">
      <w:r w:rsidRPr="0086768E">
        <w:t>Position (</w:t>
      </w:r>
      <w:proofErr w:type="spellStart"/>
      <w:r w:rsidRPr="0086768E">
        <w:t>Lat</w:t>
      </w:r>
      <w:proofErr w:type="spellEnd"/>
      <w:r w:rsidRPr="0086768E">
        <w:t>/Long) of Injury or Damage:</w:t>
      </w:r>
    </w:p>
    <w:p w:rsidR="00994F20" w:rsidRPr="00A9313F" w:rsidRDefault="00994F20" w:rsidP="00372051">
      <w:pPr>
        <w:rPr>
          <w:b/>
        </w:rPr>
      </w:pPr>
      <w:r w:rsidRPr="00A9313F">
        <w:rPr>
          <w:b/>
        </w:rPr>
        <w:t>3. Describe the injury or damage you are claiming:</w:t>
      </w:r>
    </w:p>
    <w:p w:rsidR="00994F20" w:rsidRPr="00A9313F" w:rsidRDefault="00994F20" w:rsidP="00372051">
      <w:pPr>
        <w:rPr>
          <w:b/>
        </w:rPr>
      </w:pPr>
      <w:r w:rsidRPr="00A9313F">
        <w:rPr>
          <w:b/>
        </w:rPr>
        <w:t xml:space="preserve">4. Did you have any prior contact with </w:t>
      </w:r>
      <w:r w:rsidR="008D45F8" w:rsidRPr="00A9313F">
        <w:rPr>
          <w:rFonts w:cs="Times New Roman"/>
          <w:b/>
          <w:i/>
          <w:highlight w:val="yellow"/>
        </w:rPr>
        <w:t>i</w:t>
      </w:r>
      <w:r w:rsidRPr="00A9313F">
        <w:rPr>
          <w:rFonts w:cs="Times New Roman"/>
          <w:b/>
          <w:i/>
          <w:highlight w:val="yellow"/>
        </w:rPr>
        <w:t>nsert company name</w:t>
      </w:r>
      <w:r w:rsidRPr="00A9313F">
        <w:rPr>
          <w:rFonts w:cs="Times New Roman"/>
          <w:b/>
        </w:rPr>
        <w:t xml:space="preserve"> </w:t>
      </w:r>
      <w:r w:rsidRPr="00A9313F">
        <w:rPr>
          <w:b/>
        </w:rPr>
        <w:t>regarding your claim? With who?</w:t>
      </w:r>
    </w:p>
    <w:p w:rsidR="00994F20" w:rsidRDefault="00994F20" w:rsidP="00372051">
      <w:r w:rsidRPr="0086768E">
        <w:t>5. What is the type of claim you are submitting and what is th</w:t>
      </w:r>
      <w:r w:rsidR="00B911AD">
        <w:t xml:space="preserve">e total monetary amount you are </w:t>
      </w:r>
      <w:r w:rsidRPr="0086768E">
        <w:t xml:space="preserve">claiming in U.S. dollars? </w:t>
      </w:r>
    </w:p>
    <w:p w:rsidR="00994F20" w:rsidRPr="0086768E" w:rsidRDefault="00994F20" w:rsidP="00372051">
      <w:r w:rsidRPr="0086768E">
        <w:t>Claim type: _______________________</w:t>
      </w:r>
    </w:p>
    <w:p w:rsidR="00994F20" w:rsidRPr="0086768E" w:rsidRDefault="00994F20" w:rsidP="00372051">
      <w:r w:rsidRPr="0086768E">
        <w:t>Total Amount Claimed: $_______________________</w:t>
      </w:r>
    </w:p>
    <w:p w:rsidR="00994F20" w:rsidRPr="00A9313F" w:rsidRDefault="00994F20" w:rsidP="00372051">
      <w:pPr>
        <w:rPr>
          <w:b/>
        </w:rPr>
      </w:pPr>
      <w:r w:rsidRPr="00A9313F">
        <w:rPr>
          <w:b/>
        </w:rPr>
        <w:t>6. Have you or your legal representative submitted the claim to an</w:t>
      </w:r>
      <w:r w:rsidR="00B911AD" w:rsidRPr="00A9313F">
        <w:rPr>
          <w:b/>
        </w:rPr>
        <w:t xml:space="preserve"> insurer or another responsible </w:t>
      </w:r>
      <w:r w:rsidRPr="00A9313F">
        <w:rPr>
          <w:b/>
        </w:rPr>
        <w:t xml:space="preserve">party before submitting this claim to </w:t>
      </w:r>
      <w:r w:rsidR="008D45F8" w:rsidRPr="00A9313F">
        <w:rPr>
          <w:rFonts w:cs="Times New Roman"/>
          <w:b/>
          <w:i/>
          <w:highlight w:val="yellow"/>
        </w:rPr>
        <w:t>i</w:t>
      </w:r>
      <w:r w:rsidRPr="00A9313F">
        <w:rPr>
          <w:rFonts w:cs="Times New Roman"/>
          <w:b/>
          <w:i/>
          <w:highlight w:val="yellow"/>
        </w:rPr>
        <w:t>nsert company name</w:t>
      </w:r>
      <w:r w:rsidRPr="00A9313F">
        <w:rPr>
          <w:rFonts w:cs="Times New Roman"/>
          <w:b/>
        </w:rPr>
        <w:t>?</w:t>
      </w:r>
    </w:p>
    <w:p w:rsidR="00994F20" w:rsidRPr="0086768E" w:rsidRDefault="00994F20" w:rsidP="00372051">
      <w:r w:rsidRPr="0086768E">
        <w:t xml:space="preserve">(Yes/No) – </w:t>
      </w:r>
      <w:proofErr w:type="gramStart"/>
      <w:r w:rsidRPr="0086768E">
        <w:t>if</w:t>
      </w:r>
      <w:proofErr w:type="gramEnd"/>
      <w:r w:rsidRPr="0086768E">
        <w:t xml:space="preserve"> “yes” provide date claim submitted to insurer or other RP and provide contact information</w:t>
      </w:r>
      <w:r w:rsidR="00A9313F">
        <w:t>.</w:t>
      </w:r>
    </w:p>
    <w:p w:rsidR="00994F20" w:rsidRPr="00B911AD" w:rsidRDefault="00994F20" w:rsidP="00372051">
      <w:r w:rsidRPr="00A9313F">
        <w:rPr>
          <w:b/>
        </w:rPr>
        <w:t>7. If the claim was submitted to an insurer of another responsible p</w:t>
      </w:r>
      <w:r w:rsidR="00B911AD" w:rsidRPr="00A9313F">
        <w:rPr>
          <w:b/>
        </w:rPr>
        <w:t xml:space="preserve">arty, what response (written or </w:t>
      </w:r>
      <w:r w:rsidRPr="00A9313F">
        <w:rPr>
          <w:b/>
        </w:rPr>
        <w:t>verbal) or payment did you receive?</w:t>
      </w:r>
      <w:r>
        <w:t xml:space="preserve"> </w:t>
      </w:r>
      <w:r w:rsidRPr="0086768E">
        <w:t>(</w:t>
      </w:r>
      <w:proofErr w:type="gramStart"/>
      <w:r w:rsidRPr="0086768E">
        <w:t>i.e</w:t>
      </w:r>
      <w:proofErr w:type="gramEnd"/>
      <w:r w:rsidRPr="0086768E">
        <w:t>. Insurer took no action, denied the claim, stated they had no money to pay the claim, made only partial</w:t>
      </w:r>
      <w:r>
        <w:t xml:space="preserve"> </w:t>
      </w:r>
      <w:r w:rsidRPr="0086768E">
        <w:t>payment or $$$, or other – explain)</w:t>
      </w:r>
      <w:r w:rsidR="00A9313F">
        <w:t>.</w:t>
      </w:r>
    </w:p>
    <w:p w:rsidR="00994F20" w:rsidRPr="00A9313F" w:rsidRDefault="00994F20" w:rsidP="00372051">
      <w:pPr>
        <w:rPr>
          <w:b/>
        </w:rPr>
      </w:pPr>
      <w:r w:rsidRPr="00A9313F">
        <w:rPr>
          <w:b/>
        </w:rPr>
        <w:t>8. Describe the nature and extent of injuries or damages claimed, as supported by the documentation you are submitting with this claim:</w:t>
      </w:r>
    </w:p>
    <w:p w:rsidR="00994F20" w:rsidRPr="00A9313F" w:rsidRDefault="00994F20" w:rsidP="00372051">
      <w:pPr>
        <w:rPr>
          <w:b/>
        </w:rPr>
      </w:pPr>
      <w:r w:rsidRPr="00A9313F">
        <w:rPr>
          <w:b/>
        </w:rPr>
        <w:t>9. Description of how the injury or damage was caused:</w:t>
      </w:r>
    </w:p>
    <w:p w:rsidR="00994F20" w:rsidRPr="00A9313F" w:rsidRDefault="00994F20" w:rsidP="00372051">
      <w:pPr>
        <w:rPr>
          <w:b/>
        </w:rPr>
      </w:pPr>
      <w:r w:rsidRPr="00A9313F">
        <w:rPr>
          <w:b/>
        </w:rPr>
        <w:t>10. What actions did you take, if any, to minimize the injury or damages you claim</w:t>
      </w:r>
      <w:r w:rsidR="00B911AD" w:rsidRPr="00A9313F">
        <w:rPr>
          <w:b/>
        </w:rPr>
        <w:t>?</w:t>
      </w:r>
    </w:p>
    <w:p w:rsidR="00994F20" w:rsidRPr="00A9313F" w:rsidRDefault="00994F20" w:rsidP="00372051">
      <w:pPr>
        <w:rPr>
          <w:b/>
        </w:rPr>
      </w:pPr>
      <w:r w:rsidRPr="00A9313F">
        <w:rPr>
          <w:b/>
        </w:rPr>
        <w:t>11. Witnesses:</w:t>
      </w:r>
    </w:p>
    <w:p w:rsidR="00994F20" w:rsidRPr="0086768E" w:rsidRDefault="00994F20" w:rsidP="00372051">
      <w:r w:rsidRPr="0086768E">
        <w:t>(Provide the name, address, telephone number, &amp; email address) of anyone who witnessed the injury or damage you</w:t>
      </w:r>
      <w:r>
        <w:t xml:space="preserve"> </w:t>
      </w:r>
      <w:r w:rsidRPr="0086768E">
        <w:t>claim. Also provide a summary of each witness’s knowledge of the injury or damage claimed, and/or the incident</w:t>
      </w:r>
      <w:r>
        <w:t xml:space="preserve"> </w:t>
      </w:r>
      <w:r w:rsidRPr="0086768E">
        <w:t>which caused the injury or damage.</w:t>
      </w:r>
    </w:p>
    <w:p w:rsidR="00994F20" w:rsidRPr="0086768E" w:rsidRDefault="00994F20" w:rsidP="00A9313F">
      <w:pPr>
        <w:spacing w:after="0"/>
      </w:pPr>
      <w:r w:rsidRPr="0086768E">
        <w:t>Name:</w:t>
      </w:r>
    </w:p>
    <w:p w:rsidR="00994F20" w:rsidRPr="0086768E" w:rsidRDefault="00994F20" w:rsidP="00A9313F">
      <w:pPr>
        <w:spacing w:after="0"/>
      </w:pPr>
      <w:r w:rsidRPr="0086768E">
        <w:t>Address:</w:t>
      </w:r>
    </w:p>
    <w:p w:rsidR="00994F20" w:rsidRPr="0086768E" w:rsidRDefault="00994F20" w:rsidP="00A9313F">
      <w:pPr>
        <w:spacing w:after="0"/>
      </w:pPr>
      <w:r w:rsidRPr="0086768E">
        <w:t>Telephone Number:</w:t>
      </w:r>
    </w:p>
    <w:p w:rsidR="00994F20" w:rsidRPr="0086768E" w:rsidRDefault="00994F20" w:rsidP="00A9313F">
      <w:pPr>
        <w:spacing w:after="0"/>
      </w:pPr>
      <w:r w:rsidRPr="0086768E">
        <w:t>Fax:</w:t>
      </w:r>
    </w:p>
    <w:p w:rsidR="00994F20" w:rsidRPr="0086768E" w:rsidRDefault="00994F20" w:rsidP="00A9313F">
      <w:pPr>
        <w:spacing w:after="0"/>
      </w:pPr>
      <w:r w:rsidRPr="0086768E">
        <w:t>Email:</w:t>
      </w:r>
    </w:p>
    <w:p w:rsidR="00994F20" w:rsidRPr="0086768E" w:rsidRDefault="00994F20" w:rsidP="00A9313F">
      <w:r w:rsidRPr="0086768E">
        <w:t>Summary:</w:t>
      </w:r>
    </w:p>
    <w:p w:rsidR="00A9313F" w:rsidRPr="0086768E" w:rsidRDefault="00A9313F" w:rsidP="00A9313F">
      <w:pPr>
        <w:spacing w:after="0"/>
      </w:pPr>
      <w:r w:rsidRPr="0086768E">
        <w:t>Name:</w:t>
      </w:r>
    </w:p>
    <w:p w:rsidR="00A9313F" w:rsidRPr="0086768E" w:rsidRDefault="00A9313F" w:rsidP="00A9313F">
      <w:pPr>
        <w:spacing w:after="0"/>
      </w:pPr>
      <w:r w:rsidRPr="0086768E">
        <w:t>Address:</w:t>
      </w:r>
    </w:p>
    <w:p w:rsidR="00A9313F" w:rsidRPr="0086768E" w:rsidRDefault="00A9313F" w:rsidP="00A9313F">
      <w:pPr>
        <w:spacing w:after="0"/>
      </w:pPr>
      <w:r w:rsidRPr="0086768E">
        <w:t>Telephone Number:</w:t>
      </w:r>
    </w:p>
    <w:p w:rsidR="00A9313F" w:rsidRPr="0086768E" w:rsidRDefault="00A9313F" w:rsidP="00A9313F">
      <w:pPr>
        <w:spacing w:after="0"/>
      </w:pPr>
      <w:r w:rsidRPr="0086768E">
        <w:t>Fax:</w:t>
      </w:r>
    </w:p>
    <w:p w:rsidR="00A9313F" w:rsidRPr="0086768E" w:rsidRDefault="00A9313F" w:rsidP="00A9313F">
      <w:pPr>
        <w:spacing w:after="0"/>
      </w:pPr>
      <w:r w:rsidRPr="0086768E">
        <w:t>Email:</w:t>
      </w:r>
    </w:p>
    <w:p w:rsidR="00A9313F" w:rsidRPr="0086768E" w:rsidRDefault="00A9313F" w:rsidP="00A9313F">
      <w:r w:rsidRPr="0086768E">
        <w:t>Summary:</w:t>
      </w:r>
    </w:p>
    <w:p w:rsidR="00994F20" w:rsidRPr="00A9313F" w:rsidRDefault="00994F20" w:rsidP="00372051">
      <w:pPr>
        <w:rPr>
          <w:b/>
        </w:rPr>
      </w:pPr>
      <w:r w:rsidRPr="00A9313F">
        <w:rPr>
          <w:b/>
        </w:rPr>
        <w:t>13. List of Documents &amp; Attachments:</w:t>
      </w:r>
    </w:p>
    <w:p w:rsidR="00994F20" w:rsidRPr="00A9313F" w:rsidRDefault="00994F20" w:rsidP="00372051">
      <w:pPr>
        <w:rPr>
          <w:b/>
        </w:rPr>
      </w:pPr>
      <w:r w:rsidRPr="00A9313F">
        <w:rPr>
          <w:b/>
        </w:rPr>
        <w:t>14. Claimant’s Signature &amp; Date:</w:t>
      </w:r>
    </w:p>
    <w:p w:rsidR="00994F20" w:rsidRPr="0086768E" w:rsidRDefault="00994F20" w:rsidP="00372051">
      <w:r w:rsidRPr="0086768E">
        <w:t>I, the undersigned, certify that, to the best of my knowledge and belief, the information contained in this</w:t>
      </w:r>
      <w:r>
        <w:t xml:space="preserve"> </w:t>
      </w:r>
      <w:r w:rsidRPr="0086768E">
        <w:t xml:space="preserve">claim represents all material facts and is true. </w:t>
      </w:r>
      <w:r w:rsidR="00A9313F">
        <w:t xml:space="preserve"> </w:t>
      </w:r>
      <w:r w:rsidRPr="0086768E">
        <w:t>I understand that misrepresentation of facts may result in</w:t>
      </w:r>
      <w:r>
        <w:t xml:space="preserve"> </w:t>
      </w:r>
      <w:r w:rsidRPr="0086768E">
        <w:t>legal action against me.</w:t>
      </w:r>
    </w:p>
    <w:p w:rsidR="00994F20" w:rsidRPr="0086768E" w:rsidRDefault="00994F20" w:rsidP="00372051">
      <w:r w:rsidRPr="0086768E">
        <w:t>___________________________ Date: ________________</w:t>
      </w:r>
    </w:p>
    <w:p w:rsidR="00994F20" w:rsidRPr="0086768E" w:rsidRDefault="00994F20" w:rsidP="00372051">
      <w:r w:rsidRPr="0086768E">
        <w:t>Signature of (claimant)</w:t>
      </w:r>
    </w:p>
    <w:p w:rsidR="00994F20" w:rsidRPr="00A9313F" w:rsidRDefault="00994F20" w:rsidP="00372051">
      <w:pPr>
        <w:rPr>
          <w:b/>
        </w:rPr>
      </w:pPr>
      <w:r w:rsidRPr="00A9313F">
        <w:rPr>
          <w:b/>
        </w:rPr>
        <w:t>15. Legal Representative’s Signature &amp; Date:</w:t>
      </w:r>
    </w:p>
    <w:p w:rsidR="00994F20" w:rsidRPr="0086768E" w:rsidRDefault="00994F20" w:rsidP="00372051">
      <w:r w:rsidRPr="0086768E">
        <w:t xml:space="preserve">Is this claim being presented to </w:t>
      </w:r>
      <w:r w:rsidR="008A7D1B" w:rsidRPr="008A7D1B">
        <w:rPr>
          <w:i/>
          <w:highlight w:val="yellow"/>
        </w:rPr>
        <w:t>i</w:t>
      </w:r>
      <w:r w:rsidRPr="008A7D1B">
        <w:rPr>
          <w:i/>
          <w:highlight w:val="yellow"/>
        </w:rPr>
        <w:t>nsert company name</w:t>
      </w:r>
      <w:r>
        <w:t xml:space="preserve"> </w:t>
      </w:r>
      <w:r w:rsidRPr="0086768E">
        <w:t>by your legal representative?</w:t>
      </w:r>
      <w:r w:rsidR="00A9313F">
        <w:t xml:space="preserve"> </w:t>
      </w:r>
      <w:r w:rsidRPr="0086768E">
        <w:t xml:space="preserve"> If so, the legal representative</w:t>
      </w:r>
      <w:r>
        <w:t xml:space="preserve"> </w:t>
      </w:r>
      <w:r w:rsidRPr="0086768E">
        <w:t>must also sign this claim and provide contact information.</w:t>
      </w:r>
    </w:p>
    <w:p w:rsidR="00994F20" w:rsidRPr="0086768E" w:rsidRDefault="00994F20" w:rsidP="00372051">
      <w:r w:rsidRPr="0086768E">
        <w:t>_______________________________ Date</w:t>
      </w:r>
      <w:proofErr w:type="gramStart"/>
      <w:r w:rsidRPr="0086768E">
        <w:t>:_</w:t>
      </w:r>
      <w:proofErr w:type="gramEnd"/>
      <w:r w:rsidRPr="0086768E">
        <w:t>___________________</w:t>
      </w:r>
    </w:p>
    <w:p w:rsidR="00994F20" w:rsidRPr="0086768E" w:rsidRDefault="00994F20" w:rsidP="00A9313F">
      <w:pPr>
        <w:spacing w:after="0"/>
      </w:pPr>
      <w:r w:rsidRPr="0086768E">
        <w:t>Signature of Legal Representative</w:t>
      </w:r>
    </w:p>
    <w:p w:rsidR="00994F20" w:rsidRPr="0086768E" w:rsidRDefault="00994F20" w:rsidP="00A9313F">
      <w:pPr>
        <w:spacing w:after="0"/>
      </w:pPr>
      <w:r w:rsidRPr="0086768E">
        <w:t>Representative’s Name:</w:t>
      </w:r>
    </w:p>
    <w:p w:rsidR="00994F20" w:rsidRPr="0086768E" w:rsidRDefault="00994F20" w:rsidP="00A9313F">
      <w:pPr>
        <w:spacing w:after="0"/>
      </w:pPr>
      <w:r w:rsidRPr="0086768E">
        <w:t>Address:</w:t>
      </w:r>
    </w:p>
    <w:p w:rsidR="00994F20" w:rsidRPr="0086768E" w:rsidRDefault="00994F20" w:rsidP="00A9313F">
      <w:pPr>
        <w:spacing w:after="0"/>
      </w:pPr>
      <w:r w:rsidRPr="0086768E">
        <w:t>Telephone Number:</w:t>
      </w:r>
    </w:p>
    <w:p w:rsidR="00994F20" w:rsidRPr="0086768E" w:rsidRDefault="00994F20" w:rsidP="00A9313F">
      <w:pPr>
        <w:spacing w:after="0"/>
      </w:pPr>
      <w:r w:rsidRPr="0086768E">
        <w:t>Fax:</w:t>
      </w:r>
    </w:p>
    <w:p w:rsidR="00D14F0B" w:rsidRDefault="00994F20" w:rsidP="00A9313F">
      <w:pPr>
        <w:spacing w:after="0"/>
      </w:pPr>
      <w:r w:rsidRPr="0086768E">
        <w:t>Email:</w:t>
      </w:r>
      <w:r w:rsidR="00D14F0B">
        <w:br w:type="page"/>
      </w:r>
    </w:p>
    <w:p w:rsidR="00D14F0B" w:rsidRPr="00FF7B30" w:rsidRDefault="00D14F0B" w:rsidP="00FF7B30">
      <w:pPr>
        <w:pStyle w:val="Heading1"/>
        <w:spacing w:after="240"/>
        <w:jc w:val="center"/>
        <w:rPr>
          <w:b/>
          <w:color w:val="auto"/>
          <w:sz w:val="48"/>
        </w:rPr>
      </w:pPr>
      <w:r w:rsidRPr="00FF7B30">
        <w:rPr>
          <w:b/>
          <w:color w:val="auto"/>
          <w:sz w:val="48"/>
        </w:rPr>
        <w:t>Appendix H</w:t>
      </w:r>
    </w:p>
    <w:p w:rsidR="00994F20" w:rsidRPr="00FF7B30" w:rsidRDefault="00D14F0B" w:rsidP="00A9313F">
      <w:pPr>
        <w:jc w:val="center"/>
        <w:rPr>
          <w:rFonts w:asciiTheme="majorHAnsi" w:hAnsiTheme="majorHAnsi"/>
          <w:b/>
          <w:sz w:val="48"/>
        </w:rPr>
      </w:pPr>
      <w:r w:rsidRPr="00FF7B30">
        <w:rPr>
          <w:rFonts w:asciiTheme="majorHAnsi" w:hAnsiTheme="majorHAnsi"/>
          <w:b/>
          <w:sz w:val="48"/>
        </w:rPr>
        <w:t xml:space="preserve">Field </w:t>
      </w:r>
      <w:r w:rsidR="00753B72" w:rsidRPr="00FF7B30">
        <w:rPr>
          <w:rFonts w:asciiTheme="majorHAnsi" w:hAnsiTheme="majorHAnsi"/>
          <w:b/>
          <w:sz w:val="48"/>
        </w:rPr>
        <w:t>Document</w:t>
      </w:r>
    </w:p>
    <w:p w:rsidR="00D14F0B" w:rsidRDefault="00D14F0B" w:rsidP="00A9313F">
      <w:pPr>
        <w:pStyle w:val="Heading2"/>
      </w:pPr>
      <w:r>
        <w:t xml:space="preserve">Initial Response Actions and Notifications </w:t>
      </w:r>
    </w:p>
    <w:p w:rsidR="00D14F0B" w:rsidRPr="00536196" w:rsidRDefault="00484195" w:rsidP="00372051">
      <w:r w:rsidRPr="00484195">
        <w:rPr>
          <w:b/>
          <w:i/>
          <w:highlight w:val="yellow"/>
        </w:rPr>
        <w:t>Provide this information</w:t>
      </w:r>
      <w:r>
        <w:rPr>
          <w:b/>
          <w:i/>
          <w:highlight w:val="yellow"/>
        </w:rPr>
        <w:t xml:space="preserve"> – this is example language that you can use or modify according to your own procedures</w:t>
      </w:r>
      <w:r w:rsidRPr="00484195">
        <w:rPr>
          <w:b/>
          <w:i/>
          <w:highlight w:val="yellow"/>
        </w:rPr>
        <w:t>:</w:t>
      </w:r>
      <w:r w:rsidRPr="004733B8">
        <w:rPr>
          <w:b/>
        </w:rPr>
        <w:t xml:space="preserve"> </w:t>
      </w:r>
      <w:r w:rsidRPr="00536196">
        <w:t>The first</w:t>
      </w:r>
      <w:r>
        <w:t xml:space="preserve"> </w:t>
      </w:r>
      <w:r w:rsidR="00D14F0B" w:rsidRPr="00536196">
        <w:t>Company employee on scene will function as the Person-in-Charge until relieved by</w:t>
      </w:r>
      <w:r w:rsidR="00D14F0B">
        <w:t xml:space="preserve"> </w:t>
      </w:r>
      <w:r w:rsidR="00D14F0B" w:rsidRPr="00536196">
        <w:t xml:space="preserve">a </w:t>
      </w:r>
      <w:r w:rsidR="00D14F0B">
        <w:t xml:space="preserve">person </w:t>
      </w:r>
      <w:r w:rsidR="00D14F0B" w:rsidRPr="00536196">
        <w:t xml:space="preserve">who </w:t>
      </w:r>
      <w:r w:rsidR="00D14F0B">
        <w:t xml:space="preserve">has been assigned to </w:t>
      </w:r>
      <w:r w:rsidR="00D14F0B" w:rsidRPr="00536196">
        <w:t xml:space="preserve">assume the role of </w:t>
      </w:r>
      <w:r w:rsidR="00D14F0B">
        <w:t xml:space="preserve">the </w:t>
      </w:r>
      <w:r w:rsidR="00D14F0B" w:rsidRPr="00536196">
        <w:t>Incident Commander.</w:t>
      </w:r>
      <w:r w:rsidR="00D14F0B">
        <w:t xml:space="preserve">   The </w:t>
      </w:r>
      <w:r w:rsidR="00D14F0B" w:rsidRPr="00536196">
        <w:t xml:space="preserve">Person-in-Charge </w:t>
      </w:r>
      <w:r w:rsidR="00D14F0B">
        <w:t>shall initiate the initial response actions a</w:t>
      </w:r>
      <w:r w:rsidR="00A9313F">
        <w:t>s follows in this Field Guide.</w:t>
      </w:r>
    </w:p>
    <w:p w:rsidR="00D14F0B" w:rsidRPr="00A9313F" w:rsidRDefault="00D14F0B" w:rsidP="009447F9">
      <w:pPr>
        <w:pStyle w:val="Heading2"/>
      </w:pPr>
      <w:r w:rsidRPr="00A9313F">
        <w:t>Initial Response Actions</w:t>
      </w:r>
    </w:p>
    <w:p w:rsidR="00D14F0B" w:rsidRPr="009447F9" w:rsidRDefault="00D14F0B" w:rsidP="009447F9">
      <w:pPr>
        <w:pStyle w:val="TableHeader"/>
        <w:spacing w:after="240"/>
        <w:rPr>
          <w:sz w:val="32"/>
        </w:rPr>
      </w:pPr>
      <w:r w:rsidRPr="009447F9">
        <w:rPr>
          <w:sz w:val="32"/>
        </w:rPr>
        <w:t>In the event of a spill:</w:t>
      </w:r>
    </w:p>
    <w:p w:rsidR="00D14F0B" w:rsidRPr="009447F9" w:rsidRDefault="0027343B" w:rsidP="009447F9">
      <w:pPr>
        <w:pStyle w:val="TableColumnHeader"/>
        <w:rPr>
          <w:sz w:val="32"/>
        </w:rPr>
      </w:pPr>
      <w:r w:rsidRPr="009447F9">
        <w:rPr>
          <w:sz w:val="32"/>
        </w:rPr>
        <w:t>Stop the Flow</w:t>
      </w:r>
    </w:p>
    <w:p w:rsidR="00D14F0B" w:rsidRPr="009447F9" w:rsidRDefault="0027343B" w:rsidP="009447F9">
      <w:pPr>
        <w:pStyle w:val="TableColumnHeader"/>
        <w:rPr>
          <w:sz w:val="32"/>
        </w:rPr>
      </w:pPr>
      <w:r w:rsidRPr="009447F9">
        <w:rPr>
          <w:sz w:val="32"/>
        </w:rPr>
        <w:t>Contain the Spill</w:t>
      </w:r>
    </w:p>
    <w:p w:rsidR="00D14F0B" w:rsidRPr="009447F9" w:rsidRDefault="00D14F0B" w:rsidP="009447F9">
      <w:pPr>
        <w:pStyle w:val="TableColumnHeader"/>
        <w:rPr>
          <w:sz w:val="32"/>
        </w:rPr>
      </w:pPr>
      <w:r w:rsidRPr="009447F9">
        <w:rPr>
          <w:sz w:val="32"/>
        </w:rPr>
        <w:t>Ensure the safety of anyone in the area</w:t>
      </w:r>
    </w:p>
    <w:p w:rsidR="0034797E" w:rsidRPr="009447F9" w:rsidRDefault="0034797E" w:rsidP="009447F9">
      <w:pPr>
        <w:pStyle w:val="TableColumnHeader"/>
        <w:rPr>
          <w:sz w:val="32"/>
        </w:rPr>
      </w:pPr>
      <w:r w:rsidRPr="009447F9">
        <w:rPr>
          <w:sz w:val="32"/>
        </w:rPr>
        <w:t xml:space="preserve">Assess the Spill – </w:t>
      </w:r>
      <w:r w:rsidR="0095209D" w:rsidRPr="009447F9">
        <w:rPr>
          <w:sz w:val="32"/>
        </w:rPr>
        <w:t xml:space="preserve">and document </w:t>
      </w:r>
      <w:r w:rsidR="009447F9" w:rsidRPr="009447F9">
        <w:rPr>
          <w:sz w:val="32"/>
        </w:rPr>
        <w:t>i</w:t>
      </w:r>
      <w:r w:rsidR="0095209D" w:rsidRPr="009447F9">
        <w:rPr>
          <w:sz w:val="32"/>
        </w:rPr>
        <w:t xml:space="preserve">nformation to be </w:t>
      </w:r>
      <w:r w:rsidR="009447F9" w:rsidRPr="009447F9">
        <w:rPr>
          <w:sz w:val="32"/>
        </w:rPr>
        <w:t>r</w:t>
      </w:r>
      <w:r w:rsidR="0095209D" w:rsidRPr="009447F9">
        <w:rPr>
          <w:sz w:val="32"/>
        </w:rPr>
        <w:t>eported</w:t>
      </w:r>
    </w:p>
    <w:p w:rsidR="00D14F0B" w:rsidRPr="009447F9" w:rsidRDefault="00D14F0B" w:rsidP="009447F9">
      <w:pPr>
        <w:pStyle w:val="TableColumnHeader"/>
        <w:rPr>
          <w:sz w:val="32"/>
        </w:rPr>
      </w:pPr>
      <w:r w:rsidRPr="009447F9">
        <w:rPr>
          <w:sz w:val="32"/>
        </w:rPr>
        <w:t>Initiate the Emergency Response Notification S</w:t>
      </w:r>
      <w:r w:rsidR="0027343B" w:rsidRPr="009447F9">
        <w:rPr>
          <w:sz w:val="32"/>
        </w:rPr>
        <w:t>ystem</w:t>
      </w:r>
    </w:p>
    <w:p w:rsidR="00D14F0B" w:rsidRDefault="00D14F0B" w:rsidP="009447F9">
      <w:pPr>
        <w:spacing w:before="480"/>
      </w:pPr>
      <w:r w:rsidRPr="00FF4DE2">
        <w:t xml:space="preserve">Immediately upon discovery of a spill, responding </w:t>
      </w:r>
      <w:r>
        <w:t>personnel</w:t>
      </w:r>
      <w:r w:rsidRPr="00FF4DE2">
        <w:t xml:space="preserve"> should identify the location</w:t>
      </w:r>
      <w:r>
        <w:t xml:space="preserve"> </w:t>
      </w:r>
      <w:r w:rsidRPr="00FF4DE2">
        <w:t>of the spill, isolate the area</w:t>
      </w:r>
      <w:r>
        <w:t>, s</w:t>
      </w:r>
      <w:r w:rsidRPr="00FF4DE2">
        <w:t>top the flow if possible</w:t>
      </w:r>
      <w:r>
        <w:t xml:space="preserve"> ensure the safety of any people in the immediate area and initiate notifications to a central reporting office or a Qualified Individual (QI) as directed as follows in this Field Guide.</w:t>
      </w:r>
    </w:p>
    <w:p w:rsidR="0095209D" w:rsidRPr="009447F9" w:rsidRDefault="0095209D" w:rsidP="009447F9">
      <w:pPr>
        <w:pStyle w:val="TableHeader"/>
        <w:rPr>
          <w:sz w:val="32"/>
        </w:rPr>
      </w:pPr>
      <w:r w:rsidRPr="009447F9">
        <w:rPr>
          <w:rFonts w:cs="Arial"/>
          <w:sz w:val="32"/>
        </w:rPr>
        <w:t xml:space="preserve">Step 1: </w:t>
      </w:r>
      <w:r w:rsidR="009447F9" w:rsidRPr="009447F9">
        <w:rPr>
          <w:sz w:val="32"/>
        </w:rPr>
        <w:t>Assess the Incident/Spill</w:t>
      </w:r>
    </w:p>
    <w:p w:rsidR="00D14F0B" w:rsidRDefault="00D14F0B" w:rsidP="00372051">
      <w:r w:rsidRPr="00B25E4C">
        <w:t xml:space="preserve">Information about the spill should be as clear, concise, accurate and timely as possible. </w:t>
      </w:r>
      <w:r w:rsidR="009447F9">
        <w:t xml:space="preserve"> </w:t>
      </w:r>
      <w:r w:rsidRPr="00B25E4C">
        <w:t>The minimum</w:t>
      </w:r>
      <w:r>
        <w:t xml:space="preserve"> </w:t>
      </w:r>
      <w:r w:rsidRPr="00B25E4C">
        <w:t>information reported, for initial report and update reports, should be:</w:t>
      </w:r>
    </w:p>
    <w:p w:rsidR="00D14F0B" w:rsidRPr="00B25E4C" w:rsidRDefault="00D14F0B" w:rsidP="00372051">
      <w:pPr>
        <w:pStyle w:val="ListParagraph"/>
        <w:numPr>
          <w:ilvl w:val="0"/>
          <w:numId w:val="30"/>
        </w:numPr>
      </w:pPr>
      <w:r w:rsidRPr="00B25E4C">
        <w:t>Name and Telephone Number of the Caller</w:t>
      </w:r>
    </w:p>
    <w:p w:rsidR="00D14F0B" w:rsidRPr="00B25E4C" w:rsidRDefault="00D14F0B" w:rsidP="00372051">
      <w:pPr>
        <w:pStyle w:val="ListParagraph"/>
        <w:numPr>
          <w:ilvl w:val="0"/>
          <w:numId w:val="30"/>
        </w:numPr>
      </w:pPr>
      <w:r w:rsidRPr="00B25E4C">
        <w:t>Date and Time of the call</w:t>
      </w:r>
    </w:p>
    <w:p w:rsidR="00D14F0B" w:rsidRPr="00B25E4C" w:rsidRDefault="00D14F0B" w:rsidP="00372051">
      <w:pPr>
        <w:pStyle w:val="ListParagraph"/>
        <w:numPr>
          <w:ilvl w:val="0"/>
          <w:numId w:val="30"/>
        </w:numPr>
      </w:pPr>
      <w:r w:rsidRPr="00B25E4C">
        <w:t>Specific location of the Spill</w:t>
      </w:r>
    </w:p>
    <w:p w:rsidR="00D14F0B" w:rsidRPr="00B25E4C" w:rsidRDefault="00D14F0B" w:rsidP="00372051">
      <w:pPr>
        <w:pStyle w:val="ListParagraph"/>
        <w:numPr>
          <w:ilvl w:val="0"/>
          <w:numId w:val="30"/>
        </w:numPr>
      </w:pPr>
      <w:r w:rsidRPr="00B25E4C">
        <w:t>Type of oil or product(s) Spilled</w:t>
      </w:r>
    </w:p>
    <w:p w:rsidR="00D14F0B" w:rsidRPr="00B25E4C" w:rsidRDefault="00D14F0B" w:rsidP="00372051">
      <w:pPr>
        <w:pStyle w:val="ListParagraph"/>
        <w:numPr>
          <w:ilvl w:val="0"/>
          <w:numId w:val="30"/>
        </w:numPr>
      </w:pPr>
      <w:r w:rsidRPr="00B25E4C">
        <w:t>Estimated Quantity</w:t>
      </w:r>
    </w:p>
    <w:p w:rsidR="00D14F0B" w:rsidRPr="00B25E4C" w:rsidRDefault="00D14F0B" w:rsidP="00372051">
      <w:pPr>
        <w:pStyle w:val="ListParagraph"/>
        <w:numPr>
          <w:ilvl w:val="0"/>
          <w:numId w:val="30"/>
        </w:numPr>
      </w:pPr>
      <w:r w:rsidRPr="00B25E4C">
        <w:t>Actions Taken To-Date</w:t>
      </w:r>
    </w:p>
    <w:p w:rsidR="00D14F0B" w:rsidRPr="00B25E4C" w:rsidRDefault="00D14F0B" w:rsidP="00372051">
      <w:pPr>
        <w:pStyle w:val="ListParagraph"/>
        <w:numPr>
          <w:ilvl w:val="0"/>
          <w:numId w:val="30"/>
        </w:numPr>
      </w:pPr>
      <w:r w:rsidRPr="00B25E4C">
        <w:t>Assistance Required</w:t>
      </w:r>
    </w:p>
    <w:p w:rsidR="00D14F0B" w:rsidRPr="00B25E4C" w:rsidRDefault="00D14F0B" w:rsidP="00372051">
      <w:pPr>
        <w:pStyle w:val="ListParagraph"/>
        <w:numPr>
          <w:ilvl w:val="0"/>
          <w:numId w:val="30"/>
        </w:numPr>
      </w:pPr>
      <w:r w:rsidRPr="00B25E4C">
        <w:t>Injuries</w:t>
      </w:r>
    </w:p>
    <w:p w:rsidR="00D14F0B" w:rsidRPr="00B25E4C" w:rsidRDefault="00D14F0B" w:rsidP="00372051">
      <w:pPr>
        <w:pStyle w:val="ListParagraph"/>
        <w:numPr>
          <w:ilvl w:val="0"/>
          <w:numId w:val="30"/>
        </w:numPr>
      </w:pPr>
      <w:r w:rsidRPr="00B25E4C">
        <w:t>Weather Conditions</w:t>
      </w:r>
    </w:p>
    <w:p w:rsidR="00D14F0B" w:rsidRPr="0095209D" w:rsidRDefault="00D14F0B" w:rsidP="00372051">
      <w:pPr>
        <w:pStyle w:val="ListParagraph"/>
        <w:numPr>
          <w:ilvl w:val="0"/>
          <w:numId w:val="30"/>
        </w:numPr>
        <w:rPr>
          <w:i/>
        </w:rPr>
      </w:pPr>
      <w:r w:rsidRPr="00B25E4C">
        <w:t>Reason for discharge (if known)</w:t>
      </w:r>
    </w:p>
    <w:p w:rsidR="008A7D1B" w:rsidRDefault="0034797E" w:rsidP="009447F9">
      <w:pPr>
        <w:pStyle w:val="TableHeader"/>
      </w:pPr>
      <w:r w:rsidRPr="0034797E">
        <w:t xml:space="preserve">Use the </w:t>
      </w:r>
      <w:r w:rsidR="00D14F0B" w:rsidRPr="0034797E">
        <w:t xml:space="preserve">Spill Information Report Form located in </w:t>
      </w:r>
      <w:r w:rsidRPr="0034797E">
        <w:t>this Field Guide</w:t>
      </w:r>
      <w:r w:rsidR="009447F9">
        <w:t>.</w:t>
      </w:r>
    </w:p>
    <w:p w:rsidR="00D14F0B" w:rsidRPr="009447F9" w:rsidRDefault="0034797E" w:rsidP="009447F9">
      <w:pPr>
        <w:pStyle w:val="TableHeader"/>
        <w:rPr>
          <w:sz w:val="32"/>
        </w:rPr>
      </w:pPr>
      <w:r w:rsidRPr="009447F9">
        <w:rPr>
          <w:sz w:val="32"/>
        </w:rPr>
        <w:t xml:space="preserve">Step 2: </w:t>
      </w:r>
      <w:r w:rsidR="00D14F0B" w:rsidRPr="009447F9">
        <w:rPr>
          <w:sz w:val="32"/>
        </w:rPr>
        <w:t>Notify Central Reporting Office</w:t>
      </w:r>
      <w:r w:rsidR="00484195" w:rsidRPr="009447F9">
        <w:rPr>
          <w:sz w:val="32"/>
        </w:rPr>
        <w:t>/Emergency Coordinator/</w:t>
      </w:r>
      <w:r w:rsidR="00D14F0B" w:rsidRPr="009447F9">
        <w:rPr>
          <w:sz w:val="32"/>
        </w:rPr>
        <w:t>Qualified Individual (QI)</w:t>
      </w:r>
    </w:p>
    <w:p w:rsidR="00D14F0B" w:rsidRDefault="00D14F0B" w:rsidP="00372051">
      <w:r w:rsidRPr="001B721F">
        <w:t xml:space="preserve">The initial </w:t>
      </w:r>
      <w:r w:rsidRPr="006426EF">
        <w:rPr>
          <w:b/>
        </w:rPr>
        <w:t>Person-in Charge</w:t>
      </w:r>
      <w:r>
        <w:t xml:space="preserve"> shall notify Central Reporting Office or a Qualified individual (QI) who is responsible for initiating response actions and calling out resources.  The person taking the call, the QI or a designee shall initiate notifications of response contractors, government agencies, spill management personnel and other notifications identified in this plan.  The QI shall ensure there is an IC appointed to manage the incident.  The QI may also function as the IC.  Once the QI has been notified Steps 2 through 4 below shall be initiated as soon as possible.  All notifications shall be documented on a spill notification report form located in Appendix E and the Field Guide. </w:t>
      </w:r>
    </w:p>
    <w:p w:rsidR="00D14F0B" w:rsidRPr="009447F9" w:rsidRDefault="00D14F0B" w:rsidP="009447F9">
      <w:pPr>
        <w:pStyle w:val="TableHeader"/>
        <w:rPr>
          <w:sz w:val="32"/>
        </w:rPr>
      </w:pPr>
      <w:r w:rsidRPr="009447F9">
        <w:rPr>
          <w:sz w:val="32"/>
        </w:rPr>
        <w:t>Step 2: Notify Primary Response Contractor</w:t>
      </w:r>
    </w:p>
    <w:p w:rsidR="00D14F0B" w:rsidRDefault="009447F9" w:rsidP="00DF1168">
      <w:pPr>
        <w:pStyle w:val="TableHeader"/>
        <w:keepNext/>
        <w:keepLines/>
      </w:pPr>
      <w:r w:rsidRPr="0075553E">
        <w:t>Primary Response Contractor Notifications</w:t>
      </w:r>
    </w:p>
    <w:tbl>
      <w:tblPr>
        <w:tblStyle w:val="TableGrid6"/>
        <w:tblW w:w="9445" w:type="dxa"/>
        <w:tblLook w:val="04A0" w:firstRow="1" w:lastRow="0" w:firstColumn="1" w:lastColumn="0" w:noHBand="0" w:noVBand="1"/>
        <w:tblDescription w:val="Blank table for primary response contractor contact information."/>
      </w:tblPr>
      <w:tblGrid>
        <w:gridCol w:w="4495"/>
        <w:gridCol w:w="4950"/>
      </w:tblGrid>
      <w:tr w:rsidR="00D14F0B" w:rsidRPr="0075553E" w:rsidTr="00DF1168">
        <w:trPr>
          <w:tblHeader/>
        </w:trPr>
        <w:tc>
          <w:tcPr>
            <w:tcW w:w="4495" w:type="dxa"/>
            <w:shd w:val="clear" w:color="auto" w:fill="D9E2F3" w:themeFill="accent5" w:themeFillTint="33"/>
          </w:tcPr>
          <w:p w:rsidR="00D14F0B" w:rsidRPr="001B721F" w:rsidRDefault="00D14F0B" w:rsidP="00DF1168">
            <w:pPr>
              <w:pStyle w:val="TableColumnHeader"/>
              <w:keepNext/>
              <w:keepLines/>
            </w:pPr>
            <w:r w:rsidRPr="001B721F">
              <w:t>Response Contractor Name</w:t>
            </w:r>
          </w:p>
        </w:tc>
        <w:tc>
          <w:tcPr>
            <w:tcW w:w="4950" w:type="dxa"/>
            <w:shd w:val="clear" w:color="auto" w:fill="D9E2F3" w:themeFill="accent5" w:themeFillTint="33"/>
          </w:tcPr>
          <w:p w:rsidR="00D14F0B" w:rsidRPr="001B721F" w:rsidRDefault="00D14F0B" w:rsidP="00DF1168">
            <w:pPr>
              <w:pStyle w:val="TableColumnHeader"/>
              <w:keepNext/>
              <w:keepLines/>
            </w:pPr>
            <w:r>
              <w:t xml:space="preserve">Contactor Contact </w:t>
            </w:r>
            <w:r w:rsidRPr="001B721F">
              <w:t>Number</w:t>
            </w:r>
            <w:r>
              <w:t xml:space="preserve"> (24 hours)</w:t>
            </w:r>
          </w:p>
        </w:tc>
      </w:tr>
      <w:tr w:rsidR="00D14F0B" w:rsidRPr="0075553E" w:rsidTr="009447F9">
        <w:trPr>
          <w:trHeight w:val="62"/>
        </w:trPr>
        <w:tc>
          <w:tcPr>
            <w:tcW w:w="4495" w:type="dxa"/>
          </w:tcPr>
          <w:p w:rsidR="00D14F0B" w:rsidRPr="0075553E" w:rsidRDefault="00D14F0B" w:rsidP="009447F9">
            <w:pPr>
              <w:spacing w:before="120" w:after="120"/>
            </w:pPr>
          </w:p>
        </w:tc>
        <w:tc>
          <w:tcPr>
            <w:tcW w:w="4950" w:type="dxa"/>
          </w:tcPr>
          <w:p w:rsidR="00D14F0B" w:rsidRPr="0075553E" w:rsidRDefault="00D14F0B" w:rsidP="009447F9">
            <w:pPr>
              <w:spacing w:before="120" w:after="120"/>
            </w:pPr>
          </w:p>
        </w:tc>
      </w:tr>
      <w:tr w:rsidR="00D14F0B" w:rsidRPr="0075553E" w:rsidTr="0034797E">
        <w:tc>
          <w:tcPr>
            <w:tcW w:w="4495" w:type="dxa"/>
          </w:tcPr>
          <w:p w:rsidR="00D14F0B" w:rsidRPr="0075553E" w:rsidRDefault="00D14F0B" w:rsidP="009447F9">
            <w:pPr>
              <w:spacing w:before="120" w:after="120"/>
            </w:pPr>
          </w:p>
        </w:tc>
        <w:tc>
          <w:tcPr>
            <w:tcW w:w="4950" w:type="dxa"/>
          </w:tcPr>
          <w:p w:rsidR="00D14F0B" w:rsidRPr="0075553E" w:rsidRDefault="00D14F0B" w:rsidP="009447F9">
            <w:pPr>
              <w:spacing w:before="120" w:after="120"/>
            </w:pPr>
          </w:p>
        </w:tc>
      </w:tr>
    </w:tbl>
    <w:p w:rsidR="00D14F0B" w:rsidRPr="009447F9" w:rsidRDefault="00D14F0B" w:rsidP="009447F9">
      <w:pPr>
        <w:pStyle w:val="TableHeader"/>
        <w:rPr>
          <w:sz w:val="32"/>
        </w:rPr>
      </w:pPr>
      <w:r w:rsidRPr="009447F9">
        <w:rPr>
          <w:sz w:val="32"/>
        </w:rPr>
        <w:t>Step 3: Notify National Response Center (NRC) and Washington Emergency Management Division (WEMD)</w:t>
      </w:r>
    </w:p>
    <w:p w:rsidR="00D14F0B" w:rsidRDefault="00D14F0B" w:rsidP="00372051">
      <w:r w:rsidRPr="00FF4DE2">
        <w:t>All spills of oil or hazardous substance into navigable waters and/or groundwater as defined</w:t>
      </w:r>
      <w:r>
        <w:t xml:space="preserve"> </w:t>
      </w:r>
      <w:r w:rsidRPr="00FF4DE2">
        <w:t>by the Clean Water Act (CWA) and all spills of a reportable quantity of hazardous</w:t>
      </w:r>
      <w:r>
        <w:t xml:space="preserve"> </w:t>
      </w:r>
      <w:r w:rsidR="005964BC">
        <w:t>substances (40 </w:t>
      </w:r>
      <w:r w:rsidRPr="00FF4DE2">
        <w:t>CFR</w:t>
      </w:r>
      <w:r w:rsidR="005964BC">
        <w:t> </w:t>
      </w:r>
      <w:r w:rsidRPr="00FF4DE2">
        <w:t>Part</w:t>
      </w:r>
      <w:r w:rsidR="005964BC">
        <w:t> </w:t>
      </w:r>
      <w:r w:rsidRPr="00FF4DE2">
        <w:t>302) must be immediately reported by the spiller to the National</w:t>
      </w:r>
      <w:r>
        <w:t xml:space="preserve"> </w:t>
      </w:r>
      <w:r w:rsidRPr="00FF4DE2">
        <w:t>Response Center (NRC)</w:t>
      </w:r>
      <w:r>
        <w:t xml:space="preserve"> and Washington Emergency Management Division (WEMD)</w:t>
      </w:r>
      <w:r w:rsidRPr="00FF4DE2">
        <w:t xml:space="preserve">. </w:t>
      </w:r>
      <w:r w:rsidR="005964BC">
        <w:t xml:space="preserve"> </w:t>
      </w:r>
      <w:r w:rsidRPr="00FF4DE2">
        <w:t>The NRC will contact appropriate local US Coast Guard (USCG)</w:t>
      </w:r>
      <w:r>
        <w:t xml:space="preserve"> </w:t>
      </w:r>
      <w:r w:rsidRPr="00FF4DE2">
        <w:t xml:space="preserve">or Environmental Protection Agency (EPA) offices. </w:t>
      </w:r>
      <w:r>
        <w:t>WEMD will notify appropriate Department of Ecology Responders.  Both</w:t>
      </w:r>
      <w:r w:rsidR="005964BC">
        <w:t xml:space="preserve"> NRC and WEMD will be notified.</w:t>
      </w:r>
    </w:p>
    <w:p w:rsidR="00D14F0B" w:rsidRDefault="00D14F0B" w:rsidP="005964BC">
      <w:pPr>
        <w:pStyle w:val="TableHeader"/>
        <w:keepNext/>
        <w:keepLines/>
      </w:pPr>
      <w:r w:rsidRPr="0069392E">
        <w:t xml:space="preserve">REPORT </w:t>
      </w:r>
      <w:r>
        <w:t xml:space="preserve">THE FOLLOWING SPILLS TO NRC </w:t>
      </w:r>
      <w:r w:rsidRPr="0069392E">
        <w:t>AND WEMD WITHIN 1 HOUR OF DISCOVERY</w:t>
      </w:r>
      <w:r>
        <w:t>:</w:t>
      </w:r>
    </w:p>
    <w:p w:rsidR="00D14F0B" w:rsidRDefault="00D14F0B" w:rsidP="005964BC">
      <w:pPr>
        <w:pStyle w:val="ListParagraph"/>
        <w:keepNext/>
        <w:keepLines/>
        <w:numPr>
          <w:ilvl w:val="0"/>
          <w:numId w:val="8"/>
        </w:numPr>
      </w:pPr>
      <w:r w:rsidRPr="0069392E">
        <w:t xml:space="preserve">ALL SPILLS </w:t>
      </w:r>
      <w:r>
        <w:t xml:space="preserve">OF ANY SIZE </w:t>
      </w:r>
      <w:r w:rsidRPr="0069392E">
        <w:t>TO WATER</w:t>
      </w:r>
      <w:r>
        <w:t>S OF THE STATE</w:t>
      </w:r>
    </w:p>
    <w:p w:rsidR="00D14F0B" w:rsidRPr="00C867DD" w:rsidRDefault="00D14F0B" w:rsidP="005964BC">
      <w:pPr>
        <w:pStyle w:val="ListParagraph"/>
        <w:keepNext/>
        <w:keepLines/>
        <w:numPr>
          <w:ilvl w:val="0"/>
          <w:numId w:val="8"/>
        </w:numPr>
      </w:pPr>
      <w:r w:rsidRPr="00C867DD">
        <w:t>SPILLS THAT THREATEN TO ENTER WATERS OF THE STATE</w:t>
      </w:r>
    </w:p>
    <w:p w:rsidR="00D14F0B" w:rsidRDefault="00D14F0B" w:rsidP="005964BC">
      <w:pPr>
        <w:pStyle w:val="ListParagraph"/>
        <w:keepNext/>
        <w:keepLines/>
        <w:numPr>
          <w:ilvl w:val="0"/>
          <w:numId w:val="8"/>
        </w:numPr>
      </w:pPr>
      <w:r w:rsidRPr="001B721F">
        <w:t>SPILL</w:t>
      </w:r>
      <w:r w:rsidR="005964BC">
        <w:t>S OF UNKOWN QUANTITY</w:t>
      </w:r>
    </w:p>
    <w:p w:rsidR="00D14F0B" w:rsidRDefault="005964BC" w:rsidP="005964BC">
      <w:pPr>
        <w:pStyle w:val="ListParagraph"/>
        <w:numPr>
          <w:ilvl w:val="0"/>
          <w:numId w:val="8"/>
        </w:numPr>
        <w:spacing w:after="480"/>
        <w:ind w:left="763"/>
        <w:contextualSpacing w:val="0"/>
      </w:pPr>
      <w:r>
        <w:t>SPILLS TO GROUND</w:t>
      </w:r>
    </w:p>
    <w:p w:rsidR="002470CA" w:rsidRPr="005964BC" w:rsidRDefault="002470CA" w:rsidP="002470CA">
      <w:pPr>
        <w:pStyle w:val="TableColumnHeader"/>
        <w:spacing w:before="240"/>
        <w:jc w:val="center"/>
        <w:rPr>
          <w:sz w:val="32"/>
        </w:rPr>
      </w:pPr>
      <w:r w:rsidRPr="005964BC">
        <w:rPr>
          <w:sz w:val="32"/>
        </w:rPr>
        <w:t>National Response Center (NRC)</w:t>
      </w:r>
    </w:p>
    <w:p w:rsidR="002470CA" w:rsidRDefault="002470CA" w:rsidP="002470CA">
      <w:pPr>
        <w:spacing w:after="480"/>
        <w:jc w:val="center"/>
        <w:rPr>
          <w:sz w:val="32"/>
        </w:rPr>
      </w:pPr>
      <w:r w:rsidRPr="002470CA">
        <w:rPr>
          <w:sz w:val="32"/>
        </w:rPr>
        <w:t>1-800-424-8802</w:t>
      </w:r>
    </w:p>
    <w:p w:rsidR="002470CA" w:rsidRPr="005964BC" w:rsidRDefault="002470CA" w:rsidP="002470CA">
      <w:pPr>
        <w:pStyle w:val="TableColumnHeader"/>
        <w:spacing w:before="240"/>
        <w:jc w:val="center"/>
        <w:rPr>
          <w:sz w:val="32"/>
        </w:rPr>
      </w:pPr>
      <w:r w:rsidRPr="005964BC">
        <w:rPr>
          <w:sz w:val="32"/>
        </w:rPr>
        <w:t>Washington Emergency Management Division (WEMD)</w:t>
      </w:r>
    </w:p>
    <w:p w:rsidR="002470CA" w:rsidRDefault="002470CA" w:rsidP="002470CA">
      <w:pPr>
        <w:spacing w:after="480"/>
        <w:jc w:val="center"/>
      </w:pPr>
      <w:r w:rsidRPr="005964BC">
        <w:rPr>
          <w:sz w:val="32"/>
        </w:rPr>
        <w:t>1-800-258-5990</w:t>
      </w:r>
    </w:p>
    <w:p w:rsidR="00D14F0B" w:rsidRPr="005964BC" w:rsidRDefault="00821F63" w:rsidP="005964BC">
      <w:pPr>
        <w:pStyle w:val="TableHeader"/>
        <w:spacing w:before="720"/>
        <w:rPr>
          <w:sz w:val="32"/>
        </w:rPr>
      </w:pPr>
      <w:r w:rsidRPr="005964BC">
        <w:rPr>
          <w:sz w:val="32"/>
        </w:rPr>
        <w:t>Step 4:</w:t>
      </w:r>
      <w:r w:rsidR="00D14F0B" w:rsidRPr="005964BC">
        <w:rPr>
          <w:sz w:val="32"/>
        </w:rPr>
        <w:t xml:space="preserve"> </w:t>
      </w:r>
      <w:r w:rsidRPr="005964BC">
        <w:rPr>
          <w:sz w:val="32"/>
        </w:rPr>
        <w:t xml:space="preserve">Make </w:t>
      </w:r>
      <w:r w:rsidR="00D14F0B" w:rsidRPr="005964BC">
        <w:rPr>
          <w:sz w:val="32"/>
        </w:rPr>
        <w:t>all other notifications directed under this plan</w:t>
      </w:r>
    </w:p>
    <w:p w:rsidR="00D14F0B" w:rsidRDefault="00D14F0B" w:rsidP="00372051">
      <w:r>
        <w:t>The following Company and Spill Management Team personnel shall be notified.</w:t>
      </w:r>
    </w:p>
    <w:p w:rsidR="005964BC" w:rsidRPr="00921182" w:rsidRDefault="005964BC" w:rsidP="00DF1168">
      <w:pPr>
        <w:pStyle w:val="TableHeader"/>
        <w:keepNext/>
        <w:keepLines/>
      </w:pPr>
      <w:r>
        <w:t xml:space="preserve">Company Management and </w:t>
      </w:r>
      <w:r w:rsidRPr="0075553E">
        <w:t>Spill Management Team Members</w:t>
      </w:r>
    </w:p>
    <w:tbl>
      <w:tblPr>
        <w:tblStyle w:val="TableGrid8"/>
        <w:tblW w:w="9535" w:type="dxa"/>
        <w:tblLook w:val="04A0" w:firstRow="1" w:lastRow="0" w:firstColumn="1" w:lastColumn="0" w:noHBand="0" w:noVBand="1"/>
        <w:tblDescription w:val="Blank table for management and spill team contacts."/>
      </w:tblPr>
      <w:tblGrid>
        <w:gridCol w:w="3505"/>
        <w:gridCol w:w="6030"/>
      </w:tblGrid>
      <w:tr w:rsidR="00D14F0B" w:rsidRPr="0075553E" w:rsidTr="005964BC">
        <w:trPr>
          <w:tblHeader/>
        </w:trPr>
        <w:tc>
          <w:tcPr>
            <w:tcW w:w="3505" w:type="dxa"/>
            <w:shd w:val="clear" w:color="auto" w:fill="D9E2F3" w:themeFill="accent5" w:themeFillTint="33"/>
          </w:tcPr>
          <w:p w:rsidR="00D14F0B" w:rsidRPr="001B721F" w:rsidRDefault="00D14F0B" w:rsidP="00DF1168">
            <w:pPr>
              <w:pStyle w:val="TableColumnHeader"/>
              <w:keepNext/>
              <w:keepLines/>
            </w:pPr>
            <w:r w:rsidRPr="001B721F">
              <w:t>Name</w:t>
            </w:r>
          </w:p>
        </w:tc>
        <w:tc>
          <w:tcPr>
            <w:tcW w:w="6030" w:type="dxa"/>
            <w:shd w:val="clear" w:color="auto" w:fill="D9E2F3" w:themeFill="accent5" w:themeFillTint="33"/>
          </w:tcPr>
          <w:p w:rsidR="00D14F0B" w:rsidRPr="001B721F" w:rsidRDefault="00D14F0B" w:rsidP="00DF1168">
            <w:pPr>
              <w:pStyle w:val="TableColumnHeader"/>
              <w:keepNext/>
              <w:keepLines/>
            </w:pPr>
            <w:r w:rsidRPr="001B721F">
              <w:t>Contact Number</w:t>
            </w: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bl>
    <w:p w:rsidR="00D14F0B" w:rsidRDefault="00D14F0B" w:rsidP="00DF1168">
      <w:pPr>
        <w:keepNext/>
        <w:keepLines/>
        <w:spacing w:before="240"/>
      </w:pPr>
      <w:r>
        <w:t>The following government agencies shall be notified.</w:t>
      </w:r>
    </w:p>
    <w:p w:rsidR="005964BC" w:rsidRDefault="005964BC" w:rsidP="00DF1168">
      <w:pPr>
        <w:pStyle w:val="TableHeader"/>
        <w:keepNext/>
        <w:keepLines/>
      </w:pPr>
      <w:r w:rsidRPr="0075553E">
        <w:t>Notifications to Government Agencies</w:t>
      </w:r>
    </w:p>
    <w:tbl>
      <w:tblPr>
        <w:tblStyle w:val="TableGrid7"/>
        <w:tblW w:w="9535" w:type="dxa"/>
        <w:tblLook w:val="04A0" w:firstRow="1" w:lastRow="0" w:firstColumn="1" w:lastColumn="0" w:noHBand="0" w:noVBand="1"/>
        <w:tblDescription w:val="Blank table for government agencies contacts."/>
      </w:tblPr>
      <w:tblGrid>
        <w:gridCol w:w="3505"/>
        <w:gridCol w:w="6030"/>
      </w:tblGrid>
      <w:tr w:rsidR="00D14F0B" w:rsidRPr="0075553E" w:rsidTr="005964BC">
        <w:trPr>
          <w:tblHeader/>
        </w:trPr>
        <w:tc>
          <w:tcPr>
            <w:tcW w:w="3505" w:type="dxa"/>
            <w:shd w:val="clear" w:color="auto" w:fill="D9E2F3" w:themeFill="accent5" w:themeFillTint="33"/>
          </w:tcPr>
          <w:p w:rsidR="00D14F0B" w:rsidRPr="001B721F" w:rsidRDefault="00D14F0B" w:rsidP="00DF1168">
            <w:pPr>
              <w:pStyle w:val="TableColumnHeader"/>
              <w:keepNext/>
              <w:keepLines/>
            </w:pPr>
            <w:r w:rsidRPr="001B721F">
              <w:t>Government Agency Name</w:t>
            </w:r>
          </w:p>
        </w:tc>
        <w:tc>
          <w:tcPr>
            <w:tcW w:w="6030" w:type="dxa"/>
            <w:shd w:val="clear" w:color="auto" w:fill="D9E2F3" w:themeFill="accent5" w:themeFillTint="33"/>
          </w:tcPr>
          <w:p w:rsidR="00D14F0B" w:rsidRPr="001B721F" w:rsidRDefault="00D14F0B" w:rsidP="00DF1168">
            <w:pPr>
              <w:pStyle w:val="TableColumnHeader"/>
              <w:keepNext/>
              <w:keepLines/>
            </w:pPr>
            <w:r w:rsidRPr="001B721F">
              <w:t>Contact Number</w:t>
            </w: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5F7838"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bl>
    <w:p w:rsidR="00D14F0B" w:rsidRDefault="00D14F0B" w:rsidP="00DF1168">
      <w:pPr>
        <w:keepNext/>
        <w:keepLines/>
        <w:spacing w:before="480"/>
      </w:pPr>
      <w:r>
        <w:t>The following shall be notified.</w:t>
      </w:r>
    </w:p>
    <w:p w:rsidR="005964BC" w:rsidRDefault="005964BC" w:rsidP="00DF1168">
      <w:pPr>
        <w:pStyle w:val="TableHeader"/>
        <w:keepNext/>
        <w:keepLines/>
      </w:pPr>
      <w:r>
        <w:t>Additional Notif</w:t>
      </w:r>
      <w:r w:rsidRPr="0075553E">
        <w:t>ications</w:t>
      </w:r>
    </w:p>
    <w:tbl>
      <w:tblPr>
        <w:tblStyle w:val="TableGrid7"/>
        <w:tblW w:w="9535" w:type="dxa"/>
        <w:tblLook w:val="04A0" w:firstRow="1" w:lastRow="0" w:firstColumn="1" w:lastColumn="0" w:noHBand="0" w:noVBand="1"/>
        <w:tblDescription w:val="Blank table for any other contacts."/>
      </w:tblPr>
      <w:tblGrid>
        <w:gridCol w:w="3505"/>
        <w:gridCol w:w="6030"/>
      </w:tblGrid>
      <w:tr w:rsidR="00D14F0B" w:rsidRPr="0075553E" w:rsidTr="00DF1168">
        <w:trPr>
          <w:tblHeader/>
        </w:trPr>
        <w:tc>
          <w:tcPr>
            <w:tcW w:w="3505" w:type="dxa"/>
            <w:shd w:val="clear" w:color="auto" w:fill="D9E2F3" w:themeFill="accent5" w:themeFillTint="33"/>
          </w:tcPr>
          <w:p w:rsidR="00D14F0B" w:rsidRPr="001B721F" w:rsidRDefault="00D14F0B" w:rsidP="00DF1168">
            <w:pPr>
              <w:pStyle w:val="TableColumnHeader"/>
              <w:keepNext/>
              <w:keepLines/>
            </w:pPr>
            <w:r w:rsidRPr="001B721F">
              <w:t>Name</w:t>
            </w:r>
          </w:p>
        </w:tc>
        <w:tc>
          <w:tcPr>
            <w:tcW w:w="6030" w:type="dxa"/>
            <w:shd w:val="clear" w:color="auto" w:fill="D9E2F3" w:themeFill="accent5" w:themeFillTint="33"/>
          </w:tcPr>
          <w:p w:rsidR="00D14F0B" w:rsidRPr="001B721F" w:rsidRDefault="00D14F0B" w:rsidP="00DF1168">
            <w:pPr>
              <w:pStyle w:val="TableColumnHeader"/>
              <w:keepNext/>
              <w:keepLines/>
            </w:pPr>
            <w:r w:rsidRPr="001B721F">
              <w:t>Contact Number</w:t>
            </w: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Default="00D14F0B" w:rsidP="005964BC">
            <w:pPr>
              <w:spacing w:before="120" w:after="120"/>
            </w:pPr>
          </w:p>
        </w:tc>
        <w:tc>
          <w:tcPr>
            <w:tcW w:w="6030" w:type="dxa"/>
          </w:tcPr>
          <w:p w:rsidR="00D14F0B" w:rsidRPr="0075553E" w:rsidRDefault="00D14F0B" w:rsidP="005964BC">
            <w:pPr>
              <w:spacing w:before="120" w:after="120"/>
            </w:pPr>
          </w:p>
        </w:tc>
      </w:tr>
      <w:tr w:rsidR="00D14F0B" w:rsidRPr="0075553E" w:rsidTr="0034797E">
        <w:tc>
          <w:tcPr>
            <w:tcW w:w="3505" w:type="dxa"/>
          </w:tcPr>
          <w:p w:rsidR="00D14F0B" w:rsidRPr="0075553E" w:rsidRDefault="00D14F0B" w:rsidP="005964BC">
            <w:pPr>
              <w:spacing w:before="120" w:after="120"/>
            </w:pPr>
          </w:p>
        </w:tc>
        <w:tc>
          <w:tcPr>
            <w:tcW w:w="6030" w:type="dxa"/>
          </w:tcPr>
          <w:p w:rsidR="00D14F0B" w:rsidRPr="0075553E" w:rsidRDefault="00D14F0B" w:rsidP="005964BC">
            <w:pPr>
              <w:spacing w:before="120" w:after="120"/>
            </w:pPr>
          </w:p>
        </w:tc>
      </w:tr>
    </w:tbl>
    <w:p w:rsidR="00D14F0B" w:rsidRDefault="00D14F0B" w:rsidP="005964BC"/>
    <w:sectPr w:rsidR="00D14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FD" w:rsidRDefault="007B74FD" w:rsidP="00372051">
      <w:r>
        <w:separator/>
      </w:r>
    </w:p>
  </w:endnote>
  <w:endnote w:type="continuationSeparator" w:id="0">
    <w:p w:rsidR="007B74FD" w:rsidRDefault="007B74FD" w:rsidP="0037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4FD" w:rsidRPr="003C685D" w:rsidRDefault="007B74FD" w:rsidP="0017730E">
    <w:pPr>
      <w:pStyle w:val="Footer"/>
      <w:spacing w:before="240"/>
    </w:pPr>
    <w:r w:rsidRPr="003C685D">
      <w:rPr>
        <w:rStyle w:val="PageNumber"/>
        <w:color w:val="000000" w:themeColor="text1"/>
      </w:rPr>
      <w:t xml:space="preserve">ECY </w:t>
    </w:r>
    <w:r w:rsidRPr="003C685D">
      <w:t>070-559</w:t>
    </w:r>
    <w:r w:rsidRPr="003C685D">
      <w:rPr>
        <w:rStyle w:val="PageNumber"/>
        <w:color w:val="000000" w:themeColor="text1"/>
      </w:rPr>
      <w:ptab w:relativeTo="margin" w:alignment="right" w:leader="none"/>
    </w:r>
    <w:r w:rsidRPr="003C685D">
      <w:rPr>
        <w:rStyle w:val="PageNumber"/>
        <w:color w:val="000000" w:themeColor="text1"/>
        <w:highlight w:val="yellow"/>
      </w:rPr>
      <w:t>Date and version of Plan,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FD" w:rsidRDefault="007B74FD" w:rsidP="00372051">
      <w:r>
        <w:separator/>
      </w:r>
    </w:p>
  </w:footnote>
  <w:footnote w:type="continuationSeparator" w:id="0">
    <w:p w:rsidR="007B74FD" w:rsidRDefault="007B74FD" w:rsidP="00372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878"/>
    <w:multiLevelType w:val="hybridMultilevel"/>
    <w:tmpl w:val="4CC21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4085"/>
    <w:multiLevelType w:val="hybridMultilevel"/>
    <w:tmpl w:val="33A8111A"/>
    <w:lvl w:ilvl="0" w:tplc="82BC0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F6065"/>
    <w:multiLevelType w:val="hybridMultilevel"/>
    <w:tmpl w:val="81645B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6C96F75"/>
    <w:multiLevelType w:val="multilevel"/>
    <w:tmpl w:val="CCB8306C"/>
    <w:lvl w:ilvl="0">
      <w:start w:val="1"/>
      <w:numFmt w:val="decimal"/>
      <w:lvlText w:val="%1.0"/>
      <w:lvlJc w:val="left"/>
      <w:pPr>
        <w:ind w:left="372" w:hanging="372"/>
      </w:pPr>
      <w:rPr>
        <w:rFonts w:hint="default"/>
      </w:rPr>
    </w:lvl>
    <w:lvl w:ilv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C321CAE"/>
    <w:multiLevelType w:val="hybridMultilevel"/>
    <w:tmpl w:val="497813BA"/>
    <w:lvl w:ilvl="0" w:tplc="E0F6C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106CA"/>
    <w:multiLevelType w:val="hybridMultilevel"/>
    <w:tmpl w:val="7368CEF4"/>
    <w:lvl w:ilvl="0" w:tplc="3AA680A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2421E"/>
    <w:multiLevelType w:val="hybridMultilevel"/>
    <w:tmpl w:val="8EAA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AFA"/>
    <w:multiLevelType w:val="hybridMultilevel"/>
    <w:tmpl w:val="DE8C3696"/>
    <w:lvl w:ilvl="0" w:tplc="164A5B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534CA"/>
    <w:multiLevelType w:val="hybridMultilevel"/>
    <w:tmpl w:val="EB663166"/>
    <w:lvl w:ilvl="0" w:tplc="61986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C303C"/>
    <w:multiLevelType w:val="hybridMultilevel"/>
    <w:tmpl w:val="6142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35FB0"/>
    <w:multiLevelType w:val="hybridMultilevel"/>
    <w:tmpl w:val="40AA1B86"/>
    <w:lvl w:ilvl="0" w:tplc="E086F33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D5028"/>
    <w:multiLevelType w:val="hybridMultilevel"/>
    <w:tmpl w:val="CD1E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C5340"/>
    <w:multiLevelType w:val="hybridMultilevel"/>
    <w:tmpl w:val="D3808360"/>
    <w:lvl w:ilvl="0" w:tplc="D7C8982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177EB"/>
    <w:multiLevelType w:val="hybridMultilevel"/>
    <w:tmpl w:val="82904AD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FCD5AF2"/>
    <w:multiLevelType w:val="multilevel"/>
    <w:tmpl w:val="8584BDB0"/>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3996" w:hanging="72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540" w:hanging="108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084" w:hanging="1440"/>
      </w:pPr>
      <w:rPr>
        <w:rFonts w:hint="default"/>
      </w:rPr>
    </w:lvl>
    <w:lvl w:ilvl="8">
      <w:start w:val="1"/>
      <w:numFmt w:val="decimal"/>
      <w:lvlText w:val="%1.%2.%3.%4.%5.%6.%7.%8.%9"/>
      <w:lvlJc w:val="left"/>
      <w:pPr>
        <w:ind w:left="10176" w:hanging="1440"/>
      </w:pPr>
      <w:rPr>
        <w:rFonts w:hint="default"/>
      </w:rPr>
    </w:lvl>
  </w:abstractNum>
  <w:abstractNum w:abstractNumId="15" w15:restartNumberingAfterBreak="0">
    <w:nsid w:val="43B52FE2"/>
    <w:multiLevelType w:val="hybridMultilevel"/>
    <w:tmpl w:val="DD7699AA"/>
    <w:lvl w:ilvl="0" w:tplc="1780FF7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95B2A"/>
    <w:multiLevelType w:val="hybridMultilevel"/>
    <w:tmpl w:val="56A8FB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4A7D6065"/>
    <w:multiLevelType w:val="hybridMultilevel"/>
    <w:tmpl w:val="B85E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529C5"/>
    <w:multiLevelType w:val="multilevel"/>
    <w:tmpl w:val="D45A17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C6576F"/>
    <w:multiLevelType w:val="multilevel"/>
    <w:tmpl w:val="30302096"/>
    <w:lvl w:ilvl="0">
      <w:start w:val="2"/>
      <w:numFmt w:val="decimal"/>
      <w:lvlText w:val="%1"/>
      <w:lvlJc w:val="left"/>
      <w:pPr>
        <w:ind w:left="360" w:hanging="360"/>
      </w:pPr>
      <w:rPr>
        <w:rFonts w:hint="default"/>
      </w:rPr>
    </w:lvl>
    <w:lvl w:ilvl="1">
      <w:start w:val="1"/>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3996" w:hanging="72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540" w:hanging="108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084" w:hanging="1440"/>
      </w:pPr>
      <w:rPr>
        <w:rFonts w:hint="default"/>
      </w:rPr>
    </w:lvl>
    <w:lvl w:ilvl="8">
      <w:start w:val="1"/>
      <w:numFmt w:val="decimal"/>
      <w:lvlText w:val="%1.%2.%3.%4.%5.%6.%7.%8.%9"/>
      <w:lvlJc w:val="left"/>
      <w:pPr>
        <w:ind w:left="10176" w:hanging="1440"/>
      </w:pPr>
      <w:rPr>
        <w:rFonts w:hint="default"/>
      </w:rPr>
    </w:lvl>
  </w:abstractNum>
  <w:abstractNum w:abstractNumId="20" w15:restartNumberingAfterBreak="0">
    <w:nsid w:val="55B36B34"/>
    <w:multiLevelType w:val="hybridMultilevel"/>
    <w:tmpl w:val="D274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B174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AB6323"/>
    <w:multiLevelType w:val="hybridMultilevel"/>
    <w:tmpl w:val="252A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BB76B1"/>
    <w:multiLevelType w:val="multilevel"/>
    <w:tmpl w:val="7F00A6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2EF2748"/>
    <w:multiLevelType w:val="hybridMultilevel"/>
    <w:tmpl w:val="8134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E4ED4"/>
    <w:multiLevelType w:val="multilevel"/>
    <w:tmpl w:val="9F5E631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645858C0"/>
    <w:multiLevelType w:val="hybridMultilevel"/>
    <w:tmpl w:val="209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867D8"/>
    <w:multiLevelType w:val="multilevel"/>
    <w:tmpl w:val="CCB8306C"/>
    <w:lvl w:ilvl="0">
      <w:start w:val="1"/>
      <w:numFmt w:val="decimal"/>
      <w:lvlText w:val="%1.0"/>
      <w:lvlJc w:val="left"/>
      <w:pPr>
        <w:ind w:left="372" w:hanging="372"/>
      </w:pPr>
      <w:rPr>
        <w:rFonts w:hint="default"/>
      </w:rPr>
    </w:lvl>
    <w:lvl w:ilv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60172DE"/>
    <w:multiLevelType w:val="hybridMultilevel"/>
    <w:tmpl w:val="B69C3510"/>
    <w:lvl w:ilvl="0" w:tplc="2050E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A7476"/>
    <w:multiLevelType w:val="hybridMultilevel"/>
    <w:tmpl w:val="8ADCAC7C"/>
    <w:lvl w:ilvl="0" w:tplc="AFF6E7B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E490F"/>
    <w:multiLevelType w:val="multilevel"/>
    <w:tmpl w:val="0A247DCA"/>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660"/>
        </w:tabs>
        <w:ind w:left="660" w:hanging="360"/>
      </w:pPr>
      <w:rPr>
        <w:rFonts w:ascii="Courier New" w:hAnsi="Courier New" w:hint="default"/>
        <w:sz w:val="20"/>
      </w:rPr>
    </w:lvl>
    <w:lvl w:ilvl="2" w:tentative="1">
      <w:start w:val="1"/>
      <w:numFmt w:val="bullet"/>
      <w:lvlText w:val=""/>
      <w:lvlJc w:val="left"/>
      <w:pPr>
        <w:tabs>
          <w:tab w:val="num" w:pos="1380"/>
        </w:tabs>
        <w:ind w:left="1380" w:hanging="360"/>
      </w:pPr>
      <w:rPr>
        <w:rFonts w:ascii="Wingdings" w:hAnsi="Wingdings" w:hint="default"/>
        <w:sz w:val="20"/>
      </w:rPr>
    </w:lvl>
    <w:lvl w:ilvl="3" w:tentative="1">
      <w:start w:val="1"/>
      <w:numFmt w:val="bullet"/>
      <w:lvlText w:val=""/>
      <w:lvlJc w:val="left"/>
      <w:pPr>
        <w:tabs>
          <w:tab w:val="num" w:pos="2100"/>
        </w:tabs>
        <w:ind w:left="2100" w:hanging="360"/>
      </w:pPr>
      <w:rPr>
        <w:rFonts w:ascii="Wingdings" w:hAnsi="Wingdings" w:hint="default"/>
        <w:sz w:val="20"/>
      </w:rPr>
    </w:lvl>
    <w:lvl w:ilvl="4" w:tentative="1">
      <w:start w:val="1"/>
      <w:numFmt w:val="bullet"/>
      <w:lvlText w:val=""/>
      <w:lvlJc w:val="left"/>
      <w:pPr>
        <w:tabs>
          <w:tab w:val="num" w:pos="2820"/>
        </w:tabs>
        <w:ind w:left="2820" w:hanging="360"/>
      </w:pPr>
      <w:rPr>
        <w:rFonts w:ascii="Wingdings" w:hAnsi="Wingdings" w:hint="default"/>
        <w:sz w:val="20"/>
      </w:rPr>
    </w:lvl>
    <w:lvl w:ilvl="5" w:tentative="1">
      <w:start w:val="1"/>
      <w:numFmt w:val="bullet"/>
      <w:lvlText w:val=""/>
      <w:lvlJc w:val="left"/>
      <w:pPr>
        <w:tabs>
          <w:tab w:val="num" w:pos="3540"/>
        </w:tabs>
        <w:ind w:left="3540" w:hanging="360"/>
      </w:pPr>
      <w:rPr>
        <w:rFonts w:ascii="Wingdings" w:hAnsi="Wingdings" w:hint="default"/>
        <w:sz w:val="20"/>
      </w:rPr>
    </w:lvl>
    <w:lvl w:ilvl="6" w:tentative="1">
      <w:start w:val="1"/>
      <w:numFmt w:val="bullet"/>
      <w:lvlText w:val=""/>
      <w:lvlJc w:val="left"/>
      <w:pPr>
        <w:tabs>
          <w:tab w:val="num" w:pos="4260"/>
        </w:tabs>
        <w:ind w:left="4260" w:hanging="360"/>
      </w:pPr>
      <w:rPr>
        <w:rFonts w:ascii="Wingdings" w:hAnsi="Wingdings" w:hint="default"/>
        <w:sz w:val="20"/>
      </w:rPr>
    </w:lvl>
    <w:lvl w:ilvl="7" w:tentative="1">
      <w:start w:val="1"/>
      <w:numFmt w:val="bullet"/>
      <w:lvlText w:val=""/>
      <w:lvlJc w:val="left"/>
      <w:pPr>
        <w:tabs>
          <w:tab w:val="num" w:pos="4980"/>
        </w:tabs>
        <w:ind w:left="4980" w:hanging="360"/>
      </w:pPr>
      <w:rPr>
        <w:rFonts w:ascii="Wingdings" w:hAnsi="Wingdings" w:hint="default"/>
        <w:sz w:val="20"/>
      </w:rPr>
    </w:lvl>
    <w:lvl w:ilvl="8" w:tentative="1">
      <w:start w:val="1"/>
      <w:numFmt w:val="bullet"/>
      <w:lvlText w:val=""/>
      <w:lvlJc w:val="left"/>
      <w:pPr>
        <w:tabs>
          <w:tab w:val="num" w:pos="5700"/>
        </w:tabs>
        <w:ind w:left="5700" w:hanging="360"/>
      </w:pPr>
      <w:rPr>
        <w:rFonts w:ascii="Wingdings" w:hAnsi="Wingdings" w:hint="default"/>
        <w:sz w:val="20"/>
      </w:rPr>
    </w:lvl>
  </w:abstractNum>
  <w:abstractNum w:abstractNumId="31" w15:restartNumberingAfterBreak="0">
    <w:nsid w:val="6B3354F3"/>
    <w:multiLevelType w:val="hybridMultilevel"/>
    <w:tmpl w:val="4FAA8522"/>
    <w:lvl w:ilvl="0" w:tplc="50E60EA6">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941E8D"/>
    <w:multiLevelType w:val="hybridMultilevel"/>
    <w:tmpl w:val="AC18B996"/>
    <w:lvl w:ilvl="0" w:tplc="B6D0FB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74277"/>
    <w:multiLevelType w:val="hybridMultilevel"/>
    <w:tmpl w:val="12D61A5C"/>
    <w:lvl w:ilvl="0" w:tplc="11E833E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645FA"/>
    <w:multiLevelType w:val="hybridMultilevel"/>
    <w:tmpl w:val="B2143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7"/>
  </w:num>
  <w:num w:numId="3">
    <w:abstractNumId w:val="3"/>
  </w:num>
  <w:num w:numId="4">
    <w:abstractNumId w:val="23"/>
  </w:num>
  <w:num w:numId="5">
    <w:abstractNumId w:val="25"/>
  </w:num>
  <w:num w:numId="6">
    <w:abstractNumId w:val="15"/>
  </w:num>
  <w:num w:numId="7">
    <w:abstractNumId w:val="5"/>
  </w:num>
  <w:num w:numId="8">
    <w:abstractNumId w:val="16"/>
  </w:num>
  <w:num w:numId="9">
    <w:abstractNumId w:val="33"/>
  </w:num>
  <w:num w:numId="10">
    <w:abstractNumId w:val="34"/>
  </w:num>
  <w:num w:numId="11">
    <w:abstractNumId w:val="28"/>
  </w:num>
  <w:num w:numId="12">
    <w:abstractNumId w:val="4"/>
  </w:num>
  <w:num w:numId="13">
    <w:abstractNumId w:val="1"/>
  </w:num>
  <w:num w:numId="14">
    <w:abstractNumId w:val="32"/>
  </w:num>
  <w:num w:numId="15">
    <w:abstractNumId w:val="12"/>
  </w:num>
  <w:num w:numId="16">
    <w:abstractNumId w:val="17"/>
  </w:num>
  <w:num w:numId="17">
    <w:abstractNumId w:val="11"/>
  </w:num>
  <w:num w:numId="18">
    <w:abstractNumId w:val="24"/>
  </w:num>
  <w:num w:numId="19">
    <w:abstractNumId w:val="31"/>
  </w:num>
  <w:num w:numId="20">
    <w:abstractNumId w:val="19"/>
  </w:num>
  <w:num w:numId="21">
    <w:abstractNumId w:val="6"/>
  </w:num>
  <w:num w:numId="22">
    <w:abstractNumId w:val="13"/>
  </w:num>
  <w:num w:numId="23">
    <w:abstractNumId w:val="0"/>
  </w:num>
  <w:num w:numId="24">
    <w:abstractNumId w:val="26"/>
  </w:num>
  <w:num w:numId="25">
    <w:abstractNumId w:val="2"/>
  </w:num>
  <w:num w:numId="26">
    <w:abstractNumId w:val="14"/>
  </w:num>
  <w:num w:numId="27">
    <w:abstractNumId w:val="18"/>
  </w:num>
  <w:num w:numId="28">
    <w:abstractNumId w:val="7"/>
  </w:num>
  <w:num w:numId="29">
    <w:abstractNumId w:val="9"/>
  </w:num>
  <w:num w:numId="30">
    <w:abstractNumId w:val="8"/>
  </w:num>
  <w:num w:numId="31">
    <w:abstractNumId w:val="20"/>
  </w:num>
  <w:num w:numId="32">
    <w:abstractNumId w:val="30"/>
  </w:num>
  <w:num w:numId="33">
    <w:abstractNumId w:val="22"/>
  </w:num>
  <w:num w:numId="34">
    <w:abstractNumId w:val="1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B2"/>
    <w:rsid w:val="00003DD2"/>
    <w:rsid w:val="00003F1A"/>
    <w:rsid w:val="0000751C"/>
    <w:rsid w:val="00007ADB"/>
    <w:rsid w:val="00027F4F"/>
    <w:rsid w:val="00031131"/>
    <w:rsid w:val="00032175"/>
    <w:rsid w:val="000328F4"/>
    <w:rsid w:val="000339F3"/>
    <w:rsid w:val="00034647"/>
    <w:rsid w:val="00035FA9"/>
    <w:rsid w:val="00043A73"/>
    <w:rsid w:val="00064407"/>
    <w:rsid w:val="0007225F"/>
    <w:rsid w:val="00095D1B"/>
    <w:rsid w:val="000A0F57"/>
    <w:rsid w:val="000A2587"/>
    <w:rsid w:val="000A3128"/>
    <w:rsid w:val="000A595C"/>
    <w:rsid w:val="000B04B1"/>
    <w:rsid w:val="000B4616"/>
    <w:rsid w:val="000D05CA"/>
    <w:rsid w:val="000D133F"/>
    <w:rsid w:val="000F38B0"/>
    <w:rsid w:val="00104026"/>
    <w:rsid w:val="00111A27"/>
    <w:rsid w:val="00127492"/>
    <w:rsid w:val="0014027E"/>
    <w:rsid w:val="0014618D"/>
    <w:rsid w:val="00146BA2"/>
    <w:rsid w:val="00156E7A"/>
    <w:rsid w:val="00157A16"/>
    <w:rsid w:val="00160722"/>
    <w:rsid w:val="00161ADA"/>
    <w:rsid w:val="00171986"/>
    <w:rsid w:val="00174E92"/>
    <w:rsid w:val="00176006"/>
    <w:rsid w:val="0017730E"/>
    <w:rsid w:val="0018584A"/>
    <w:rsid w:val="0019217E"/>
    <w:rsid w:val="00193B43"/>
    <w:rsid w:val="001968C3"/>
    <w:rsid w:val="001A640B"/>
    <w:rsid w:val="001A7823"/>
    <w:rsid w:val="001B192A"/>
    <w:rsid w:val="001B206D"/>
    <w:rsid w:val="001B721F"/>
    <w:rsid w:val="001C320B"/>
    <w:rsid w:val="001C4FF7"/>
    <w:rsid w:val="001F3627"/>
    <w:rsid w:val="001F7B00"/>
    <w:rsid w:val="00200077"/>
    <w:rsid w:val="00206EDB"/>
    <w:rsid w:val="0023383A"/>
    <w:rsid w:val="00237A26"/>
    <w:rsid w:val="00242B45"/>
    <w:rsid w:val="00242EEA"/>
    <w:rsid w:val="0024678A"/>
    <w:rsid w:val="002470CA"/>
    <w:rsid w:val="00253970"/>
    <w:rsid w:val="00257119"/>
    <w:rsid w:val="00260E9C"/>
    <w:rsid w:val="002642C8"/>
    <w:rsid w:val="0027343B"/>
    <w:rsid w:val="002735FD"/>
    <w:rsid w:val="002742A4"/>
    <w:rsid w:val="00277266"/>
    <w:rsid w:val="002775AA"/>
    <w:rsid w:val="0028347A"/>
    <w:rsid w:val="00287FB7"/>
    <w:rsid w:val="002945EB"/>
    <w:rsid w:val="002C1CA1"/>
    <w:rsid w:val="002D7203"/>
    <w:rsid w:val="002E103E"/>
    <w:rsid w:val="002E3519"/>
    <w:rsid w:val="002E5605"/>
    <w:rsid w:val="002E777F"/>
    <w:rsid w:val="002F04E5"/>
    <w:rsid w:val="002F2309"/>
    <w:rsid w:val="00304598"/>
    <w:rsid w:val="00311FA9"/>
    <w:rsid w:val="003137A2"/>
    <w:rsid w:val="003139CA"/>
    <w:rsid w:val="00314E0E"/>
    <w:rsid w:val="00316378"/>
    <w:rsid w:val="00323B9E"/>
    <w:rsid w:val="0033019E"/>
    <w:rsid w:val="00330DA9"/>
    <w:rsid w:val="00336BB6"/>
    <w:rsid w:val="0034797E"/>
    <w:rsid w:val="00350B4B"/>
    <w:rsid w:val="00351172"/>
    <w:rsid w:val="0035189C"/>
    <w:rsid w:val="00353119"/>
    <w:rsid w:val="003704D3"/>
    <w:rsid w:val="00372051"/>
    <w:rsid w:val="003730D9"/>
    <w:rsid w:val="003732C5"/>
    <w:rsid w:val="0038004A"/>
    <w:rsid w:val="00384691"/>
    <w:rsid w:val="003925BD"/>
    <w:rsid w:val="003A2A08"/>
    <w:rsid w:val="003A78ED"/>
    <w:rsid w:val="003B2E0B"/>
    <w:rsid w:val="003C685D"/>
    <w:rsid w:val="003D5CDD"/>
    <w:rsid w:val="003D67AB"/>
    <w:rsid w:val="00403EF3"/>
    <w:rsid w:val="00404EA0"/>
    <w:rsid w:val="00407A61"/>
    <w:rsid w:val="00415B2A"/>
    <w:rsid w:val="004342C3"/>
    <w:rsid w:val="004373AD"/>
    <w:rsid w:val="00437722"/>
    <w:rsid w:val="00444AA9"/>
    <w:rsid w:val="00447075"/>
    <w:rsid w:val="004545A4"/>
    <w:rsid w:val="004569F8"/>
    <w:rsid w:val="00456B35"/>
    <w:rsid w:val="00461118"/>
    <w:rsid w:val="00465F46"/>
    <w:rsid w:val="00470217"/>
    <w:rsid w:val="004733B8"/>
    <w:rsid w:val="00481140"/>
    <w:rsid w:val="00484195"/>
    <w:rsid w:val="00494B55"/>
    <w:rsid w:val="00494B6F"/>
    <w:rsid w:val="0049557D"/>
    <w:rsid w:val="00495CFE"/>
    <w:rsid w:val="004A5472"/>
    <w:rsid w:val="004B4A88"/>
    <w:rsid w:val="004D4C37"/>
    <w:rsid w:val="004D7157"/>
    <w:rsid w:val="004E58B7"/>
    <w:rsid w:val="004F0381"/>
    <w:rsid w:val="004F7955"/>
    <w:rsid w:val="00502B3C"/>
    <w:rsid w:val="0050488A"/>
    <w:rsid w:val="00514753"/>
    <w:rsid w:val="00515590"/>
    <w:rsid w:val="00520EB1"/>
    <w:rsid w:val="00521D85"/>
    <w:rsid w:val="00525A7A"/>
    <w:rsid w:val="00526BC0"/>
    <w:rsid w:val="00527399"/>
    <w:rsid w:val="00536196"/>
    <w:rsid w:val="005559BB"/>
    <w:rsid w:val="005641E4"/>
    <w:rsid w:val="0056550E"/>
    <w:rsid w:val="00572738"/>
    <w:rsid w:val="005751E8"/>
    <w:rsid w:val="005938A9"/>
    <w:rsid w:val="00595583"/>
    <w:rsid w:val="005964BC"/>
    <w:rsid w:val="005A04AB"/>
    <w:rsid w:val="005A6541"/>
    <w:rsid w:val="005B3D6B"/>
    <w:rsid w:val="005B5498"/>
    <w:rsid w:val="005B628D"/>
    <w:rsid w:val="005B7CBD"/>
    <w:rsid w:val="005D0AD7"/>
    <w:rsid w:val="005D46FA"/>
    <w:rsid w:val="005D61B8"/>
    <w:rsid w:val="005F1599"/>
    <w:rsid w:val="005F165F"/>
    <w:rsid w:val="005F1D25"/>
    <w:rsid w:val="005F235B"/>
    <w:rsid w:val="005F52D1"/>
    <w:rsid w:val="005F7838"/>
    <w:rsid w:val="00604015"/>
    <w:rsid w:val="006109CE"/>
    <w:rsid w:val="00616AF7"/>
    <w:rsid w:val="00617713"/>
    <w:rsid w:val="00620080"/>
    <w:rsid w:val="00623309"/>
    <w:rsid w:val="00623C66"/>
    <w:rsid w:val="00623E6C"/>
    <w:rsid w:val="00623E6D"/>
    <w:rsid w:val="00624B69"/>
    <w:rsid w:val="006250F3"/>
    <w:rsid w:val="006277A3"/>
    <w:rsid w:val="00633AF5"/>
    <w:rsid w:val="006372E5"/>
    <w:rsid w:val="006426EF"/>
    <w:rsid w:val="00653923"/>
    <w:rsid w:val="00660132"/>
    <w:rsid w:val="006615ED"/>
    <w:rsid w:val="00670183"/>
    <w:rsid w:val="006722F1"/>
    <w:rsid w:val="006834AE"/>
    <w:rsid w:val="0069157A"/>
    <w:rsid w:val="0069392E"/>
    <w:rsid w:val="006A2F74"/>
    <w:rsid w:val="006A31AB"/>
    <w:rsid w:val="006B4820"/>
    <w:rsid w:val="006B60E9"/>
    <w:rsid w:val="006B6D6F"/>
    <w:rsid w:val="006C414C"/>
    <w:rsid w:val="006C7046"/>
    <w:rsid w:val="006D76C8"/>
    <w:rsid w:val="006E1F68"/>
    <w:rsid w:val="00706A22"/>
    <w:rsid w:val="00714423"/>
    <w:rsid w:val="0071697F"/>
    <w:rsid w:val="00725A56"/>
    <w:rsid w:val="00725A93"/>
    <w:rsid w:val="007270E1"/>
    <w:rsid w:val="0073364A"/>
    <w:rsid w:val="0074223D"/>
    <w:rsid w:val="0075007F"/>
    <w:rsid w:val="00750447"/>
    <w:rsid w:val="0075289C"/>
    <w:rsid w:val="00753A09"/>
    <w:rsid w:val="00753B72"/>
    <w:rsid w:val="0075553E"/>
    <w:rsid w:val="00761B6B"/>
    <w:rsid w:val="00764A4C"/>
    <w:rsid w:val="00776279"/>
    <w:rsid w:val="007801DF"/>
    <w:rsid w:val="00787876"/>
    <w:rsid w:val="00791A84"/>
    <w:rsid w:val="00795E0D"/>
    <w:rsid w:val="00797BA2"/>
    <w:rsid w:val="007A34CD"/>
    <w:rsid w:val="007B12B2"/>
    <w:rsid w:val="007B3607"/>
    <w:rsid w:val="007B607D"/>
    <w:rsid w:val="007B74FD"/>
    <w:rsid w:val="007C0A81"/>
    <w:rsid w:val="007C7DAD"/>
    <w:rsid w:val="007E423F"/>
    <w:rsid w:val="007E5AB2"/>
    <w:rsid w:val="007E7929"/>
    <w:rsid w:val="007F0350"/>
    <w:rsid w:val="007F536A"/>
    <w:rsid w:val="007F7235"/>
    <w:rsid w:val="00807908"/>
    <w:rsid w:val="00807C3A"/>
    <w:rsid w:val="008113A8"/>
    <w:rsid w:val="00813DC0"/>
    <w:rsid w:val="0081705A"/>
    <w:rsid w:val="00821F63"/>
    <w:rsid w:val="00822ABD"/>
    <w:rsid w:val="00824A87"/>
    <w:rsid w:val="00830421"/>
    <w:rsid w:val="00831E29"/>
    <w:rsid w:val="008335C0"/>
    <w:rsid w:val="00843DB5"/>
    <w:rsid w:val="0084608F"/>
    <w:rsid w:val="0085196E"/>
    <w:rsid w:val="00852253"/>
    <w:rsid w:val="00854221"/>
    <w:rsid w:val="00867E00"/>
    <w:rsid w:val="00876469"/>
    <w:rsid w:val="00886A8C"/>
    <w:rsid w:val="00892BB9"/>
    <w:rsid w:val="008A1BF8"/>
    <w:rsid w:val="008A7D1B"/>
    <w:rsid w:val="008B022F"/>
    <w:rsid w:val="008B5597"/>
    <w:rsid w:val="008D45F8"/>
    <w:rsid w:val="008F39EB"/>
    <w:rsid w:val="008F6843"/>
    <w:rsid w:val="00902AEE"/>
    <w:rsid w:val="00907979"/>
    <w:rsid w:val="00907BB6"/>
    <w:rsid w:val="00913AC2"/>
    <w:rsid w:val="00921182"/>
    <w:rsid w:val="009254CF"/>
    <w:rsid w:val="00931C4B"/>
    <w:rsid w:val="009447F9"/>
    <w:rsid w:val="0095209D"/>
    <w:rsid w:val="00953FD8"/>
    <w:rsid w:val="0095553C"/>
    <w:rsid w:val="00964412"/>
    <w:rsid w:val="0097751D"/>
    <w:rsid w:val="009802BF"/>
    <w:rsid w:val="009843C4"/>
    <w:rsid w:val="00992DBD"/>
    <w:rsid w:val="00994F20"/>
    <w:rsid w:val="009A2F28"/>
    <w:rsid w:val="009A52F9"/>
    <w:rsid w:val="009B3392"/>
    <w:rsid w:val="009C05EF"/>
    <w:rsid w:val="009C47FF"/>
    <w:rsid w:val="009C6E07"/>
    <w:rsid w:val="009D59D4"/>
    <w:rsid w:val="009E4C85"/>
    <w:rsid w:val="009F5A1A"/>
    <w:rsid w:val="009F7378"/>
    <w:rsid w:val="00A00F82"/>
    <w:rsid w:val="00A047AE"/>
    <w:rsid w:val="00A34467"/>
    <w:rsid w:val="00A43E0E"/>
    <w:rsid w:val="00A47811"/>
    <w:rsid w:val="00A5004B"/>
    <w:rsid w:val="00A51D2E"/>
    <w:rsid w:val="00A51FD5"/>
    <w:rsid w:val="00A6226C"/>
    <w:rsid w:val="00A653EF"/>
    <w:rsid w:val="00A70FAD"/>
    <w:rsid w:val="00A74C09"/>
    <w:rsid w:val="00A77A25"/>
    <w:rsid w:val="00A827E9"/>
    <w:rsid w:val="00A86DF7"/>
    <w:rsid w:val="00A9313F"/>
    <w:rsid w:val="00A932C2"/>
    <w:rsid w:val="00A954E1"/>
    <w:rsid w:val="00A96B5F"/>
    <w:rsid w:val="00AA0EA0"/>
    <w:rsid w:val="00AA1639"/>
    <w:rsid w:val="00AA54DA"/>
    <w:rsid w:val="00AB2A94"/>
    <w:rsid w:val="00AC67B0"/>
    <w:rsid w:val="00AD2675"/>
    <w:rsid w:val="00AD2B34"/>
    <w:rsid w:val="00AD4D0B"/>
    <w:rsid w:val="00AF4211"/>
    <w:rsid w:val="00AF4E15"/>
    <w:rsid w:val="00B113FE"/>
    <w:rsid w:val="00B16927"/>
    <w:rsid w:val="00B16FC8"/>
    <w:rsid w:val="00B224B4"/>
    <w:rsid w:val="00B23ED0"/>
    <w:rsid w:val="00B25E4C"/>
    <w:rsid w:val="00B31E1B"/>
    <w:rsid w:val="00B33165"/>
    <w:rsid w:val="00B3413C"/>
    <w:rsid w:val="00B357FC"/>
    <w:rsid w:val="00B4051E"/>
    <w:rsid w:val="00B4105E"/>
    <w:rsid w:val="00B42ED8"/>
    <w:rsid w:val="00B75B7F"/>
    <w:rsid w:val="00B7640A"/>
    <w:rsid w:val="00B76DD9"/>
    <w:rsid w:val="00B8143E"/>
    <w:rsid w:val="00B82BF1"/>
    <w:rsid w:val="00B85487"/>
    <w:rsid w:val="00B855B3"/>
    <w:rsid w:val="00B911AD"/>
    <w:rsid w:val="00BA49F7"/>
    <w:rsid w:val="00BA551C"/>
    <w:rsid w:val="00BC2ACC"/>
    <w:rsid w:val="00BC3329"/>
    <w:rsid w:val="00BC5F3F"/>
    <w:rsid w:val="00BC6533"/>
    <w:rsid w:val="00BC6B11"/>
    <w:rsid w:val="00BE427C"/>
    <w:rsid w:val="00BF11A4"/>
    <w:rsid w:val="00BF3EDE"/>
    <w:rsid w:val="00C0459C"/>
    <w:rsid w:val="00C07A81"/>
    <w:rsid w:val="00C114D2"/>
    <w:rsid w:val="00C11C2C"/>
    <w:rsid w:val="00C13E27"/>
    <w:rsid w:val="00C22AC2"/>
    <w:rsid w:val="00C25E06"/>
    <w:rsid w:val="00C3411C"/>
    <w:rsid w:val="00C51699"/>
    <w:rsid w:val="00C533EC"/>
    <w:rsid w:val="00C61AF1"/>
    <w:rsid w:val="00C62B5B"/>
    <w:rsid w:val="00C64170"/>
    <w:rsid w:val="00C650AB"/>
    <w:rsid w:val="00C737ED"/>
    <w:rsid w:val="00C76289"/>
    <w:rsid w:val="00C825C4"/>
    <w:rsid w:val="00C86744"/>
    <w:rsid w:val="00C867A0"/>
    <w:rsid w:val="00C867DD"/>
    <w:rsid w:val="00C90A0A"/>
    <w:rsid w:val="00C92F3B"/>
    <w:rsid w:val="00C93C62"/>
    <w:rsid w:val="00C94E74"/>
    <w:rsid w:val="00CA6FB9"/>
    <w:rsid w:val="00CB0CE0"/>
    <w:rsid w:val="00CC0BF4"/>
    <w:rsid w:val="00CC2534"/>
    <w:rsid w:val="00CC2EA8"/>
    <w:rsid w:val="00CC7776"/>
    <w:rsid w:val="00CD2021"/>
    <w:rsid w:val="00CD2CF3"/>
    <w:rsid w:val="00CD2E04"/>
    <w:rsid w:val="00CD2E8E"/>
    <w:rsid w:val="00CD6CF0"/>
    <w:rsid w:val="00CE2D40"/>
    <w:rsid w:val="00CE3100"/>
    <w:rsid w:val="00CE6F16"/>
    <w:rsid w:val="00CF04DB"/>
    <w:rsid w:val="00CF3507"/>
    <w:rsid w:val="00CF612D"/>
    <w:rsid w:val="00D007FA"/>
    <w:rsid w:val="00D00BA6"/>
    <w:rsid w:val="00D03A44"/>
    <w:rsid w:val="00D04A44"/>
    <w:rsid w:val="00D04E2F"/>
    <w:rsid w:val="00D136C9"/>
    <w:rsid w:val="00D14B1B"/>
    <w:rsid w:val="00D14F0B"/>
    <w:rsid w:val="00D17E3E"/>
    <w:rsid w:val="00D247E6"/>
    <w:rsid w:val="00D3354F"/>
    <w:rsid w:val="00D42DE5"/>
    <w:rsid w:val="00D434CB"/>
    <w:rsid w:val="00D454B4"/>
    <w:rsid w:val="00D47CFD"/>
    <w:rsid w:val="00D50DC0"/>
    <w:rsid w:val="00D55254"/>
    <w:rsid w:val="00D5635E"/>
    <w:rsid w:val="00D6298F"/>
    <w:rsid w:val="00D8392D"/>
    <w:rsid w:val="00D83BFB"/>
    <w:rsid w:val="00D97B58"/>
    <w:rsid w:val="00DA0E27"/>
    <w:rsid w:val="00DA285C"/>
    <w:rsid w:val="00DA68F5"/>
    <w:rsid w:val="00DB3976"/>
    <w:rsid w:val="00DC019B"/>
    <w:rsid w:val="00DC3153"/>
    <w:rsid w:val="00DC5289"/>
    <w:rsid w:val="00DD0F63"/>
    <w:rsid w:val="00DD242B"/>
    <w:rsid w:val="00DD437E"/>
    <w:rsid w:val="00DE08B5"/>
    <w:rsid w:val="00DE46E2"/>
    <w:rsid w:val="00DE520E"/>
    <w:rsid w:val="00DE5904"/>
    <w:rsid w:val="00DF0A14"/>
    <w:rsid w:val="00DF1168"/>
    <w:rsid w:val="00E01A82"/>
    <w:rsid w:val="00E031A1"/>
    <w:rsid w:val="00E113FC"/>
    <w:rsid w:val="00E25F64"/>
    <w:rsid w:val="00E41405"/>
    <w:rsid w:val="00E45F75"/>
    <w:rsid w:val="00E5585F"/>
    <w:rsid w:val="00E8445B"/>
    <w:rsid w:val="00E86117"/>
    <w:rsid w:val="00EB13B6"/>
    <w:rsid w:val="00EB51E0"/>
    <w:rsid w:val="00EB5A2F"/>
    <w:rsid w:val="00EC2762"/>
    <w:rsid w:val="00EC321C"/>
    <w:rsid w:val="00ED1184"/>
    <w:rsid w:val="00ED1920"/>
    <w:rsid w:val="00EE3A19"/>
    <w:rsid w:val="00EE5174"/>
    <w:rsid w:val="00EE73DD"/>
    <w:rsid w:val="00EF1EBC"/>
    <w:rsid w:val="00EF4A5E"/>
    <w:rsid w:val="00EF56B7"/>
    <w:rsid w:val="00EF7C84"/>
    <w:rsid w:val="00F06052"/>
    <w:rsid w:val="00F136F6"/>
    <w:rsid w:val="00F144B0"/>
    <w:rsid w:val="00F225E1"/>
    <w:rsid w:val="00F22EF8"/>
    <w:rsid w:val="00F2348D"/>
    <w:rsid w:val="00F27B97"/>
    <w:rsid w:val="00F312A9"/>
    <w:rsid w:val="00F3490B"/>
    <w:rsid w:val="00F4202E"/>
    <w:rsid w:val="00F43AB2"/>
    <w:rsid w:val="00F52656"/>
    <w:rsid w:val="00F528A0"/>
    <w:rsid w:val="00F53164"/>
    <w:rsid w:val="00F7160C"/>
    <w:rsid w:val="00F75313"/>
    <w:rsid w:val="00F779AF"/>
    <w:rsid w:val="00F84F44"/>
    <w:rsid w:val="00F86D78"/>
    <w:rsid w:val="00F87218"/>
    <w:rsid w:val="00F90356"/>
    <w:rsid w:val="00F95E9F"/>
    <w:rsid w:val="00FB514C"/>
    <w:rsid w:val="00FC17F1"/>
    <w:rsid w:val="00FC3A72"/>
    <w:rsid w:val="00FC70E6"/>
    <w:rsid w:val="00FD75AD"/>
    <w:rsid w:val="00FE11E1"/>
    <w:rsid w:val="00FE67E5"/>
    <w:rsid w:val="00FF1899"/>
    <w:rsid w:val="00FF34BD"/>
    <w:rsid w:val="00FF4DE2"/>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5C1CA41-5439-48DA-88CA-8013CFD3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51"/>
    <w:pPr>
      <w:spacing w:after="240"/>
    </w:pPr>
    <w:rPr>
      <w:sz w:val="24"/>
      <w:szCs w:val="24"/>
    </w:rPr>
  </w:style>
  <w:style w:type="paragraph" w:styleId="Heading1">
    <w:name w:val="heading 1"/>
    <w:basedOn w:val="Normal"/>
    <w:next w:val="Normal"/>
    <w:link w:val="Heading1Char"/>
    <w:uiPriority w:val="9"/>
    <w:qFormat/>
    <w:rsid w:val="00E45F75"/>
    <w:pPr>
      <w:keepNext/>
      <w:keepLines/>
      <w:spacing w:before="36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5F75"/>
    <w:pPr>
      <w:keepNext/>
      <w:keepLines/>
      <w:spacing w:before="36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4A44"/>
    <w:pPr>
      <w:keepNext/>
      <w:keepLines/>
      <w:spacing w:before="240" w:after="0"/>
      <w:outlineLvl w:val="2"/>
    </w:pPr>
    <w:rPr>
      <w:rFonts w:eastAsiaTheme="majorEastAsia" w:cstheme="majorBidi"/>
      <w:color w:val="2E74B5" w:themeColor="accent1" w:themeShade="BF"/>
    </w:rPr>
  </w:style>
  <w:style w:type="paragraph" w:styleId="Heading4">
    <w:name w:val="heading 4"/>
    <w:basedOn w:val="TableHeader"/>
    <w:next w:val="Normal"/>
    <w:link w:val="Heading4Char"/>
    <w:uiPriority w:val="9"/>
    <w:unhideWhenUsed/>
    <w:qFormat/>
    <w:rsid w:val="005D0AD7"/>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F46"/>
    <w:pPr>
      <w:ind w:left="720"/>
      <w:contextualSpacing/>
    </w:pPr>
  </w:style>
  <w:style w:type="table" w:styleId="TableGrid">
    <w:name w:val="Table Grid"/>
    <w:basedOn w:val="TableNormal"/>
    <w:uiPriority w:val="39"/>
    <w:rsid w:val="001A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5F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5F7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4A44"/>
    <w:rPr>
      <w:rFonts w:eastAsiaTheme="majorEastAsia" w:cstheme="majorBidi"/>
      <w:color w:val="2E74B5" w:themeColor="accent1" w:themeShade="BF"/>
      <w:sz w:val="24"/>
      <w:szCs w:val="24"/>
    </w:rPr>
  </w:style>
  <w:style w:type="paragraph" w:styleId="BalloonText">
    <w:name w:val="Balloon Text"/>
    <w:basedOn w:val="Normal"/>
    <w:link w:val="BalloonTextChar"/>
    <w:uiPriority w:val="99"/>
    <w:semiHidden/>
    <w:unhideWhenUsed/>
    <w:rsid w:val="00CF3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507"/>
    <w:rPr>
      <w:rFonts w:ascii="Segoe UI" w:hAnsi="Segoe UI" w:cs="Segoe UI"/>
      <w:sz w:val="18"/>
      <w:szCs w:val="18"/>
    </w:rPr>
  </w:style>
  <w:style w:type="table" w:customStyle="1" w:styleId="TableGrid1">
    <w:name w:val="Table Grid1"/>
    <w:basedOn w:val="TableNormal"/>
    <w:next w:val="TableGrid"/>
    <w:uiPriority w:val="59"/>
    <w:rsid w:val="0016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7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3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4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F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55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55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55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E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118"/>
    <w:rPr>
      <w:color w:val="0563C1" w:themeColor="hyperlink"/>
      <w:u w:val="single"/>
    </w:rPr>
  </w:style>
  <w:style w:type="paragraph" w:styleId="Header">
    <w:name w:val="header"/>
    <w:basedOn w:val="Normal"/>
    <w:link w:val="HeaderChar"/>
    <w:uiPriority w:val="99"/>
    <w:unhideWhenUsed/>
    <w:rsid w:val="005F2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35B"/>
  </w:style>
  <w:style w:type="paragraph" w:styleId="Footer">
    <w:name w:val="footer"/>
    <w:basedOn w:val="Normal"/>
    <w:link w:val="FooterChar"/>
    <w:uiPriority w:val="99"/>
    <w:unhideWhenUsed/>
    <w:rsid w:val="005F2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35B"/>
  </w:style>
  <w:style w:type="character" w:styleId="PageNumber">
    <w:name w:val="page number"/>
    <w:basedOn w:val="DefaultParagraphFont"/>
    <w:uiPriority w:val="99"/>
    <w:semiHidden/>
    <w:unhideWhenUsed/>
    <w:rsid w:val="005F235B"/>
  </w:style>
  <w:style w:type="table" w:customStyle="1" w:styleId="TableGrid11">
    <w:name w:val="Table Grid11"/>
    <w:basedOn w:val="TableNormal"/>
    <w:next w:val="TableGrid"/>
    <w:uiPriority w:val="59"/>
    <w:rsid w:val="00C6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2A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link w:val="NormalWebChar"/>
    <w:uiPriority w:val="99"/>
    <w:unhideWhenUsed/>
    <w:rsid w:val="00FC3A72"/>
    <w:pPr>
      <w:spacing w:before="100" w:beforeAutospacing="1" w:after="100" w:afterAutospacing="1" w:line="240" w:lineRule="auto"/>
    </w:pPr>
    <w:rPr>
      <w:rFonts w:ascii="Verdana" w:eastAsia="Times New Roman" w:hAnsi="Verdana" w:cs="Times New Roman"/>
      <w:sz w:val="20"/>
      <w:szCs w:val="20"/>
    </w:rPr>
  </w:style>
  <w:style w:type="character" w:customStyle="1" w:styleId="style81">
    <w:name w:val="style81"/>
    <w:basedOn w:val="DefaultParagraphFont"/>
    <w:rsid w:val="00FC3A72"/>
    <w:rPr>
      <w:rFonts w:ascii="Verdana" w:hAnsi="Verdana" w:hint="default"/>
    </w:rPr>
  </w:style>
  <w:style w:type="character" w:styleId="CommentReference">
    <w:name w:val="annotation reference"/>
    <w:basedOn w:val="DefaultParagraphFont"/>
    <w:uiPriority w:val="99"/>
    <w:semiHidden/>
    <w:unhideWhenUsed/>
    <w:rsid w:val="00502B3C"/>
    <w:rPr>
      <w:sz w:val="16"/>
      <w:szCs w:val="16"/>
    </w:rPr>
  </w:style>
  <w:style w:type="paragraph" w:styleId="CommentText">
    <w:name w:val="annotation text"/>
    <w:basedOn w:val="Normal"/>
    <w:link w:val="CommentTextChar"/>
    <w:uiPriority w:val="99"/>
    <w:semiHidden/>
    <w:unhideWhenUsed/>
    <w:rsid w:val="00502B3C"/>
    <w:pPr>
      <w:spacing w:line="240" w:lineRule="auto"/>
    </w:pPr>
    <w:rPr>
      <w:sz w:val="20"/>
      <w:szCs w:val="20"/>
    </w:rPr>
  </w:style>
  <w:style w:type="character" w:customStyle="1" w:styleId="CommentTextChar">
    <w:name w:val="Comment Text Char"/>
    <w:basedOn w:val="DefaultParagraphFont"/>
    <w:link w:val="CommentText"/>
    <w:uiPriority w:val="99"/>
    <w:semiHidden/>
    <w:rsid w:val="00502B3C"/>
    <w:rPr>
      <w:sz w:val="20"/>
      <w:szCs w:val="20"/>
    </w:rPr>
  </w:style>
  <w:style w:type="paragraph" w:styleId="CommentSubject">
    <w:name w:val="annotation subject"/>
    <w:basedOn w:val="CommentText"/>
    <w:next w:val="CommentText"/>
    <w:link w:val="CommentSubjectChar"/>
    <w:uiPriority w:val="99"/>
    <w:semiHidden/>
    <w:unhideWhenUsed/>
    <w:rsid w:val="00502B3C"/>
    <w:rPr>
      <w:b/>
      <w:bCs/>
    </w:rPr>
  </w:style>
  <w:style w:type="character" w:customStyle="1" w:styleId="CommentSubjectChar">
    <w:name w:val="Comment Subject Char"/>
    <w:basedOn w:val="CommentTextChar"/>
    <w:link w:val="CommentSubject"/>
    <w:uiPriority w:val="99"/>
    <w:semiHidden/>
    <w:rsid w:val="00502B3C"/>
    <w:rPr>
      <w:b/>
      <w:bCs/>
      <w:sz w:val="20"/>
      <w:szCs w:val="20"/>
    </w:rPr>
  </w:style>
  <w:style w:type="paragraph" w:customStyle="1" w:styleId="DescriptionLangauge">
    <w:name w:val="Description Langauge"/>
    <w:basedOn w:val="NormalWeb"/>
    <w:link w:val="DescriptionLangaugeChar"/>
    <w:rsid w:val="001B192A"/>
    <w:pPr>
      <w:spacing w:before="0" w:beforeAutospacing="0" w:after="0" w:afterAutospacing="0"/>
    </w:pPr>
    <w:rPr>
      <w:rFonts w:asciiTheme="minorHAnsi" w:hAnsiTheme="minorHAnsi"/>
      <w:i/>
      <w:lang w:val="en"/>
    </w:rPr>
  </w:style>
  <w:style w:type="character" w:customStyle="1" w:styleId="NormalWebChar">
    <w:name w:val="Normal (Web) Char"/>
    <w:basedOn w:val="DefaultParagraphFont"/>
    <w:link w:val="NormalWeb"/>
    <w:uiPriority w:val="99"/>
    <w:rsid w:val="001B192A"/>
    <w:rPr>
      <w:rFonts w:ascii="Verdana" w:eastAsia="Times New Roman" w:hAnsi="Verdana" w:cs="Times New Roman"/>
      <w:sz w:val="20"/>
      <w:szCs w:val="20"/>
    </w:rPr>
  </w:style>
  <w:style w:type="character" w:customStyle="1" w:styleId="DescriptionLangaugeChar">
    <w:name w:val="Description Langauge Char"/>
    <w:basedOn w:val="NormalWebChar"/>
    <w:link w:val="DescriptionLangauge"/>
    <w:rsid w:val="001B192A"/>
    <w:rPr>
      <w:rFonts w:ascii="Verdana" w:eastAsia="Times New Roman" w:hAnsi="Verdana" w:cs="Times New Roman"/>
      <w:i/>
      <w:sz w:val="20"/>
      <w:szCs w:val="20"/>
      <w:lang w:val="en"/>
    </w:rPr>
  </w:style>
  <w:style w:type="paragraph" w:styleId="Title">
    <w:name w:val="Title"/>
    <w:basedOn w:val="Heading1"/>
    <w:next w:val="Normal"/>
    <w:link w:val="TitleChar"/>
    <w:uiPriority w:val="10"/>
    <w:qFormat/>
    <w:rsid w:val="00C51699"/>
    <w:pPr>
      <w:pBdr>
        <w:bottom w:val="single" w:sz="8" w:space="1" w:color="4472C4" w:themeColor="accent5"/>
      </w:pBdr>
    </w:pPr>
    <w:rPr>
      <w:rFonts w:ascii="Century Gothic" w:hAnsi="Century Gothic"/>
      <w:sz w:val="36"/>
      <w:szCs w:val="36"/>
    </w:rPr>
  </w:style>
  <w:style w:type="character" w:customStyle="1" w:styleId="TitleChar">
    <w:name w:val="Title Char"/>
    <w:basedOn w:val="DefaultParagraphFont"/>
    <w:link w:val="Title"/>
    <w:uiPriority w:val="10"/>
    <w:rsid w:val="00C51699"/>
    <w:rPr>
      <w:rFonts w:ascii="Century Gothic" w:eastAsiaTheme="majorEastAsia" w:hAnsi="Century Gothic" w:cstheme="majorBidi"/>
      <w:color w:val="2E74B5" w:themeColor="accent1" w:themeShade="BF"/>
      <w:sz w:val="36"/>
      <w:szCs w:val="36"/>
    </w:rPr>
  </w:style>
  <w:style w:type="paragraph" w:customStyle="1" w:styleId="TableHeader">
    <w:name w:val="TableHeader"/>
    <w:basedOn w:val="Normal"/>
    <w:link w:val="TableHeaderChar"/>
    <w:qFormat/>
    <w:rsid w:val="008D45F8"/>
    <w:pPr>
      <w:spacing w:before="360" w:after="60"/>
    </w:pPr>
    <w:rPr>
      <w:b/>
      <w:lang w:val="en"/>
    </w:rPr>
  </w:style>
  <w:style w:type="paragraph" w:customStyle="1" w:styleId="TableColumnHeader">
    <w:name w:val="TableColumnHeader"/>
    <w:basedOn w:val="Normal"/>
    <w:link w:val="TableColumnHeaderChar"/>
    <w:qFormat/>
    <w:rsid w:val="00F86D78"/>
    <w:pPr>
      <w:spacing w:before="60" w:after="60" w:line="240" w:lineRule="auto"/>
    </w:pPr>
    <w:rPr>
      <w:b/>
    </w:rPr>
  </w:style>
  <w:style w:type="character" w:customStyle="1" w:styleId="TableHeaderChar">
    <w:name w:val="TableHeader Char"/>
    <w:basedOn w:val="DefaultParagraphFont"/>
    <w:link w:val="TableHeader"/>
    <w:rsid w:val="008D45F8"/>
    <w:rPr>
      <w:b/>
      <w:sz w:val="24"/>
      <w:szCs w:val="24"/>
      <w:lang w:val="en"/>
    </w:rPr>
  </w:style>
  <w:style w:type="character" w:styleId="FollowedHyperlink">
    <w:name w:val="FollowedHyperlink"/>
    <w:basedOn w:val="DefaultParagraphFont"/>
    <w:uiPriority w:val="99"/>
    <w:semiHidden/>
    <w:unhideWhenUsed/>
    <w:rsid w:val="009B3392"/>
    <w:rPr>
      <w:color w:val="954F72" w:themeColor="followedHyperlink"/>
      <w:u w:val="single"/>
    </w:rPr>
  </w:style>
  <w:style w:type="character" w:customStyle="1" w:styleId="TableColumnHeaderChar">
    <w:name w:val="TableColumnHeader Char"/>
    <w:basedOn w:val="DefaultParagraphFont"/>
    <w:link w:val="TableColumnHeader"/>
    <w:rsid w:val="00F86D78"/>
    <w:rPr>
      <w:b/>
      <w:sz w:val="24"/>
      <w:szCs w:val="24"/>
    </w:rPr>
  </w:style>
  <w:style w:type="paragraph" w:customStyle="1" w:styleId="Bullet">
    <w:name w:val="Bullet"/>
    <w:basedOn w:val="ListParagraph"/>
    <w:link w:val="BulletChar"/>
    <w:qFormat/>
    <w:rsid w:val="009F5A1A"/>
    <w:pPr>
      <w:numPr>
        <w:numId w:val="35"/>
      </w:numPr>
      <w:spacing w:before="60" w:after="0"/>
      <w:contextualSpacing w:val="0"/>
    </w:pPr>
  </w:style>
  <w:style w:type="character" w:customStyle="1" w:styleId="ListParagraphChar">
    <w:name w:val="List Paragraph Char"/>
    <w:basedOn w:val="DefaultParagraphFont"/>
    <w:link w:val="ListParagraph"/>
    <w:uiPriority w:val="34"/>
    <w:rsid w:val="009F5A1A"/>
    <w:rPr>
      <w:sz w:val="24"/>
      <w:szCs w:val="24"/>
    </w:rPr>
  </w:style>
  <w:style w:type="character" w:customStyle="1" w:styleId="BulletChar">
    <w:name w:val="Bullet Char"/>
    <w:basedOn w:val="ListParagraphChar"/>
    <w:link w:val="Bullet"/>
    <w:rsid w:val="009F5A1A"/>
    <w:rPr>
      <w:sz w:val="24"/>
      <w:szCs w:val="24"/>
    </w:rPr>
  </w:style>
  <w:style w:type="character" w:customStyle="1" w:styleId="Heading4Char">
    <w:name w:val="Heading 4 Char"/>
    <w:basedOn w:val="DefaultParagraphFont"/>
    <w:link w:val="Heading4"/>
    <w:uiPriority w:val="9"/>
    <w:rsid w:val="005D0AD7"/>
    <w:rPr>
      <w:b/>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4184">
      <w:bodyDiv w:val="1"/>
      <w:marLeft w:val="0"/>
      <w:marRight w:val="0"/>
      <w:marTop w:val="0"/>
      <w:marBottom w:val="0"/>
      <w:divBdr>
        <w:top w:val="none" w:sz="0" w:space="0" w:color="auto"/>
        <w:left w:val="none" w:sz="0" w:space="0" w:color="auto"/>
        <w:bottom w:val="none" w:sz="0" w:space="0" w:color="auto"/>
        <w:right w:val="none" w:sz="0" w:space="0" w:color="auto"/>
      </w:divBdr>
    </w:div>
    <w:div w:id="677468713">
      <w:bodyDiv w:val="1"/>
      <w:marLeft w:val="750"/>
      <w:marRight w:val="300"/>
      <w:marTop w:val="0"/>
      <w:marBottom w:val="0"/>
      <w:divBdr>
        <w:top w:val="none" w:sz="0" w:space="0" w:color="auto"/>
        <w:left w:val="none" w:sz="0" w:space="0" w:color="auto"/>
        <w:bottom w:val="none" w:sz="0" w:space="0" w:color="auto"/>
        <w:right w:val="none" w:sz="0" w:space="0" w:color="auto"/>
      </w:divBdr>
    </w:div>
    <w:div w:id="924725790">
      <w:bodyDiv w:val="1"/>
      <w:marLeft w:val="0"/>
      <w:marRight w:val="0"/>
      <w:marTop w:val="0"/>
      <w:marBottom w:val="0"/>
      <w:divBdr>
        <w:top w:val="none" w:sz="0" w:space="0" w:color="auto"/>
        <w:left w:val="none" w:sz="0" w:space="0" w:color="auto"/>
        <w:bottom w:val="none" w:sz="0" w:space="0" w:color="auto"/>
        <w:right w:val="none" w:sz="0" w:space="0" w:color="auto"/>
      </w:divBdr>
    </w:div>
    <w:div w:id="928389533">
      <w:bodyDiv w:val="1"/>
      <w:marLeft w:val="0"/>
      <w:marRight w:val="0"/>
      <w:marTop w:val="0"/>
      <w:marBottom w:val="0"/>
      <w:divBdr>
        <w:top w:val="none" w:sz="0" w:space="0" w:color="auto"/>
        <w:left w:val="none" w:sz="0" w:space="0" w:color="auto"/>
        <w:bottom w:val="none" w:sz="0" w:space="0" w:color="auto"/>
        <w:right w:val="none" w:sz="0" w:space="0" w:color="auto"/>
      </w:divBdr>
    </w:div>
    <w:div w:id="1729767211">
      <w:bodyDiv w:val="1"/>
      <w:marLeft w:val="0"/>
      <w:marRight w:val="0"/>
      <w:marTop w:val="0"/>
      <w:marBottom w:val="0"/>
      <w:divBdr>
        <w:top w:val="none" w:sz="0" w:space="0" w:color="auto"/>
        <w:left w:val="none" w:sz="0" w:space="0" w:color="auto"/>
        <w:bottom w:val="none" w:sz="0" w:space="0" w:color="auto"/>
        <w:right w:val="none" w:sz="0" w:space="0" w:color="auto"/>
      </w:divBdr>
    </w:div>
    <w:div w:id="1919903200">
      <w:bodyDiv w:val="1"/>
      <w:marLeft w:val="0"/>
      <w:marRight w:val="0"/>
      <w:marTop w:val="0"/>
      <w:marBottom w:val="0"/>
      <w:divBdr>
        <w:top w:val="none" w:sz="0" w:space="0" w:color="auto"/>
        <w:left w:val="none" w:sz="0" w:space="0" w:color="auto"/>
        <w:bottom w:val="none" w:sz="0" w:space="0" w:color="auto"/>
        <w:right w:val="none" w:sz="0" w:space="0" w:color="auto"/>
      </w:divBdr>
    </w:div>
    <w:div w:id="214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fortress.wa.gov/ecy/publications/documents/ecy070550.pdf" TargetMode="External" Type="http://schemas.openxmlformats.org/officeDocument/2006/relationships/hyperlink"/>
<Relationship Id="rId11" Target="http://www.ecy.wa.gov/programs/spills/preparedness/prc/Prc.htm" TargetMode="External" Type="http://schemas.openxmlformats.org/officeDocument/2006/relationships/hyperlink"/>
<Relationship Id="rId12" Target="http://www.rrt10nwac.com/NWACP/Default.aspx" TargetMode="External" Type="http://schemas.openxmlformats.org/officeDocument/2006/relationships/hyperlink"/>
<Relationship Id="rId13" Target="http://www.rrt10nwac.com/GRP/Default.aspx" TargetMode="External" Type="http://schemas.openxmlformats.org/officeDocument/2006/relationships/hyperlink"/>
<Relationship Id="rId14" Target="http://ecyapit/coastalatlas/tools/spillresponse.aspx" TargetMode="External" Type="http://schemas.openxmlformats.org/officeDocument/2006/relationships/hyperlink"/>
<Relationship Id="rId15" Target="https://erma.noaa.gov/northwest/erma.html" TargetMode="External" Type="http://schemas.openxmlformats.org/officeDocument/2006/relationships/hyperlink"/>
<Relationship Id="rId16" Target="http://wdfw.wa.gov/mapping/phs/" TargetMode="External" Type="http://schemas.openxmlformats.org/officeDocument/2006/relationships/hyperlink"/>
<Relationship Id="rId17" Target="http://www.dahp.wa.gov/learn-and-research/find-a-historic-place" TargetMode="External" Type="http://schemas.openxmlformats.org/officeDocument/2006/relationships/hyperlink"/>
<Relationship Id="rId18" Target="https://fortress.wa.gov/ecy/waterresources/map/WaterResourcesExplorer2.aspx" TargetMode="External" Type="http://schemas.openxmlformats.org/officeDocument/2006/relationships/hyperlink"/>
<Relationship Id="rId19" Target="http://rrt10nwac.com/Files/NWACP/2016/Section%209405%20v17.pdf" TargetMode="External" Type="http://schemas.openxmlformats.org/officeDocument/2006/relationships/hyperlink"/>
<Relationship Id="rId2" Target="numbering.xml" Type="http://schemas.openxmlformats.org/officeDocument/2006/relationships/numbering"/>
<Relationship Id="rId20" Target="https://fortress.wa.gov/ecy/naces/" TargetMode="External" Type="http://schemas.openxmlformats.org/officeDocument/2006/relationships/hyperlink"/>
<Relationship Id="rId21" Target="fontTable.xml" Type="http://schemas.openxmlformats.org/officeDocument/2006/relationships/fontTable"/>
<Relationship Id="rId22"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2F0B-551D-4945-9365-D0DE1431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51</Pages>
  <Words>9172</Words>
  <Characters>52284</Characters>
  <DocSecurity>0</DocSecurity>
  <Lines>435</Lines>
  <Paragraphs>122</Paragraphs>
  <ScaleCrop>false</ScaleCrop>
  <HeadingPairs>
    <vt:vector baseType="variant" size="2">
      <vt:variant>
        <vt:lpstr>Title</vt:lpstr>
      </vt:variant>
      <vt:variant>
        <vt:i4>1</vt:i4>
      </vt:variant>
    </vt:vector>
  </HeadingPairs>
  <TitlesOfParts>
    <vt:vector baseType="lpstr" size="1">
      <vt:lpstr>Instruction Pages Oil Spill Contingency Plan Boilerplate for Railroads</vt:lpstr>
    </vt:vector>
  </TitlesOfParts>
  <LinksUpToDate>false</LinksUpToDate>
  <CharactersWithSpaces>61334</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