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1" w:rightFromText="181" w:vertAnchor="text" w:horzAnchor="margin" w:tblpXSpec="right" w:tblpY="612"/>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732"/>
        <w:gridCol w:w="2870"/>
      </w:tblGrid>
      <w:tr w:rsidR="002E5622" w:rsidTr="00157D2E">
        <w:tc>
          <w:tcPr>
            <w:tcW w:w="1732" w:type="dxa"/>
            <w:shd w:val="clear" w:color="auto" w:fill="E6E6E6"/>
          </w:tcPr>
          <w:p w:rsidR="002E5622" w:rsidRPr="00157D2E" w:rsidRDefault="002E5622" w:rsidP="00157D2E">
            <w:pPr>
              <w:rPr>
                <w:rFonts w:ascii="Arial Narrow" w:hAnsi="Arial Narrow"/>
                <w:sz w:val="20"/>
                <w:szCs w:val="20"/>
              </w:rPr>
            </w:pPr>
            <w:r w:rsidRPr="00157D2E">
              <w:rPr>
                <w:rFonts w:ascii="Arial Narrow" w:hAnsi="Arial Narrow"/>
                <w:sz w:val="20"/>
                <w:szCs w:val="20"/>
              </w:rPr>
              <w:t>Date first completed:</w:t>
            </w:r>
          </w:p>
          <w:p w:rsidR="002E5622" w:rsidRPr="00157D2E" w:rsidRDefault="002E5622" w:rsidP="00157D2E">
            <w:pPr>
              <w:rPr>
                <w:rFonts w:ascii="Arial Narrow" w:hAnsi="Arial Narrow"/>
                <w:sz w:val="20"/>
                <w:szCs w:val="20"/>
              </w:rPr>
            </w:pPr>
          </w:p>
        </w:tc>
        <w:tc>
          <w:tcPr>
            <w:tcW w:w="2870" w:type="dxa"/>
            <w:shd w:val="clear" w:color="auto" w:fill="E6E6E6"/>
          </w:tcPr>
          <w:p w:rsidR="002E5622" w:rsidRPr="00157D2E" w:rsidRDefault="002E5622" w:rsidP="00157D2E">
            <w:pPr>
              <w:rPr>
                <w:rFonts w:ascii="Arial Narrow" w:hAnsi="Arial Narrow"/>
                <w:sz w:val="20"/>
                <w:szCs w:val="20"/>
              </w:rPr>
            </w:pPr>
            <w:r w:rsidRPr="00157D2E">
              <w:rPr>
                <w:rFonts w:ascii="Arial Narrow" w:hAnsi="Arial Narrow"/>
                <w:sz w:val="20"/>
                <w:szCs w:val="20"/>
              </w:rPr>
              <w:t>Compiled by:</w:t>
            </w:r>
          </w:p>
        </w:tc>
      </w:tr>
      <w:tr w:rsidR="002E5622" w:rsidTr="00157D2E">
        <w:trPr>
          <w:trHeight w:val="100"/>
        </w:trPr>
        <w:tc>
          <w:tcPr>
            <w:tcW w:w="1732" w:type="dxa"/>
            <w:shd w:val="clear" w:color="auto" w:fill="auto"/>
          </w:tcPr>
          <w:p w:rsidR="002E5622" w:rsidRPr="00157D2E" w:rsidRDefault="002E5622" w:rsidP="00157D2E">
            <w:pPr>
              <w:rPr>
                <w:rFonts w:ascii="Arial Narrow" w:hAnsi="Arial Narrow"/>
                <w:sz w:val="20"/>
                <w:szCs w:val="20"/>
              </w:rPr>
            </w:pPr>
            <w:r w:rsidRPr="00157D2E">
              <w:rPr>
                <w:rFonts w:ascii="Arial Narrow" w:hAnsi="Arial Narrow"/>
                <w:sz w:val="20"/>
                <w:szCs w:val="20"/>
              </w:rPr>
              <w:t>Date reviewed:</w:t>
            </w:r>
          </w:p>
          <w:p w:rsidR="002E5622" w:rsidRPr="00157D2E" w:rsidRDefault="002E5622" w:rsidP="00157D2E">
            <w:pPr>
              <w:rPr>
                <w:rFonts w:ascii="Arial Narrow" w:hAnsi="Arial Narrow"/>
                <w:sz w:val="20"/>
                <w:szCs w:val="20"/>
              </w:rPr>
            </w:pPr>
          </w:p>
        </w:tc>
        <w:tc>
          <w:tcPr>
            <w:tcW w:w="2870" w:type="dxa"/>
            <w:shd w:val="clear" w:color="auto" w:fill="auto"/>
          </w:tcPr>
          <w:p w:rsidR="002E5622" w:rsidRPr="00157D2E" w:rsidRDefault="002E5622" w:rsidP="00157D2E">
            <w:pPr>
              <w:rPr>
                <w:rFonts w:ascii="Arial Narrow" w:hAnsi="Arial Narrow"/>
                <w:sz w:val="20"/>
                <w:szCs w:val="20"/>
              </w:rPr>
            </w:pPr>
            <w:r w:rsidRPr="00157D2E">
              <w:rPr>
                <w:rFonts w:ascii="Arial Narrow" w:hAnsi="Arial Narrow"/>
                <w:sz w:val="20"/>
                <w:szCs w:val="20"/>
              </w:rPr>
              <w:t>Reviewed by:</w:t>
            </w:r>
          </w:p>
        </w:tc>
      </w:tr>
    </w:tbl>
    <w:p w:rsidR="00590D76" w:rsidRPr="00B77F50" w:rsidRDefault="00590D76" w:rsidP="00EB6806">
      <w:pPr>
        <w:rPr>
          <w:rFonts w:ascii="Arial" w:hAnsi="Arial" w:cs="Arial"/>
          <w:b/>
          <w:color w:val="999999"/>
          <w:spacing w:val="56"/>
          <w:sz w:val="36"/>
          <w:szCs w:val="36"/>
        </w:rPr>
      </w:pPr>
    </w:p>
    <w:p w:rsidR="00EB6806" w:rsidRPr="002E5622" w:rsidRDefault="008546D1" w:rsidP="00EB6806">
      <w:pPr>
        <w:rPr>
          <w:rFonts w:ascii="Arial" w:hAnsi="Arial" w:cs="Arial"/>
          <w:color w:val="999999"/>
          <w:spacing w:val="56"/>
          <w:sz w:val="48"/>
          <w:szCs w:val="48"/>
        </w:rPr>
      </w:pPr>
      <w:r>
        <w:rPr>
          <w:rFonts w:ascii="Arial" w:hAnsi="Arial" w:cs="Arial"/>
          <w:b/>
          <w:color w:val="999999"/>
          <w:spacing w:val="56"/>
          <w:sz w:val="48"/>
          <w:szCs w:val="48"/>
        </w:rPr>
        <w:t>R</w:t>
      </w:r>
      <w:r w:rsidR="00EB6806" w:rsidRPr="003276DA">
        <w:rPr>
          <w:rFonts w:ascii="Arial" w:hAnsi="Arial" w:cs="Arial"/>
          <w:b/>
          <w:color w:val="999999"/>
          <w:spacing w:val="56"/>
          <w:sz w:val="48"/>
          <w:szCs w:val="48"/>
        </w:rPr>
        <w:t>isk register</w:t>
      </w:r>
      <w:r w:rsidR="002E5622" w:rsidRPr="002E5622">
        <w:rPr>
          <w:rFonts w:ascii="Arial" w:hAnsi="Arial" w:cs="Arial"/>
          <w:color w:val="6699FF"/>
          <w:spacing w:val="56"/>
          <w:sz w:val="32"/>
          <w:szCs w:val="32"/>
        </w:rPr>
        <w:t xml:space="preserve"> (</w:t>
      </w:r>
      <w:r w:rsidR="00E770C0">
        <w:rPr>
          <w:rFonts w:ascii="Arial" w:hAnsi="Arial" w:cs="Arial"/>
          <w:color w:val="6699FF"/>
          <w:spacing w:val="56"/>
          <w:sz w:val="32"/>
          <w:szCs w:val="32"/>
        </w:rPr>
        <w:t xml:space="preserve">part </w:t>
      </w:r>
      <w:r w:rsidR="002E5622">
        <w:rPr>
          <w:rFonts w:ascii="Arial" w:hAnsi="Arial" w:cs="Arial"/>
          <w:color w:val="6699FF"/>
          <w:spacing w:val="56"/>
          <w:sz w:val="32"/>
          <w:szCs w:val="32"/>
        </w:rPr>
        <w:t>one</w:t>
      </w:r>
      <w:r w:rsidR="002E5622" w:rsidRPr="002E5622">
        <w:rPr>
          <w:rFonts w:ascii="Arial" w:hAnsi="Arial" w:cs="Arial"/>
          <w:color w:val="6699FF"/>
          <w:spacing w:val="56"/>
          <w:sz w:val="32"/>
          <w:szCs w:val="32"/>
        </w:rPr>
        <w:t>)</w:t>
      </w:r>
    </w:p>
    <w:p w:rsidR="008546D1" w:rsidRDefault="008546D1" w:rsidP="008546D1">
      <w:pPr>
        <w:rPr>
          <w:rFonts w:ascii="Arial Narrow" w:hAnsi="Arial Narrow"/>
          <w:sz w:val="20"/>
          <w:szCs w:val="20"/>
        </w:rPr>
      </w:pPr>
    </w:p>
    <w:p w:rsidR="002E5622" w:rsidRDefault="008546D1" w:rsidP="00F90357">
      <w:pPr>
        <w:numPr>
          <w:ilvl w:val="0"/>
          <w:numId w:val="3"/>
        </w:numPr>
        <w:tabs>
          <w:tab w:val="clear" w:pos="-57"/>
          <w:tab w:val="left" w:pos="360"/>
        </w:tabs>
        <w:rPr>
          <w:rFonts w:ascii="Arial Narrow" w:hAnsi="Arial Narrow"/>
          <w:sz w:val="20"/>
          <w:szCs w:val="20"/>
        </w:rPr>
      </w:pPr>
      <w:r w:rsidRPr="000F0251">
        <w:rPr>
          <w:rFonts w:ascii="Arial Narrow" w:hAnsi="Arial Narrow"/>
          <w:sz w:val="20"/>
          <w:szCs w:val="20"/>
        </w:rPr>
        <w:t xml:space="preserve">Complete </w:t>
      </w:r>
      <w:r>
        <w:rPr>
          <w:rFonts w:ascii="Arial Narrow" w:hAnsi="Arial Narrow"/>
          <w:sz w:val="20"/>
          <w:szCs w:val="20"/>
        </w:rPr>
        <w:t>a row per</w:t>
      </w:r>
      <w:r w:rsidRPr="000F0251">
        <w:rPr>
          <w:rFonts w:ascii="Arial Narrow" w:hAnsi="Arial Narrow"/>
          <w:sz w:val="20"/>
          <w:szCs w:val="20"/>
        </w:rPr>
        <w:t xml:space="preserve"> risk. Then</w:t>
      </w:r>
      <w:r>
        <w:rPr>
          <w:rFonts w:ascii="Arial Narrow" w:hAnsi="Arial Narrow"/>
          <w:sz w:val="20"/>
          <w:szCs w:val="20"/>
        </w:rPr>
        <w:t>,</w:t>
      </w:r>
      <w:r w:rsidRPr="000F0251">
        <w:rPr>
          <w:rFonts w:ascii="Arial Narrow" w:hAnsi="Arial Narrow"/>
          <w:sz w:val="20"/>
          <w:szCs w:val="20"/>
        </w:rPr>
        <w:t xml:space="preserve"> in the separate </w:t>
      </w:r>
      <w:r w:rsidR="004840E9" w:rsidRPr="004840E9">
        <w:rPr>
          <w:rFonts w:ascii="Arial Narrow" w:hAnsi="Arial Narrow"/>
          <w:i/>
          <w:sz w:val="20"/>
          <w:szCs w:val="20"/>
        </w:rPr>
        <w:t>R</w:t>
      </w:r>
      <w:r w:rsidRPr="004840E9">
        <w:rPr>
          <w:rFonts w:ascii="Arial Narrow" w:hAnsi="Arial Narrow"/>
          <w:i/>
          <w:sz w:val="20"/>
          <w:szCs w:val="20"/>
        </w:rPr>
        <w:t xml:space="preserve">isk </w:t>
      </w:r>
      <w:r w:rsidR="004840E9" w:rsidRPr="004840E9">
        <w:rPr>
          <w:rFonts w:ascii="Arial Narrow" w:hAnsi="Arial Narrow"/>
          <w:i/>
          <w:sz w:val="20"/>
          <w:szCs w:val="20"/>
        </w:rPr>
        <w:t>T</w:t>
      </w:r>
      <w:r w:rsidRPr="004840E9">
        <w:rPr>
          <w:rFonts w:ascii="Arial Narrow" w:hAnsi="Arial Narrow"/>
          <w:i/>
          <w:sz w:val="20"/>
          <w:szCs w:val="20"/>
        </w:rPr>
        <w:t xml:space="preserve">reatment </w:t>
      </w:r>
      <w:r w:rsidR="004840E9" w:rsidRPr="004840E9">
        <w:rPr>
          <w:rFonts w:ascii="Arial Narrow" w:hAnsi="Arial Narrow"/>
          <w:i/>
          <w:sz w:val="20"/>
          <w:szCs w:val="20"/>
        </w:rPr>
        <w:t>Register</w:t>
      </w:r>
      <w:r>
        <w:rPr>
          <w:rFonts w:ascii="Arial Narrow" w:hAnsi="Arial Narrow"/>
          <w:sz w:val="20"/>
          <w:szCs w:val="20"/>
        </w:rPr>
        <w:t>,</w:t>
      </w:r>
      <w:r w:rsidRPr="000F0251">
        <w:rPr>
          <w:rFonts w:ascii="Arial Narrow" w:hAnsi="Arial Narrow"/>
          <w:sz w:val="20"/>
          <w:szCs w:val="20"/>
        </w:rPr>
        <w:t xml:space="preserve"> summarise </w:t>
      </w:r>
      <w:r>
        <w:rPr>
          <w:rFonts w:ascii="Arial Narrow" w:hAnsi="Arial Narrow"/>
          <w:sz w:val="20"/>
          <w:szCs w:val="20"/>
        </w:rPr>
        <w:t>the action you’ll take.</w:t>
      </w:r>
      <w:r w:rsidR="002E5622">
        <w:rPr>
          <w:rFonts w:ascii="Arial Narrow" w:hAnsi="Arial Narrow"/>
          <w:sz w:val="20"/>
          <w:szCs w:val="20"/>
        </w:rPr>
        <w:t xml:space="preserve"> </w:t>
      </w:r>
    </w:p>
    <w:p w:rsidR="008546D1" w:rsidRDefault="002E5622" w:rsidP="00F90357">
      <w:pPr>
        <w:numPr>
          <w:ilvl w:val="0"/>
          <w:numId w:val="3"/>
        </w:numPr>
        <w:tabs>
          <w:tab w:val="clear" w:pos="-57"/>
          <w:tab w:val="left" w:pos="360"/>
        </w:tabs>
        <w:rPr>
          <w:rFonts w:ascii="Arial Narrow" w:hAnsi="Arial Narrow"/>
          <w:sz w:val="20"/>
          <w:szCs w:val="20"/>
        </w:rPr>
      </w:pPr>
      <w:r>
        <w:rPr>
          <w:rFonts w:ascii="Arial Narrow" w:hAnsi="Arial Narrow"/>
          <w:sz w:val="20"/>
          <w:szCs w:val="20"/>
        </w:rPr>
        <w:t>Add more rows if you need to (Main menu bar &gt; T</w:t>
      </w:r>
      <w:r w:rsidRPr="002E5622">
        <w:rPr>
          <w:rFonts w:ascii="Arial Narrow" w:hAnsi="Arial Narrow"/>
          <w:sz w:val="20"/>
          <w:szCs w:val="20"/>
          <w:u w:val="single"/>
        </w:rPr>
        <w:t>a</w:t>
      </w:r>
      <w:r>
        <w:rPr>
          <w:rFonts w:ascii="Arial Narrow" w:hAnsi="Arial Narrow"/>
          <w:sz w:val="20"/>
          <w:szCs w:val="20"/>
        </w:rPr>
        <w:t xml:space="preserve">ble &gt; </w:t>
      </w:r>
      <w:r w:rsidRPr="002E5622">
        <w:rPr>
          <w:rFonts w:ascii="Arial Narrow" w:hAnsi="Arial Narrow"/>
          <w:sz w:val="20"/>
          <w:szCs w:val="20"/>
          <w:u w:val="single"/>
        </w:rPr>
        <w:t>I</w:t>
      </w:r>
      <w:r>
        <w:rPr>
          <w:rFonts w:ascii="Arial Narrow" w:hAnsi="Arial Narrow"/>
          <w:sz w:val="20"/>
          <w:szCs w:val="20"/>
        </w:rPr>
        <w:t>nsert &gt; Rows Below)</w:t>
      </w:r>
      <w:r w:rsidR="009500CA">
        <w:rPr>
          <w:rFonts w:ascii="Arial Narrow" w:hAnsi="Arial Narrow"/>
          <w:sz w:val="20"/>
          <w:szCs w:val="20"/>
        </w:rPr>
        <w:t>.</w:t>
      </w:r>
    </w:p>
    <w:p w:rsidR="00F90357" w:rsidRPr="001B1C0A" w:rsidRDefault="00AC242E" w:rsidP="00F90357">
      <w:pPr>
        <w:numPr>
          <w:ilvl w:val="0"/>
          <w:numId w:val="3"/>
        </w:numPr>
        <w:tabs>
          <w:tab w:val="clear" w:pos="-57"/>
          <w:tab w:val="left" w:pos="360"/>
        </w:tabs>
        <w:rPr>
          <w:rFonts w:ascii="Arial Narrow" w:hAnsi="Arial Narrow"/>
          <w:sz w:val="20"/>
          <w:szCs w:val="20"/>
        </w:rPr>
      </w:pPr>
      <w:r w:rsidRPr="00AC242E">
        <w:rPr>
          <w:rFonts w:ascii="Arial Narrow" w:hAnsi="Arial Narrow"/>
          <w:b/>
          <w:sz w:val="20"/>
          <w:szCs w:val="20"/>
        </w:rPr>
        <w:t>Important</w:t>
      </w:r>
      <w:r>
        <w:rPr>
          <w:rFonts w:ascii="Arial Narrow" w:hAnsi="Arial Narrow"/>
          <w:sz w:val="20"/>
          <w:szCs w:val="20"/>
        </w:rPr>
        <w:t xml:space="preserve">: </w:t>
      </w:r>
      <w:r w:rsidR="00F90357">
        <w:rPr>
          <w:rFonts w:ascii="Arial Narrow" w:hAnsi="Arial Narrow"/>
          <w:sz w:val="20"/>
          <w:szCs w:val="20"/>
        </w:rPr>
        <w:t>Use th</w:t>
      </w:r>
      <w:r w:rsidR="00F90357" w:rsidRPr="00AC242E">
        <w:rPr>
          <w:rFonts w:ascii="Arial Narrow" w:hAnsi="Arial Narrow"/>
          <w:b/>
          <w:sz w:val="20"/>
          <w:szCs w:val="20"/>
        </w:rPr>
        <w:t>e</w:t>
      </w:r>
      <w:r w:rsidR="00F90357" w:rsidRPr="00AC242E">
        <w:rPr>
          <w:rFonts w:ascii="Arial Narrow" w:hAnsi="Arial Narrow"/>
          <w:sz w:val="20"/>
          <w:szCs w:val="20"/>
        </w:rPr>
        <w:t xml:space="preserve"> risk assessment table </w:t>
      </w:r>
      <w:r w:rsidR="00255A37">
        <w:rPr>
          <w:rFonts w:ascii="Arial Narrow" w:hAnsi="Arial Narrow"/>
          <w:sz w:val="20"/>
          <w:szCs w:val="20"/>
        </w:rPr>
        <w:t xml:space="preserve">on </w:t>
      </w:r>
      <w:r w:rsidR="009E2219" w:rsidRPr="00AC242E">
        <w:rPr>
          <w:rFonts w:ascii="Arial Narrow" w:hAnsi="Arial Narrow"/>
          <w:sz w:val="20"/>
          <w:szCs w:val="20"/>
        </w:rPr>
        <w:t>b</w:t>
      </w:r>
      <w:r w:rsidR="009E2219">
        <w:rPr>
          <w:rFonts w:ascii="Arial Narrow" w:hAnsi="Arial Narrow"/>
          <w:sz w:val="20"/>
          <w:szCs w:val="20"/>
        </w:rPr>
        <w:t xml:space="preserve">usiness.vic.gov.au </w:t>
      </w:r>
      <w:r w:rsidR="009500CA">
        <w:rPr>
          <w:rFonts w:ascii="Arial Narrow" w:hAnsi="Arial Narrow"/>
          <w:sz w:val="20"/>
          <w:szCs w:val="20"/>
        </w:rPr>
        <w:t xml:space="preserve">(on the </w:t>
      </w:r>
      <w:r w:rsidR="009500CA" w:rsidRPr="009500CA">
        <w:rPr>
          <w:rFonts w:ascii="Arial Narrow" w:hAnsi="Arial Narrow"/>
          <w:i/>
          <w:sz w:val="20"/>
          <w:szCs w:val="20"/>
        </w:rPr>
        <w:t>Assessing Individual Risks</w:t>
      </w:r>
      <w:r w:rsidR="009500CA">
        <w:rPr>
          <w:rFonts w:ascii="Arial Narrow" w:hAnsi="Arial Narrow"/>
          <w:sz w:val="20"/>
          <w:szCs w:val="20"/>
        </w:rPr>
        <w:t xml:space="preserve"> page) </w:t>
      </w:r>
      <w:r w:rsidR="00F90357">
        <w:rPr>
          <w:rFonts w:ascii="Arial Narrow" w:hAnsi="Arial Narrow"/>
          <w:sz w:val="20"/>
          <w:szCs w:val="20"/>
        </w:rPr>
        <w:t>to work out the level of risk.</w:t>
      </w:r>
    </w:p>
    <w:p w:rsidR="00EB6806" w:rsidRPr="00B77F50" w:rsidRDefault="00EB6806" w:rsidP="00B77F50">
      <w:pPr>
        <w:spacing w:before="120"/>
        <w:rPr>
          <w:rFonts w:ascii="Arial Narrow" w:hAnsi="Arial Narrow"/>
          <w:sz w:val="22"/>
          <w:szCs w:val="22"/>
        </w:rPr>
      </w:pPr>
    </w:p>
    <w:tbl>
      <w:tblPr>
        <w:tblW w:w="1594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113" w:type="dxa"/>
          <w:bottom w:w="113" w:type="dxa"/>
        </w:tblCellMar>
        <w:tblLook w:val="01E0" w:firstRow="1" w:lastRow="1" w:firstColumn="1" w:lastColumn="1" w:noHBand="0" w:noVBand="0"/>
      </w:tblPr>
      <w:tblGrid>
        <w:gridCol w:w="1368"/>
        <w:gridCol w:w="5655"/>
        <w:gridCol w:w="1713"/>
        <w:gridCol w:w="1713"/>
        <w:gridCol w:w="1713"/>
        <w:gridCol w:w="2166"/>
        <w:gridCol w:w="1620"/>
      </w:tblGrid>
      <w:tr w:rsidR="00B02142" w:rsidTr="00157D2E">
        <w:trPr>
          <w:tblHeader/>
        </w:trPr>
        <w:tc>
          <w:tcPr>
            <w:tcW w:w="1368" w:type="dxa"/>
            <w:shd w:val="clear" w:color="auto" w:fill="E6E6E6"/>
          </w:tcPr>
          <w:p w:rsidR="00B02142" w:rsidRPr="00157D2E" w:rsidRDefault="00B02142">
            <w:pPr>
              <w:rPr>
                <w:rFonts w:ascii="Arial Narrow" w:hAnsi="Arial Narrow"/>
                <w:b/>
              </w:rPr>
            </w:pPr>
            <w:r w:rsidRPr="00157D2E">
              <w:rPr>
                <w:rFonts w:ascii="Arial Narrow" w:hAnsi="Arial Narrow"/>
                <w:b/>
              </w:rPr>
              <w:t>Reference ID</w:t>
            </w:r>
          </w:p>
          <w:p w:rsidR="00B02142" w:rsidRPr="00157D2E" w:rsidRDefault="00B02142">
            <w:pPr>
              <w:rPr>
                <w:rFonts w:ascii="Arial Narrow" w:hAnsi="Arial Narrow"/>
                <w:sz w:val="20"/>
                <w:szCs w:val="20"/>
              </w:rPr>
            </w:pPr>
          </w:p>
          <w:p w:rsidR="00B02142" w:rsidRPr="00157D2E" w:rsidRDefault="00B02142">
            <w:pPr>
              <w:rPr>
                <w:rFonts w:ascii="Arial Narrow" w:hAnsi="Arial Narrow"/>
              </w:rPr>
            </w:pPr>
            <w:r w:rsidRPr="00157D2E">
              <w:rPr>
                <w:rFonts w:ascii="Arial Narrow" w:hAnsi="Arial Narrow"/>
                <w:sz w:val="20"/>
                <w:szCs w:val="20"/>
              </w:rPr>
              <w:t>Eg</w:t>
            </w:r>
            <w:r w:rsidR="00F90357" w:rsidRPr="00157D2E">
              <w:rPr>
                <w:rFonts w:ascii="Arial Narrow" w:hAnsi="Arial Narrow"/>
                <w:sz w:val="20"/>
                <w:szCs w:val="20"/>
              </w:rPr>
              <w:t>.</w:t>
            </w:r>
            <w:r w:rsidRPr="00157D2E">
              <w:rPr>
                <w:rFonts w:ascii="Arial Narrow" w:hAnsi="Arial Narrow"/>
                <w:sz w:val="20"/>
                <w:szCs w:val="20"/>
              </w:rPr>
              <w:t xml:space="preserve"> risk # </w:t>
            </w:r>
            <w:r w:rsidR="00F90357" w:rsidRPr="00157D2E">
              <w:rPr>
                <w:rFonts w:ascii="Arial Narrow" w:hAnsi="Arial Narrow"/>
                <w:sz w:val="20"/>
                <w:szCs w:val="20"/>
              </w:rPr>
              <w:t>1</w:t>
            </w:r>
          </w:p>
        </w:tc>
        <w:tc>
          <w:tcPr>
            <w:tcW w:w="5655" w:type="dxa"/>
            <w:shd w:val="clear" w:color="auto" w:fill="E6E6E6"/>
          </w:tcPr>
          <w:p w:rsidR="00B02142" w:rsidRPr="00157D2E" w:rsidRDefault="004C48C4">
            <w:pPr>
              <w:rPr>
                <w:rFonts w:ascii="Arial Narrow" w:hAnsi="Arial Narrow"/>
                <w:b/>
              </w:rPr>
            </w:pPr>
            <w:r w:rsidRPr="00157D2E">
              <w:rPr>
                <w:rFonts w:ascii="Arial Narrow" w:hAnsi="Arial Narrow"/>
                <w:b/>
              </w:rPr>
              <w:t>Describe the risk</w:t>
            </w:r>
          </w:p>
          <w:p w:rsidR="00816B64" w:rsidRPr="00157D2E" w:rsidRDefault="00816B64">
            <w:pPr>
              <w:rPr>
                <w:rFonts w:ascii="Arial Narrow" w:hAnsi="Arial Narrow"/>
                <w:sz w:val="20"/>
                <w:szCs w:val="20"/>
              </w:rPr>
            </w:pPr>
          </w:p>
          <w:p w:rsidR="00816B64" w:rsidRPr="00157D2E" w:rsidRDefault="00816B64">
            <w:pPr>
              <w:rPr>
                <w:rFonts w:ascii="Arial Narrow" w:hAnsi="Arial Narrow"/>
                <w:sz w:val="20"/>
                <w:szCs w:val="20"/>
              </w:rPr>
            </w:pPr>
          </w:p>
          <w:p w:rsidR="00B02142" w:rsidRPr="00157D2E" w:rsidRDefault="00B02142">
            <w:pPr>
              <w:rPr>
                <w:rFonts w:ascii="Arial Narrow" w:hAnsi="Arial Narrow"/>
              </w:rPr>
            </w:pPr>
            <w:r w:rsidRPr="00157D2E">
              <w:rPr>
                <w:rFonts w:ascii="Arial Narrow" w:hAnsi="Arial Narrow"/>
                <w:sz w:val="20"/>
                <w:szCs w:val="20"/>
              </w:rPr>
              <w:t xml:space="preserve">What can happen? How can it happen? When can it happen? </w:t>
            </w:r>
          </w:p>
        </w:tc>
        <w:tc>
          <w:tcPr>
            <w:tcW w:w="1713" w:type="dxa"/>
            <w:shd w:val="clear" w:color="auto" w:fill="E6E6E6"/>
          </w:tcPr>
          <w:p w:rsidR="004C48C4" w:rsidRPr="00B557FF" w:rsidRDefault="00C5300C">
            <w:pPr>
              <w:rPr>
                <w:rFonts w:ascii="Arial Narrow" w:hAnsi="Arial Narrow"/>
                <w:b/>
              </w:rPr>
            </w:pPr>
            <w:r w:rsidRPr="00157D2E">
              <w:rPr>
                <w:rFonts w:ascii="Arial Narrow" w:hAnsi="Arial Narrow"/>
                <w:b/>
              </w:rPr>
              <w:t>Rate the l</w:t>
            </w:r>
            <w:r w:rsidR="00B02142" w:rsidRPr="00157D2E">
              <w:rPr>
                <w:rFonts w:ascii="Arial Narrow" w:hAnsi="Arial Narrow"/>
                <w:b/>
              </w:rPr>
              <w:t>ikelihood</w:t>
            </w:r>
            <w:r w:rsidR="004C48C4" w:rsidRPr="00157D2E">
              <w:rPr>
                <w:rFonts w:ascii="Arial Narrow" w:hAnsi="Arial Narrow"/>
                <w:b/>
              </w:rPr>
              <w:t xml:space="preserve"> </w:t>
            </w:r>
          </w:p>
          <w:p w:rsidR="00B02142" w:rsidRPr="00157D2E" w:rsidRDefault="001F4FDD">
            <w:pPr>
              <w:rPr>
                <w:rFonts w:ascii="Arial Narrow" w:hAnsi="Arial Narrow"/>
                <w:sz w:val="20"/>
                <w:szCs w:val="20"/>
              </w:rPr>
            </w:pPr>
            <w:r w:rsidRPr="00157D2E">
              <w:rPr>
                <w:rFonts w:ascii="Arial Narrow" w:hAnsi="Arial Narrow"/>
                <w:sz w:val="20"/>
                <w:szCs w:val="20"/>
              </w:rPr>
              <w:t xml:space="preserve">- </w:t>
            </w:r>
            <w:r w:rsidR="00B02142" w:rsidRPr="00157D2E">
              <w:rPr>
                <w:rFonts w:ascii="Arial Narrow" w:hAnsi="Arial Narrow"/>
                <w:sz w:val="20"/>
                <w:szCs w:val="20"/>
              </w:rPr>
              <w:t>Very Likely</w:t>
            </w:r>
          </w:p>
          <w:p w:rsidR="00B02142" w:rsidRPr="00157D2E" w:rsidRDefault="001F4FDD">
            <w:pPr>
              <w:rPr>
                <w:rFonts w:ascii="Arial Narrow" w:hAnsi="Arial Narrow"/>
                <w:sz w:val="20"/>
                <w:szCs w:val="20"/>
              </w:rPr>
            </w:pPr>
            <w:r w:rsidRPr="00157D2E">
              <w:rPr>
                <w:rFonts w:ascii="Arial Narrow" w:hAnsi="Arial Narrow"/>
                <w:sz w:val="20"/>
                <w:szCs w:val="20"/>
              </w:rPr>
              <w:t xml:space="preserve">- </w:t>
            </w:r>
            <w:r w:rsidR="00B02142" w:rsidRPr="00157D2E">
              <w:rPr>
                <w:rFonts w:ascii="Arial Narrow" w:hAnsi="Arial Narrow"/>
                <w:sz w:val="20"/>
                <w:szCs w:val="20"/>
              </w:rPr>
              <w:t>Likely</w:t>
            </w:r>
          </w:p>
          <w:p w:rsidR="00B02142" w:rsidRPr="00157D2E" w:rsidRDefault="001F4FDD">
            <w:pPr>
              <w:rPr>
                <w:rFonts w:ascii="Arial Narrow" w:hAnsi="Arial Narrow"/>
                <w:sz w:val="20"/>
                <w:szCs w:val="20"/>
              </w:rPr>
            </w:pPr>
            <w:r w:rsidRPr="00157D2E">
              <w:rPr>
                <w:rFonts w:ascii="Arial Narrow" w:hAnsi="Arial Narrow"/>
                <w:sz w:val="20"/>
                <w:szCs w:val="20"/>
              </w:rPr>
              <w:t xml:space="preserve">- </w:t>
            </w:r>
            <w:r w:rsidR="00B02142" w:rsidRPr="00157D2E">
              <w:rPr>
                <w:rFonts w:ascii="Arial Narrow" w:hAnsi="Arial Narrow"/>
                <w:sz w:val="20"/>
                <w:szCs w:val="20"/>
              </w:rPr>
              <w:t>Unlikely</w:t>
            </w:r>
          </w:p>
          <w:p w:rsidR="00B02142" w:rsidRPr="00157D2E" w:rsidRDefault="001F4FDD">
            <w:pPr>
              <w:rPr>
                <w:rFonts w:ascii="Arial Narrow" w:hAnsi="Arial Narrow"/>
              </w:rPr>
            </w:pPr>
            <w:r w:rsidRPr="00157D2E">
              <w:rPr>
                <w:rFonts w:ascii="Arial Narrow" w:hAnsi="Arial Narrow"/>
                <w:sz w:val="20"/>
                <w:szCs w:val="20"/>
              </w:rPr>
              <w:t xml:space="preserve">- </w:t>
            </w:r>
            <w:r w:rsidR="00B02142" w:rsidRPr="00157D2E">
              <w:rPr>
                <w:rFonts w:ascii="Arial Narrow" w:hAnsi="Arial Narrow"/>
                <w:sz w:val="20"/>
                <w:szCs w:val="20"/>
              </w:rPr>
              <w:t>Very unlikely</w:t>
            </w:r>
          </w:p>
        </w:tc>
        <w:tc>
          <w:tcPr>
            <w:tcW w:w="1713" w:type="dxa"/>
            <w:shd w:val="clear" w:color="auto" w:fill="E6E6E6"/>
          </w:tcPr>
          <w:p w:rsidR="004C48C4" w:rsidRPr="00B557FF" w:rsidRDefault="00C5300C">
            <w:pPr>
              <w:rPr>
                <w:rFonts w:ascii="Arial Narrow" w:hAnsi="Arial Narrow"/>
                <w:b/>
              </w:rPr>
            </w:pPr>
            <w:r w:rsidRPr="00157D2E">
              <w:rPr>
                <w:rFonts w:ascii="Arial Narrow" w:hAnsi="Arial Narrow"/>
                <w:b/>
              </w:rPr>
              <w:t>Rate the c</w:t>
            </w:r>
            <w:r w:rsidR="00B02142" w:rsidRPr="00157D2E">
              <w:rPr>
                <w:rFonts w:ascii="Arial Narrow" w:hAnsi="Arial Narrow"/>
                <w:b/>
              </w:rPr>
              <w:t>onsequence</w:t>
            </w:r>
          </w:p>
          <w:p w:rsidR="004C48C4" w:rsidRPr="00157D2E" w:rsidRDefault="004C48C4">
            <w:pPr>
              <w:rPr>
                <w:rFonts w:ascii="Arial Narrow" w:hAnsi="Arial Narrow"/>
                <w:sz w:val="20"/>
                <w:szCs w:val="20"/>
              </w:rPr>
            </w:pPr>
            <w:r w:rsidRPr="00157D2E">
              <w:rPr>
                <w:rFonts w:ascii="Arial Narrow" w:hAnsi="Arial Narrow"/>
                <w:sz w:val="20"/>
                <w:szCs w:val="20"/>
              </w:rPr>
              <w:t>- Major</w:t>
            </w:r>
          </w:p>
          <w:p w:rsidR="004C48C4" w:rsidRPr="00157D2E" w:rsidRDefault="004C48C4">
            <w:pPr>
              <w:rPr>
                <w:rFonts w:ascii="Arial Narrow" w:hAnsi="Arial Narrow"/>
                <w:sz w:val="20"/>
                <w:szCs w:val="20"/>
              </w:rPr>
            </w:pPr>
            <w:r w:rsidRPr="00157D2E">
              <w:rPr>
                <w:rFonts w:ascii="Arial Narrow" w:hAnsi="Arial Narrow"/>
                <w:sz w:val="20"/>
                <w:szCs w:val="20"/>
              </w:rPr>
              <w:t>- Serious</w:t>
            </w:r>
          </w:p>
          <w:p w:rsidR="004C48C4" w:rsidRPr="00157D2E" w:rsidRDefault="004C48C4">
            <w:pPr>
              <w:rPr>
                <w:rFonts w:ascii="Arial Narrow" w:hAnsi="Arial Narrow"/>
                <w:sz w:val="20"/>
                <w:szCs w:val="20"/>
              </w:rPr>
            </w:pPr>
            <w:r w:rsidRPr="00157D2E">
              <w:rPr>
                <w:rFonts w:ascii="Arial Narrow" w:hAnsi="Arial Narrow"/>
                <w:sz w:val="20"/>
                <w:szCs w:val="20"/>
              </w:rPr>
              <w:t>- Minor</w:t>
            </w:r>
          </w:p>
          <w:p w:rsidR="004C48C4" w:rsidRPr="00157D2E" w:rsidRDefault="004C48C4">
            <w:pPr>
              <w:rPr>
                <w:rFonts w:ascii="Arial Narrow" w:hAnsi="Arial Narrow"/>
                <w:b/>
              </w:rPr>
            </w:pPr>
            <w:r w:rsidRPr="00157D2E">
              <w:rPr>
                <w:rFonts w:ascii="Arial Narrow" w:hAnsi="Arial Narrow"/>
                <w:sz w:val="20"/>
                <w:szCs w:val="20"/>
              </w:rPr>
              <w:t>- Insignificant</w:t>
            </w:r>
          </w:p>
        </w:tc>
        <w:tc>
          <w:tcPr>
            <w:tcW w:w="1713" w:type="dxa"/>
            <w:shd w:val="clear" w:color="auto" w:fill="E6E6E6"/>
          </w:tcPr>
          <w:p w:rsidR="000F0251" w:rsidRPr="00B557FF" w:rsidRDefault="004C48C4">
            <w:pPr>
              <w:rPr>
                <w:rFonts w:ascii="Arial Narrow" w:hAnsi="Arial Narrow"/>
                <w:b/>
              </w:rPr>
            </w:pPr>
            <w:r w:rsidRPr="00157D2E">
              <w:rPr>
                <w:rFonts w:ascii="Arial Narrow" w:hAnsi="Arial Narrow"/>
                <w:b/>
              </w:rPr>
              <w:t xml:space="preserve"> = </w:t>
            </w:r>
            <w:r w:rsidR="00B02142" w:rsidRPr="00157D2E">
              <w:rPr>
                <w:rFonts w:ascii="Arial Narrow" w:hAnsi="Arial Narrow"/>
                <w:b/>
              </w:rPr>
              <w:t>Resulting level of risk</w:t>
            </w:r>
          </w:p>
          <w:p w:rsidR="00B02142" w:rsidRPr="00157D2E" w:rsidRDefault="001F4FDD">
            <w:pPr>
              <w:rPr>
                <w:rFonts w:ascii="Arial Narrow" w:hAnsi="Arial Narrow"/>
                <w:sz w:val="20"/>
                <w:szCs w:val="20"/>
              </w:rPr>
            </w:pPr>
            <w:r w:rsidRPr="00157D2E">
              <w:rPr>
                <w:rFonts w:ascii="Arial Narrow" w:hAnsi="Arial Narrow"/>
                <w:sz w:val="20"/>
                <w:szCs w:val="20"/>
              </w:rPr>
              <w:t xml:space="preserve">- </w:t>
            </w:r>
            <w:r w:rsidR="00B02142" w:rsidRPr="00157D2E">
              <w:rPr>
                <w:rFonts w:ascii="Arial Narrow" w:hAnsi="Arial Narrow"/>
                <w:sz w:val="20"/>
                <w:szCs w:val="20"/>
              </w:rPr>
              <w:t>Low</w:t>
            </w:r>
          </w:p>
          <w:p w:rsidR="00B02142" w:rsidRPr="00157D2E" w:rsidRDefault="001F4FDD" w:rsidP="00B02142">
            <w:pPr>
              <w:rPr>
                <w:rFonts w:ascii="Arial Narrow" w:hAnsi="Arial Narrow"/>
                <w:sz w:val="20"/>
                <w:szCs w:val="20"/>
              </w:rPr>
            </w:pPr>
            <w:r w:rsidRPr="00157D2E">
              <w:rPr>
                <w:rFonts w:ascii="Arial Narrow" w:hAnsi="Arial Narrow"/>
                <w:sz w:val="20"/>
                <w:szCs w:val="20"/>
              </w:rPr>
              <w:t xml:space="preserve">- </w:t>
            </w:r>
            <w:r w:rsidR="00B02142" w:rsidRPr="00157D2E">
              <w:rPr>
                <w:rFonts w:ascii="Arial Narrow" w:hAnsi="Arial Narrow"/>
                <w:sz w:val="20"/>
                <w:szCs w:val="20"/>
              </w:rPr>
              <w:t xml:space="preserve">Medium </w:t>
            </w:r>
          </w:p>
          <w:p w:rsidR="00B02142" w:rsidRPr="00157D2E" w:rsidRDefault="001F4FDD" w:rsidP="00B02142">
            <w:pPr>
              <w:rPr>
                <w:rFonts w:ascii="Arial Narrow" w:hAnsi="Arial Narrow"/>
                <w:sz w:val="20"/>
                <w:szCs w:val="20"/>
              </w:rPr>
            </w:pPr>
            <w:r w:rsidRPr="00157D2E">
              <w:rPr>
                <w:rFonts w:ascii="Arial Narrow" w:hAnsi="Arial Narrow"/>
                <w:sz w:val="20"/>
                <w:szCs w:val="20"/>
              </w:rPr>
              <w:t xml:space="preserve">- </w:t>
            </w:r>
            <w:r w:rsidR="00B02142" w:rsidRPr="00157D2E">
              <w:rPr>
                <w:rFonts w:ascii="Arial Narrow" w:hAnsi="Arial Narrow"/>
                <w:sz w:val="20"/>
                <w:szCs w:val="20"/>
              </w:rPr>
              <w:t xml:space="preserve">High </w:t>
            </w:r>
          </w:p>
          <w:p w:rsidR="00B02142" w:rsidRPr="00157D2E" w:rsidRDefault="001F4FDD">
            <w:pPr>
              <w:rPr>
                <w:rFonts w:ascii="Arial Narrow" w:hAnsi="Arial Narrow"/>
              </w:rPr>
            </w:pPr>
            <w:r w:rsidRPr="00157D2E">
              <w:rPr>
                <w:rFonts w:ascii="Arial Narrow" w:hAnsi="Arial Narrow"/>
                <w:sz w:val="20"/>
                <w:szCs w:val="20"/>
              </w:rPr>
              <w:t xml:space="preserve">- </w:t>
            </w:r>
            <w:r w:rsidR="00B02142" w:rsidRPr="00157D2E">
              <w:rPr>
                <w:rFonts w:ascii="Arial Narrow" w:hAnsi="Arial Narrow"/>
                <w:sz w:val="20"/>
                <w:szCs w:val="20"/>
              </w:rPr>
              <w:t>Major</w:t>
            </w:r>
          </w:p>
        </w:tc>
        <w:tc>
          <w:tcPr>
            <w:tcW w:w="2166" w:type="dxa"/>
            <w:shd w:val="clear" w:color="auto" w:fill="E6E6E6"/>
          </w:tcPr>
          <w:p w:rsidR="00B02142" w:rsidRPr="00B557FF" w:rsidRDefault="00C5300C">
            <w:pPr>
              <w:rPr>
                <w:rFonts w:ascii="Arial Narrow" w:hAnsi="Arial Narrow"/>
                <w:b/>
              </w:rPr>
            </w:pPr>
            <w:r w:rsidRPr="00157D2E">
              <w:rPr>
                <w:rFonts w:ascii="Arial Narrow" w:hAnsi="Arial Narrow"/>
                <w:b/>
              </w:rPr>
              <w:t>Describe h</w:t>
            </w:r>
            <w:r w:rsidR="00B02142" w:rsidRPr="00157D2E">
              <w:rPr>
                <w:rFonts w:ascii="Arial Narrow" w:hAnsi="Arial Narrow"/>
                <w:b/>
              </w:rPr>
              <w:t xml:space="preserve">ow adequate </w:t>
            </w:r>
            <w:r w:rsidR="001F4FDD" w:rsidRPr="00157D2E">
              <w:rPr>
                <w:rFonts w:ascii="Arial Narrow" w:hAnsi="Arial Narrow"/>
                <w:b/>
              </w:rPr>
              <w:t xml:space="preserve">current </w:t>
            </w:r>
            <w:r w:rsidR="00B02142" w:rsidRPr="00157D2E">
              <w:rPr>
                <w:rFonts w:ascii="Arial Narrow" w:hAnsi="Arial Narrow"/>
                <w:b/>
              </w:rPr>
              <w:t>controls</w:t>
            </w:r>
            <w:r w:rsidRPr="00157D2E">
              <w:rPr>
                <w:rFonts w:ascii="Arial Narrow" w:hAnsi="Arial Narrow"/>
                <w:b/>
              </w:rPr>
              <w:t xml:space="preserve"> are</w:t>
            </w:r>
          </w:p>
          <w:p w:rsidR="00B02142" w:rsidRPr="00157D2E" w:rsidRDefault="001F4FDD">
            <w:pPr>
              <w:rPr>
                <w:rFonts w:ascii="Arial Narrow" w:hAnsi="Arial Narrow"/>
                <w:sz w:val="20"/>
                <w:szCs w:val="20"/>
              </w:rPr>
            </w:pPr>
            <w:r w:rsidRPr="00157D2E">
              <w:rPr>
                <w:rFonts w:ascii="Arial Narrow" w:hAnsi="Arial Narrow"/>
                <w:sz w:val="20"/>
                <w:szCs w:val="20"/>
              </w:rPr>
              <w:t xml:space="preserve">- </w:t>
            </w:r>
            <w:r w:rsidR="00B02142" w:rsidRPr="00157D2E">
              <w:rPr>
                <w:rFonts w:ascii="Arial Narrow" w:hAnsi="Arial Narrow"/>
                <w:sz w:val="20"/>
                <w:szCs w:val="20"/>
              </w:rPr>
              <w:t>Over adequate</w:t>
            </w:r>
          </w:p>
          <w:p w:rsidR="00B02142" w:rsidRPr="00157D2E" w:rsidRDefault="001F4FDD">
            <w:pPr>
              <w:rPr>
                <w:rFonts w:ascii="Arial Narrow" w:hAnsi="Arial Narrow"/>
                <w:sz w:val="20"/>
                <w:szCs w:val="20"/>
              </w:rPr>
            </w:pPr>
            <w:r w:rsidRPr="00157D2E">
              <w:rPr>
                <w:rFonts w:ascii="Arial Narrow" w:hAnsi="Arial Narrow"/>
                <w:sz w:val="20"/>
                <w:szCs w:val="20"/>
              </w:rPr>
              <w:t xml:space="preserve">- </w:t>
            </w:r>
            <w:r w:rsidR="00B02142" w:rsidRPr="00157D2E">
              <w:rPr>
                <w:rFonts w:ascii="Arial Narrow" w:hAnsi="Arial Narrow"/>
                <w:sz w:val="20"/>
                <w:szCs w:val="20"/>
              </w:rPr>
              <w:t>Adequate</w:t>
            </w:r>
          </w:p>
          <w:p w:rsidR="00B02142" w:rsidRPr="00157D2E" w:rsidRDefault="001F4FDD">
            <w:pPr>
              <w:rPr>
                <w:rFonts w:ascii="Arial Narrow" w:hAnsi="Arial Narrow"/>
                <w:sz w:val="20"/>
                <w:szCs w:val="20"/>
              </w:rPr>
            </w:pPr>
            <w:r w:rsidRPr="00157D2E">
              <w:rPr>
                <w:rFonts w:ascii="Arial Narrow" w:hAnsi="Arial Narrow"/>
                <w:sz w:val="20"/>
                <w:szCs w:val="20"/>
              </w:rPr>
              <w:t xml:space="preserve">- </w:t>
            </w:r>
            <w:r w:rsidR="00B02142" w:rsidRPr="00157D2E">
              <w:rPr>
                <w:rFonts w:ascii="Arial Narrow" w:hAnsi="Arial Narrow"/>
                <w:sz w:val="20"/>
                <w:szCs w:val="20"/>
              </w:rPr>
              <w:t>Inadequate</w:t>
            </w:r>
          </w:p>
          <w:p w:rsidR="004C48C4" w:rsidRPr="00157D2E" w:rsidRDefault="001F4FDD">
            <w:pPr>
              <w:rPr>
                <w:rFonts w:ascii="Arial Narrow" w:hAnsi="Arial Narrow"/>
                <w:sz w:val="20"/>
                <w:szCs w:val="20"/>
              </w:rPr>
            </w:pPr>
            <w:r w:rsidRPr="00157D2E">
              <w:rPr>
                <w:rFonts w:ascii="Arial Narrow" w:hAnsi="Arial Narrow"/>
                <w:sz w:val="20"/>
                <w:szCs w:val="20"/>
              </w:rPr>
              <w:t xml:space="preserve">- </w:t>
            </w:r>
            <w:r w:rsidR="00B02142" w:rsidRPr="00157D2E">
              <w:rPr>
                <w:rFonts w:ascii="Arial Narrow" w:hAnsi="Arial Narrow"/>
                <w:sz w:val="20"/>
                <w:szCs w:val="20"/>
              </w:rPr>
              <w:t>Non-existent</w:t>
            </w:r>
          </w:p>
          <w:p w:rsidR="00816B64" w:rsidRPr="00157D2E" w:rsidRDefault="00816B64">
            <w:pPr>
              <w:rPr>
                <w:rFonts w:ascii="Arial Narrow" w:hAnsi="Arial Narrow"/>
                <w:sz w:val="20"/>
                <w:szCs w:val="20"/>
              </w:rPr>
            </w:pPr>
          </w:p>
        </w:tc>
        <w:tc>
          <w:tcPr>
            <w:tcW w:w="1620" w:type="dxa"/>
            <w:shd w:val="clear" w:color="auto" w:fill="E6E6E6"/>
          </w:tcPr>
          <w:p w:rsidR="00B02142" w:rsidRPr="00B557FF" w:rsidRDefault="00C5300C">
            <w:pPr>
              <w:rPr>
                <w:rFonts w:ascii="Arial Narrow" w:hAnsi="Arial Narrow"/>
                <w:b/>
              </w:rPr>
            </w:pPr>
            <w:r w:rsidRPr="00157D2E">
              <w:rPr>
                <w:rFonts w:ascii="Arial Narrow" w:hAnsi="Arial Narrow"/>
                <w:b/>
              </w:rPr>
              <w:t>Give it a ri</w:t>
            </w:r>
            <w:r w:rsidR="00B02142" w:rsidRPr="00157D2E">
              <w:rPr>
                <w:rFonts w:ascii="Arial Narrow" w:hAnsi="Arial Narrow"/>
                <w:b/>
              </w:rPr>
              <w:t xml:space="preserve">sk </w:t>
            </w:r>
            <w:r w:rsidR="004C48C4" w:rsidRPr="00157D2E">
              <w:rPr>
                <w:rFonts w:ascii="Arial Narrow" w:hAnsi="Arial Narrow"/>
                <w:b/>
              </w:rPr>
              <w:t>p</w:t>
            </w:r>
            <w:r w:rsidR="00B02142" w:rsidRPr="00157D2E">
              <w:rPr>
                <w:rFonts w:ascii="Arial Narrow" w:hAnsi="Arial Narrow"/>
                <w:b/>
              </w:rPr>
              <w:t>riority</w:t>
            </w:r>
          </w:p>
          <w:p w:rsidR="00B02142" w:rsidRPr="00157D2E" w:rsidRDefault="00C5300C">
            <w:pPr>
              <w:rPr>
                <w:rFonts w:ascii="Arial Narrow" w:hAnsi="Arial Narrow"/>
                <w:sz w:val="20"/>
                <w:szCs w:val="20"/>
              </w:rPr>
            </w:pPr>
            <w:r w:rsidRPr="00157D2E">
              <w:rPr>
                <w:rFonts w:ascii="Arial Narrow" w:hAnsi="Arial Narrow"/>
                <w:sz w:val="20"/>
                <w:szCs w:val="20"/>
              </w:rPr>
              <w:t xml:space="preserve">A - </w:t>
            </w:r>
            <w:r w:rsidR="000F0251" w:rsidRPr="00157D2E">
              <w:rPr>
                <w:rFonts w:ascii="Arial Narrow" w:hAnsi="Arial Narrow"/>
                <w:sz w:val="20"/>
                <w:szCs w:val="20"/>
              </w:rPr>
              <w:t>Must</w:t>
            </w:r>
            <w:r w:rsidR="00B02142" w:rsidRPr="00157D2E">
              <w:rPr>
                <w:rFonts w:ascii="Arial Narrow" w:hAnsi="Arial Narrow"/>
                <w:sz w:val="20"/>
                <w:szCs w:val="20"/>
              </w:rPr>
              <w:t xml:space="preserve"> </w:t>
            </w:r>
          </w:p>
          <w:p w:rsidR="00B02142" w:rsidRPr="00157D2E" w:rsidRDefault="00C5300C">
            <w:pPr>
              <w:rPr>
                <w:rFonts w:ascii="Arial Narrow" w:hAnsi="Arial Narrow"/>
                <w:sz w:val="20"/>
                <w:szCs w:val="20"/>
              </w:rPr>
            </w:pPr>
            <w:r w:rsidRPr="00157D2E">
              <w:rPr>
                <w:rFonts w:ascii="Arial Narrow" w:hAnsi="Arial Narrow"/>
                <w:sz w:val="20"/>
                <w:szCs w:val="20"/>
              </w:rPr>
              <w:t xml:space="preserve">B </w:t>
            </w:r>
            <w:r w:rsidR="000F0251" w:rsidRPr="00157D2E">
              <w:rPr>
                <w:rFonts w:ascii="Arial Narrow" w:hAnsi="Arial Narrow"/>
                <w:sz w:val="20"/>
                <w:szCs w:val="20"/>
              </w:rPr>
              <w:t>-</w:t>
            </w:r>
            <w:r w:rsidRPr="00157D2E">
              <w:rPr>
                <w:rFonts w:ascii="Arial Narrow" w:hAnsi="Arial Narrow"/>
                <w:sz w:val="20"/>
                <w:szCs w:val="20"/>
              </w:rPr>
              <w:t xml:space="preserve"> Should</w:t>
            </w:r>
            <w:r w:rsidR="000F0251" w:rsidRPr="00157D2E">
              <w:rPr>
                <w:rFonts w:ascii="Arial Narrow" w:hAnsi="Arial Narrow"/>
                <w:sz w:val="20"/>
                <w:szCs w:val="20"/>
              </w:rPr>
              <w:t xml:space="preserve"> </w:t>
            </w:r>
          </w:p>
          <w:p w:rsidR="00C5300C" w:rsidRPr="00157D2E" w:rsidRDefault="00C5300C">
            <w:pPr>
              <w:rPr>
                <w:rFonts w:ascii="Arial Narrow" w:hAnsi="Arial Narrow"/>
                <w:sz w:val="20"/>
                <w:szCs w:val="20"/>
              </w:rPr>
            </w:pPr>
            <w:r w:rsidRPr="00157D2E">
              <w:rPr>
                <w:rFonts w:ascii="Arial Narrow" w:hAnsi="Arial Narrow"/>
                <w:sz w:val="20"/>
                <w:szCs w:val="20"/>
              </w:rPr>
              <w:t xml:space="preserve">C - </w:t>
            </w:r>
            <w:r w:rsidR="000F0251" w:rsidRPr="00157D2E">
              <w:rPr>
                <w:rFonts w:ascii="Arial Narrow" w:hAnsi="Arial Narrow"/>
                <w:sz w:val="20"/>
                <w:szCs w:val="20"/>
              </w:rPr>
              <w:t>Could</w:t>
            </w:r>
          </w:p>
          <w:p w:rsidR="00C5300C" w:rsidRPr="00157D2E" w:rsidRDefault="00C5300C">
            <w:pPr>
              <w:rPr>
                <w:rFonts w:ascii="Arial Narrow" w:hAnsi="Arial Narrow"/>
              </w:rPr>
            </w:pPr>
          </w:p>
        </w:tc>
      </w:tr>
      <w:tr w:rsidR="00C5300C" w:rsidTr="00157D2E">
        <w:trPr>
          <w:tblHeader/>
        </w:trPr>
        <w:tc>
          <w:tcPr>
            <w:tcW w:w="1368" w:type="dxa"/>
            <w:shd w:val="clear" w:color="auto" w:fill="auto"/>
          </w:tcPr>
          <w:p w:rsidR="00C5300C" w:rsidRPr="00157D2E" w:rsidRDefault="00C5300C">
            <w:pPr>
              <w:rPr>
                <w:rFonts w:ascii="Arial Narrow" w:hAnsi="Arial Narrow"/>
                <w:b/>
                <w:sz w:val="20"/>
                <w:szCs w:val="20"/>
              </w:rPr>
            </w:pPr>
            <w:r w:rsidRPr="00157D2E">
              <w:rPr>
                <w:rFonts w:ascii="Arial Narrow" w:hAnsi="Arial Narrow"/>
                <w:b/>
                <w:sz w:val="20"/>
                <w:szCs w:val="20"/>
              </w:rPr>
              <w:t xml:space="preserve"># </w:t>
            </w:r>
            <w:r w:rsidR="000F0251" w:rsidRPr="00157D2E">
              <w:rPr>
                <w:rFonts w:ascii="Arial Narrow" w:hAnsi="Arial Narrow"/>
                <w:b/>
                <w:sz w:val="20"/>
                <w:szCs w:val="20"/>
              </w:rPr>
              <w:t xml:space="preserve">1: No power </w:t>
            </w:r>
            <w:r w:rsidRPr="00157D2E">
              <w:rPr>
                <w:rFonts w:ascii="Arial Narrow" w:hAnsi="Arial Narrow"/>
                <w:b/>
                <w:sz w:val="20"/>
                <w:szCs w:val="20"/>
              </w:rPr>
              <w:t xml:space="preserve">for more than </w:t>
            </w:r>
            <w:r w:rsidR="000F0251" w:rsidRPr="00157D2E">
              <w:rPr>
                <w:rFonts w:ascii="Arial Narrow" w:hAnsi="Arial Narrow"/>
                <w:b/>
                <w:sz w:val="20"/>
                <w:szCs w:val="20"/>
              </w:rPr>
              <w:t>a</w:t>
            </w:r>
            <w:r w:rsidRPr="00157D2E">
              <w:rPr>
                <w:rFonts w:ascii="Arial Narrow" w:hAnsi="Arial Narrow"/>
                <w:b/>
                <w:sz w:val="20"/>
                <w:szCs w:val="20"/>
              </w:rPr>
              <w:t xml:space="preserve"> day</w:t>
            </w:r>
          </w:p>
          <w:p w:rsidR="00F90357" w:rsidRPr="00157D2E" w:rsidRDefault="00F90357">
            <w:pPr>
              <w:rPr>
                <w:rFonts w:ascii="Arial Narrow" w:hAnsi="Arial Narrow"/>
                <w:sz w:val="20"/>
                <w:szCs w:val="20"/>
              </w:rPr>
            </w:pPr>
          </w:p>
          <w:p w:rsidR="00F90357" w:rsidRPr="00157D2E" w:rsidRDefault="00F90357" w:rsidP="00F90357">
            <w:pPr>
              <w:rPr>
                <w:rFonts w:ascii="Arial Narrow" w:hAnsi="Arial Narrow"/>
                <w:sz w:val="20"/>
                <w:szCs w:val="20"/>
              </w:rPr>
            </w:pPr>
            <w:r w:rsidRPr="00157D2E">
              <w:rPr>
                <w:rFonts w:ascii="Arial Narrow" w:hAnsi="Arial Narrow"/>
                <w:b/>
                <w:sz w:val="20"/>
                <w:szCs w:val="20"/>
              </w:rPr>
              <w:t>Example</w:t>
            </w:r>
            <w:r w:rsidRPr="00157D2E">
              <w:rPr>
                <w:rFonts w:ascii="Arial Narrow" w:hAnsi="Arial Narrow"/>
                <w:sz w:val="20"/>
                <w:szCs w:val="20"/>
              </w:rPr>
              <w:t>: delete after reading or leave as a guide</w:t>
            </w:r>
            <w:r w:rsidR="00AD5F41" w:rsidRPr="00157D2E">
              <w:rPr>
                <w:rFonts w:ascii="Arial Narrow" w:hAnsi="Arial Narrow"/>
                <w:sz w:val="20"/>
                <w:szCs w:val="20"/>
              </w:rPr>
              <w:t>.</w:t>
            </w:r>
          </w:p>
          <w:p w:rsidR="00F90357" w:rsidRPr="00157D2E" w:rsidRDefault="00F90357">
            <w:pPr>
              <w:rPr>
                <w:rFonts w:ascii="Arial Narrow" w:hAnsi="Arial Narrow"/>
                <w:sz w:val="20"/>
                <w:szCs w:val="20"/>
              </w:rPr>
            </w:pPr>
          </w:p>
        </w:tc>
        <w:tc>
          <w:tcPr>
            <w:tcW w:w="5655" w:type="dxa"/>
            <w:shd w:val="clear" w:color="auto" w:fill="auto"/>
          </w:tcPr>
          <w:p w:rsidR="00C5300C" w:rsidRPr="00157D2E" w:rsidRDefault="00C5300C" w:rsidP="004C48C4">
            <w:pPr>
              <w:rPr>
                <w:rFonts w:ascii="Arial Narrow" w:hAnsi="Arial Narrow"/>
                <w:sz w:val="20"/>
                <w:szCs w:val="20"/>
              </w:rPr>
            </w:pPr>
            <w:r w:rsidRPr="00157D2E">
              <w:rPr>
                <w:rFonts w:ascii="Arial Narrow" w:hAnsi="Arial Narrow"/>
                <w:sz w:val="20"/>
                <w:szCs w:val="20"/>
              </w:rPr>
              <w:t>Power failure for more than one day</w:t>
            </w:r>
          </w:p>
          <w:p w:rsidR="00C5300C" w:rsidRPr="00157D2E" w:rsidRDefault="00C5300C" w:rsidP="004C48C4">
            <w:pPr>
              <w:rPr>
                <w:rFonts w:ascii="Arial Narrow" w:hAnsi="Arial Narrow"/>
                <w:sz w:val="20"/>
                <w:szCs w:val="20"/>
              </w:rPr>
            </w:pPr>
            <w:r w:rsidRPr="00157D2E">
              <w:rPr>
                <w:rFonts w:ascii="Arial Narrow" w:hAnsi="Arial Narrow"/>
                <w:sz w:val="20"/>
                <w:szCs w:val="20"/>
              </w:rPr>
              <w:t>Loss of all frozen stock, refrigerated food</w:t>
            </w:r>
            <w:r w:rsidR="000F0251" w:rsidRPr="00157D2E">
              <w:rPr>
                <w:rFonts w:ascii="Arial Narrow" w:hAnsi="Arial Narrow"/>
                <w:sz w:val="20"/>
                <w:szCs w:val="20"/>
              </w:rPr>
              <w:t>, food and drink cabinets</w:t>
            </w:r>
          </w:p>
          <w:p w:rsidR="00C5300C" w:rsidRPr="00157D2E" w:rsidRDefault="00C5300C" w:rsidP="004C48C4">
            <w:pPr>
              <w:rPr>
                <w:rFonts w:ascii="Arial Narrow" w:hAnsi="Arial Narrow"/>
                <w:sz w:val="20"/>
                <w:szCs w:val="20"/>
              </w:rPr>
            </w:pPr>
            <w:r w:rsidRPr="00157D2E">
              <w:rPr>
                <w:rFonts w:ascii="Arial Narrow" w:hAnsi="Arial Narrow"/>
                <w:sz w:val="20"/>
                <w:szCs w:val="20"/>
              </w:rPr>
              <w:t>Security system may not operate, staff cannot lock up</w:t>
            </w:r>
          </w:p>
          <w:p w:rsidR="00C5300C" w:rsidRPr="00157D2E" w:rsidRDefault="00C5300C" w:rsidP="004C48C4">
            <w:pPr>
              <w:rPr>
                <w:rFonts w:ascii="Arial Narrow" w:hAnsi="Arial Narrow"/>
                <w:sz w:val="20"/>
                <w:szCs w:val="20"/>
              </w:rPr>
            </w:pPr>
            <w:r w:rsidRPr="00157D2E">
              <w:rPr>
                <w:rFonts w:ascii="Arial Narrow" w:hAnsi="Arial Narrow"/>
                <w:sz w:val="20"/>
                <w:szCs w:val="20"/>
              </w:rPr>
              <w:t>No lighting to kitchen</w:t>
            </w:r>
            <w:r w:rsidR="000F0251" w:rsidRPr="00157D2E">
              <w:rPr>
                <w:rFonts w:ascii="Arial Narrow" w:hAnsi="Arial Narrow"/>
                <w:sz w:val="20"/>
                <w:szCs w:val="20"/>
              </w:rPr>
              <w:t xml:space="preserve"> or elsewhere</w:t>
            </w:r>
          </w:p>
          <w:p w:rsidR="00105FE0" w:rsidRPr="00157D2E" w:rsidRDefault="00105FE0" w:rsidP="004C48C4">
            <w:pPr>
              <w:rPr>
                <w:rFonts w:ascii="Arial Narrow" w:hAnsi="Arial Narrow"/>
                <w:sz w:val="20"/>
                <w:szCs w:val="20"/>
              </w:rPr>
            </w:pPr>
            <w:r w:rsidRPr="00157D2E">
              <w:rPr>
                <w:rFonts w:ascii="Arial Narrow" w:hAnsi="Arial Narrow"/>
                <w:sz w:val="20"/>
                <w:szCs w:val="20"/>
              </w:rPr>
              <w:t>Could happen anytime, night or day</w:t>
            </w:r>
            <w:r w:rsidR="00BB2CFD" w:rsidRPr="00157D2E">
              <w:rPr>
                <w:rFonts w:ascii="Arial Narrow" w:hAnsi="Arial Narrow"/>
                <w:sz w:val="20"/>
                <w:szCs w:val="20"/>
              </w:rPr>
              <w:t>, no notice</w:t>
            </w:r>
          </w:p>
          <w:p w:rsidR="00C5300C" w:rsidRPr="00157D2E" w:rsidRDefault="00C5300C" w:rsidP="004C48C4">
            <w:pPr>
              <w:rPr>
                <w:rFonts w:ascii="Arial Narrow" w:hAnsi="Arial Narrow"/>
                <w:sz w:val="20"/>
                <w:szCs w:val="20"/>
              </w:rPr>
            </w:pPr>
            <w:r w:rsidRPr="00157D2E">
              <w:rPr>
                <w:rFonts w:ascii="Arial Narrow" w:hAnsi="Arial Narrow"/>
                <w:sz w:val="20"/>
                <w:szCs w:val="20"/>
              </w:rPr>
              <w:t>Air con, exhaust fans and hand dyers will not work</w:t>
            </w:r>
          </w:p>
          <w:p w:rsidR="00C5300C" w:rsidRPr="00157D2E" w:rsidRDefault="00C5300C" w:rsidP="004C48C4">
            <w:pPr>
              <w:rPr>
                <w:rFonts w:ascii="Arial Narrow" w:hAnsi="Arial Narrow"/>
                <w:sz w:val="20"/>
                <w:szCs w:val="20"/>
              </w:rPr>
            </w:pPr>
            <w:r w:rsidRPr="00157D2E">
              <w:rPr>
                <w:rFonts w:ascii="Arial Narrow" w:hAnsi="Arial Narrow"/>
                <w:sz w:val="20"/>
                <w:szCs w:val="20"/>
              </w:rPr>
              <w:t>No appliances, but stoves will work if lit manually</w:t>
            </w:r>
            <w:r w:rsidR="000F0251" w:rsidRPr="00157D2E">
              <w:rPr>
                <w:rFonts w:ascii="Arial Narrow" w:hAnsi="Arial Narrow"/>
                <w:sz w:val="20"/>
                <w:szCs w:val="20"/>
              </w:rPr>
              <w:t xml:space="preserve">. </w:t>
            </w:r>
            <w:r w:rsidRPr="00157D2E">
              <w:rPr>
                <w:rFonts w:ascii="Arial Narrow" w:hAnsi="Arial Narrow"/>
                <w:sz w:val="20"/>
                <w:szCs w:val="20"/>
              </w:rPr>
              <w:t>No hot water</w:t>
            </w:r>
          </w:p>
          <w:p w:rsidR="00C5300C" w:rsidRPr="00157D2E" w:rsidRDefault="00C5300C" w:rsidP="004C48C4">
            <w:pPr>
              <w:rPr>
                <w:rFonts w:ascii="Arial Narrow" w:hAnsi="Arial Narrow"/>
                <w:sz w:val="20"/>
                <w:szCs w:val="20"/>
              </w:rPr>
            </w:pPr>
            <w:r w:rsidRPr="00157D2E">
              <w:rPr>
                <w:rFonts w:ascii="Arial Narrow" w:hAnsi="Arial Narrow"/>
                <w:sz w:val="20"/>
                <w:szCs w:val="20"/>
              </w:rPr>
              <w:t>Cash register, stock control and EFTPOS etc will not operate</w:t>
            </w:r>
          </w:p>
        </w:tc>
        <w:tc>
          <w:tcPr>
            <w:tcW w:w="1713" w:type="dxa"/>
            <w:shd w:val="clear" w:color="auto" w:fill="auto"/>
          </w:tcPr>
          <w:p w:rsidR="00C5300C" w:rsidRPr="00157D2E" w:rsidRDefault="00C5300C">
            <w:pPr>
              <w:rPr>
                <w:rFonts w:ascii="Arial Narrow" w:hAnsi="Arial Narrow"/>
                <w:sz w:val="20"/>
                <w:szCs w:val="20"/>
              </w:rPr>
            </w:pPr>
            <w:r w:rsidRPr="00157D2E">
              <w:rPr>
                <w:rFonts w:ascii="Arial Narrow" w:hAnsi="Arial Narrow"/>
                <w:sz w:val="20"/>
                <w:szCs w:val="20"/>
              </w:rPr>
              <w:t>Unlikely</w:t>
            </w:r>
          </w:p>
        </w:tc>
        <w:tc>
          <w:tcPr>
            <w:tcW w:w="1713" w:type="dxa"/>
            <w:shd w:val="clear" w:color="auto" w:fill="auto"/>
          </w:tcPr>
          <w:p w:rsidR="00C5300C" w:rsidRPr="00157D2E" w:rsidRDefault="00C5300C">
            <w:pPr>
              <w:rPr>
                <w:rFonts w:ascii="Arial Narrow" w:hAnsi="Arial Narrow"/>
                <w:sz w:val="20"/>
                <w:szCs w:val="20"/>
              </w:rPr>
            </w:pPr>
            <w:r w:rsidRPr="00157D2E">
              <w:rPr>
                <w:rFonts w:ascii="Arial Narrow" w:hAnsi="Arial Narrow"/>
                <w:sz w:val="20"/>
                <w:szCs w:val="20"/>
              </w:rPr>
              <w:t xml:space="preserve">Serious </w:t>
            </w:r>
          </w:p>
          <w:p w:rsidR="00C5300C" w:rsidRPr="00157D2E" w:rsidRDefault="00C5300C" w:rsidP="001F4FDD">
            <w:pPr>
              <w:rPr>
                <w:rFonts w:ascii="Arial Narrow" w:hAnsi="Arial Narrow"/>
                <w:sz w:val="20"/>
                <w:szCs w:val="20"/>
              </w:rPr>
            </w:pPr>
          </w:p>
        </w:tc>
        <w:tc>
          <w:tcPr>
            <w:tcW w:w="1713" w:type="dxa"/>
            <w:shd w:val="clear" w:color="auto" w:fill="auto"/>
          </w:tcPr>
          <w:p w:rsidR="00C5300C" w:rsidRPr="00157D2E" w:rsidRDefault="00C5300C">
            <w:pPr>
              <w:rPr>
                <w:rFonts w:ascii="Arial Narrow" w:hAnsi="Arial Narrow"/>
                <w:sz w:val="20"/>
                <w:szCs w:val="20"/>
              </w:rPr>
            </w:pPr>
            <w:r w:rsidRPr="00157D2E">
              <w:rPr>
                <w:rFonts w:ascii="Arial Narrow" w:hAnsi="Arial Narrow"/>
                <w:sz w:val="20"/>
                <w:szCs w:val="20"/>
              </w:rPr>
              <w:t>Medium</w:t>
            </w:r>
          </w:p>
        </w:tc>
        <w:tc>
          <w:tcPr>
            <w:tcW w:w="2166" w:type="dxa"/>
            <w:shd w:val="clear" w:color="auto" w:fill="auto"/>
          </w:tcPr>
          <w:p w:rsidR="00C5300C" w:rsidRPr="00157D2E" w:rsidRDefault="00C5300C">
            <w:pPr>
              <w:rPr>
                <w:rFonts w:ascii="Arial Narrow" w:hAnsi="Arial Narrow"/>
                <w:sz w:val="20"/>
                <w:szCs w:val="20"/>
              </w:rPr>
            </w:pPr>
            <w:r w:rsidRPr="00157D2E">
              <w:rPr>
                <w:rFonts w:ascii="Arial Narrow" w:hAnsi="Arial Narrow"/>
                <w:sz w:val="20"/>
                <w:szCs w:val="20"/>
              </w:rPr>
              <w:t>Inadequate.  Backup generator does not run</w:t>
            </w:r>
          </w:p>
          <w:p w:rsidR="00C5300C" w:rsidRPr="00157D2E" w:rsidRDefault="00C5300C">
            <w:pPr>
              <w:rPr>
                <w:rFonts w:ascii="Arial Narrow" w:hAnsi="Arial Narrow"/>
                <w:sz w:val="20"/>
                <w:szCs w:val="20"/>
              </w:rPr>
            </w:pPr>
            <w:r w:rsidRPr="00157D2E">
              <w:rPr>
                <w:rFonts w:ascii="Arial Narrow" w:hAnsi="Arial Narrow"/>
                <w:sz w:val="20"/>
                <w:szCs w:val="20"/>
              </w:rPr>
              <w:t>Insurance will not cover losses. Not sure if security system has a battery backup</w:t>
            </w:r>
          </w:p>
        </w:tc>
        <w:tc>
          <w:tcPr>
            <w:tcW w:w="1620" w:type="dxa"/>
            <w:shd w:val="clear" w:color="auto" w:fill="auto"/>
          </w:tcPr>
          <w:p w:rsidR="00C5300C" w:rsidRPr="00157D2E" w:rsidRDefault="000F0251">
            <w:pPr>
              <w:rPr>
                <w:rFonts w:ascii="Arial Narrow" w:hAnsi="Arial Narrow"/>
                <w:sz w:val="20"/>
                <w:szCs w:val="20"/>
              </w:rPr>
            </w:pPr>
            <w:r w:rsidRPr="00157D2E">
              <w:rPr>
                <w:rFonts w:ascii="Arial Narrow" w:hAnsi="Arial Narrow"/>
                <w:sz w:val="20"/>
                <w:szCs w:val="20"/>
              </w:rPr>
              <w:t>B</w:t>
            </w:r>
          </w:p>
        </w:tc>
      </w:tr>
      <w:tr w:rsidR="00B02142" w:rsidTr="00157D2E">
        <w:trPr>
          <w:tblHeader/>
        </w:trPr>
        <w:tc>
          <w:tcPr>
            <w:tcW w:w="1368" w:type="dxa"/>
            <w:shd w:val="clear" w:color="auto" w:fill="auto"/>
          </w:tcPr>
          <w:p w:rsidR="00B02142" w:rsidRDefault="00B02142"/>
        </w:tc>
        <w:tc>
          <w:tcPr>
            <w:tcW w:w="5655" w:type="dxa"/>
            <w:shd w:val="clear" w:color="auto" w:fill="auto"/>
          </w:tcPr>
          <w:p w:rsidR="00B02142" w:rsidRDefault="00B02142"/>
          <w:p w:rsidR="008D0EEB" w:rsidRDefault="008D0EEB"/>
        </w:tc>
        <w:tc>
          <w:tcPr>
            <w:tcW w:w="1713" w:type="dxa"/>
            <w:shd w:val="clear" w:color="auto" w:fill="auto"/>
          </w:tcPr>
          <w:p w:rsidR="00B02142" w:rsidRDefault="00B02142"/>
        </w:tc>
        <w:tc>
          <w:tcPr>
            <w:tcW w:w="1713" w:type="dxa"/>
            <w:shd w:val="clear" w:color="auto" w:fill="auto"/>
          </w:tcPr>
          <w:p w:rsidR="00B02142" w:rsidRDefault="00B02142"/>
        </w:tc>
        <w:tc>
          <w:tcPr>
            <w:tcW w:w="1713" w:type="dxa"/>
            <w:shd w:val="clear" w:color="auto" w:fill="auto"/>
          </w:tcPr>
          <w:p w:rsidR="00B02142" w:rsidRDefault="00B02142"/>
        </w:tc>
        <w:tc>
          <w:tcPr>
            <w:tcW w:w="2166" w:type="dxa"/>
            <w:shd w:val="clear" w:color="auto" w:fill="auto"/>
          </w:tcPr>
          <w:p w:rsidR="00B02142" w:rsidRDefault="00B02142"/>
        </w:tc>
        <w:tc>
          <w:tcPr>
            <w:tcW w:w="1620" w:type="dxa"/>
            <w:shd w:val="clear" w:color="auto" w:fill="auto"/>
          </w:tcPr>
          <w:p w:rsidR="00B02142" w:rsidRDefault="00B02142"/>
        </w:tc>
      </w:tr>
      <w:tr w:rsidR="00B02142" w:rsidTr="00157D2E">
        <w:trPr>
          <w:tblHeader/>
        </w:trPr>
        <w:tc>
          <w:tcPr>
            <w:tcW w:w="1368" w:type="dxa"/>
            <w:shd w:val="clear" w:color="auto" w:fill="auto"/>
          </w:tcPr>
          <w:p w:rsidR="00B02142" w:rsidRDefault="00B02142"/>
        </w:tc>
        <w:tc>
          <w:tcPr>
            <w:tcW w:w="5655" w:type="dxa"/>
            <w:shd w:val="clear" w:color="auto" w:fill="auto"/>
          </w:tcPr>
          <w:p w:rsidR="00B02142" w:rsidRDefault="00B02142"/>
          <w:p w:rsidR="008D0EEB" w:rsidRDefault="008D0EEB"/>
        </w:tc>
        <w:tc>
          <w:tcPr>
            <w:tcW w:w="1713" w:type="dxa"/>
            <w:shd w:val="clear" w:color="auto" w:fill="auto"/>
          </w:tcPr>
          <w:p w:rsidR="00B02142" w:rsidRDefault="00B02142"/>
        </w:tc>
        <w:tc>
          <w:tcPr>
            <w:tcW w:w="1713" w:type="dxa"/>
            <w:shd w:val="clear" w:color="auto" w:fill="auto"/>
          </w:tcPr>
          <w:p w:rsidR="00B02142" w:rsidRDefault="00B02142"/>
        </w:tc>
        <w:tc>
          <w:tcPr>
            <w:tcW w:w="1713" w:type="dxa"/>
            <w:shd w:val="clear" w:color="auto" w:fill="auto"/>
          </w:tcPr>
          <w:p w:rsidR="00B02142" w:rsidRDefault="00B02142"/>
        </w:tc>
        <w:tc>
          <w:tcPr>
            <w:tcW w:w="2166" w:type="dxa"/>
            <w:shd w:val="clear" w:color="auto" w:fill="auto"/>
          </w:tcPr>
          <w:p w:rsidR="00B02142" w:rsidRDefault="00B02142"/>
        </w:tc>
        <w:tc>
          <w:tcPr>
            <w:tcW w:w="1620" w:type="dxa"/>
            <w:shd w:val="clear" w:color="auto" w:fill="auto"/>
          </w:tcPr>
          <w:p w:rsidR="00B02142" w:rsidRDefault="00B02142"/>
        </w:tc>
      </w:tr>
      <w:tr w:rsidR="00B02142" w:rsidTr="00157D2E">
        <w:trPr>
          <w:tblHeader/>
        </w:trPr>
        <w:tc>
          <w:tcPr>
            <w:tcW w:w="1368" w:type="dxa"/>
            <w:shd w:val="clear" w:color="auto" w:fill="auto"/>
          </w:tcPr>
          <w:p w:rsidR="00B02142" w:rsidRDefault="00B02142"/>
        </w:tc>
        <w:tc>
          <w:tcPr>
            <w:tcW w:w="5655" w:type="dxa"/>
            <w:shd w:val="clear" w:color="auto" w:fill="auto"/>
          </w:tcPr>
          <w:p w:rsidR="00B02142" w:rsidRDefault="00B02142"/>
          <w:p w:rsidR="00E36758" w:rsidRDefault="00E36758"/>
        </w:tc>
        <w:tc>
          <w:tcPr>
            <w:tcW w:w="1713" w:type="dxa"/>
            <w:shd w:val="clear" w:color="auto" w:fill="auto"/>
          </w:tcPr>
          <w:p w:rsidR="00B02142" w:rsidRDefault="00B02142"/>
        </w:tc>
        <w:tc>
          <w:tcPr>
            <w:tcW w:w="1713" w:type="dxa"/>
            <w:shd w:val="clear" w:color="auto" w:fill="auto"/>
          </w:tcPr>
          <w:p w:rsidR="00B02142" w:rsidRDefault="00B02142"/>
        </w:tc>
        <w:tc>
          <w:tcPr>
            <w:tcW w:w="1713" w:type="dxa"/>
            <w:shd w:val="clear" w:color="auto" w:fill="auto"/>
          </w:tcPr>
          <w:p w:rsidR="00B02142" w:rsidRDefault="00B02142"/>
        </w:tc>
        <w:tc>
          <w:tcPr>
            <w:tcW w:w="2166" w:type="dxa"/>
            <w:shd w:val="clear" w:color="auto" w:fill="auto"/>
          </w:tcPr>
          <w:p w:rsidR="00B02142" w:rsidRDefault="00B02142"/>
        </w:tc>
        <w:tc>
          <w:tcPr>
            <w:tcW w:w="1620" w:type="dxa"/>
            <w:shd w:val="clear" w:color="auto" w:fill="auto"/>
          </w:tcPr>
          <w:p w:rsidR="00B02142" w:rsidRDefault="00B02142"/>
        </w:tc>
      </w:tr>
      <w:tr w:rsidR="00B02142" w:rsidTr="00157D2E">
        <w:trPr>
          <w:tblHeader/>
        </w:trPr>
        <w:tc>
          <w:tcPr>
            <w:tcW w:w="1368" w:type="dxa"/>
            <w:shd w:val="clear" w:color="auto" w:fill="auto"/>
          </w:tcPr>
          <w:p w:rsidR="00B02142" w:rsidRDefault="00B02142"/>
        </w:tc>
        <w:tc>
          <w:tcPr>
            <w:tcW w:w="5655" w:type="dxa"/>
            <w:shd w:val="clear" w:color="auto" w:fill="auto"/>
          </w:tcPr>
          <w:p w:rsidR="00B02142" w:rsidRDefault="00B02142"/>
          <w:p w:rsidR="008D0EEB" w:rsidRDefault="008D0EEB"/>
        </w:tc>
        <w:tc>
          <w:tcPr>
            <w:tcW w:w="1713" w:type="dxa"/>
            <w:shd w:val="clear" w:color="auto" w:fill="auto"/>
          </w:tcPr>
          <w:p w:rsidR="00B02142" w:rsidRDefault="00B02142"/>
        </w:tc>
        <w:tc>
          <w:tcPr>
            <w:tcW w:w="1713" w:type="dxa"/>
            <w:shd w:val="clear" w:color="auto" w:fill="auto"/>
          </w:tcPr>
          <w:p w:rsidR="00B02142" w:rsidRDefault="00B02142"/>
        </w:tc>
        <w:tc>
          <w:tcPr>
            <w:tcW w:w="1713" w:type="dxa"/>
            <w:shd w:val="clear" w:color="auto" w:fill="auto"/>
          </w:tcPr>
          <w:p w:rsidR="00B02142" w:rsidRDefault="00B02142"/>
        </w:tc>
        <w:tc>
          <w:tcPr>
            <w:tcW w:w="2166" w:type="dxa"/>
            <w:shd w:val="clear" w:color="auto" w:fill="auto"/>
          </w:tcPr>
          <w:p w:rsidR="00B02142" w:rsidRDefault="00B02142"/>
        </w:tc>
        <w:tc>
          <w:tcPr>
            <w:tcW w:w="1620" w:type="dxa"/>
            <w:shd w:val="clear" w:color="auto" w:fill="auto"/>
          </w:tcPr>
          <w:p w:rsidR="00B02142" w:rsidRDefault="00B02142"/>
        </w:tc>
      </w:tr>
      <w:tr w:rsidR="008D0EEB" w:rsidTr="00157D2E">
        <w:trPr>
          <w:tblHeader/>
        </w:trPr>
        <w:tc>
          <w:tcPr>
            <w:tcW w:w="1368" w:type="dxa"/>
            <w:shd w:val="clear" w:color="auto" w:fill="auto"/>
          </w:tcPr>
          <w:p w:rsidR="008D0EEB" w:rsidRDefault="008D0EEB"/>
        </w:tc>
        <w:tc>
          <w:tcPr>
            <w:tcW w:w="5655" w:type="dxa"/>
            <w:shd w:val="clear" w:color="auto" w:fill="auto"/>
          </w:tcPr>
          <w:p w:rsidR="008D0EEB" w:rsidRDefault="008D0EEB"/>
          <w:p w:rsidR="008D0EEB" w:rsidRDefault="008D0EEB"/>
        </w:tc>
        <w:tc>
          <w:tcPr>
            <w:tcW w:w="1713" w:type="dxa"/>
            <w:shd w:val="clear" w:color="auto" w:fill="auto"/>
          </w:tcPr>
          <w:p w:rsidR="008D0EEB" w:rsidRDefault="008D0EEB"/>
        </w:tc>
        <w:tc>
          <w:tcPr>
            <w:tcW w:w="1713" w:type="dxa"/>
            <w:shd w:val="clear" w:color="auto" w:fill="auto"/>
          </w:tcPr>
          <w:p w:rsidR="008D0EEB" w:rsidRDefault="008D0EEB"/>
        </w:tc>
        <w:tc>
          <w:tcPr>
            <w:tcW w:w="1713" w:type="dxa"/>
            <w:shd w:val="clear" w:color="auto" w:fill="auto"/>
          </w:tcPr>
          <w:p w:rsidR="008D0EEB" w:rsidRDefault="008D0EEB"/>
        </w:tc>
        <w:tc>
          <w:tcPr>
            <w:tcW w:w="2166" w:type="dxa"/>
            <w:shd w:val="clear" w:color="auto" w:fill="auto"/>
          </w:tcPr>
          <w:p w:rsidR="008D0EEB" w:rsidRDefault="008D0EEB"/>
        </w:tc>
        <w:tc>
          <w:tcPr>
            <w:tcW w:w="1620" w:type="dxa"/>
            <w:shd w:val="clear" w:color="auto" w:fill="auto"/>
          </w:tcPr>
          <w:p w:rsidR="008D0EEB" w:rsidRDefault="008D0EEB"/>
        </w:tc>
      </w:tr>
      <w:tr w:rsidR="008D0EEB" w:rsidTr="00157D2E">
        <w:trPr>
          <w:tblHeader/>
        </w:trPr>
        <w:tc>
          <w:tcPr>
            <w:tcW w:w="1368" w:type="dxa"/>
            <w:shd w:val="clear" w:color="auto" w:fill="auto"/>
          </w:tcPr>
          <w:p w:rsidR="008D0EEB" w:rsidRDefault="008D0EEB"/>
        </w:tc>
        <w:tc>
          <w:tcPr>
            <w:tcW w:w="5655" w:type="dxa"/>
            <w:shd w:val="clear" w:color="auto" w:fill="auto"/>
          </w:tcPr>
          <w:p w:rsidR="00E36758" w:rsidRDefault="00E36758"/>
          <w:p w:rsidR="002E5622" w:rsidRDefault="002E5622"/>
        </w:tc>
        <w:tc>
          <w:tcPr>
            <w:tcW w:w="1713" w:type="dxa"/>
            <w:shd w:val="clear" w:color="auto" w:fill="auto"/>
          </w:tcPr>
          <w:p w:rsidR="008D0EEB" w:rsidRDefault="008D0EEB"/>
        </w:tc>
        <w:tc>
          <w:tcPr>
            <w:tcW w:w="1713" w:type="dxa"/>
            <w:shd w:val="clear" w:color="auto" w:fill="auto"/>
          </w:tcPr>
          <w:p w:rsidR="008D0EEB" w:rsidRDefault="008D0EEB"/>
        </w:tc>
        <w:tc>
          <w:tcPr>
            <w:tcW w:w="1713" w:type="dxa"/>
            <w:shd w:val="clear" w:color="auto" w:fill="auto"/>
          </w:tcPr>
          <w:p w:rsidR="008D0EEB" w:rsidRDefault="008D0EEB"/>
        </w:tc>
        <w:tc>
          <w:tcPr>
            <w:tcW w:w="2166" w:type="dxa"/>
            <w:shd w:val="clear" w:color="auto" w:fill="auto"/>
          </w:tcPr>
          <w:p w:rsidR="008D0EEB" w:rsidRDefault="008D0EEB"/>
        </w:tc>
        <w:tc>
          <w:tcPr>
            <w:tcW w:w="1620" w:type="dxa"/>
            <w:shd w:val="clear" w:color="auto" w:fill="auto"/>
          </w:tcPr>
          <w:p w:rsidR="008D0EEB" w:rsidRDefault="008D0EEB"/>
        </w:tc>
      </w:tr>
      <w:tr w:rsidR="008D0EEB" w:rsidTr="00157D2E">
        <w:trPr>
          <w:tblHeader/>
        </w:trPr>
        <w:tc>
          <w:tcPr>
            <w:tcW w:w="1368" w:type="dxa"/>
            <w:shd w:val="clear" w:color="auto" w:fill="auto"/>
          </w:tcPr>
          <w:p w:rsidR="008D0EEB" w:rsidRDefault="008D0EEB"/>
        </w:tc>
        <w:tc>
          <w:tcPr>
            <w:tcW w:w="5655" w:type="dxa"/>
            <w:shd w:val="clear" w:color="auto" w:fill="auto"/>
          </w:tcPr>
          <w:p w:rsidR="008D0EEB" w:rsidRDefault="008D0EEB"/>
          <w:p w:rsidR="008D0EEB" w:rsidRDefault="008D0EEB"/>
        </w:tc>
        <w:tc>
          <w:tcPr>
            <w:tcW w:w="1713" w:type="dxa"/>
            <w:shd w:val="clear" w:color="auto" w:fill="auto"/>
          </w:tcPr>
          <w:p w:rsidR="008D0EEB" w:rsidRDefault="008D0EEB"/>
        </w:tc>
        <w:tc>
          <w:tcPr>
            <w:tcW w:w="1713" w:type="dxa"/>
            <w:shd w:val="clear" w:color="auto" w:fill="auto"/>
          </w:tcPr>
          <w:p w:rsidR="008D0EEB" w:rsidRDefault="008D0EEB"/>
        </w:tc>
        <w:tc>
          <w:tcPr>
            <w:tcW w:w="1713" w:type="dxa"/>
            <w:shd w:val="clear" w:color="auto" w:fill="auto"/>
          </w:tcPr>
          <w:p w:rsidR="008D0EEB" w:rsidRDefault="008D0EEB"/>
        </w:tc>
        <w:tc>
          <w:tcPr>
            <w:tcW w:w="2166" w:type="dxa"/>
            <w:shd w:val="clear" w:color="auto" w:fill="auto"/>
          </w:tcPr>
          <w:p w:rsidR="008D0EEB" w:rsidRDefault="008D0EEB"/>
        </w:tc>
        <w:tc>
          <w:tcPr>
            <w:tcW w:w="1620" w:type="dxa"/>
            <w:shd w:val="clear" w:color="auto" w:fill="auto"/>
          </w:tcPr>
          <w:p w:rsidR="008D0EEB" w:rsidRDefault="008D0EEB"/>
        </w:tc>
      </w:tr>
      <w:tr w:rsidR="008D0EEB" w:rsidTr="00157D2E">
        <w:trPr>
          <w:tblHeader/>
        </w:trPr>
        <w:tc>
          <w:tcPr>
            <w:tcW w:w="1368" w:type="dxa"/>
            <w:shd w:val="clear" w:color="auto" w:fill="auto"/>
          </w:tcPr>
          <w:p w:rsidR="008D0EEB" w:rsidRDefault="008D0EEB"/>
        </w:tc>
        <w:tc>
          <w:tcPr>
            <w:tcW w:w="5655" w:type="dxa"/>
            <w:shd w:val="clear" w:color="auto" w:fill="auto"/>
          </w:tcPr>
          <w:p w:rsidR="008D0EEB" w:rsidRDefault="008D0EEB"/>
          <w:p w:rsidR="008D0EEB" w:rsidRDefault="008D0EEB"/>
        </w:tc>
        <w:tc>
          <w:tcPr>
            <w:tcW w:w="1713" w:type="dxa"/>
            <w:shd w:val="clear" w:color="auto" w:fill="auto"/>
          </w:tcPr>
          <w:p w:rsidR="008D0EEB" w:rsidRDefault="008D0EEB"/>
        </w:tc>
        <w:tc>
          <w:tcPr>
            <w:tcW w:w="1713" w:type="dxa"/>
            <w:shd w:val="clear" w:color="auto" w:fill="auto"/>
          </w:tcPr>
          <w:p w:rsidR="008D0EEB" w:rsidRDefault="008D0EEB"/>
        </w:tc>
        <w:tc>
          <w:tcPr>
            <w:tcW w:w="1713" w:type="dxa"/>
            <w:shd w:val="clear" w:color="auto" w:fill="auto"/>
          </w:tcPr>
          <w:p w:rsidR="008D0EEB" w:rsidRDefault="008D0EEB"/>
        </w:tc>
        <w:tc>
          <w:tcPr>
            <w:tcW w:w="2166" w:type="dxa"/>
            <w:shd w:val="clear" w:color="auto" w:fill="auto"/>
          </w:tcPr>
          <w:p w:rsidR="008D0EEB" w:rsidRDefault="008D0EEB"/>
        </w:tc>
        <w:tc>
          <w:tcPr>
            <w:tcW w:w="1620" w:type="dxa"/>
            <w:shd w:val="clear" w:color="auto" w:fill="auto"/>
          </w:tcPr>
          <w:p w:rsidR="008D0EEB" w:rsidRDefault="008D0EEB"/>
        </w:tc>
      </w:tr>
      <w:tr w:rsidR="008D0EEB" w:rsidTr="00157D2E">
        <w:trPr>
          <w:tblHeader/>
        </w:trPr>
        <w:tc>
          <w:tcPr>
            <w:tcW w:w="1368" w:type="dxa"/>
            <w:shd w:val="clear" w:color="auto" w:fill="auto"/>
          </w:tcPr>
          <w:p w:rsidR="008D0EEB" w:rsidRDefault="008D0EEB"/>
        </w:tc>
        <w:tc>
          <w:tcPr>
            <w:tcW w:w="5655" w:type="dxa"/>
            <w:shd w:val="clear" w:color="auto" w:fill="auto"/>
          </w:tcPr>
          <w:p w:rsidR="008D0EEB" w:rsidRDefault="008D0EEB"/>
          <w:p w:rsidR="008D0EEB" w:rsidRDefault="008D0EEB"/>
        </w:tc>
        <w:tc>
          <w:tcPr>
            <w:tcW w:w="1713" w:type="dxa"/>
            <w:shd w:val="clear" w:color="auto" w:fill="auto"/>
          </w:tcPr>
          <w:p w:rsidR="008D0EEB" w:rsidRDefault="008D0EEB"/>
        </w:tc>
        <w:tc>
          <w:tcPr>
            <w:tcW w:w="1713" w:type="dxa"/>
            <w:shd w:val="clear" w:color="auto" w:fill="auto"/>
          </w:tcPr>
          <w:p w:rsidR="008D0EEB" w:rsidRDefault="008D0EEB"/>
        </w:tc>
        <w:tc>
          <w:tcPr>
            <w:tcW w:w="1713" w:type="dxa"/>
            <w:shd w:val="clear" w:color="auto" w:fill="auto"/>
          </w:tcPr>
          <w:p w:rsidR="008D0EEB" w:rsidRDefault="008D0EEB"/>
        </w:tc>
        <w:tc>
          <w:tcPr>
            <w:tcW w:w="2166" w:type="dxa"/>
            <w:shd w:val="clear" w:color="auto" w:fill="auto"/>
          </w:tcPr>
          <w:p w:rsidR="008D0EEB" w:rsidRDefault="008D0EEB"/>
        </w:tc>
        <w:tc>
          <w:tcPr>
            <w:tcW w:w="1620" w:type="dxa"/>
            <w:shd w:val="clear" w:color="auto" w:fill="auto"/>
          </w:tcPr>
          <w:p w:rsidR="008D0EEB" w:rsidRDefault="008D0EEB"/>
        </w:tc>
      </w:tr>
      <w:tr w:rsidR="002E5622" w:rsidTr="00157D2E">
        <w:trPr>
          <w:tblHeader/>
        </w:trPr>
        <w:tc>
          <w:tcPr>
            <w:tcW w:w="1368" w:type="dxa"/>
            <w:shd w:val="clear" w:color="auto" w:fill="auto"/>
          </w:tcPr>
          <w:p w:rsidR="002E5622" w:rsidRDefault="002E5622"/>
        </w:tc>
        <w:tc>
          <w:tcPr>
            <w:tcW w:w="5655" w:type="dxa"/>
            <w:shd w:val="clear" w:color="auto" w:fill="auto"/>
          </w:tcPr>
          <w:p w:rsidR="002E5622" w:rsidRDefault="002E5622"/>
          <w:p w:rsidR="002E5622" w:rsidRDefault="002E5622"/>
        </w:tc>
        <w:tc>
          <w:tcPr>
            <w:tcW w:w="1713" w:type="dxa"/>
            <w:shd w:val="clear" w:color="auto" w:fill="auto"/>
          </w:tcPr>
          <w:p w:rsidR="002E5622" w:rsidRDefault="002E5622"/>
        </w:tc>
        <w:tc>
          <w:tcPr>
            <w:tcW w:w="1713" w:type="dxa"/>
            <w:shd w:val="clear" w:color="auto" w:fill="auto"/>
          </w:tcPr>
          <w:p w:rsidR="002E5622" w:rsidRDefault="002E5622"/>
        </w:tc>
        <w:tc>
          <w:tcPr>
            <w:tcW w:w="1713" w:type="dxa"/>
            <w:shd w:val="clear" w:color="auto" w:fill="auto"/>
          </w:tcPr>
          <w:p w:rsidR="002E5622" w:rsidRDefault="002E5622"/>
        </w:tc>
        <w:tc>
          <w:tcPr>
            <w:tcW w:w="2166" w:type="dxa"/>
            <w:shd w:val="clear" w:color="auto" w:fill="auto"/>
          </w:tcPr>
          <w:p w:rsidR="002E5622" w:rsidRDefault="002E5622"/>
        </w:tc>
        <w:tc>
          <w:tcPr>
            <w:tcW w:w="1620" w:type="dxa"/>
            <w:shd w:val="clear" w:color="auto" w:fill="auto"/>
          </w:tcPr>
          <w:p w:rsidR="002E5622" w:rsidRDefault="002E5622"/>
        </w:tc>
      </w:tr>
      <w:tr w:rsidR="002E5622" w:rsidTr="00157D2E">
        <w:trPr>
          <w:tblHeader/>
        </w:trPr>
        <w:tc>
          <w:tcPr>
            <w:tcW w:w="1368" w:type="dxa"/>
            <w:shd w:val="clear" w:color="auto" w:fill="auto"/>
          </w:tcPr>
          <w:p w:rsidR="002E5622" w:rsidRDefault="002E5622"/>
        </w:tc>
        <w:tc>
          <w:tcPr>
            <w:tcW w:w="5655" w:type="dxa"/>
            <w:shd w:val="clear" w:color="auto" w:fill="auto"/>
          </w:tcPr>
          <w:p w:rsidR="002E5622" w:rsidRDefault="002E5622"/>
          <w:p w:rsidR="002E5622" w:rsidRDefault="002E5622"/>
        </w:tc>
        <w:tc>
          <w:tcPr>
            <w:tcW w:w="1713" w:type="dxa"/>
            <w:shd w:val="clear" w:color="auto" w:fill="auto"/>
          </w:tcPr>
          <w:p w:rsidR="002E5622" w:rsidRDefault="002E5622"/>
        </w:tc>
        <w:tc>
          <w:tcPr>
            <w:tcW w:w="1713" w:type="dxa"/>
            <w:shd w:val="clear" w:color="auto" w:fill="auto"/>
          </w:tcPr>
          <w:p w:rsidR="002E5622" w:rsidRDefault="002E5622"/>
        </w:tc>
        <w:tc>
          <w:tcPr>
            <w:tcW w:w="1713" w:type="dxa"/>
            <w:shd w:val="clear" w:color="auto" w:fill="auto"/>
          </w:tcPr>
          <w:p w:rsidR="002E5622" w:rsidRDefault="002E5622"/>
        </w:tc>
        <w:tc>
          <w:tcPr>
            <w:tcW w:w="2166" w:type="dxa"/>
            <w:shd w:val="clear" w:color="auto" w:fill="auto"/>
          </w:tcPr>
          <w:p w:rsidR="002E5622" w:rsidRDefault="002E5622"/>
        </w:tc>
        <w:tc>
          <w:tcPr>
            <w:tcW w:w="1620" w:type="dxa"/>
            <w:shd w:val="clear" w:color="auto" w:fill="auto"/>
          </w:tcPr>
          <w:p w:rsidR="002E5622" w:rsidRDefault="002E5622"/>
        </w:tc>
      </w:tr>
      <w:tr w:rsidR="002E5622" w:rsidTr="00157D2E">
        <w:trPr>
          <w:tblHeader/>
        </w:trPr>
        <w:tc>
          <w:tcPr>
            <w:tcW w:w="1368" w:type="dxa"/>
            <w:shd w:val="clear" w:color="auto" w:fill="auto"/>
          </w:tcPr>
          <w:p w:rsidR="002E5622" w:rsidRDefault="002E5622"/>
        </w:tc>
        <w:tc>
          <w:tcPr>
            <w:tcW w:w="5655" w:type="dxa"/>
            <w:shd w:val="clear" w:color="auto" w:fill="auto"/>
          </w:tcPr>
          <w:p w:rsidR="002E5622" w:rsidRDefault="002E5622"/>
          <w:p w:rsidR="002E5622" w:rsidRDefault="002E5622"/>
        </w:tc>
        <w:tc>
          <w:tcPr>
            <w:tcW w:w="1713" w:type="dxa"/>
            <w:shd w:val="clear" w:color="auto" w:fill="auto"/>
          </w:tcPr>
          <w:p w:rsidR="002E5622" w:rsidRDefault="002E5622"/>
        </w:tc>
        <w:tc>
          <w:tcPr>
            <w:tcW w:w="1713" w:type="dxa"/>
            <w:shd w:val="clear" w:color="auto" w:fill="auto"/>
          </w:tcPr>
          <w:p w:rsidR="002E5622" w:rsidRDefault="002E5622"/>
        </w:tc>
        <w:tc>
          <w:tcPr>
            <w:tcW w:w="1713" w:type="dxa"/>
            <w:shd w:val="clear" w:color="auto" w:fill="auto"/>
          </w:tcPr>
          <w:p w:rsidR="002E5622" w:rsidRDefault="002E5622"/>
        </w:tc>
        <w:tc>
          <w:tcPr>
            <w:tcW w:w="2166" w:type="dxa"/>
            <w:shd w:val="clear" w:color="auto" w:fill="auto"/>
          </w:tcPr>
          <w:p w:rsidR="002E5622" w:rsidRDefault="002E5622"/>
        </w:tc>
        <w:tc>
          <w:tcPr>
            <w:tcW w:w="1620" w:type="dxa"/>
            <w:shd w:val="clear" w:color="auto" w:fill="auto"/>
          </w:tcPr>
          <w:p w:rsidR="002E5622" w:rsidRDefault="002E5622"/>
        </w:tc>
      </w:tr>
      <w:tr w:rsidR="002E5622" w:rsidTr="00157D2E">
        <w:trPr>
          <w:tblHeader/>
        </w:trPr>
        <w:tc>
          <w:tcPr>
            <w:tcW w:w="1368" w:type="dxa"/>
            <w:shd w:val="clear" w:color="auto" w:fill="auto"/>
          </w:tcPr>
          <w:p w:rsidR="002E5622" w:rsidRDefault="002E5622"/>
        </w:tc>
        <w:tc>
          <w:tcPr>
            <w:tcW w:w="5655" w:type="dxa"/>
            <w:shd w:val="clear" w:color="auto" w:fill="auto"/>
          </w:tcPr>
          <w:p w:rsidR="002E5622" w:rsidRDefault="002E5622"/>
          <w:p w:rsidR="002E5622" w:rsidRDefault="002E5622"/>
        </w:tc>
        <w:tc>
          <w:tcPr>
            <w:tcW w:w="1713" w:type="dxa"/>
            <w:shd w:val="clear" w:color="auto" w:fill="auto"/>
          </w:tcPr>
          <w:p w:rsidR="002E5622" w:rsidRDefault="002E5622"/>
        </w:tc>
        <w:tc>
          <w:tcPr>
            <w:tcW w:w="1713" w:type="dxa"/>
            <w:shd w:val="clear" w:color="auto" w:fill="auto"/>
          </w:tcPr>
          <w:p w:rsidR="002E5622" w:rsidRDefault="002E5622"/>
        </w:tc>
        <w:tc>
          <w:tcPr>
            <w:tcW w:w="1713" w:type="dxa"/>
            <w:shd w:val="clear" w:color="auto" w:fill="auto"/>
          </w:tcPr>
          <w:p w:rsidR="002E5622" w:rsidRDefault="002E5622"/>
        </w:tc>
        <w:tc>
          <w:tcPr>
            <w:tcW w:w="2166" w:type="dxa"/>
            <w:shd w:val="clear" w:color="auto" w:fill="auto"/>
          </w:tcPr>
          <w:p w:rsidR="002E5622" w:rsidRDefault="002E5622"/>
        </w:tc>
        <w:tc>
          <w:tcPr>
            <w:tcW w:w="1620" w:type="dxa"/>
            <w:shd w:val="clear" w:color="auto" w:fill="auto"/>
          </w:tcPr>
          <w:p w:rsidR="002E5622" w:rsidRDefault="002E5622"/>
        </w:tc>
      </w:tr>
      <w:tr w:rsidR="002E5622" w:rsidTr="00157D2E">
        <w:trPr>
          <w:tblHeader/>
        </w:trPr>
        <w:tc>
          <w:tcPr>
            <w:tcW w:w="1368" w:type="dxa"/>
            <w:shd w:val="clear" w:color="auto" w:fill="auto"/>
          </w:tcPr>
          <w:p w:rsidR="002E5622" w:rsidRDefault="002E5622"/>
        </w:tc>
        <w:tc>
          <w:tcPr>
            <w:tcW w:w="5655" w:type="dxa"/>
            <w:shd w:val="clear" w:color="auto" w:fill="auto"/>
          </w:tcPr>
          <w:p w:rsidR="002E5622" w:rsidRDefault="002E5622"/>
          <w:p w:rsidR="002E5622" w:rsidRDefault="002E5622"/>
        </w:tc>
        <w:tc>
          <w:tcPr>
            <w:tcW w:w="1713" w:type="dxa"/>
            <w:shd w:val="clear" w:color="auto" w:fill="auto"/>
          </w:tcPr>
          <w:p w:rsidR="002E5622" w:rsidRDefault="002E5622"/>
        </w:tc>
        <w:tc>
          <w:tcPr>
            <w:tcW w:w="1713" w:type="dxa"/>
            <w:shd w:val="clear" w:color="auto" w:fill="auto"/>
          </w:tcPr>
          <w:p w:rsidR="002E5622" w:rsidRDefault="002E5622"/>
        </w:tc>
        <w:tc>
          <w:tcPr>
            <w:tcW w:w="1713" w:type="dxa"/>
            <w:shd w:val="clear" w:color="auto" w:fill="auto"/>
          </w:tcPr>
          <w:p w:rsidR="002E5622" w:rsidRDefault="002E5622"/>
        </w:tc>
        <w:tc>
          <w:tcPr>
            <w:tcW w:w="2166" w:type="dxa"/>
            <w:shd w:val="clear" w:color="auto" w:fill="auto"/>
          </w:tcPr>
          <w:p w:rsidR="002E5622" w:rsidRDefault="002E5622"/>
        </w:tc>
        <w:tc>
          <w:tcPr>
            <w:tcW w:w="1620" w:type="dxa"/>
            <w:shd w:val="clear" w:color="auto" w:fill="auto"/>
          </w:tcPr>
          <w:p w:rsidR="002E5622" w:rsidRDefault="002E5622"/>
        </w:tc>
      </w:tr>
    </w:tbl>
    <w:p w:rsidR="002E5622" w:rsidRDefault="002E5622" w:rsidP="00EB6806">
      <w:pPr>
        <w:rPr>
          <w:rFonts w:ascii="Arial" w:hAnsi="Arial" w:cs="Arial"/>
          <w:b/>
          <w:color w:val="999999"/>
          <w:spacing w:val="56"/>
          <w:sz w:val="48"/>
          <w:szCs w:val="48"/>
        </w:rPr>
      </w:pPr>
      <w:r>
        <w:rPr>
          <w:rFonts w:ascii="Arial" w:hAnsi="Arial" w:cs="Arial"/>
          <w:b/>
          <w:color w:val="999999"/>
          <w:spacing w:val="56"/>
          <w:sz w:val="48"/>
          <w:szCs w:val="48"/>
        </w:rPr>
        <w:br w:type="page"/>
      </w:r>
    </w:p>
    <w:tbl>
      <w:tblPr>
        <w:tblpPr w:leftFromText="180" w:rightFromText="180" w:vertAnchor="text" w:horzAnchor="margin" w:tblpXSpec="right" w:tblpY="125"/>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746"/>
        <w:gridCol w:w="2822"/>
      </w:tblGrid>
      <w:tr w:rsidR="002E5622" w:rsidTr="00157D2E">
        <w:tc>
          <w:tcPr>
            <w:tcW w:w="1746" w:type="dxa"/>
            <w:shd w:val="clear" w:color="auto" w:fill="E6E6E6"/>
          </w:tcPr>
          <w:p w:rsidR="002E5622" w:rsidRPr="00157D2E" w:rsidRDefault="002E5622" w:rsidP="00157D2E">
            <w:pPr>
              <w:rPr>
                <w:rFonts w:ascii="Arial Narrow" w:hAnsi="Arial Narrow"/>
                <w:sz w:val="20"/>
                <w:szCs w:val="20"/>
              </w:rPr>
            </w:pPr>
            <w:r w:rsidRPr="00157D2E">
              <w:rPr>
                <w:rFonts w:ascii="Arial Narrow" w:hAnsi="Arial Narrow"/>
                <w:sz w:val="20"/>
                <w:szCs w:val="20"/>
              </w:rPr>
              <w:lastRenderedPageBreak/>
              <w:t>Date first completed:</w:t>
            </w:r>
          </w:p>
          <w:p w:rsidR="002E5622" w:rsidRPr="00157D2E" w:rsidRDefault="002E5622" w:rsidP="00157D2E">
            <w:pPr>
              <w:rPr>
                <w:rFonts w:ascii="Arial Narrow" w:hAnsi="Arial Narrow"/>
                <w:sz w:val="20"/>
                <w:szCs w:val="20"/>
              </w:rPr>
            </w:pPr>
          </w:p>
        </w:tc>
        <w:tc>
          <w:tcPr>
            <w:tcW w:w="2822" w:type="dxa"/>
            <w:shd w:val="clear" w:color="auto" w:fill="E6E6E6"/>
          </w:tcPr>
          <w:p w:rsidR="002E5622" w:rsidRPr="00157D2E" w:rsidRDefault="002E5622" w:rsidP="00157D2E">
            <w:pPr>
              <w:rPr>
                <w:rFonts w:ascii="Arial Narrow" w:hAnsi="Arial Narrow"/>
                <w:sz w:val="20"/>
                <w:szCs w:val="20"/>
              </w:rPr>
            </w:pPr>
            <w:r w:rsidRPr="00157D2E">
              <w:rPr>
                <w:rFonts w:ascii="Arial Narrow" w:hAnsi="Arial Narrow"/>
                <w:sz w:val="20"/>
                <w:szCs w:val="20"/>
              </w:rPr>
              <w:t>Compiled by:</w:t>
            </w:r>
          </w:p>
        </w:tc>
      </w:tr>
      <w:tr w:rsidR="002E5622" w:rsidTr="00157D2E">
        <w:trPr>
          <w:trHeight w:val="100"/>
        </w:trPr>
        <w:tc>
          <w:tcPr>
            <w:tcW w:w="1746" w:type="dxa"/>
            <w:shd w:val="clear" w:color="auto" w:fill="auto"/>
          </w:tcPr>
          <w:p w:rsidR="002E5622" w:rsidRPr="00157D2E" w:rsidRDefault="002E5622" w:rsidP="00157D2E">
            <w:pPr>
              <w:rPr>
                <w:rFonts w:ascii="Arial Narrow" w:hAnsi="Arial Narrow"/>
                <w:sz w:val="20"/>
                <w:szCs w:val="20"/>
              </w:rPr>
            </w:pPr>
            <w:r w:rsidRPr="00157D2E">
              <w:rPr>
                <w:rFonts w:ascii="Arial Narrow" w:hAnsi="Arial Narrow"/>
                <w:sz w:val="20"/>
                <w:szCs w:val="20"/>
              </w:rPr>
              <w:t>Date reviewed:</w:t>
            </w:r>
          </w:p>
          <w:p w:rsidR="002E5622" w:rsidRPr="00157D2E" w:rsidRDefault="002E5622" w:rsidP="00157D2E">
            <w:pPr>
              <w:rPr>
                <w:rFonts w:ascii="Arial Narrow" w:hAnsi="Arial Narrow"/>
                <w:sz w:val="20"/>
                <w:szCs w:val="20"/>
              </w:rPr>
            </w:pPr>
          </w:p>
        </w:tc>
        <w:tc>
          <w:tcPr>
            <w:tcW w:w="2822" w:type="dxa"/>
            <w:shd w:val="clear" w:color="auto" w:fill="auto"/>
          </w:tcPr>
          <w:p w:rsidR="002E5622" w:rsidRPr="00157D2E" w:rsidRDefault="002E5622" w:rsidP="00157D2E">
            <w:pPr>
              <w:rPr>
                <w:rFonts w:ascii="Arial Narrow" w:hAnsi="Arial Narrow"/>
                <w:sz w:val="20"/>
                <w:szCs w:val="20"/>
              </w:rPr>
            </w:pPr>
            <w:r w:rsidRPr="00157D2E">
              <w:rPr>
                <w:rFonts w:ascii="Arial Narrow" w:hAnsi="Arial Narrow"/>
                <w:sz w:val="20"/>
                <w:szCs w:val="20"/>
              </w:rPr>
              <w:t>Reviewed by:</w:t>
            </w:r>
          </w:p>
        </w:tc>
      </w:tr>
    </w:tbl>
    <w:p w:rsidR="002E5622" w:rsidRPr="003276DA" w:rsidRDefault="002E5622" w:rsidP="00EB6806">
      <w:pPr>
        <w:rPr>
          <w:rFonts w:ascii="Arial" w:hAnsi="Arial" w:cs="Arial"/>
          <w:b/>
          <w:color w:val="999999"/>
          <w:spacing w:val="56"/>
          <w:sz w:val="48"/>
          <w:szCs w:val="48"/>
        </w:rPr>
      </w:pPr>
      <w:r>
        <w:rPr>
          <w:rFonts w:ascii="Arial" w:hAnsi="Arial" w:cs="Arial"/>
          <w:b/>
          <w:color w:val="999999"/>
          <w:spacing w:val="56"/>
          <w:sz w:val="48"/>
          <w:szCs w:val="48"/>
        </w:rPr>
        <w:t>R</w:t>
      </w:r>
      <w:r w:rsidRPr="003276DA">
        <w:rPr>
          <w:rFonts w:ascii="Arial" w:hAnsi="Arial" w:cs="Arial"/>
          <w:b/>
          <w:color w:val="999999"/>
          <w:spacing w:val="56"/>
          <w:sz w:val="48"/>
          <w:szCs w:val="48"/>
        </w:rPr>
        <w:t xml:space="preserve">isk </w:t>
      </w:r>
      <w:r>
        <w:rPr>
          <w:rFonts w:ascii="Arial" w:hAnsi="Arial" w:cs="Arial"/>
          <w:b/>
          <w:color w:val="999999"/>
          <w:spacing w:val="56"/>
          <w:sz w:val="48"/>
          <w:szCs w:val="48"/>
        </w:rPr>
        <w:t xml:space="preserve">treatment </w:t>
      </w:r>
      <w:r w:rsidRPr="003276DA">
        <w:rPr>
          <w:rFonts w:ascii="Arial" w:hAnsi="Arial" w:cs="Arial"/>
          <w:b/>
          <w:color w:val="999999"/>
          <w:spacing w:val="56"/>
          <w:sz w:val="48"/>
          <w:szCs w:val="48"/>
        </w:rPr>
        <w:t>register</w:t>
      </w:r>
      <w:r w:rsidRPr="002E5622">
        <w:rPr>
          <w:rFonts w:ascii="Arial" w:hAnsi="Arial" w:cs="Arial"/>
          <w:color w:val="6699FF"/>
          <w:spacing w:val="56"/>
          <w:sz w:val="32"/>
          <w:szCs w:val="32"/>
        </w:rPr>
        <w:t xml:space="preserve"> (</w:t>
      </w:r>
      <w:r w:rsidR="0033088E">
        <w:rPr>
          <w:rFonts w:ascii="Arial" w:hAnsi="Arial" w:cs="Arial"/>
          <w:color w:val="6699FF"/>
          <w:spacing w:val="56"/>
          <w:sz w:val="32"/>
          <w:szCs w:val="32"/>
        </w:rPr>
        <w:t>part</w:t>
      </w:r>
      <w:r w:rsidRPr="002E5622">
        <w:rPr>
          <w:rFonts w:ascii="Arial" w:hAnsi="Arial" w:cs="Arial"/>
          <w:color w:val="6699FF"/>
          <w:spacing w:val="56"/>
          <w:sz w:val="32"/>
          <w:szCs w:val="32"/>
        </w:rPr>
        <w:t xml:space="preserve"> </w:t>
      </w:r>
      <w:r>
        <w:rPr>
          <w:rFonts w:ascii="Arial" w:hAnsi="Arial" w:cs="Arial"/>
          <w:color w:val="6699FF"/>
          <w:spacing w:val="56"/>
          <w:sz w:val="32"/>
          <w:szCs w:val="32"/>
        </w:rPr>
        <w:t>two</w:t>
      </w:r>
      <w:r w:rsidRPr="002E5622">
        <w:rPr>
          <w:rFonts w:ascii="Arial" w:hAnsi="Arial" w:cs="Arial"/>
          <w:color w:val="6699FF"/>
          <w:spacing w:val="56"/>
          <w:sz w:val="32"/>
          <w:szCs w:val="32"/>
        </w:rPr>
        <w:t>)</w:t>
      </w:r>
    </w:p>
    <w:p w:rsidR="002E5622" w:rsidRDefault="002E5622" w:rsidP="008546D1">
      <w:pPr>
        <w:rPr>
          <w:rFonts w:ascii="Arial Narrow" w:hAnsi="Arial Narrow"/>
          <w:sz w:val="20"/>
          <w:szCs w:val="20"/>
        </w:rPr>
      </w:pPr>
    </w:p>
    <w:p w:rsidR="002E5622" w:rsidRDefault="002E5622" w:rsidP="002E5622">
      <w:pPr>
        <w:numPr>
          <w:ilvl w:val="0"/>
          <w:numId w:val="4"/>
        </w:numPr>
        <w:tabs>
          <w:tab w:val="clear" w:pos="720"/>
          <w:tab w:val="left" w:pos="113"/>
        </w:tabs>
        <w:ind w:left="308" w:hanging="358"/>
        <w:rPr>
          <w:rFonts w:ascii="Arial Narrow" w:hAnsi="Arial Narrow"/>
          <w:sz w:val="20"/>
          <w:szCs w:val="20"/>
        </w:rPr>
      </w:pPr>
      <w:r w:rsidRPr="0093480A">
        <w:rPr>
          <w:rFonts w:ascii="Arial Narrow" w:hAnsi="Arial Narrow"/>
          <w:sz w:val="20"/>
          <w:szCs w:val="20"/>
        </w:rPr>
        <w:t>Use one row per risk. Work your way across, left to right.</w:t>
      </w:r>
    </w:p>
    <w:p w:rsidR="002E5622" w:rsidRDefault="002E5622" w:rsidP="002E5622">
      <w:pPr>
        <w:numPr>
          <w:ilvl w:val="0"/>
          <w:numId w:val="4"/>
        </w:numPr>
        <w:tabs>
          <w:tab w:val="clear" w:pos="720"/>
          <w:tab w:val="left" w:pos="113"/>
        </w:tabs>
        <w:ind w:left="308" w:hanging="358"/>
        <w:rPr>
          <w:rFonts w:ascii="Arial Narrow" w:hAnsi="Arial Narrow"/>
          <w:sz w:val="20"/>
          <w:szCs w:val="20"/>
        </w:rPr>
      </w:pPr>
      <w:r>
        <w:rPr>
          <w:rFonts w:ascii="Arial Narrow" w:hAnsi="Arial Narrow"/>
          <w:sz w:val="20"/>
          <w:szCs w:val="20"/>
        </w:rPr>
        <w:t>Add more rows if you need to (Main menu bar &gt; T</w:t>
      </w:r>
      <w:r w:rsidRPr="002E5622">
        <w:rPr>
          <w:rFonts w:ascii="Arial Narrow" w:hAnsi="Arial Narrow"/>
          <w:sz w:val="20"/>
          <w:szCs w:val="20"/>
          <w:u w:val="single"/>
        </w:rPr>
        <w:t>a</w:t>
      </w:r>
      <w:r>
        <w:rPr>
          <w:rFonts w:ascii="Arial Narrow" w:hAnsi="Arial Narrow"/>
          <w:sz w:val="20"/>
          <w:szCs w:val="20"/>
        </w:rPr>
        <w:t xml:space="preserve">ble &gt; </w:t>
      </w:r>
      <w:r w:rsidRPr="002E5622">
        <w:rPr>
          <w:rFonts w:ascii="Arial Narrow" w:hAnsi="Arial Narrow"/>
          <w:sz w:val="20"/>
          <w:szCs w:val="20"/>
          <w:u w:val="single"/>
        </w:rPr>
        <w:t>I</w:t>
      </w:r>
      <w:r>
        <w:rPr>
          <w:rFonts w:ascii="Arial Narrow" w:hAnsi="Arial Narrow"/>
          <w:sz w:val="20"/>
          <w:szCs w:val="20"/>
        </w:rPr>
        <w:t>nsert &gt; Rows Below)</w:t>
      </w:r>
      <w:r w:rsidR="00CF23C2">
        <w:rPr>
          <w:rFonts w:ascii="Arial Narrow" w:hAnsi="Arial Narrow"/>
          <w:sz w:val="20"/>
          <w:szCs w:val="20"/>
        </w:rPr>
        <w:t>.</w:t>
      </w:r>
    </w:p>
    <w:p w:rsidR="002E5622" w:rsidRPr="0093480A" w:rsidRDefault="002E5622" w:rsidP="002E5622">
      <w:pPr>
        <w:numPr>
          <w:ilvl w:val="0"/>
          <w:numId w:val="4"/>
        </w:numPr>
        <w:tabs>
          <w:tab w:val="clear" w:pos="720"/>
          <w:tab w:val="left" w:pos="113"/>
        </w:tabs>
        <w:ind w:left="308" w:hanging="358"/>
        <w:rPr>
          <w:rFonts w:ascii="Arial Narrow" w:hAnsi="Arial Narrow"/>
          <w:sz w:val="20"/>
          <w:szCs w:val="20"/>
        </w:rPr>
      </w:pPr>
      <w:r w:rsidRPr="0093480A">
        <w:rPr>
          <w:rFonts w:ascii="Arial Narrow" w:hAnsi="Arial Narrow"/>
          <w:sz w:val="20"/>
          <w:szCs w:val="20"/>
        </w:rPr>
        <w:t xml:space="preserve">This summary is based on your analysis of each risk in the </w:t>
      </w:r>
      <w:r w:rsidRPr="00F41945">
        <w:rPr>
          <w:rFonts w:ascii="Arial Narrow" w:hAnsi="Arial Narrow"/>
          <w:i/>
          <w:sz w:val="20"/>
          <w:szCs w:val="20"/>
        </w:rPr>
        <w:t>Risk Register</w:t>
      </w:r>
      <w:r>
        <w:rPr>
          <w:rFonts w:ascii="Arial Narrow" w:hAnsi="Arial Narrow"/>
          <w:i/>
          <w:sz w:val="20"/>
          <w:szCs w:val="20"/>
        </w:rPr>
        <w:t xml:space="preserve"> (stage one)</w:t>
      </w:r>
      <w:r w:rsidRPr="0093480A">
        <w:rPr>
          <w:rFonts w:ascii="Arial Narrow" w:hAnsi="Arial Narrow"/>
          <w:sz w:val="20"/>
          <w:szCs w:val="20"/>
        </w:rPr>
        <w:t>.</w:t>
      </w:r>
    </w:p>
    <w:p w:rsidR="002E5622" w:rsidRDefault="002E5622" w:rsidP="003276DA">
      <w:pPr>
        <w:spacing w:before="120"/>
        <w:rPr>
          <w:rFonts w:ascii="Arial Narrow" w:hAnsi="Arial Narrow"/>
          <w:sz w:val="22"/>
          <w:szCs w:val="22"/>
        </w:rPr>
      </w:pPr>
    </w:p>
    <w:tbl>
      <w:tblPr>
        <w:tblW w:w="1592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113" w:type="dxa"/>
          <w:bottom w:w="113" w:type="dxa"/>
        </w:tblCellMar>
        <w:tblLook w:val="01E0" w:firstRow="1" w:lastRow="1" w:firstColumn="1" w:lastColumn="1" w:noHBand="0" w:noVBand="0"/>
      </w:tblPr>
      <w:tblGrid>
        <w:gridCol w:w="1548"/>
        <w:gridCol w:w="4669"/>
        <w:gridCol w:w="1091"/>
        <w:gridCol w:w="2299"/>
        <w:gridCol w:w="1661"/>
        <w:gridCol w:w="1080"/>
        <w:gridCol w:w="1440"/>
        <w:gridCol w:w="2132"/>
      </w:tblGrid>
      <w:tr w:rsidR="002E5622" w:rsidTr="00157D2E">
        <w:trPr>
          <w:tblHeader/>
        </w:trPr>
        <w:tc>
          <w:tcPr>
            <w:tcW w:w="1548" w:type="dxa"/>
            <w:shd w:val="clear" w:color="auto" w:fill="E6E6E6"/>
          </w:tcPr>
          <w:p w:rsidR="002E5622" w:rsidRPr="00157D2E" w:rsidRDefault="002E5622">
            <w:pPr>
              <w:rPr>
                <w:rFonts w:ascii="Arial Narrow" w:hAnsi="Arial Narrow"/>
                <w:b/>
              </w:rPr>
            </w:pPr>
            <w:r w:rsidRPr="00157D2E">
              <w:rPr>
                <w:rFonts w:ascii="Arial Narrow" w:hAnsi="Arial Narrow"/>
                <w:b/>
              </w:rPr>
              <w:t xml:space="preserve">Risk in priority order </w:t>
            </w:r>
          </w:p>
          <w:p w:rsidR="002E5622" w:rsidRPr="00157D2E" w:rsidRDefault="002E5622">
            <w:pPr>
              <w:rPr>
                <w:rFonts w:ascii="Arial Narrow" w:hAnsi="Arial Narrow"/>
                <w:sz w:val="20"/>
                <w:szCs w:val="20"/>
              </w:rPr>
            </w:pPr>
          </w:p>
          <w:p w:rsidR="002E5622" w:rsidRPr="00157D2E" w:rsidRDefault="002E5622">
            <w:pPr>
              <w:rPr>
                <w:rFonts w:ascii="Arial Narrow" w:hAnsi="Arial Narrow"/>
              </w:rPr>
            </w:pPr>
            <w:r w:rsidRPr="00157D2E">
              <w:rPr>
                <w:rFonts w:ascii="Arial Narrow" w:hAnsi="Arial Narrow"/>
                <w:sz w:val="20"/>
                <w:szCs w:val="20"/>
              </w:rPr>
              <w:t>from the risk register</w:t>
            </w:r>
          </w:p>
        </w:tc>
        <w:tc>
          <w:tcPr>
            <w:tcW w:w="4669" w:type="dxa"/>
            <w:shd w:val="clear" w:color="auto" w:fill="E6E6E6"/>
          </w:tcPr>
          <w:p w:rsidR="002E5622" w:rsidRPr="00157D2E" w:rsidRDefault="002E5622">
            <w:pPr>
              <w:rPr>
                <w:rFonts w:ascii="Arial Narrow" w:hAnsi="Arial Narrow"/>
                <w:sz w:val="20"/>
                <w:szCs w:val="20"/>
              </w:rPr>
            </w:pPr>
            <w:r w:rsidRPr="00157D2E">
              <w:rPr>
                <w:rFonts w:ascii="Arial Narrow" w:hAnsi="Arial Narrow"/>
                <w:b/>
              </w:rPr>
              <w:t>Possible treatment options</w:t>
            </w:r>
          </w:p>
          <w:p w:rsidR="002E5622" w:rsidRPr="00157D2E" w:rsidRDefault="002E5622">
            <w:pPr>
              <w:rPr>
                <w:rFonts w:ascii="Arial Narrow" w:hAnsi="Arial Narrow"/>
                <w:sz w:val="20"/>
                <w:szCs w:val="20"/>
              </w:rPr>
            </w:pPr>
          </w:p>
          <w:p w:rsidR="002E5622" w:rsidRPr="00157D2E" w:rsidRDefault="002E5622">
            <w:pPr>
              <w:rPr>
                <w:rFonts w:ascii="Arial Narrow" w:hAnsi="Arial Narrow"/>
                <w:sz w:val="20"/>
                <w:szCs w:val="20"/>
              </w:rPr>
            </w:pPr>
            <w:r w:rsidRPr="00157D2E">
              <w:rPr>
                <w:rFonts w:ascii="Arial Narrow" w:hAnsi="Arial Narrow"/>
                <w:sz w:val="20"/>
                <w:szCs w:val="20"/>
              </w:rPr>
              <w:t xml:space="preserve">- Available options </w:t>
            </w:r>
          </w:p>
          <w:p w:rsidR="002E5622" w:rsidRPr="00157D2E" w:rsidRDefault="002E5622">
            <w:pPr>
              <w:rPr>
                <w:rFonts w:ascii="Arial Narrow" w:hAnsi="Arial Narrow"/>
                <w:sz w:val="20"/>
                <w:szCs w:val="20"/>
              </w:rPr>
            </w:pPr>
            <w:r w:rsidRPr="00157D2E">
              <w:rPr>
                <w:rFonts w:ascii="Arial Narrow" w:hAnsi="Arial Narrow"/>
                <w:sz w:val="20"/>
                <w:szCs w:val="20"/>
              </w:rPr>
              <w:t>- More research needed to create new options?</w:t>
            </w:r>
          </w:p>
          <w:p w:rsidR="002E5622" w:rsidRPr="00157D2E" w:rsidRDefault="002E5622">
            <w:pPr>
              <w:rPr>
                <w:rFonts w:ascii="Arial Narrow" w:hAnsi="Arial Narrow"/>
              </w:rPr>
            </w:pPr>
          </w:p>
        </w:tc>
        <w:tc>
          <w:tcPr>
            <w:tcW w:w="1091" w:type="dxa"/>
            <w:shd w:val="clear" w:color="auto" w:fill="E6E6E6"/>
          </w:tcPr>
          <w:p w:rsidR="002E5622" w:rsidRPr="00157D2E" w:rsidRDefault="002E5622">
            <w:pPr>
              <w:rPr>
                <w:rFonts w:ascii="Arial Narrow" w:hAnsi="Arial Narrow"/>
                <w:b/>
              </w:rPr>
            </w:pPr>
            <w:r w:rsidRPr="00157D2E">
              <w:rPr>
                <w:rFonts w:ascii="Arial Narrow" w:hAnsi="Arial Narrow"/>
                <w:b/>
              </w:rPr>
              <w:t>Preferred options</w:t>
            </w:r>
          </w:p>
        </w:tc>
        <w:tc>
          <w:tcPr>
            <w:tcW w:w="2299" w:type="dxa"/>
            <w:shd w:val="clear" w:color="auto" w:fill="E6E6E6"/>
          </w:tcPr>
          <w:p w:rsidR="002E5622" w:rsidRPr="00157D2E" w:rsidRDefault="002E5622">
            <w:pPr>
              <w:rPr>
                <w:rFonts w:ascii="Arial Narrow" w:hAnsi="Arial Narrow"/>
                <w:b/>
              </w:rPr>
            </w:pPr>
            <w:r w:rsidRPr="00157D2E">
              <w:rPr>
                <w:rFonts w:ascii="Arial Narrow" w:hAnsi="Arial Narrow"/>
                <w:b/>
              </w:rPr>
              <w:t xml:space="preserve">Choose what to do: </w:t>
            </w:r>
          </w:p>
          <w:p w:rsidR="002E5622" w:rsidRPr="00157D2E" w:rsidRDefault="002E5622">
            <w:pPr>
              <w:rPr>
                <w:rFonts w:ascii="Arial Narrow" w:hAnsi="Arial Narrow"/>
                <w:b/>
              </w:rPr>
            </w:pPr>
          </w:p>
          <w:p w:rsidR="002E5622" w:rsidRPr="00157D2E" w:rsidRDefault="002E5622">
            <w:pPr>
              <w:rPr>
                <w:rFonts w:ascii="Arial Narrow" w:hAnsi="Arial Narrow"/>
                <w:b/>
              </w:rPr>
            </w:pPr>
            <w:r w:rsidRPr="00157D2E">
              <w:rPr>
                <w:rFonts w:ascii="Arial Narrow" w:hAnsi="Arial Narrow"/>
                <w:b/>
              </w:rPr>
              <w:t>A = accept option/s</w:t>
            </w:r>
          </w:p>
          <w:p w:rsidR="002E5622" w:rsidRPr="00157D2E" w:rsidRDefault="002E5622">
            <w:pPr>
              <w:rPr>
                <w:rFonts w:ascii="Arial Narrow" w:hAnsi="Arial Narrow"/>
                <w:b/>
              </w:rPr>
            </w:pPr>
            <w:r w:rsidRPr="00157D2E">
              <w:rPr>
                <w:rFonts w:ascii="Arial Narrow" w:hAnsi="Arial Narrow"/>
                <w:b/>
              </w:rPr>
              <w:t>R = reject option/s</w:t>
            </w:r>
          </w:p>
          <w:p w:rsidR="002E5622" w:rsidRPr="00157D2E" w:rsidRDefault="002E5622">
            <w:pPr>
              <w:rPr>
                <w:rFonts w:ascii="Arial Narrow" w:hAnsi="Arial Narrow"/>
                <w:b/>
              </w:rPr>
            </w:pPr>
          </w:p>
        </w:tc>
        <w:tc>
          <w:tcPr>
            <w:tcW w:w="1661" w:type="dxa"/>
            <w:shd w:val="clear" w:color="auto" w:fill="E6E6E6"/>
          </w:tcPr>
          <w:p w:rsidR="002E5622" w:rsidRPr="00157D2E" w:rsidRDefault="002E5622">
            <w:pPr>
              <w:rPr>
                <w:rFonts w:ascii="Arial Narrow" w:hAnsi="Arial Narrow"/>
                <w:b/>
              </w:rPr>
            </w:pPr>
            <w:r w:rsidRPr="00157D2E">
              <w:rPr>
                <w:rFonts w:ascii="Arial Narrow" w:hAnsi="Arial Narrow"/>
                <w:b/>
              </w:rPr>
              <w:t>Who will implement option/s</w:t>
            </w:r>
          </w:p>
        </w:tc>
        <w:tc>
          <w:tcPr>
            <w:tcW w:w="1080" w:type="dxa"/>
            <w:shd w:val="clear" w:color="auto" w:fill="E6E6E6"/>
          </w:tcPr>
          <w:p w:rsidR="002E5622" w:rsidRPr="00157D2E" w:rsidRDefault="002E5622">
            <w:pPr>
              <w:rPr>
                <w:rFonts w:ascii="Arial Narrow" w:hAnsi="Arial Narrow"/>
                <w:sz w:val="20"/>
                <w:szCs w:val="20"/>
              </w:rPr>
            </w:pPr>
            <w:r w:rsidRPr="00157D2E">
              <w:rPr>
                <w:rFonts w:ascii="Arial Narrow" w:hAnsi="Arial Narrow"/>
                <w:b/>
              </w:rPr>
              <w:t>By when?</w:t>
            </w:r>
          </w:p>
          <w:p w:rsidR="002E5622" w:rsidRPr="00157D2E" w:rsidRDefault="002E5622">
            <w:pPr>
              <w:rPr>
                <w:rFonts w:ascii="Arial Narrow" w:hAnsi="Arial Narrow"/>
                <w:sz w:val="20"/>
                <w:szCs w:val="20"/>
              </w:rPr>
            </w:pPr>
          </w:p>
        </w:tc>
        <w:tc>
          <w:tcPr>
            <w:tcW w:w="1440" w:type="dxa"/>
            <w:shd w:val="clear" w:color="auto" w:fill="E6E6E6"/>
          </w:tcPr>
          <w:p w:rsidR="002E5622" w:rsidRPr="00157D2E" w:rsidRDefault="002E5622" w:rsidP="007B1DBE">
            <w:pPr>
              <w:rPr>
                <w:rFonts w:ascii="Arial Narrow" w:hAnsi="Arial Narrow"/>
                <w:b/>
              </w:rPr>
            </w:pPr>
            <w:r w:rsidRPr="00157D2E">
              <w:rPr>
                <w:rFonts w:ascii="Arial Narrow" w:hAnsi="Arial Narrow"/>
                <w:b/>
              </w:rPr>
              <w:t>Who will monitor this risk and its treatment?</w:t>
            </w:r>
          </w:p>
        </w:tc>
        <w:tc>
          <w:tcPr>
            <w:tcW w:w="2132" w:type="dxa"/>
            <w:shd w:val="clear" w:color="auto" w:fill="E6E6E6"/>
          </w:tcPr>
          <w:p w:rsidR="002E5622" w:rsidRPr="00157D2E" w:rsidRDefault="002E5622" w:rsidP="007B1DBE">
            <w:pPr>
              <w:rPr>
                <w:rFonts w:ascii="Arial Narrow" w:hAnsi="Arial Narrow"/>
                <w:b/>
              </w:rPr>
            </w:pPr>
            <w:r w:rsidRPr="00157D2E">
              <w:rPr>
                <w:rFonts w:ascii="Arial Narrow" w:hAnsi="Arial Narrow"/>
                <w:b/>
              </w:rPr>
              <w:t>Further action</w:t>
            </w:r>
          </w:p>
        </w:tc>
      </w:tr>
      <w:tr w:rsidR="002E5622" w:rsidTr="00157D2E">
        <w:trPr>
          <w:tblHeader/>
        </w:trPr>
        <w:tc>
          <w:tcPr>
            <w:tcW w:w="1548" w:type="dxa"/>
            <w:shd w:val="clear" w:color="auto" w:fill="auto"/>
          </w:tcPr>
          <w:p w:rsidR="002E5622" w:rsidRPr="00157D2E" w:rsidRDefault="002E5622" w:rsidP="007B1DBE">
            <w:pPr>
              <w:rPr>
                <w:rFonts w:ascii="Arial Narrow" w:hAnsi="Arial Narrow"/>
                <w:sz w:val="20"/>
                <w:szCs w:val="20"/>
              </w:rPr>
            </w:pPr>
            <w:r w:rsidRPr="00157D2E">
              <w:rPr>
                <w:rFonts w:ascii="Arial Narrow" w:hAnsi="Arial Narrow"/>
                <w:b/>
                <w:sz w:val="20"/>
                <w:szCs w:val="20"/>
              </w:rPr>
              <w:t>Risk # 1</w:t>
            </w:r>
            <w:r w:rsidRPr="00157D2E">
              <w:rPr>
                <w:rFonts w:ascii="Arial Narrow" w:hAnsi="Arial Narrow"/>
                <w:sz w:val="20"/>
                <w:szCs w:val="20"/>
              </w:rPr>
              <w:t xml:space="preserve">: </w:t>
            </w:r>
          </w:p>
          <w:p w:rsidR="002E5622" w:rsidRPr="00157D2E" w:rsidRDefault="002E5622" w:rsidP="007B1DBE">
            <w:pPr>
              <w:rPr>
                <w:rFonts w:ascii="Arial Narrow" w:hAnsi="Arial Narrow"/>
                <w:sz w:val="20"/>
                <w:szCs w:val="20"/>
              </w:rPr>
            </w:pPr>
            <w:r w:rsidRPr="00157D2E">
              <w:rPr>
                <w:rFonts w:ascii="Arial Narrow" w:hAnsi="Arial Narrow"/>
                <w:b/>
                <w:sz w:val="20"/>
                <w:szCs w:val="20"/>
              </w:rPr>
              <w:t>Priority B</w:t>
            </w:r>
            <w:r w:rsidRPr="00157D2E">
              <w:rPr>
                <w:rFonts w:ascii="Arial Narrow" w:hAnsi="Arial Narrow"/>
                <w:sz w:val="20"/>
                <w:szCs w:val="20"/>
              </w:rPr>
              <w:t xml:space="preserve"> </w:t>
            </w:r>
          </w:p>
          <w:p w:rsidR="002E5622" w:rsidRPr="00157D2E" w:rsidRDefault="002E5622" w:rsidP="007B1DBE">
            <w:pPr>
              <w:rPr>
                <w:rFonts w:ascii="Arial Narrow" w:hAnsi="Arial Narrow"/>
                <w:b/>
                <w:sz w:val="20"/>
                <w:szCs w:val="20"/>
              </w:rPr>
            </w:pPr>
            <w:r w:rsidRPr="00157D2E">
              <w:rPr>
                <w:rFonts w:ascii="Arial Narrow" w:hAnsi="Arial Narrow"/>
                <w:sz w:val="20"/>
                <w:szCs w:val="20"/>
              </w:rPr>
              <w:t>No power for more than a day</w:t>
            </w:r>
            <w:r w:rsidRPr="00157D2E">
              <w:rPr>
                <w:rFonts w:ascii="Arial Narrow" w:hAnsi="Arial Narrow"/>
                <w:b/>
                <w:sz w:val="20"/>
                <w:szCs w:val="20"/>
              </w:rPr>
              <w:t xml:space="preserve"> </w:t>
            </w:r>
          </w:p>
          <w:p w:rsidR="002E5622" w:rsidRPr="00157D2E" w:rsidRDefault="002E5622" w:rsidP="007B1DBE">
            <w:pPr>
              <w:rPr>
                <w:rFonts w:ascii="Arial Narrow" w:hAnsi="Arial Narrow"/>
                <w:b/>
                <w:sz w:val="20"/>
                <w:szCs w:val="20"/>
              </w:rPr>
            </w:pPr>
          </w:p>
          <w:p w:rsidR="002E5622" w:rsidRPr="00157D2E" w:rsidRDefault="002E5622">
            <w:pPr>
              <w:rPr>
                <w:rFonts w:ascii="Arial Narrow" w:hAnsi="Arial Narrow"/>
                <w:sz w:val="20"/>
                <w:szCs w:val="20"/>
              </w:rPr>
            </w:pPr>
            <w:r w:rsidRPr="00157D2E">
              <w:rPr>
                <w:rFonts w:ascii="Arial Narrow" w:hAnsi="Arial Narrow"/>
                <w:b/>
                <w:sz w:val="20"/>
                <w:szCs w:val="20"/>
              </w:rPr>
              <w:t>This is an example</w:t>
            </w:r>
            <w:r w:rsidRPr="00157D2E">
              <w:rPr>
                <w:rFonts w:ascii="Arial Narrow" w:hAnsi="Arial Narrow"/>
                <w:sz w:val="20"/>
                <w:szCs w:val="20"/>
              </w:rPr>
              <w:t>: you can delete it after reading it or leave for reference</w:t>
            </w:r>
          </w:p>
        </w:tc>
        <w:tc>
          <w:tcPr>
            <w:tcW w:w="4669" w:type="dxa"/>
            <w:shd w:val="clear" w:color="auto" w:fill="auto"/>
          </w:tcPr>
          <w:p w:rsidR="002E5622" w:rsidRPr="00157D2E" w:rsidRDefault="002E5622" w:rsidP="004C48C4">
            <w:pPr>
              <w:rPr>
                <w:rFonts w:ascii="Arial Narrow" w:hAnsi="Arial Narrow"/>
                <w:sz w:val="20"/>
                <w:szCs w:val="20"/>
              </w:rPr>
            </w:pPr>
            <w:r w:rsidRPr="00157D2E">
              <w:rPr>
                <w:rFonts w:ascii="Arial Narrow" w:hAnsi="Arial Narrow"/>
                <w:sz w:val="20"/>
                <w:szCs w:val="20"/>
              </w:rPr>
              <w:t>1. Fix generator</w:t>
            </w:r>
          </w:p>
          <w:p w:rsidR="002E5622" w:rsidRPr="00157D2E" w:rsidRDefault="002E5622" w:rsidP="004C48C4">
            <w:pPr>
              <w:rPr>
                <w:rFonts w:ascii="Arial Narrow" w:hAnsi="Arial Narrow"/>
                <w:sz w:val="20"/>
                <w:szCs w:val="20"/>
              </w:rPr>
            </w:pPr>
            <w:r w:rsidRPr="00157D2E">
              <w:rPr>
                <w:rFonts w:ascii="Arial Narrow" w:hAnsi="Arial Narrow"/>
                <w:sz w:val="20"/>
                <w:szCs w:val="20"/>
              </w:rPr>
              <w:t>2. Buy second generator</w:t>
            </w:r>
          </w:p>
          <w:p w:rsidR="002E5622" w:rsidRPr="00157D2E" w:rsidRDefault="002E5622" w:rsidP="004C48C4">
            <w:pPr>
              <w:rPr>
                <w:rFonts w:ascii="Arial Narrow" w:hAnsi="Arial Narrow"/>
                <w:sz w:val="20"/>
                <w:szCs w:val="20"/>
              </w:rPr>
            </w:pPr>
            <w:r w:rsidRPr="00157D2E">
              <w:rPr>
                <w:rFonts w:ascii="Arial Narrow" w:hAnsi="Arial Narrow"/>
                <w:sz w:val="20"/>
                <w:szCs w:val="20"/>
              </w:rPr>
              <w:t>3. Investigate better insurance</w:t>
            </w:r>
          </w:p>
          <w:p w:rsidR="002E5622" w:rsidRPr="00157D2E" w:rsidRDefault="002E5622" w:rsidP="004C48C4">
            <w:pPr>
              <w:rPr>
                <w:rFonts w:ascii="Arial Narrow" w:hAnsi="Arial Narrow"/>
                <w:sz w:val="20"/>
                <w:szCs w:val="20"/>
              </w:rPr>
            </w:pPr>
            <w:r w:rsidRPr="00157D2E">
              <w:rPr>
                <w:rFonts w:ascii="Arial Narrow" w:hAnsi="Arial Narrow"/>
                <w:sz w:val="20"/>
                <w:szCs w:val="20"/>
              </w:rPr>
              <w:t>4. Research exactly how long food keeps for in fridges and freezers without power</w:t>
            </w:r>
          </w:p>
          <w:p w:rsidR="002E5622" w:rsidRPr="00157D2E" w:rsidRDefault="002E5622" w:rsidP="004C48C4">
            <w:pPr>
              <w:rPr>
                <w:rFonts w:ascii="Arial Narrow" w:hAnsi="Arial Narrow"/>
                <w:sz w:val="20"/>
                <w:szCs w:val="20"/>
              </w:rPr>
            </w:pPr>
            <w:r w:rsidRPr="00157D2E">
              <w:rPr>
                <w:rFonts w:ascii="Arial Narrow" w:hAnsi="Arial Narrow"/>
                <w:sz w:val="20"/>
                <w:szCs w:val="20"/>
              </w:rPr>
              <w:t>5. Simply shut down to cut losses and claim on insurance</w:t>
            </w:r>
          </w:p>
          <w:p w:rsidR="002E5622" w:rsidRPr="00157D2E" w:rsidRDefault="002E5622" w:rsidP="004C48C4">
            <w:pPr>
              <w:rPr>
                <w:rFonts w:ascii="Arial Narrow" w:hAnsi="Arial Narrow"/>
                <w:sz w:val="20"/>
                <w:szCs w:val="20"/>
              </w:rPr>
            </w:pPr>
            <w:r w:rsidRPr="00157D2E">
              <w:rPr>
                <w:rFonts w:ascii="Arial Narrow" w:hAnsi="Arial Narrow"/>
                <w:sz w:val="20"/>
                <w:szCs w:val="20"/>
              </w:rPr>
              <w:t>6. Set up an agreement with another store</w:t>
            </w:r>
          </w:p>
          <w:p w:rsidR="002E5622" w:rsidRPr="00157D2E" w:rsidRDefault="002E5622" w:rsidP="004C48C4">
            <w:pPr>
              <w:rPr>
                <w:rFonts w:ascii="Arial Narrow" w:hAnsi="Arial Narrow"/>
                <w:sz w:val="20"/>
                <w:szCs w:val="20"/>
              </w:rPr>
            </w:pPr>
            <w:r w:rsidRPr="00157D2E">
              <w:rPr>
                <w:rFonts w:ascii="Arial Narrow" w:hAnsi="Arial Narrow"/>
                <w:sz w:val="20"/>
                <w:szCs w:val="20"/>
              </w:rPr>
              <w:t>7. Improve fridge insulation</w:t>
            </w:r>
          </w:p>
        </w:tc>
        <w:tc>
          <w:tcPr>
            <w:tcW w:w="1091" w:type="dxa"/>
            <w:shd w:val="clear" w:color="auto" w:fill="auto"/>
          </w:tcPr>
          <w:p w:rsidR="002E5622" w:rsidRPr="00157D2E" w:rsidRDefault="002E5622">
            <w:pPr>
              <w:rPr>
                <w:rFonts w:ascii="Arial Narrow" w:hAnsi="Arial Narrow"/>
                <w:sz w:val="20"/>
                <w:szCs w:val="20"/>
              </w:rPr>
            </w:pPr>
            <w:r w:rsidRPr="00157D2E">
              <w:rPr>
                <w:rFonts w:ascii="Arial Narrow" w:hAnsi="Arial Narrow"/>
                <w:sz w:val="20"/>
                <w:szCs w:val="20"/>
              </w:rPr>
              <w:t xml:space="preserve">1. </w:t>
            </w:r>
          </w:p>
          <w:p w:rsidR="002E5622" w:rsidRPr="00157D2E" w:rsidRDefault="002E5622">
            <w:pPr>
              <w:rPr>
                <w:rFonts w:ascii="Arial Narrow" w:hAnsi="Arial Narrow"/>
                <w:sz w:val="20"/>
                <w:szCs w:val="20"/>
              </w:rPr>
            </w:pPr>
            <w:r w:rsidRPr="00157D2E">
              <w:rPr>
                <w:rFonts w:ascii="Arial Narrow" w:hAnsi="Arial Narrow"/>
                <w:sz w:val="20"/>
                <w:szCs w:val="20"/>
              </w:rPr>
              <w:t>3.</w:t>
            </w:r>
          </w:p>
          <w:p w:rsidR="002E5622" w:rsidRPr="00157D2E" w:rsidRDefault="002E5622">
            <w:pPr>
              <w:rPr>
                <w:rFonts w:ascii="Arial Narrow" w:hAnsi="Arial Narrow"/>
                <w:sz w:val="20"/>
                <w:szCs w:val="20"/>
              </w:rPr>
            </w:pPr>
            <w:r w:rsidRPr="00157D2E">
              <w:rPr>
                <w:rFonts w:ascii="Arial Narrow" w:hAnsi="Arial Narrow"/>
                <w:sz w:val="20"/>
                <w:szCs w:val="20"/>
              </w:rPr>
              <w:t>4.</w:t>
            </w:r>
          </w:p>
          <w:p w:rsidR="002E5622" w:rsidRPr="00157D2E" w:rsidRDefault="002E5622">
            <w:pPr>
              <w:rPr>
                <w:rFonts w:ascii="Arial Narrow" w:hAnsi="Arial Narrow"/>
                <w:sz w:val="20"/>
                <w:szCs w:val="20"/>
              </w:rPr>
            </w:pPr>
            <w:r w:rsidRPr="00157D2E">
              <w:rPr>
                <w:rFonts w:ascii="Arial Narrow" w:hAnsi="Arial Narrow"/>
                <w:sz w:val="20"/>
                <w:szCs w:val="20"/>
              </w:rPr>
              <w:t>6.</w:t>
            </w:r>
          </w:p>
        </w:tc>
        <w:tc>
          <w:tcPr>
            <w:tcW w:w="2299" w:type="dxa"/>
            <w:shd w:val="clear" w:color="auto" w:fill="auto"/>
          </w:tcPr>
          <w:p w:rsidR="002E5622" w:rsidRPr="00157D2E" w:rsidRDefault="002E5622" w:rsidP="007B1DBE">
            <w:pPr>
              <w:rPr>
                <w:rFonts w:ascii="Arial Narrow" w:hAnsi="Arial Narrow"/>
                <w:sz w:val="20"/>
                <w:szCs w:val="20"/>
              </w:rPr>
            </w:pPr>
            <w:r w:rsidRPr="00157D2E">
              <w:rPr>
                <w:rFonts w:ascii="Arial Narrow" w:hAnsi="Arial Narrow"/>
                <w:sz w:val="20"/>
                <w:szCs w:val="20"/>
              </w:rPr>
              <w:t>1.  = A</w:t>
            </w:r>
          </w:p>
          <w:p w:rsidR="002E5622" w:rsidRPr="00157D2E" w:rsidRDefault="002E5622" w:rsidP="007B1DBE">
            <w:pPr>
              <w:rPr>
                <w:rFonts w:ascii="Arial Narrow" w:hAnsi="Arial Narrow"/>
                <w:sz w:val="20"/>
                <w:szCs w:val="20"/>
              </w:rPr>
            </w:pPr>
            <w:r w:rsidRPr="00157D2E">
              <w:rPr>
                <w:rFonts w:ascii="Arial Narrow" w:hAnsi="Arial Narrow"/>
                <w:sz w:val="20"/>
                <w:szCs w:val="20"/>
              </w:rPr>
              <w:t>3.  = A</w:t>
            </w:r>
          </w:p>
          <w:p w:rsidR="002E5622" w:rsidRPr="00157D2E" w:rsidRDefault="002E5622" w:rsidP="007B1DBE">
            <w:pPr>
              <w:rPr>
                <w:rFonts w:ascii="Arial Narrow" w:hAnsi="Arial Narrow"/>
                <w:sz w:val="20"/>
                <w:szCs w:val="20"/>
              </w:rPr>
            </w:pPr>
            <w:r w:rsidRPr="00157D2E">
              <w:rPr>
                <w:rFonts w:ascii="Arial Narrow" w:hAnsi="Arial Narrow"/>
                <w:sz w:val="20"/>
                <w:szCs w:val="20"/>
              </w:rPr>
              <w:t xml:space="preserve">4. </w:t>
            </w:r>
            <w:proofErr w:type="gramStart"/>
            <w:r w:rsidRPr="00157D2E">
              <w:rPr>
                <w:rFonts w:ascii="Arial Narrow" w:hAnsi="Arial Narrow"/>
                <w:sz w:val="20"/>
                <w:szCs w:val="20"/>
              </w:rPr>
              <w:t>=  A</w:t>
            </w:r>
            <w:proofErr w:type="gramEnd"/>
          </w:p>
          <w:p w:rsidR="002E5622" w:rsidRPr="00157D2E" w:rsidRDefault="002E5622" w:rsidP="007B1DBE">
            <w:pPr>
              <w:rPr>
                <w:rFonts w:ascii="Arial Narrow" w:hAnsi="Arial Narrow"/>
                <w:sz w:val="20"/>
                <w:szCs w:val="20"/>
              </w:rPr>
            </w:pPr>
            <w:r w:rsidRPr="00157D2E">
              <w:rPr>
                <w:rFonts w:ascii="Arial Narrow" w:hAnsi="Arial Narrow"/>
                <w:sz w:val="20"/>
                <w:szCs w:val="20"/>
              </w:rPr>
              <w:t xml:space="preserve">6. </w:t>
            </w:r>
            <w:proofErr w:type="gramStart"/>
            <w:r w:rsidRPr="00157D2E">
              <w:rPr>
                <w:rFonts w:ascii="Arial Narrow" w:hAnsi="Arial Narrow"/>
                <w:sz w:val="20"/>
                <w:szCs w:val="20"/>
              </w:rPr>
              <w:t>=  R</w:t>
            </w:r>
            <w:proofErr w:type="gramEnd"/>
          </w:p>
        </w:tc>
        <w:tc>
          <w:tcPr>
            <w:tcW w:w="1661" w:type="dxa"/>
            <w:shd w:val="clear" w:color="auto" w:fill="auto"/>
          </w:tcPr>
          <w:p w:rsidR="002E5622" w:rsidRPr="00157D2E" w:rsidRDefault="002E5622">
            <w:pPr>
              <w:rPr>
                <w:rFonts w:ascii="Arial Narrow" w:hAnsi="Arial Narrow"/>
                <w:sz w:val="20"/>
                <w:szCs w:val="20"/>
              </w:rPr>
            </w:pPr>
            <w:r w:rsidRPr="00157D2E">
              <w:rPr>
                <w:rFonts w:ascii="Arial Narrow" w:hAnsi="Arial Narrow"/>
                <w:sz w:val="20"/>
                <w:szCs w:val="20"/>
              </w:rPr>
              <w:t>Jerry</w:t>
            </w:r>
          </w:p>
        </w:tc>
        <w:tc>
          <w:tcPr>
            <w:tcW w:w="1080" w:type="dxa"/>
            <w:shd w:val="clear" w:color="auto" w:fill="auto"/>
          </w:tcPr>
          <w:p w:rsidR="002E5622" w:rsidRPr="00157D2E" w:rsidRDefault="002E5622">
            <w:pPr>
              <w:rPr>
                <w:rFonts w:ascii="Arial Narrow" w:hAnsi="Arial Narrow"/>
                <w:sz w:val="20"/>
                <w:szCs w:val="20"/>
              </w:rPr>
            </w:pPr>
            <w:r w:rsidRPr="00157D2E">
              <w:rPr>
                <w:rFonts w:ascii="Arial Narrow" w:hAnsi="Arial Narrow"/>
                <w:sz w:val="20"/>
                <w:szCs w:val="20"/>
              </w:rPr>
              <w:t>21/12/2012</w:t>
            </w:r>
          </w:p>
        </w:tc>
        <w:tc>
          <w:tcPr>
            <w:tcW w:w="1440" w:type="dxa"/>
            <w:shd w:val="clear" w:color="auto" w:fill="auto"/>
          </w:tcPr>
          <w:p w:rsidR="002E5622" w:rsidRPr="00157D2E" w:rsidRDefault="002E5622">
            <w:pPr>
              <w:rPr>
                <w:rFonts w:ascii="Arial Narrow" w:hAnsi="Arial Narrow"/>
                <w:sz w:val="20"/>
                <w:szCs w:val="20"/>
              </w:rPr>
            </w:pPr>
            <w:r w:rsidRPr="00157D2E">
              <w:rPr>
                <w:rFonts w:ascii="Arial Narrow" w:hAnsi="Arial Narrow"/>
                <w:sz w:val="20"/>
                <w:szCs w:val="20"/>
              </w:rPr>
              <w:t>Elaine</w:t>
            </w:r>
          </w:p>
        </w:tc>
        <w:tc>
          <w:tcPr>
            <w:tcW w:w="2132" w:type="dxa"/>
            <w:shd w:val="clear" w:color="auto" w:fill="auto"/>
          </w:tcPr>
          <w:p w:rsidR="002E5622" w:rsidRPr="00157D2E" w:rsidRDefault="002E5622">
            <w:pPr>
              <w:rPr>
                <w:rFonts w:ascii="Arial Narrow" w:hAnsi="Arial Narrow"/>
                <w:sz w:val="20"/>
                <w:szCs w:val="20"/>
              </w:rPr>
            </w:pPr>
            <w:r w:rsidRPr="00157D2E">
              <w:rPr>
                <w:rFonts w:ascii="Arial Narrow" w:hAnsi="Arial Narrow"/>
                <w:sz w:val="20"/>
                <w:szCs w:val="20"/>
              </w:rPr>
              <w:t>- Take generator in</w:t>
            </w:r>
          </w:p>
          <w:p w:rsidR="002E5622" w:rsidRPr="00157D2E" w:rsidRDefault="002E5622">
            <w:pPr>
              <w:rPr>
                <w:rFonts w:ascii="Arial Narrow" w:hAnsi="Arial Narrow"/>
                <w:sz w:val="20"/>
                <w:szCs w:val="20"/>
              </w:rPr>
            </w:pPr>
            <w:r w:rsidRPr="00157D2E">
              <w:rPr>
                <w:rFonts w:ascii="Arial Narrow" w:hAnsi="Arial Narrow"/>
                <w:sz w:val="20"/>
                <w:szCs w:val="20"/>
              </w:rPr>
              <w:t>- Contact broker</w:t>
            </w:r>
          </w:p>
          <w:p w:rsidR="002E5622" w:rsidRPr="00157D2E" w:rsidRDefault="002E5622">
            <w:pPr>
              <w:rPr>
                <w:rFonts w:ascii="Arial Narrow" w:hAnsi="Arial Narrow"/>
                <w:sz w:val="20"/>
                <w:szCs w:val="20"/>
              </w:rPr>
            </w:pPr>
            <w:r w:rsidRPr="00157D2E">
              <w:rPr>
                <w:rFonts w:ascii="Arial Narrow" w:hAnsi="Arial Narrow"/>
                <w:sz w:val="20"/>
                <w:szCs w:val="20"/>
              </w:rPr>
              <w:t>- Talk to manufacturer or industry association?</w:t>
            </w:r>
          </w:p>
          <w:p w:rsidR="002E5622" w:rsidRPr="00157D2E" w:rsidRDefault="002E5622">
            <w:pPr>
              <w:rPr>
                <w:rFonts w:ascii="Arial Narrow" w:hAnsi="Arial Narrow"/>
                <w:sz w:val="20"/>
                <w:szCs w:val="20"/>
              </w:rPr>
            </w:pPr>
          </w:p>
        </w:tc>
      </w:tr>
      <w:tr w:rsidR="002E5622" w:rsidTr="00157D2E">
        <w:trPr>
          <w:tblHeader/>
        </w:trPr>
        <w:tc>
          <w:tcPr>
            <w:tcW w:w="1548" w:type="dxa"/>
            <w:shd w:val="clear" w:color="auto" w:fill="auto"/>
          </w:tcPr>
          <w:p w:rsidR="002E5622" w:rsidRDefault="002E5622"/>
        </w:tc>
        <w:tc>
          <w:tcPr>
            <w:tcW w:w="4669" w:type="dxa"/>
            <w:shd w:val="clear" w:color="auto" w:fill="auto"/>
          </w:tcPr>
          <w:p w:rsidR="002E5622" w:rsidRDefault="002E5622"/>
          <w:p w:rsidR="002E5622" w:rsidRDefault="002E5622"/>
        </w:tc>
        <w:tc>
          <w:tcPr>
            <w:tcW w:w="1091" w:type="dxa"/>
            <w:shd w:val="clear" w:color="auto" w:fill="auto"/>
          </w:tcPr>
          <w:p w:rsidR="002E5622" w:rsidRDefault="002E5622"/>
        </w:tc>
        <w:tc>
          <w:tcPr>
            <w:tcW w:w="2299" w:type="dxa"/>
            <w:shd w:val="clear" w:color="auto" w:fill="auto"/>
          </w:tcPr>
          <w:p w:rsidR="002E5622" w:rsidRDefault="002E5622"/>
        </w:tc>
        <w:tc>
          <w:tcPr>
            <w:tcW w:w="1661" w:type="dxa"/>
            <w:shd w:val="clear" w:color="auto" w:fill="auto"/>
          </w:tcPr>
          <w:p w:rsidR="002E5622" w:rsidRDefault="002E5622"/>
        </w:tc>
        <w:tc>
          <w:tcPr>
            <w:tcW w:w="1080" w:type="dxa"/>
            <w:shd w:val="clear" w:color="auto" w:fill="auto"/>
          </w:tcPr>
          <w:p w:rsidR="002E5622" w:rsidRDefault="002E5622"/>
        </w:tc>
        <w:tc>
          <w:tcPr>
            <w:tcW w:w="1440" w:type="dxa"/>
            <w:shd w:val="clear" w:color="auto" w:fill="auto"/>
          </w:tcPr>
          <w:p w:rsidR="002E5622" w:rsidRDefault="002E5622"/>
        </w:tc>
        <w:tc>
          <w:tcPr>
            <w:tcW w:w="2132" w:type="dxa"/>
            <w:shd w:val="clear" w:color="auto" w:fill="auto"/>
          </w:tcPr>
          <w:p w:rsidR="002E5622" w:rsidRDefault="002E5622"/>
        </w:tc>
      </w:tr>
      <w:tr w:rsidR="002E5622" w:rsidTr="00157D2E">
        <w:trPr>
          <w:tblHeader/>
        </w:trPr>
        <w:tc>
          <w:tcPr>
            <w:tcW w:w="1548" w:type="dxa"/>
            <w:shd w:val="clear" w:color="auto" w:fill="auto"/>
          </w:tcPr>
          <w:p w:rsidR="002E5622" w:rsidRDefault="002E5622"/>
        </w:tc>
        <w:tc>
          <w:tcPr>
            <w:tcW w:w="4669" w:type="dxa"/>
            <w:shd w:val="clear" w:color="auto" w:fill="auto"/>
          </w:tcPr>
          <w:p w:rsidR="002E5622" w:rsidRDefault="002E5622"/>
          <w:p w:rsidR="002E5622" w:rsidRDefault="002E5622"/>
        </w:tc>
        <w:tc>
          <w:tcPr>
            <w:tcW w:w="1091" w:type="dxa"/>
            <w:shd w:val="clear" w:color="auto" w:fill="auto"/>
          </w:tcPr>
          <w:p w:rsidR="002E5622" w:rsidRDefault="002E5622"/>
        </w:tc>
        <w:tc>
          <w:tcPr>
            <w:tcW w:w="2299" w:type="dxa"/>
            <w:shd w:val="clear" w:color="auto" w:fill="auto"/>
          </w:tcPr>
          <w:p w:rsidR="002E5622" w:rsidRDefault="002E5622"/>
        </w:tc>
        <w:tc>
          <w:tcPr>
            <w:tcW w:w="1661" w:type="dxa"/>
            <w:shd w:val="clear" w:color="auto" w:fill="auto"/>
          </w:tcPr>
          <w:p w:rsidR="002E5622" w:rsidRDefault="002E5622"/>
        </w:tc>
        <w:tc>
          <w:tcPr>
            <w:tcW w:w="1080" w:type="dxa"/>
            <w:shd w:val="clear" w:color="auto" w:fill="auto"/>
          </w:tcPr>
          <w:p w:rsidR="002E5622" w:rsidRDefault="002E5622"/>
        </w:tc>
        <w:tc>
          <w:tcPr>
            <w:tcW w:w="1440" w:type="dxa"/>
            <w:shd w:val="clear" w:color="auto" w:fill="auto"/>
          </w:tcPr>
          <w:p w:rsidR="002E5622" w:rsidRDefault="002E5622"/>
        </w:tc>
        <w:tc>
          <w:tcPr>
            <w:tcW w:w="2132" w:type="dxa"/>
            <w:shd w:val="clear" w:color="auto" w:fill="auto"/>
          </w:tcPr>
          <w:p w:rsidR="002E5622" w:rsidRDefault="002E5622"/>
        </w:tc>
      </w:tr>
      <w:tr w:rsidR="002E5622" w:rsidTr="00157D2E">
        <w:trPr>
          <w:tblHeader/>
        </w:trPr>
        <w:tc>
          <w:tcPr>
            <w:tcW w:w="1548" w:type="dxa"/>
            <w:shd w:val="clear" w:color="auto" w:fill="auto"/>
          </w:tcPr>
          <w:p w:rsidR="002E5622" w:rsidRDefault="002E5622"/>
        </w:tc>
        <w:tc>
          <w:tcPr>
            <w:tcW w:w="4669" w:type="dxa"/>
            <w:shd w:val="clear" w:color="auto" w:fill="auto"/>
          </w:tcPr>
          <w:p w:rsidR="002E5622" w:rsidRDefault="002E5622"/>
          <w:p w:rsidR="002E5622" w:rsidRDefault="002E5622"/>
        </w:tc>
        <w:tc>
          <w:tcPr>
            <w:tcW w:w="1091" w:type="dxa"/>
            <w:shd w:val="clear" w:color="auto" w:fill="auto"/>
          </w:tcPr>
          <w:p w:rsidR="002E5622" w:rsidRDefault="002E5622"/>
        </w:tc>
        <w:tc>
          <w:tcPr>
            <w:tcW w:w="2299" w:type="dxa"/>
            <w:shd w:val="clear" w:color="auto" w:fill="auto"/>
          </w:tcPr>
          <w:p w:rsidR="002E5622" w:rsidRDefault="002E5622"/>
        </w:tc>
        <w:tc>
          <w:tcPr>
            <w:tcW w:w="1661" w:type="dxa"/>
            <w:shd w:val="clear" w:color="auto" w:fill="auto"/>
          </w:tcPr>
          <w:p w:rsidR="002E5622" w:rsidRDefault="002E5622"/>
        </w:tc>
        <w:tc>
          <w:tcPr>
            <w:tcW w:w="1080" w:type="dxa"/>
            <w:shd w:val="clear" w:color="auto" w:fill="auto"/>
          </w:tcPr>
          <w:p w:rsidR="002E5622" w:rsidRDefault="002E5622"/>
        </w:tc>
        <w:tc>
          <w:tcPr>
            <w:tcW w:w="1440" w:type="dxa"/>
            <w:shd w:val="clear" w:color="auto" w:fill="auto"/>
          </w:tcPr>
          <w:p w:rsidR="002E5622" w:rsidRDefault="002E5622"/>
        </w:tc>
        <w:tc>
          <w:tcPr>
            <w:tcW w:w="2132" w:type="dxa"/>
            <w:shd w:val="clear" w:color="auto" w:fill="auto"/>
          </w:tcPr>
          <w:p w:rsidR="002E5622" w:rsidRDefault="002E5622"/>
        </w:tc>
      </w:tr>
      <w:tr w:rsidR="002E5622" w:rsidTr="00157D2E">
        <w:trPr>
          <w:tblHeader/>
        </w:trPr>
        <w:tc>
          <w:tcPr>
            <w:tcW w:w="1548" w:type="dxa"/>
            <w:shd w:val="clear" w:color="auto" w:fill="auto"/>
          </w:tcPr>
          <w:p w:rsidR="002E5622" w:rsidRDefault="002E5622"/>
        </w:tc>
        <w:tc>
          <w:tcPr>
            <w:tcW w:w="4669" w:type="dxa"/>
            <w:shd w:val="clear" w:color="auto" w:fill="auto"/>
          </w:tcPr>
          <w:p w:rsidR="002E5622" w:rsidRDefault="002E5622"/>
          <w:p w:rsidR="002E5622" w:rsidRDefault="002E5622"/>
        </w:tc>
        <w:tc>
          <w:tcPr>
            <w:tcW w:w="1091" w:type="dxa"/>
            <w:shd w:val="clear" w:color="auto" w:fill="auto"/>
          </w:tcPr>
          <w:p w:rsidR="002E5622" w:rsidRDefault="002E5622"/>
        </w:tc>
        <w:tc>
          <w:tcPr>
            <w:tcW w:w="2299" w:type="dxa"/>
            <w:shd w:val="clear" w:color="auto" w:fill="auto"/>
          </w:tcPr>
          <w:p w:rsidR="002E5622" w:rsidRDefault="002E5622"/>
        </w:tc>
        <w:tc>
          <w:tcPr>
            <w:tcW w:w="1661" w:type="dxa"/>
            <w:shd w:val="clear" w:color="auto" w:fill="auto"/>
          </w:tcPr>
          <w:p w:rsidR="002E5622" w:rsidRDefault="002E5622"/>
        </w:tc>
        <w:tc>
          <w:tcPr>
            <w:tcW w:w="1080" w:type="dxa"/>
            <w:shd w:val="clear" w:color="auto" w:fill="auto"/>
          </w:tcPr>
          <w:p w:rsidR="002E5622" w:rsidRDefault="002E5622"/>
        </w:tc>
        <w:tc>
          <w:tcPr>
            <w:tcW w:w="1440" w:type="dxa"/>
            <w:shd w:val="clear" w:color="auto" w:fill="auto"/>
          </w:tcPr>
          <w:p w:rsidR="002E5622" w:rsidRDefault="002E5622"/>
        </w:tc>
        <w:tc>
          <w:tcPr>
            <w:tcW w:w="2132" w:type="dxa"/>
            <w:shd w:val="clear" w:color="auto" w:fill="auto"/>
          </w:tcPr>
          <w:p w:rsidR="002E5622" w:rsidRDefault="002E5622"/>
        </w:tc>
      </w:tr>
      <w:tr w:rsidR="002E5622" w:rsidTr="00157D2E">
        <w:trPr>
          <w:tblHeader/>
        </w:trPr>
        <w:tc>
          <w:tcPr>
            <w:tcW w:w="1548" w:type="dxa"/>
            <w:shd w:val="clear" w:color="auto" w:fill="auto"/>
          </w:tcPr>
          <w:p w:rsidR="002E5622" w:rsidRDefault="002E5622"/>
        </w:tc>
        <w:tc>
          <w:tcPr>
            <w:tcW w:w="4669" w:type="dxa"/>
            <w:shd w:val="clear" w:color="auto" w:fill="auto"/>
          </w:tcPr>
          <w:p w:rsidR="002E5622" w:rsidRDefault="002E5622"/>
          <w:p w:rsidR="002E5622" w:rsidRDefault="002E5622"/>
        </w:tc>
        <w:tc>
          <w:tcPr>
            <w:tcW w:w="1091" w:type="dxa"/>
            <w:shd w:val="clear" w:color="auto" w:fill="auto"/>
          </w:tcPr>
          <w:p w:rsidR="002E5622" w:rsidRDefault="002E5622"/>
        </w:tc>
        <w:tc>
          <w:tcPr>
            <w:tcW w:w="2299" w:type="dxa"/>
            <w:shd w:val="clear" w:color="auto" w:fill="auto"/>
          </w:tcPr>
          <w:p w:rsidR="002E5622" w:rsidRDefault="002E5622"/>
        </w:tc>
        <w:tc>
          <w:tcPr>
            <w:tcW w:w="1661" w:type="dxa"/>
            <w:shd w:val="clear" w:color="auto" w:fill="auto"/>
          </w:tcPr>
          <w:p w:rsidR="002E5622" w:rsidRDefault="002E5622"/>
        </w:tc>
        <w:tc>
          <w:tcPr>
            <w:tcW w:w="1080" w:type="dxa"/>
            <w:shd w:val="clear" w:color="auto" w:fill="auto"/>
          </w:tcPr>
          <w:p w:rsidR="002E5622" w:rsidRDefault="002E5622"/>
        </w:tc>
        <w:tc>
          <w:tcPr>
            <w:tcW w:w="1440" w:type="dxa"/>
            <w:shd w:val="clear" w:color="auto" w:fill="auto"/>
          </w:tcPr>
          <w:p w:rsidR="002E5622" w:rsidRDefault="002E5622"/>
        </w:tc>
        <w:tc>
          <w:tcPr>
            <w:tcW w:w="2132" w:type="dxa"/>
            <w:shd w:val="clear" w:color="auto" w:fill="auto"/>
          </w:tcPr>
          <w:p w:rsidR="002E5622" w:rsidRDefault="002E5622"/>
        </w:tc>
      </w:tr>
      <w:tr w:rsidR="002E5622" w:rsidTr="00157D2E">
        <w:trPr>
          <w:tblHeader/>
        </w:trPr>
        <w:tc>
          <w:tcPr>
            <w:tcW w:w="1548" w:type="dxa"/>
            <w:shd w:val="clear" w:color="auto" w:fill="auto"/>
          </w:tcPr>
          <w:p w:rsidR="002E5622" w:rsidRDefault="002E5622"/>
        </w:tc>
        <w:tc>
          <w:tcPr>
            <w:tcW w:w="4669" w:type="dxa"/>
            <w:shd w:val="clear" w:color="auto" w:fill="auto"/>
          </w:tcPr>
          <w:p w:rsidR="002E5622" w:rsidRDefault="002E5622"/>
          <w:p w:rsidR="002E5622" w:rsidRDefault="002E5622"/>
        </w:tc>
        <w:tc>
          <w:tcPr>
            <w:tcW w:w="1091" w:type="dxa"/>
            <w:shd w:val="clear" w:color="auto" w:fill="auto"/>
          </w:tcPr>
          <w:p w:rsidR="002E5622" w:rsidRDefault="002E5622"/>
        </w:tc>
        <w:tc>
          <w:tcPr>
            <w:tcW w:w="2299" w:type="dxa"/>
            <w:shd w:val="clear" w:color="auto" w:fill="auto"/>
          </w:tcPr>
          <w:p w:rsidR="002E5622" w:rsidRDefault="002E5622"/>
        </w:tc>
        <w:tc>
          <w:tcPr>
            <w:tcW w:w="1661" w:type="dxa"/>
            <w:shd w:val="clear" w:color="auto" w:fill="auto"/>
          </w:tcPr>
          <w:p w:rsidR="002E5622" w:rsidRDefault="002E5622"/>
        </w:tc>
        <w:tc>
          <w:tcPr>
            <w:tcW w:w="1080" w:type="dxa"/>
            <w:shd w:val="clear" w:color="auto" w:fill="auto"/>
          </w:tcPr>
          <w:p w:rsidR="002E5622" w:rsidRDefault="002E5622"/>
        </w:tc>
        <w:tc>
          <w:tcPr>
            <w:tcW w:w="1440" w:type="dxa"/>
            <w:shd w:val="clear" w:color="auto" w:fill="auto"/>
          </w:tcPr>
          <w:p w:rsidR="002E5622" w:rsidRDefault="002E5622"/>
        </w:tc>
        <w:tc>
          <w:tcPr>
            <w:tcW w:w="2132" w:type="dxa"/>
            <w:shd w:val="clear" w:color="auto" w:fill="auto"/>
          </w:tcPr>
          <w:p w:rsidR="002E5622" w:rsidRDefault="002E5622"/>
        </w:tc>
      </w:tr>
      <w:tr w:rsidR="002E5622" w:rsidTr="00157D2E">
        <w:trPr>
          <w:tblHeader/>
        </w:trPr>
        <w:tc>
          <w:tcPr>
            <w:tcW w:w="1548" w:type="dxa"/>
            <w:shd w:val="clear" w:color="auto" w:fill="auto"/>
          </w:tcPr>
          <w:p w:rsidR="002E5622" w:rsidRDefault="002E5622"/>
        </w:tc>
        <w:tc>
          <w:tcPr>
            <w:tcW w:w="4669" w:type="dxa"/>
            <w:shd w:val="clear" w:color="auto" w:fill="auto"/>
          </w:tcPr>
          <w:p w:rsidR="002E5622" w:rsidRDefault="002E5622"/>
          <w:p w:rsidR="002E5622" w:rsidRDefault="002E5622"/>
        </w:tc>
        <w:tc>
          <w:tcPr>
            <w:tcW w:w="1091" w:type="dxa"/>
            <w:shd w:val="clear" w:color="auto" w:fill="auto"/>
          </w:tcPr>
          <w:p w:rsidR="002E5622" w:rsidRDefault="002E5622"/>
        </w:tc>
        <w:tc>
          <w:tcPr>
            <w:tcW w:w="2299" w:type="dxa"/>
            <w:shd w:val="clear" w:color="auto" w:fill="auto"/>
          </w:tcPr>
          <w:p w:rsidR="002E5622" w:rsidRDefault="002E5622"/>
        </w:tc>
        <w:tc>
          <w:tcPr>
            <w:tcW w:w="1661" w:type="dxa"/>
            <w:shd w:val="clear" w:color="auto" w:fill="auto"/>
          </w:tcPr>
          <w:p w:rsidR="002E5622" w:rsidRDefault="002E5622"/>
        </w:tc>
        <w:tc>
          <w:tcPr>
            <w:tcW w:w="1080" w:type="dxa"/>
            <w:shd w:val="clear" w:color="auto" w:fill="auto"/>
          </w:tcPr>
          <w:p w:rsidR="002E5622" w:rsidRDefault="002E5622"/>
        </w:tc>
        <w:tc>
          <w:tcPr>
            <w:tcW w:w="1440" w:type="dxa"/>
            <w:shd w:val="clear" w:color="auto" w:fill="auto"/>
          </w:tcPr>
          <w:p w:rsidR="002E5622" w:rsidRDefault="002E5622"/>
        </w:tc>
        <w:tc>
          <w:tcPr>
            <w:tcW w:w="2132" w:type="dxa"/>
            <w:shd w:val="clear" w:color="auto" w:fill="auto"/>
          </w:tcPr>
          <w:p w:rsidR="002E5622" w:rsidRDefault="002E5622"/>
        </w:tc>
      </w:tr>
      <w:tr w:rsidR="002E5622" w:rsidTr="00157D2E">
        <w:trPr>
          <w:tblHeader/>
        </w:trPr>
        <w:tc>
          <w:tcPr>
            <w:tcW w:w="1548" w:type="dxa"/>
            <w:shd w:val="clear" w:color="auto" w:fill="auto"/>
          </w:tcPr>
          <w:p w:rsidR="002E5622" w:rsidRDefault="002E5622"/>
        </w:tc>
        <w:tc>
          <w:tcPr>
            <w:tcW w:w="4669" w:type="dxa"/>
            <w:shd w:val="clear" w:color="auto" w:fill="auto"/>
          </w:tcPr>
          <w:p w:rsidR="002E5622" w:rsidRDefault="002E5622"/>
          <w:p w:rsidR="002E5622" w:rsidRDefault="002E5622"/>
        </w:tc>
        <w:tc>
          <w:tcPr>
            <w:tcW w:w="1091" w:type="dxa"/>
            <w:shd w:val="clear" w:color="auto" w:fill="auto"/>
          </w:tcPr>
          <w:p w:rsidR="002E5622" w:rsidRDefault="002E5622"/>
        </w:tc>
        <w:tc>
          <w:tcPr>
            <w:tcW w:w="2299" w:type="dxa"/>
            <w:shd w:val="clear" w:color="auto" w:fill="auto"/>
          </w:tcPr>
          <w:p w:rsidR="002E5622" w:rsidRDefault="002E5622"/>
        </w:tc>
        <w:tc>
          <w:tcPr>
            <w:tcW w:w="1661" w:type="dxa"/>
            <w:shd w:val="clear" w:color="auto" w:fill="auto"/>
          </w:tcPr>
          <w:p w:rsidR="002E5622" w:rsidRDefault="002E5622"/>
        </w:tc>
        <w:tc>
          <w:tcPr>
            <w:tcW w:w="1080" w:type="dxa"/>
            <w:shd w:val="clear" w:color="auto" w:fill="auto"/>
          </w:tcPr>
          <w:p w:rsidR="002E5622" w:rsidRDefault="002E5622"/>
        </w:tc>
        <w:tc>
          <w:tcPr>
            <w:tcW w:w="1440" w:type="dxa"/>
            <w:shd w:val="clear" w:color="auto" w:fill="auto"/>
          </w:tcPr>
          <w:p w:rsidR="002E5622" w:rsidRDefault="002E5622"/>
        </w:tc>
        <w:tc>
          <w:tcPr>
            <w:tcW w:w="2132" w:type="dxa"/>
            <w:shd w:val="clear" w:color="auto" w:fill="auto"/>
          </w:tcPr>
          <w:p w:rsidR="002E5622" w:rsidRDefault="002E5622"/>
        </w:tc>
      </w:tr>
      <w:tr w:rsidR="002E5622" w:rsidTr="00157D2E">
        <w:trPr>
          <w:tblHeader/>
        </w:trPr>
        <w:tc>
          <w:tcPr>
            <w:tcW w:w="1548" w:type="dxa"/>
            <w:shd w:val="clear" w:color="auto" w:fill="auto"/>
          </w:tcPr>
          <w:p w:rsidR="002E5622" w:rsidRDefault="002E5622"/>
          <w:p w:rsidR="00D3642D" w:rsidRDefault="00D3642D"/>
        </w:tc>
        <w:tc>
          <w:tcPr>
            <w:tcW w:w="4669" w:type="dxa"/>
            <w:shd w:val="clear" w:color="auto" w:fill="auto"/>
          </w:tcPr>
          <w:p w:rsidR="002E5622" w:rsidRDefault="002E5622"/>
        </w:tc>
        <w:tc>
          <w:tcPr>
            <w:tcW w:w="1091" w:type="dxa"/>
            <w:shd w:val="clear" w:color="auto" w:fill="auto"/>
          </w:tcPr>
          <w:p w:rsidR="002E5622" w:rsidRDefault="002E5622"/>
        </w:tc>
        <w:tc>
          <w:tcPr>
            <w:tcW w:w="2299" w:type="dxa"/>
            <w:shd w:val="clear" w:color="auto" w:fill="auto"/>
          </w:tcPr>
          <w:p w:rsidR="002E5622" w:rsidRDefault="002E5622"/>
        </w:tc>
        <w:tc>
          <w:tcPr>
            <w:tcW w:w="1661" w:type="dxa"/>
            <w:shd w:val="clear" w:color="auto" w:fill="auto"/>
          </w:tcPr>
          <w:p w:rsidR="002E5622" w:rsidRDefault="002E5622"/>
        </w:tc>
        <w:tc>
          <w:tcPr>
            <w:tcW w:w="1080" w:type="dxa"/>
            <w:shd w:val="clear" w:color="auto" w:fill="auto"/>
          </w:tcPr>
          <w:p w:rsidR="002E5622" w:rsidRDefault="002E5622"/>
        </w:tc>
        <w:tc>
          <w:tcPr>
            <w:tcW w:w="1440" w:type="dxa"/>
            <w:shd w:val="clear" w:color="auto" w:fill="auto"/>
          </w:tcPr>
          <w:p w:rsidR="002E5622" w:rsidRDefault="002E5622"/>
        </w:tc>
        <w:tc>
          <w:tcPr>
            <w:tcW w:w="2132" w:type="dxa"/>
            <w:shd w:val="clear" w:color="auto" w:fill="auto"/>
          </w:tcPr>
          <w:p w:rsidR="002E5622" w:rsidRDefault="002E5622"/>
        </w:tc>
      </w:tr>
      <w:tr w:rsidR="00D3642D" w:rsidTr="00157D2E">
        <w:trPr>
          <w:tblHeader/>
        </w:trPr>
        <w:tc>
          <w:tcPr>
            <w:tcW w:w="1548" w:type="dxa"/>
            <w:shd w:val="clear" w:color="auto" w:fill="auto"/>
          </w:tcPr>
          <w:p w:rsidR="00D3642D" w:rsidRDefault="00D3642D"/>
        </w:tc>
        <w:tc>
          <w:tcPr>
            <w:tcW w:w="4669" w:type="dxa"/>
            <w:shd w:val="clear" w:color="auto" w:fill="auto"/>
          </w:tcPr>
          <w:p w:rsidR="00D3642D" w:rsidRDefault="00D3642D"/>
          <w:p w:rsidR="00D3642D" w:rsidRDefault="00D3642D"/>
        </w:tc>
        <w:tc>
          <w:tcPr>
            <w:tcW w:w="1091" w:type="dxa"/>
            <w:shd w:val="clear" w:color="auto" w:fill="auto"/>
          </w:tcPr>
          <w:p w:rsidR="00D3642D" w:rsidRDefault="00D3642D"/>
        </w:tc>
        <w:tc>
          <w:tcPr>
            <w:tcW w:w="2299" w:type="dxa"/>
            <w:shd w:val="clear" w:color="auto" w:fill="auto"/>
          </w:tcPr>
          <w:p w:rsidR="00D3642D" w:rsidRDefault="00D3642D"/>
        </w:tc>
        <w:tc>
          <w:tcPr>
            <w:tcW w:w="1661" w:type="dxa"/>
            <w:shd w:val="clear" w:color="auto" w:fill="auto"/>
          </w:tcPr>
          <w:p w:rsidR="00D3642D" w:rsidRDefault="00D3642D"/>
        </w:tc>
        <w:tc>
          <w:tcPr>
            <w:tcW w:w="1080" w:type="dxa"/>
            <w:shd w:val="clear" w:color="auto" w:fill="auto"/>
          </w:tcPr>
          <w:p w:rsidR="00D3642D" w:rsidRDefault="00D3642D"/>
        </w:tc>
        <w:tc>
          <w:tcPr>
            <w:tcW w:w="1440" w:type="dxa"/>
            <w:shd w:val="clear" w:color="auto" w:fill="auto"/>
          </w:tcPr>
          <w:p w:rsidR="00D3642D" w:rsidRDefault="00D3642D"/>
        </w:tc>
        <w:tc>
          <w:tcPr>
            <w:tcW w:w="2132" w:type="dxa"/>
            <w:shd w:val="clear" w:color="auto" w:fill="auto"/>
          </w:tcPr>
          <w:p w:rsidR="00D3642D" w:rsidRDefault="00D3642D"/>
        </w:tc>
      </w:tr>
      <w:tr w:rsidR="00D3642D" w:rsidTr="00157D2E">
        <w:trPr>
          <w:tblHeader/>
        </w:trPr>
        <w:tc>
          <w:tcPr>
            <w:tcW w:w="1548" w:type="dxa"/>
            <w:shd w:val="clear" w:color="auto" w:fill="auto"/>
          </w:tcPr>
          <w:p w:rsidR="00D3642D" w:rsidRDefault="00D3642D"/>
        </w:tc>
        <w:tc>
          <w:tcPr>
            <w:tcW w:w="4669" w:type="dxa"/>
            <w:shd w:val="clear" w:color="auto" w:fill="auto"/>
          </w:tcPr>
          <w:p w:rsidR="00D3642D" w:rsidRDefault="00D3642D"/>
          <w:p w:rsidR="00D3642D" w:rsidRDefault="00D3642D"/>
        </w:tc>
        <w:tc>
          <w:tcPr>
            <w:tcW w:w="1091" w:type="dxa"/>
            <w:shd w:val="clear" w:color="auto" w:fill="auto"/>
          </w:tcPr>
          <w:p w:rsidR="00D3642D" w:rsidRDefault="00D3642D"/>
        </w:tc>
        <w:tc>
          <w:tcPr>
            <w:tcW w:w="2299" w:type="dxa"/>
            <w:shd w:val="clear" w:color="auto" w:fill="auto"/>
          </w:tcPr>
          <w:p w:rsidR="00D3642D" w:rsidRDefault="00D3642D"/>
        </w:tc>
        <w:tc>
          <w:tcPr>
            <w:tcW w:w="1661" w:type="dxa"/>
            <w:shd w:val="clear" w:color="auto" w:fill="auto"/>
          </w:tcPr>
          <w:p w:rsidR="00D3642D" w:rsidRDefault="00D3642D"/>
        </w:tc>
        <w:tc>
          <w:tcPr>
            <w:tcW w:w="1080" w:type="dxa"/>
            <w:shd w:val="clear" w:color="auto" w:fill="auto"/>
          </w:tcPr>
          <w:p w:rsidR="00D3642D" w:rsidRDefault="00D3642D"/>
        </w:tc>
        <w:tc>
          <w:tcPr>
            <w:tcW w:w="1440" w:type="dxa"/>
            <w:shd w:val="clear" w:color="auto" w:fill="auto"/>
          </w:tcPr>
          <w:p w:rsidR="00D3642D" w:rsidRDefault="00D3642D"/>
        </w:tc>
        <w:tc>
          <w:tcPr>
            <w:tcW w:w="2132" w:type="dxa"/>
            <w:shd w:val="clear" w:color="auto" w:fill="auto"/>
          </w:tcPr>
          <w:p w:rsidR="00D3642D" w:rsidRDefault="00D3642D"/>
        </w:tc>
      </w:tr>
      <w:tr w:rsidR="00322515" w:rsidTr="00157D2E">
        <w:trPr>
          <w:tblHeader/>
        </w:trPr>
        <w:tc>
          <w:tcPr>
            <w:tcW w:w="1548" w:type="dxa"/>
            <w:shd w:val="clear" w:color="auto" w:fill="auto"/>
          </w:tcPr>
          <w:p w:rsidR="00322515" w:rsidRDefault="00322515"/>
        </w:tc>
        <w:tc>
          <w:tcPr>
            <w:tcW w:w="4669" w:type="dxa"/>
            <w:shd w:val="clear" w:color="auto" w:fill="auto"/>
          </w:tcPr>
          <w:p w:rsidR="00322515" w:rsidRDefault="00322515"/>
          <w:p w:rsidR="00322515" w:rsidRDefault="00322515"/>
        </w:tc>
        <w:tc>
          <w:tcPr>
            <w:tcW w:w="1091" w:type="dxa"/>
            <w:shd w:val="clear" w:color="auto" w:fill="auto"/>
          </w:tcPr>
          <w:p w:rsidR="00322515" w:rsidRDefault="00322515"/>
        </w:tc>
        <w:tc>
          <w:tcPr>
            <w:tcW w:w="2299" w:type="dxa"/>
            <w:shd w:val="clear" w:color="auto" w:fill="auto"/>
          </w:tcPr>
          <w:p w:rsidR="00322515" w:rsidRDefault="00322515"/>
        </w:tc>
        <w:tc>
          <w:tcPr>
            <w:tcW w:w="1661" w:type="dxa"/>
            <w:shd w:val="clear" w:color="auto" w:fill="auto"/>
          </w:tcPr>
          <w:p w:rsidR="00322515" w:rsidRDefault="00322515"/>
        </w:tc>
        <w:tc>
          <w:tcPr>
            <w:tcW w:w="1080" w:type="dxa"/>
            <w:shd w:val="clear" w:color="auto" w:fill="auto"/>
          </w:tcPr>
          <w:p w:rsidR="00322515" w:rsidRDefault="00322515"/>
        </w:tc>
        <w:tc>
          <w:tcPr>
            <w:tcW w:w="1440" w:type="dxa"/>
            <w:shd w:val="clear" w:color="auto" w:fill="auto"/>
          </w:tcPr>
          <w:p w:rsidR="00322515" w:rsidRDefault="00322515"/>
        </w:tc>
        <w:tc>
          <w:tcPr>
            <w:tcW w:w="2132" w:type="dxa"/>
            <w:shd w:val="clear" w:color="auto" w:fill="auto"/>
          </w:tcPr>
          <w:p w:rsidR="00322515" w:rsidRDefault="00322515"/>
        </w:tc>
      </w:tr>
    </w:tbl>
    <w:p w:rsidR="00322515" w:rsidRDefault="00322515" w:rsidP="00322515">
      <w:pPr>
        <w:outlineLvl w:val="0"/>
        <w:rPr>
          <w:rStyle w:val="StyleArial10ptBlack"/>
          <w:rFonts w:ascii="Arial Narrow" w:hAnsi="Arial Narrow"/>
          <w:b/>
          <w:color w:val="002300"/>
          <w:szCs w:val="20"/>
        </w:rPr>
      </w:pPr>
    </w:p>
    <w:p w:rsidR="00322515" w:rsidRDefault="00322515" w:rsidP="00322515">
      <w:pPr>
        <w:outlineLvl w:val="0"/>
        <w:rPr>
          <w:rStyle w:val="StyleArial10ptBlack"/>
          <w:rFonts w:ascii="Arial Narrow" w:hAnsi="Arial Narrow"/>
          <w:color w:val="002300"/>
          <w:szCs w:val="20"/>
        </w:rPr>
      </w:pPr>
      <w:r w:rsidRPr="00553E01">
        <w:rPr>
          <w:rStyle w:val="StyleArial10ptBlack"/>
          <w:rFonts w:ascii="Arial Narrow" w:hAnsi="Arial Narrow"/>
          <w:b/>
          <w:color w:val="002300"/>
          <w:szCs w:val="20"/>
        </w:rPr>
        <w:t>For more information</w:t>
      </w:r>
      <w:r w:rsidRPr="00553E01">
        <w:rPr>
          <w:rStyle w:val="StyleArial10ptBlack"/>
          <w:rFonts w:ascii="Arial Narrow" w:hAnsi="Arial Narrow"/>
          <w:color w:val="002300"/>
          <w:szCs w:val="20"/>
        </w:rPr>
        <w:t xml:space="preserve">: </w:t>
      </w:r>
    </w:p>
    <w:p w:rsidR="00322515" w:rsidRPr="007F6FE6" w:rsidRDefault="00322515" w:rsidP="00322515">
      <w:pPr>
        <w:outlineLvl w:val="0"/>
        <w:rPr>
          <w:rStyle w:val="StyleArial10ptBlack"/>
          <w:rFonts w:ascii="Arial Narrow" w:hAnsi="Arial Narrow"/>
          <w:color w:val="002300"/>
          <w:sz w:val="6"/>
          <w:szCs w:val="6"/>
        </w:rPr>
      </w:pPr>
    </w:p>
    <w:p w:rsidR="00322515" w:rsidRPr="00553E01" w:rsidRDefault="001C5D2B" w:rsidP="00322515">
      <w:pPr>
        <w:pStyle w:val="ListBullet"/>
        <w:tabs>
          <w:tab w:val="clear" w:pos="3780"/>
          <w:tab w:val="num" w:pos="360"/>
        </w:tabs>
        <w:ind w:left="360"/>
        <w:rPr>
          <w:rStyle w:val="StyleArial10ptBlack"/>
          <w:color w:val="072300"/>
          <w:sz w:val="19"/>
          <w:szCs w:val="19"/>
        </w:rPr>
      </w:pPr>
      <w:r>
        <w:rPr>
          <w:rStyle w:val="StyleArial10ptBlack"/>
          <w:color w:val="072300"/>
          <w:sz w:val="19"/>
          <w:szCs w:val="19"/>
        </w:rPr>
        <w:t xml:space="preserve">phone Business Victoria </w:t>
      </w:r>
      <w:r w:rsidR="00322515" w:rsidRPr="00553E01">
        <w:rPr>
          <w:rStyle w:val="StyleArial10ptBlack"/>
          <w:color w:val="072300"/>
          <w:sz w:val="19"/>
          <w:szCs w:val="19"/>
        </w:rPr>
        <w:t>on 13 22 15</w:t>
      </w:r>
    </w:p>
    <w:p w:rsidR="00322515" w:rsidRPr="00553E01" w:rsidRDefault="00322515" w:rsidP="00322515">
      <w:pPr>
        <w:pStyle w:val="ListBullet"/>
        <w:tabs>
          <w:tab w:val="clear" w:pos="3780"/>
          <w:tab w:val="num" w:pos="360"/>
        </w:tabs>
        <w:autoSpaceDE w:val="0"/>
        <w:ind w:left="360"/>
        <w:rPr>
          <w:rStyle w:val="StyleArial10ptBlack"/>
          <w:color w:val="0B2300"/>
          <w:sz w:val="19"/>
          <w:szCs w:val="19"/>
        </w:rPr>
      </w:pPr>
      <w:r w:rsidRPr="00553E01">
        <w:rPr>
          <w:rStyle w:val="StyleArial10ptBlack"/>
          <w:color w:val="0B2300"/>
          <w:sz w:val="19"/>
          <w:szCs w:val="19"/>
        </w:rPr>
        <w:t xml:space="preserve">visit the </w:t>
      </w:r>
      <w:r w:rsidRPr="00553E01">
        <w:rPr>
          <w:rStyle w:val="StyleArial10ptBlack"/>
          <w:rFonts w:ascii="ZWAdobeF" w:hAnsi="ZWAdobeF" w:cs="ZWAdobeF"/>
          <w:color w:val="0B2300"/>
          <w:sz w:val="2"/>
          <w:szCs w:val="19"/>
        </w:rPr>
        <w:t>H</w:t>
      </w:r>
      <w:hyperlink r:id="rId7" w:history="1">
        <w:r w:rsidRPr="00553E01">
          <w:rPr>
            <w:rStyle w:val="Hyperlink"/>
            <w:b/>
            <w:color w:val="0B2300"/>
            <w:sz w:val="19"/>
            <w:szCs w:val="19"/>
          </w:rPr>
          <w:t>Business Victoria</w:t>
        </w:r>
      </w:hyperlink>
      <w:r w:rsidRPr="00553E01">
        <w:rPr>
          <w:rStyle w:val="StyleArial10ptBlack"/>
          <w:rFonts w:ascii="ZWAdobeF" w:hAnsi="ZWAdobeF" w:cs="ZWAdobeF"/>
          <w:color w:val="0B2300"/>
          <w:sz w:val="2"/>
          <w:szCs w:val="19"/>
        </w:rPr>
        <w:t>H</w:t>
      </w:r>
      <w:r w:rsidRPr="00553E01">
        <w:rPr>
          <w:rStyle w:val="StyleArial10ptBlack"/>
          <w:color w:val="0B2300"/>
          <w:sz w:val="19"/>
          <w:szCs w:val="19"/>
        </w:rPr>
        <w:t xml:space="preserve"> website at business.vic.gov.au</w:t>
      </w:r>
    </w:p>
    <w:p w:rsidR="00EB6806" w:rsidRDefault="00322515" w:rsidP="00E505D9">
      <w:pPr>
        <w:pStyle w:val="ListBullet"/>
        <w:tabs>
          <w:tab w:val="clear" w:pos="3780"/>
          <w:tab w:val="num" w:pos="360"/>
        </w:tabs>
        <w:autoSpaceDE w:val="0"/>
        <w:ind w:left="360"/>
      </w:pPr>
      <w:r w:rsidRPr="00B557FF">
        <w:rPr>
          <w:rStyle w:val="StyleArial10ptBlack"/>
          <w:color w:val="0F2300"/>
          <w:sz w:val="19"/>
          <w:szCs w:val="19"/>
        </w:rPr>
        <w:t xml:space="preserve">visit a Victorian </w:t>
      </w:r>
      <w:r w:rsidR="00B557FF">
        <w:rPr>
          <w:rStyle w:val="StyleArial10ptBlack"/>
          <w:color w:val="0F2300"/>
          <w:sz w:val="19"/>
          <w:szCs w:val="19"/>
        </w:rPr>
        <w:t>Government Business Office (VGBO</w:t>
      </w:r>
      <w:r w:rsidR="00836190">
        <w:rPr>
          <w:rStyle w:val="StyleArial10ptBlack"/>
          <w:color w:val="0F2300"/>
          <w:sz w:val="19"/>
          <w:szCs w:val="19"/>
        </w:rPr>
        <w:t>). For a list of VGBO</w:t>
      </w:r>
      <w:r w:rsidRPr="00B557FF">
        <w:rPr>
          <w:rStyle w:val="StyleArial10ptBlack"/>
          <w:color w:val="0F2300"/>
          <w:sz w:val="19"/>
          <w:szCs w:val="19"/>
        </w:rPr>
        <w:t xml:space="preserve"> locations, go to </w:t>
      </w:r>
      <w:r w:rsidRPr="00B557FF">
        <w:rPr>
          <w:rStyle w:val="StyleArial10ptBlack"/>
          <w:rFonts w:ascii="ZWAdobeF" w:hAnsi="ZWAdobeF" w:cs="ZWAdobeF"/>
          <w:color w:val="0F2300"/>
          <w:sz w:val="2"/>
          <w:szCs w:val="19"/>
        </w:rPr>
        <w:t>H</w:t>
      </w:r>
      <w:r w:rsidRPr="00B557FF">
        <w:rPr>
          <w:rStyle w:val="StyleArial10ptBlack"/>
          <w:b/>
          <w:color w:val="0F2300"/>
          <w:sz w:val="19"/>
          <w:szCs w:val="19"/>
        </w:rPr>
        <w:t>business.vic.gov.au/v</w:t>
      </w:r>
      <w:r w:rsidR="00B557FF" w:rsidRPr="00B557FF">
        <w:rPr>
          <w:rStyle w:val="StyleArial10ptBlack"/>
          <w:b/>
          <w:color w:val="0F2300"/>
          <w:sz w:val="19"/>
          <w:szCs w:val="19"/>
        </w:rPr>
        <w:t>gbo</w:t>
      </w:r>
      <w:r w:rsidR="00B557FF" w:rsidRPr="00B557FF">
        <w:rPr>
          <w:rStyle w:val="StyleArial10ptBlack"/>
          <w:rFonts w:ascii="Arial Narrow" w:hAnsi="Arial Narrow"/>
          <w:color w:val="0F2300"/>
          <w:sz w:val="16"/>
          <w:szCs w:val="16"/>
        </w:rPr>
        <w:t xml:space="preserve"> </w:t>
      </w:r>
      <w:r w:rsidRPr="00B557FF">
        <w:rPr>
          <w:b/>
          <w:color w:val="232300"/>
          <w:sz w:val="16"/>
          <w:szCs w:val="16"/>
        </w:rPr>
        <w:t>Disclaimer</w:t>
      </w:r>
      <w:r w:rsidRPr="00B557FF">
        <w:rPr>
          <w:color w:val="232300"/>
          <w:sz w:val="16"/>
          <w:szCs w:val="16"/>
        </w:rPr>
        <w:t xml:space="preserve">: The information contained in this publication is provided for general guidance only. The State of Victoria does not make any representations or warranties (expressed or implied) as to the accuracy, currency or authenticity of the information. The State of Victoria, its employees and agents do not accept any liability to any person for the information or advice which is provided herein. Authorised by the Victorian Government, </w:t>
      </w:r>
      <w:r w:rsidR="00836190">
        <w:rPr>
          <w:color w:val="232300"/>
          <w:sz w:val="16"/>
          <w:szCs w:val="16"/>
        </w:rPr>
        <w:t>121</w:t>
      </w:r>
      <w:bookmarkStart w:id="0" w:name="_GoBack"/>
      <w:bookmarkEnd w:id="0"/>
      <w:r w:rsidRPr="00B557FF">
        <w:rPr>
          <w:color w:val="232300"/>
          <w:sz w:val="16"/>
          <w:szCs w:val="16"/>
        </w:rPr>
        <w:t xml:space="preserve"> Exhibition Street, Melbourne, 3000.</w:t>
      </w:r>
      <w:r w:rsidR="00B557FF">
        <w:rPr>
          <w:color w:val="232300"/>
          <w:sz w:val="16"/>
          <w:szCs w:val="16"/>
        </w:rPr>
        <w:t xml:space="preserve"> </w:t>
      </w:r>
      <w:r w:rsidR="00836190">
        <w:rPr>
          <w:color w:val="2B2300"/>
          <w:sz w:val="16"/>
          <w:szCs w:val="16"/>
        </w:rPr>
        <w:t>© 2019</w:t>
      </w:r>
      <w:r w:rsidRPr="00B557FF">
        <w:rPr>
          <w:color w:val="2B2300"/>
          <w:sz w:val="16"/>
          <w:szCs w:val="16"/>
        </w:rPr>
        <w:t>, Department of Innovation, Industry and Regional Development</w:t>
      </w:r>
    </w:p>
    <w:sectPr w:rsidR="00EB6806" w:rsidSect="00312466">
      <w:headerReference w:type="default" r:id="rId8"/>
      <w:footerReference w:type="default" r:id="rId9"/>
      <w:pgSz w:w="16838" w:h="11906" w:orient="landscape"/>
      <w:pgMar w:top="720" w:right="567" w:bottom="567" w:left="567" w:header="709" w:footer="7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7D2E" w:rsidRDefault="00157D2E">
      <w:r>
        <w:separator/>
      </w:r>
    </w:p>
  </w:endnote>
  <w:endnote w:type="continuationSeparator" w:id="0">
    <w:p w:rsidR="00157D2E" w:rsidRDefault="00157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ZWAdobeF">
    <w:panose1 w:val="00000000000000000000"/>
    <w:charset w:val="00"/>
    <w:family w:val="auto"/>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46D1" w:rsidRPr="004C48C4" w:rsidRDefault="00D26C5D">
    <w:pPr>
      <w:pStyle w:val="Footer"/>
      <w:rPr>
        <w:rFonts w:ascii="Arial Narrow" w:hAnsi="Arial Narrow"/>
        <w:sz w:val="20"/>
        <w:szCs w:val="20"/>
      </w:rPr>
    </w:pPr>
    <w:r>
      <w:rPr>
        <w:rFonts w:ascii="Arial Narrow" w:hAnsi="Arial Narrow"/>
        <w:noProof/>
        <w:sz w:val="20"/>
        <w:szCs w:val="20"/>
      </w:rPr>
      <w:drawing>
        <wp:anchor distT="0" distB="0" distL="114300" distR="114300" simplePos="0" relativeHeight="251658240" behindDoc="0" locked="0" layoutInCell="1" allowOverlap="1" wp14:anchorId="05C73AFB" wp14:editId="472E5F36">
          <wp:simplePos x="0" y="0"/>
          <wp:positionH relativeFrom="column">
            <wp:posOffset>9531350</wp:posOffset>
          </wp:positionH>
          <wp:positionV relativeFrom="paragraph">
            <wp:posOffset>-11430</wp:posOffset>
          </wp:positionV>
          <wp:extent cx="453390" cy="325755"/>
          <wp:effectExtent l="0" t="0" r="3810" b="0"/>
          <wp:wrapNone/>
          <wp:docPr id="1" name="Picture 1" descr="Black TPTB stack 4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TPTB stack 400 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390" cy="325755"/>
                  </a:xfrm>
                  <a:prstGeom prst="rect">
                    <a:avLst/>
                  </a:prstGeom>
                  <a:noFill/>
                  <a:ln>
                    <a:noFill/>
                  </a:ln>
                </pic:spPr>
              </pic:pic>
            </a:graphicData>
          </a:graphic>
          <wp14:sizeRelH relativeFrom="page">
            <wp14:pctWidth>0</wp14:pctWidth>
          </wp14:sizeRelH>
          <wp14:sizeRelV relativeFrom="page">
            <wp14:pctHeight>0</wp14:pctHeight>
          </wp14:sizeRelV>
        </wp:anchor>
      </w:drawing>
    </w:r>
    <w:r w:rsidR="00322515" w:rsidRPr="00322515">
      <w:rPr>
        <w:rFonts w:ascii="Arial Narrow" w:hAnsi="Arial Narrow"/>
        <w:sz w:val="20"/>
        <w:szCs w:val="20"/>
      </w:rPr>
      <w:fldChar w:fldCharType="begin"/>
    </w:r>
    <w:r w:rsidR="00322515" w:rsidRPr="00322515">
      <w:rPr>
        <w:rFonts w:ascii="Arial Narrow" w:hAnsi="Arial Narrow"/>
        <w:sz w:val="20"/>
        <w:szCs w:val="20"/>
      </w:rPr>
      <w:instrText xml:space="preserve"> AUTHOR </w:instrText>
    </w:r>
    <w:r w:rsidR="00322515" w:rsidRPr="00322515">
      <w:rPr>
        <w:rFonts w:ascii="Arial Narrow" w:hAnsi="Arial Narrow"/>
        <w:sz w:val="20"/>
        <w:szCs w:val="20"/>
      </w:rPr>
      <w:fldChar w:fldCharType="separate"/>
    </w:r>
    <w:r w:rsidR="00836190">
      <w:rPr>
        <w:rFonts w:ascii="Arial Narrow" w:hAnsi="Arial Narrow"/>
        <w:noProof/>
        <w:sz w:val="20"/>
        <w:szCs w:val="20"/>
      </w:rPr>
      <w:t>Small Business Victoria</w:t>
    </w:r>
    <w:r w:rsidR="00322515" w:rsidRPr="00322515">
      <w:rPr>
        <w:rFonts w:ascii="Arial Narrow" w:hAnsi="Arial Narrow"/>
        <w:sz w:val="20"/>
        <w:szCs w:val="20"/>
      </w:rPr>
      <w:fldChar w:fldCharType="end"/>
    </w:r>
    <w:r w:rsidR="00B557FF">
      <w:rPr>
        <w:rFonts w:ascii="Arial Narrow" w:hAnsi="Arial Narrow"/>
        <w:sz w:val="20"/>
        <w:szCs w:val="20"/>
      </w:rPr>
      <w:t xml:space="preserve"> </w:t>
    </w:r>
    <w:r w:rsidR="00322515" w:rsidRPr="00322515">
      <w:rPr>
        <w:rFonts w:ascii="Arial Narrow" w:hAnsi="Arial Narrow"/>
        <w:sz w:val="20"/>
        <w:szCs w:val="20"/>
      </w:rPr>
      <w:t xml:space="preserve">Page </w:t>
    </w:r>
    <w:r w:rsidR="00322515">
      <w:rPr>
        <w:rFonts w:ascii="Arial Narrow" w:hAnsi="Arial Narrow"/>
        <w:sz w:val="20"/>
        <w:szCs w:val="20"/>
      </w:rPr>
      <w:t xml:space="preserve">  </w:t>
    </w:r>
    <w:r w:rsidR="00322515" w:rsidRPr="00322515">
      <w:rPr>
        <w:rFonts w:ascii="Arial Narrow" w:hAnsi="Arial Narrow"/>
        <w:sz w:val="20"/>
        <w:szCs w:val="20"/>
      </w:rPr>
      <w:fldChar w:fldCharType="begin"/>
    </w:r>
    <w:r w:rsidR="00322515" w:rsidRPr="00322515">
      <w:rPr>
        <w:rFonts w:ascii="Arial Narrow" w:hAnsi="Arial Narrow"/>
        <w:sz w:val="20"/>
        <w:szCs w:val="20"/>
      </w:rPr>
      <w:instrText xml:space="preserve"> PAGE </w:instrText>
    </w:r>
    <w:r w:rsidR="00322515" w:rsidRPr="00322515">
      <w:rPr>
        <w:rFonts w:ascii="Arial Narrow" w:hAnsi="Arial Narrow"/>
        <w:sz w:val="20"/>
        <w:szCs w:val="20"/>
      </w:rPr>
      <w:fldChar w:fldCharType="separate"/>
    </w:r>
    <w:r w:rsidR="00B557FF">
      <w:rPr>
        <w:rFonts w:ascii="Arial Narrow" w:hAnsi="Arial Narrow"/>
        <w:noProof/>
        <w:sz w:val="20"/>
        <w:szCs w:val="20"/>
      </w:rPr>
      <w:t>4</w:t>
    </w:r>
    <w:r w:rsidR="00322515" w:rsidRPr="00322515">
      <w:rPr>
        <w:rFonts w:ascii="Arial Narrow" w:hAnsi="Arial Narrow"/>
        <w:sz w:val="20"/>
        <w:szCs w:val="20"/>
      </w:rPr>
      <w:fldChar w:fldCharType="end"/>
    </w:r>
    <w:r w:rsidR="00B557FF">
      <w:rPr>
        <w:rFonts w:ascii="Arial Narrow" w:hAnsi="Arial Narrow"/>
        <w:sz w:val="20"/>
        <w:szCs w:val="20"/>
      </w:rPr>
      <w:t xml:space="preserve"> </w:t>
    </w:r>
    <w:r w:rsidR="00322515">
      <w:rPr>
        <w:rFonts w:ascii="Arial Narrow" w:hAnsi="Arial Narrow"/>
        <w:sz w:val="20"/>
        <w:szCs w:val="20"/>
      </w:rPr>
      <w:fldChar w:fldCharType="begin"/>
    </w:r>
    <w:r w:rsidR="00322515">
      <w:rPr>
        <w:rFonts w:ascii="Arial Narrow" w:hAnsi="Arial Narrow"/>
        <w:sz w:val="20"/>
        <w:szCs w:val="20"/>
      </w:rPr>
      <w:instrText xml:space="preserve"> DATE \@ "d/MM/yyyy" </w:instrText>
    </w:r>
    <w:r w:rsidR="00322515">
      <w:rPr>
        <w:rFonts w:ascii="Arial Narrow" w:hAnsi="Arial Narrow"/>
        <w:sz w:val="20"/>
        <w:szCs w:val="20"/>
      </w:rPr>
      <w:fldChar w:fldCharType="separate"/>
    </w:r>
    <w:r w:rsidR="00836190">
      <w:rPr>
        <w:rFonts w:ascii="Arial Narrow" w:hAnsi="Arial Narrow"/>
        <w:noProof/>
        <w:sz w:val="20"/>
        <w:szCs w:val="20"/>
      </w:rPr>
      <w:t>21/01/2019</w:t>
    </w:r>
    <w:r w:rsidR="00322515">
      <w:rPr>
        <w:rFonts w:ascii="Arial Narrow" w:hAnsi="Arial Narrow"/>
        <w:sz w:val="20"/>
        <w:szCs w:val="20"/>
      </w:rPr>
      <w:fldChar w:fldCharType="end"/>
    </w:r>
    <w:r w:rsidR="00B557FF">
      <w:rPr>
        <w:rFonts w:ascii="Arial Narrow" w:hAnsi="Arial Narrow"/>
        <w:sz w:val="20"/>
        <w:szCs w:val="20"/>
      </w:rPr>
      <w:t xml:space="preserve"> </w:t>
    </w:r>
    <w:r w:rsidR="00E770C0">
      <w:rPr>
        <w:rFonts w:ascii="Arial Narrow" w:hAnsi="Arial Narrow"/>
        <w:sz w:val="20"/>
        <w:szCs w:val="20"/>
      </w:rPr>
      <w:t>U</w:t>
    </w:r>
    <w:r w:rsidR="008546D1" w:rsidRPr="004C48C4">
      <w:rPr>
        <w:rFonts w:ascii="Arial Narrow" w:hAnsi="Arial Narrow"/>
        <w:sz w:val="20"/>
        <w:szCs w:val="20"/>
      </w:rPr>
      <w:t xml:space="preserve">pdate this </w:t>
    </w:r>
    <w:r w:rsidR="00F90357">
      <w:rPr>
        <w:rFonts w:ascii="Arial Narrow" w:hAnsi="Arial Narrow"/>
        <w:sz w:val="20"/>
        <w:szCs w:val="20"/>
      </w:rPr>
      <w:t xml:space="preserve">footer </w:t>
    </w:r>
    <w:r w:rsidR="008546D1" w:rsidRPr="004C48C4">
      <w:rPr>
        <w:rFonts w:ascii="Arial Narrow" w:hAnsi="Arial Narrow"/>
        <w:sz w:val="20"/>
        <w:szCs w:val="20"/>
      </w:rPr>
      <w:t>by doubl</w:t>
    </w:r>
    <w:r w:rsidR="00322515">
      <w:rPr>
        <w:rFonts w:ascii="Arial Narrow" w:hAnsi="Arial Narrow"/>
        <w:sz w:val="20"/>
        <w:szCs w:val="20"/>
      </w:rPr>
      <w:t>e clicking here, highlight ‘Small Business</w:t>
    </w:r>
    <w:r w:rsidR="000A2546">
      <w:rPr>
        <w:rFonts w:ascii="Arial Narrow" w:hAnsi="Arial Narrow"/>
        <w:sz w:val="20"/>
        <w:szCs w:val="20"/>
      </w:rPr>
      <w:t xml:space="preserve"> Victoria</w:t>
    </w:r>
    <w:r w:rsidR="00322515">
      <w:rPr>
        <w:rFonts w:ascii="Arial Narrow" w:hAnsi="Arial Narrow"/>
        <w:sz w:val="20"/>
        <w:szCs w:val="20"/>
      </w:rPr>
      <w:t xml:space="preserve">’ </w:t>
    </w:r>
    <w:r w:rsidR="008546D1" w:rsidRPr="004C48C4">
      <w:rPr>
        <w:rFonts w:ascii="Arial Narrow" w:hAnsi="Arial Narrow"/>
        <w:sz w:val="20"/>
        <w:szCs w:val="20"/>
      </w:rPr>
      <w:t>and press F9.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7D2E" w:rsidRDefault="00157D2E">
      <w:r>
        <w:separator/>
      </w:r>
    </w:p>
  </w:footnote>
  <w:footnote w:type="continuationSeparator" w:id="0">
    <w:p w:rsidR="00157D2E" w:rsidRDefault="00157D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7F50" w:rsidRDefault="00312466" w:rsidP="00B77F50">
    <w:pPr>
      <w:pStyle w:val="Footer"/>
      <w:rPr>
        <w:rStyle w:val="PageNumber"/>
        <w:szCs w:val="18"/>
      </w:rPr>
    </w:pPr>
    <w:r>
      <w:rPr>
        <w:rStyle w:val="PageNumber"/>
        <w:szCs w:val="18"/>
      </w:rPr>
      <w:t xml:space="preserve">Small </w:t>
    </w:r>
    <w:r w:rsidR="00B77F50" w:rsidRPr="00711984">
      <w:rPr>
        <w:rStyle w:val="PageNumber"/>
        <w:szCs w:val="18"/>
      </w:rPr>
      <w:t>Business</w:t>
    </w:r>
    <w:r w:rsidR="00B77F50">
      <w:rPr>
        <w:rStyle w:val="PageNumber"/>
        <w:szCs w:val="18"/>
      </w:rPr>
      <w:t xml:space="preserve"> Victoria</w:t>
    </w:r>
    <w:r w:rsidR="00B77F50" w:rsidRPr="00711984">
      <w:rPr>
        <w:rStyle w:val="PageNumber"/>
        <w:szCs w:val="18"/>
      </w:rPr>
      <w:t>:</w:t>
    </w:r>
    <w:r w:rsidR="00B77F50">
      <w:rPr>
        <w:rStyle w:val="PageNumber"/>
        <w:szCs w:val="18"/>
      </w:rPr>
      <w:t xml:space="preserve"> Template</w:t>
    </w:r>
  </w:p>
  <w:p w:rsidR="00B77F50" w:rsidRDefault="00B77F50" w:rsidP="00B77F50">
    <w:pPr>
      <w:pStyle w:val="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5.5pt;height:22.5pt" o:bullet="t">
        <v:imagedata r:id="rId1" o:title=""/>
      </v:shape>
    </w:pict>
  </w:numPicBullet>
  <w:numPicBullet w:numPicBulletId="1">
    <w:pict>
      <v:shape id="_x0000_i1027" type="#_x0000_t75" style="width:30.75pt;height:27.75pt" o:bullet="t">
        <v:imagedata r:id="rId2" o:title=""/>
      </v:shape>
    </w:pict>
  </w:numPicBullet>
  <w:abstractNum w:abstractNumId="0" w15:restartNumberingAfterBreak="0">
    <w:nsid w:val="2EFA5936"/>
    <w:multiLevelType w:val="hybridMultilevel"/>
    <w:tmpl w:val="50B80E8E"/>
    <w:lvl w:ilvl="0" w:tplc="26AA917A">
      <w:start w:val="1"/>
      <w:numFmt w:val="bullet"/>
      <w:lvlText w:val=""/>
      <w:lvlPicBulletId w:val="0"/>
      <w:lvlJc w:val="left"/>
      <w:pPr>
        <w:tabs>
          <w:tab w:val="num" w:pos="-57"/>
        </w:tabs>
        <w:ind w:left="0" w:firstLine="0"/>
      </w:pPr>
      <w:rPr>
        <w:rFonts w:ascii="Symbol" w:hAnsi="Symbol" w:hint="default"/>
      </w:rPr>
    </w:lvl>
    <w:lvl w:ilvl="1" w:tplc="0C090003" w:tentative="1">
      <w:start w:val="1"/>
      <w:numFmt w:val="bullet"/>
      <w:lvlText w:val="o"/>
      <w:lvlJc w:val="left"/>
      <w:pPr>
        <w:tabs>
          <w:tab w:val="num" w:pos="1383"/>
        </w:tabs>
        <w:ind w:left="1383" w:hanging="360"/>
      </w:pPr>
      <w:rPr>
        <w:rFonts w:ascii="Courier New" w:hAnsi="Courier New" w:cs="Courier New" w:hint="default"/>
      </w:rPr>
    </w:lvl>
    <w:lvl w:ilvl="2" w:tplc="0C090005" w:tentative="1">
      <w:start w:val="1"/>
      <w:numFmt w:val="bullet"/>
      <w:lvlText w:val=""/>
      <w:lvlJc w:val="left"/>
      <w:pPr>
        <w:tabs>
          <w:tab w:val="num" w:pos="2103"/>
        </w:tabs>
        <w:ind w:left="2103" w:hanging="360"/>
      </w:pPr>
      <w:rPr>
        <w:rFonts w:ascii="Wingdings" w:hAnsi="Wingdings" w:hint="default"/>
      </w:rPr>
    </w:lvl>
    <w:lvl w:ilvl="3" w:tplc="0C090001" w:tentative="1">
      <w:start w:val="1"/>
      <w:numFmt w:val="bullet"/>
      <w:lvlText w:val=""/>
      <w:lvlJc w:val="left"/>
      <w:pPr>
        <w:tabs>
          <w:tab w:val="num" w:pos="2823"/>
        </w:tabs>
        <w:ind w:left="2823" w:hanging="360"/>
      </w:pPr>
      <w:rPr>
        <w:rFonts w:ascii="Symbol" w:hAnsi="Symbol" w:hint="default"/>
      </w:rPr>
    </w:lvl>
    <w:lvl w:ilvl="4" w:tplc="0C090003" w:tentative="1">
      <w:start w:val="1"/>
      <w:numFmt w:val="bullet"/>
      <w:lvlText w:val="o"/>
      <w:lvlJc w:val="left"/>
      <w:pPr>
        <w:tabs>
          <w:tab w:val="num" w:pos="3543"/>
        </w:tabs>
        <w:ind w:left="3543" w:hanging="360"/>
      </w:pPr>
      <w:rPr>
        <w:rFonts w:ascii="Courier New" w:hAnsi="Courier New" w:cs="Courier New" w:hint="default"/>
      </w:rPr>
    </w:lvl>
    <w:lvl w:ilvl="5" w:tplc="0C090005" w:tentative="1">
      <w:start w:val="1"/>
      <w:numFmt w:val="bullet"/>
      <w:lvlText w:val=""/>
      <w:lvlJc w:val="left"/>
      <w:pPr>
        <w:tabs>
          <w:tab w:val="num" w:pos="4263"/>
        </w:tabs>
        <w:ind w:left="4263" w:hanging="360"/>
      </w:pPr>
      <w:rPr>
        <w:rFonts w:ascii="Wingdings" w:hAnsi="Wingdings" w:hint="default"/>
      </w:rPr>
    </w:lvl>
    <w:lvl w:ilvl="6" w:tplc="0C090001" w:tentative="1">
      <w:start w:val="1"/>
      <w:numFmt w:val="bullet"/>
      <w:lvlText w:val=""/>
      <w:lvlJc w:val="left"/>
      <w:pPr>
        <w:tabs>
          <w:tab w:val="num" w:pos="4983"/>
        </w:tabs>
        <w:ind w:left="4983" w:hanging="360"/>
      </w:pPr>
      <w:rPr>
        <w:rFonts w:ascii="Symbol" w:hAnsi="Symbol" w:hint="default"/>
      </w:rPr>
    </w:lvl>
    <w:lvl w:ilvl="7" w:tplc="0C090003" w:tentative="1">
      <w:start w:val="1"/>
      <w:numFmt w:val="bullet"/>
      <w:lvlText w:val="o"/>
      <w:lvlJc w:val="left"/>
      <w:pPr>
        <w:tabs>
          <w:tab w:val="num" w:pos="5703"/>
        </w:tabs>
        <w:ind w:left="5703" w:hanging="360"/>
      </w:pPr>
      <w:rPr>
        <w:rFonts w:ascii="Courier New" w:hAnsi="Courier New" w:cs="Courier New" w:hint="default"/>
      </w:rPr>
    </w:lvl>
    <w:lvl w:ilvl="8" w:tplc="0C090005" w:tentative="1">
      <w:start w:val="1"/>
      <w:numFmt w:val="bullet"/>
      <w:lvlText w:val=""/>
      <w:lvlJc w:val="left"/>
      <w:pPr>
        <w:tabs>
          <w:tab w:val="num" w:pos="6423"/>
        </w:tabs>
        <w:ind w:left="6423" w:hanging="360"/>
      </w:pPr>
      <w:rPr>
        <w:rFonts w:ascii="Wingdings" w:hAnsi="Wingdings" w:hint="default"/>
      </w:rPr>
    </w:lvl>
  </w:abstractNum>
  <w:abstractNum w:abstractNumId="1" w15:restartNumberingAfterBreak="0">
    <w:nsid w:val="3040467F"/>
    <w:multiLevelType w:val="hybridMultilevel"/>
    <w:tmpl w:val="6F22DF58"/>
    <w:lvl w:ilvl="0" w:tplc="E1FC1AFC">
      <w:start w:val="1"/>
      <w:numFmt w:val="bullet"/>
      <w:lvlText w:val=""/>
      <w:lvlPicBulletId w:val="1"/>
      <w:lvlJc w:val="left"/>
      <w:pPr>
        <w:tabs>
          <w:tab w:val="num" w:pos="720"/>
        </w:tabs>
        <w:ind w:left="720" w:hanging="360"/>
      </w:pPr>
      <w:rPr>
        <w:rFonts w:ascii="Symbol" w:hAnsi="Symbol" w:hint="default"/>
      </w:rPr>
    </w:lvl>
    <w:lvl w:ilvl="1" w:tplc="19E24B6C" w:tentative="1">
      <w:start w:val="1"/>
      <w:numFmt w:val="bullet"/>
      <w:lvlText w:val=""/>
      <w:lvlJc w:val="left"/>
      <w:pPr>
        <w:tabs>
          <w:tab w:val="num" w:pos="1440"/>
        </w:tabs>
        <w:ind w:left="1440" w:hanging="360"/>
      </w:pPr>
      <w:rPr>
        <w:rFonts w:ascii="Symbol" w:hAnsi="Symbol" w:hint="default"/>
      </w:rPr>
    </w:lvl>
    <w:lvl w:ilvl="2" w:tplc="F8E64A12" w:tentative="1">
      <w:start w:val="1"/>
      <w:numFmt w:val="bullet"/>
      <w:lvlText w:val=""/>
      <w:lvlJc w:val="left"/>
      <w:pPr>
        <w:tabs>
          <w:tab w:val="num" w:pos="2160"/>
        </w:tabs>
        <w:ind w:left="2160" w:hanging="360"/>
      </w:pPr>
      <w:rPr>
        <w:rFonts w:ascii="Symbol" w:hAnsi="Symbol" w:hint="default"/>
      </w:rPr>
    </w:lvl>
    <w:lvl w:ilvl="3" w:tplc="EDFC8974" w:tentative="1">
      <w:start w:val="1"/>
      <w:numFmt w:val="bullet"/>
      <w:lvlText w:val=""/>
      <w:lvlJc w:val="left"/>
      <w:pPr>
        <w:tabs>
          <w:tab w:val="num" w:pos="2880"/>
        </w:tabs>
        <w:ind w:left="2880" w:hanging="360"/>
      </w:pPr>
      <w:rPr>
        <w:rFonts w:ascii="Symbol" w:hAnsi="Symbol" w:hint="default"/>
      </w:rPr>
    </w:lvl>
    <w:lvl w:ilvl="4" w:tplc="ACD4AFAC" w:tentative="1">
      <w:start w:val="1"/>
      <w:numFmt w:val="bullet"/>
      <w:lvlText w:val=""/>
      <w:lvlJc w:val="left"/>
      <w:pPr>
        <w:tabs>
          <w:tab w:val="num" w:pos="3600"/>
        </w:tabs>
        <w:ind w:left="3600" w:hanging="360"/>
      </w:pPr>
      <w:rPr>
        <w:rFonts w:ascii="Symbol" w:hAnsi="Symbol" w:hint="default"/>
      </w:rPr>
    </w:lvl>
    <w:lvl w:ilvl="5" w:tplc="0C580B0C" w:tentative="1">
      <w:start w:val="1"/>
      <w:numFmt w:val="bullet"/>
      <w:lvlText w:val=""/>
      <w:lvlJc w:val="left"/>
      <w:pPr>
        <w:tabs>
          <w:tab w:val="num" w:pos="4320"/>
        </w:tabs>
        <w:ind w:left="4320" w:hanging="360"/>
      </w:pPr>
      <w:rPr>
        <w:rFonts w:ascii="Symbol" w:hAnsi="Symbol" w:hint="default"/>
      </w:rPr>
    </w:lvl>
    <w:lvl w:ilvl="6" w:tplc="18A030AE" w:tentative="1">
      <w:start w:val="1"/>
      <w:numFmt w:val="bullet"/>
      <w:lvlText w:val=""/>
      <w:lvlJc w:val="left"/>
      <w:pPr>
        <w:tabs>
          <w:tab w:val="num" w:pos="5040"/>
        </w:tabs>
        <w:ind w:left="5040" w:hanging="360"/>
      </w:pPr>
      <w:rPr>
        <w:rFonts w:ascii="Symbol" w:hAnsi="Symbol" w:hint="default"/>
      </w:rPr>
    </w:lvl>
    <w:lvl w:ilvl="7" w:tplc="FEE0709E" w:tentative="1">
      <w:start w:val="1"/>
      <w:numFmt w:val="bullet"/>
      <w:lvlText w:val=""/>
      <w:lvlJc w:val="left"/>
      <w:pPr>
        <w:tabs>
          <w:tab w:val="num" w:pos="5760"/>
        </w:tabs>
        <w:ind w:left="5760" w:hanging="360"/>
      </w:pPr>
      <w:rPr>
        <w:rFonts w:ascii="Symbol" w:hAnsi="Symbol" w:hint="default"/>
      </w:rPr>
    </w:lvl>
    <w:lvl w:ilvl="8" w:tplc="FC9ECED2"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49A16DB6"/>
    <w:multiLevelType w:val="multilevel"/>
    <w:tmpl w:val="59488E8E"/>
    <w:lvl w:ilvl="0">
      <w:start w:val="1"/>
      <w:numFmt w:val="bullet"/>
      <w:lvlText w:val=""/>
      <w:lvlPicBulletId w:val="0"/>
      <w:lvlJc w:val="left"/>
      <w:pPr>
        <w:tabs>
          <w:tab w:val="num" w:pos="-57"/>
        </w:tabs>
        <w:ind w:left="0" w:firstLine="0"/>
      </w:pPr>
      <w:rPr>
        <w:rFonts w:ascii="Symbol" w:hAnsi="Symbol" w:hint="default"/>
      </w:rPr>
    </w:lvl>
    <w:lvl w:ilvl="1">
      <w:start w:val="1"/>
      <w:numFmt w:val="bullet"/>
      <w:lvlText w:val="o"/>
      <w:lvlJc w:val="left"/>
      <w:pPr>
        <w:tabs>
          <w:tab w:val="num" w:pos="1383"/>
        </w:tabs>
        <w:ind w:left="1383" w:hanging="360"/>
      </w:pPr>
      <w:rPr>
        <w:rFonts w:ascii="Courier New" w:hAnsi="Courier New" w:cs="Courier New" w:hint="default"/>
      </w:rPr>
    </w:lvl>
    <w:lvl w:ilvl="2">
      <w:start w:val="1"/>
      <w:numFmt w:val="bullet"/>
      <w:lvlText w:val=""/>
      <w:lvlJc w:val="left"/>
      <w:pPr>
        <w:tabs>
          <w:tab w:val="num" w:pos="2103"/>
        </w:tabs>
        <w:ind w:left="2103" w:hanging="360"/>
      </w:pPr>
      <w:rPr>
        <w:rFonts w:ascii="Wingdings" w:hAnsi="Wingdings" w:hint="default"/>
      </w:rPr>
    </w:lvl>
    <w:lvl w:ilvl="3">
      <w:start w:val="1"/>
      <w:numFmt w:val="bullet"/>
      <w:lvlText w:val=""/>
      <w:lvlJc w:val="left"/>
      <w:pPr>
        <w:tabs>
          <w:tab w:val="num" w:pos="2823"/>
        </w:tabs>
        <w:ind w:left="2823" w:hanging="360"/>
      </w:pPr>
      <w:rPr>
        <w:rFonts w:ascii="Symbol" w:hAnsi="Symbol" w:hint="default"/>
      </w:rPr>
    </w:lvl>
    <w:lvl w:ilvl="4">
      <w:start w:val="1"/>
      <w:numFmt w:val="bullet"/>
      <w:lvlText w:val="o"/>
      <w:lvlJc w:val="left"/>
      <w:pPr>
        <w:tabs>
          <w:tab w:val="num" w:pos="3543"/>
        </w:tabs>
        <w:ind w:left="3543" w:hanging="360"/>
      </w:pPr>
      <w:rPr>
        <w:rFonts w:ascii="Courier New" w:hAnsi="Courier New" w:cs="Courier New" w:hint="default"/>
      </w:rPr>
    </w:lvl>
    <w:lvl w:ilvl="5">
      <w:start w:val="1"/>
      <w:numFmt w:val="bullet"/>
      <w:lvlText w:val=""/>
      <w:lvlJc w:val="left"/>
      <w:pPr>
        <w:tabs>
          <w:tab w:val="num" w:pos="4263"/>
        </w:tabs>
        <w:ind w:left="4263" w:hanging="360"/>
      </w:pPr>
      <w:rPr>
        <w:rFonts w:ascii="Wingdings" w:hAnsi="Wingdings" w:hint="default"/>
      </w:rPr>
    </w:lvl>
    <w:lvl w:ilvl="6">
      <w:start w:val="1"/>
      <w:numFmt w:val="bullet"/>
      <w:lvlText w:val=""/>
      <w:lvlJc w:val="left"/>
      <w:pPr>
        <w:tabs>
          <w:tab w:val="num" w:pos="4983"/>
        </w:tabs>
        <w:ind w:left="4983" w:hanging="360"/>
      </w:pPr>
      <w:rPr>
        <w:rFonts w:ascii="Symbol" w:hAnsi="Symbol" w:hint="default"/>
      </w:rPr>
    </w:lvl>
    <w:lvl w:ilvl="7">
      <w:start w:val="1"/>
      <w:numFmt w:val="bullet"/>
      <w:lvlText w:val="o"/>
      <w:lvlJc w:val="left"/>
      <w:pPr>
        <w:tabs>
          <w:tab w:val="num" w:pos="5703"/>
        </w:tabs>
        <w:ind w:left="5703" w:hanging="360"/>
      </w:pPr>
      <w:rPr>
        <w:rFonts w:ascii="Courier New" w:hAnsi="Courier New" w:cs="Courier New" w:hint="default"/>
      </w:rPr>
    </w:lvl>
    <w:lvl w:ilvl="8">
      <w:start w:val="1"/>
      <w:numFmt w:val="bullet"/>
      <w:lvlText w:val=""/>
      <w:lvlJc w:val="left"/>
      <w:pPr>
        <w:tabs>
          <w:tab w:val="num" w:pos="6423"/>
        </w:tabs>
        <w:ind w:left="6423" w:hanging="360"/>
      </w:pPr>
      <w:rPr>
        <w:rFonts w:ascii="Wingdings" w:hAnsi="Wingdings" w:hint="default"/>
      </w:rPr>
    </w:lvl>
  </w:abstractNum>
  <w:abstractNum w:abstractNumId="3" w15:restartNumberingAfterBreak="0">
    <w:nsid w:val="6CCC1DDE"/>
    <w:multiLevelType w:val="hybridMultilevel"/>
    <w:tmpl w:val="9C4A2D0A"/>
    <w:lvl w:ilvl="0" w:tplc="5E206C64">
      <w:start w:val="1"/>
      <w:numFmt w:val="bullet"/>
      <w:pStyle w:val="ListBullet"/>
      <w:lvlText w:val=""/>
      <w:lvlJc w:val="left"/>
      <w:pPr>
        <w:tabs>
          <w:tab w:val="num" w:pos="3780"/>
        </w:tabs>
        <w:ind w:left="3780" w:hanging="360"/>
      </w:pPr>
      <w:rPr>
        <w:rFonts w:ascii="Symbol" w:hAnsi="Symbol" w:hint="default"/>
        <w:sz w:val="16"/>
        <w:szCs w:val="16"/>
      </w:rPr>
    </w:lvl>
    <w:lvl w:ilvl="1" w:tplc="0C090003" w:tentative="1">
      <w:start w:val="1"/>
      <w:numFmt w:val="bullet"/>
      <w:lvlText w:val="o"/>
      <w:lvlJc w:val="left"/>
      <w:pPr>
        <w:tabs>
          <w:tab w:val="num" w:pos="4860"/>
        </w:tabs>
        <w:ind w:left="4860" w:hanging="360"/>
      </w:pPr>
      <w:rPr>
        <w:rFonts w:ascii="Courier New" w:hAnsi="Courier New" w:cs="Courier New" w:hint="default"/>
      </w:rPr>
    </w:lvl>
    <w:lvl w:ilvl="2" w:tplc="0C090005" w:tentative="1">
      <w:start w:val="1"/>
      <w:numFmt w:val="bullet"/>
      <w:lvlText w:val=""/>
      <w:lvlJc w:val="left"/>
      <w:pPr>
        <w:tabs>
          <w:tab w:val="num" w:pos="5580"/>
        </w:tabs>
        <w:ind w:left="5580" w:hanging="360"/>
      </w:pPr>
      <w:rPr>
        <w:rFonts w:ascii="Wingdings" w:hAnsi="Wingdings" w:hint="default"/>
      </w:rPr>
    </w:lvl>
    <w:lvl w:ilvl="3" w:tplc="0C090001" w:tentative="1">
      <w:start w:val="1"/>
      <w:numFmt w:val="bullet"/>
      <w:lvlText w:val=""/>
      <w:lvlJc w:val="left"/>
      <w:pPr>
        <w:tabs>
          <w:tab w:val="num" w:pos="6300"/>
        </w:tabs>
        <w:ind w:left="6300" w:hanging="360"/>
      </w:pPr>
      <w:rPr>
        <w:rFonts w:ascii="Symbol" w:hAnsi="Symbol" w:hint="default"/>
      </w:rPr>
    </w:lvl>
    <w:lvl w:ilvl="4" w:tplc="0C090003" w:tentative="1">
      <w:start w:val="1"/>
      <w:numFmt w:val="bullet"/>
      <w:lvlText w:val="o"/>
      <w:lvlJc w:val="left"/>
      <w:pPr>
        <w:tabs>
          <w:tab w:val="num" w:pos="7020"/>
        </w:tabs>
        <w:ind w:left="7020" w:hanging="360"/>
      </w:pPr>
      <w:rPr>
        <w:rFonts w:ascii="Courier New" w:hAnsi="Courier New" w:cs="Courier New" w:hint="default"/>
      </w:rPr>
    </w:lvl>
    <w:lvl w:ilvl="5" w:tplc="0C090005" w:tentative="1">
      <w:start w:val="1"/>
      <w:numFmt w:val="bullet"/>
      <w:lvlText w:val=""/>
      <w:lvlJc w:val="left"/>
      <w:pPr>
        <w:tabs>
          <w:tab w:val="num" w:pos="7740"/>
        </w:tabs>
        <w:ind w:left="7740" w:hanging="360"/>
      </w:pPr>
      <w:rPr>
        <w:rFonts w:ascii="Wingdings" w:hAnsi="Wingdings" w:hint="default"/>
      </w:rPr>
    </w:lvl>
    <w:lvl w:ilvl="6" w:tplc="0C090001" w:tentative="1">
      <w:start w:val="1"/>
      <w:numFmt w:val="bullet"/>
      <w:lvlText w:val=""/>
      <w:lvlJc w:val="left"/>
      <w:pPr>
        <w:tabs>
          <w:tab w:val="num" w:pos="8460"/>
        </w:tabs>
        <w:ind w:left="8460" w:hanging="360"/>
      </w:pPr>
      <w:rPr>
        <w:rFonts w:ascii="Symbol" w:hAnsi="Symbol" w:hint="default"/>
      </w:rPr>
    </w:lvl>
    <w:lvl w:ilvl="7" w:tplc="0C090003" w:tentative="1">
      <w:start w:val="1"/>
      <w:numFmt w:val="bullet"/>
      <w:lvlText w:val="o"/>
      <w:lvlJc w:val="left"/>
      <w:pPr>
        <w:tabs>
          <w:tab w:val="num" w:pos="9180"/>
        </w:tabs>
        <w:ind w:left="9180" w:hanging="360"/>
      </w:pPr>
      <w:rPr>
        <w:rFonts w:ascii="Courier New" w:hAnsi="Courier New" w:cs="Courier New" w:hint="default"/>
      </w:rPr>
    </w:lvl>
    <w:lvl w:ilvl="8" w:tplc="0C090005" w:tentative="1">
      <w:start w:val="1"/>
      <w:numFmt w:val="bullet"/>
      <w:lvlText w:val=""/>
      <w:lvlJc w:val="left"/>
      <w:pPr>
        <w:tabs>
          <w:tab w:val="num" w:pos="9900"/>
        </w:tabs>
        <w:ind w:left="9900" w:hanging="360"/>
      </w:pPr>
      <w:rPr>
        <w:rFonts w:ascii="Wingdings" w:hAnsi="Wingdings" w:hint="default"/>
      </w:rPr>
    </w:lvl>
  </w:abstractNum>
  <w:abstractNum w:abstractNumId="4" w15:restartNumberingAfterBreak="0">
    <w:nsid w:val="7D2D757A"/>
    <w:multiLevelType w:val="hybridMultilevel"/>
    <w:tmpl w:val="59488E8E"/>
    <w:lvl w:ilvl="0" w:tplc="7A6CDF96">
      <w:start w:val="1"/>
      <w:numFmt w:val="bullet"/>
      <w:lvlText w:val=""/>
      <w:lvlPicBulletId w:val="0"/>
      <w:lvlJc w:val="left"/>
      <w:pPr>
        <w:tabs>
          <w:tab w:val="num" w:pos="-57"/>
        </w:tabs>
        <w:ind w:left="0" w:firstLine="0"/>
      </w:pPr>
      <w:rPr>
        <w:rFonts w:ascii="Symbol" w:hAnsi="Symbol" w:hint="default"/>
      </w:rPr>
    </w:lvl>
    <w:lvl w:ilvl="1" w:tplc="0C090003" w:tentative="1">
      <w:start w:val="1"/>
      <w:numFmt w:val="bullet"/>
      <w:lvlText w:val="o"/>
      <w:lvlJc w:val="left"/>
      <w:pPr>
        <w:tabs>
          <w:tab w:val="num" w:pos="1383"/>
        </w:tabs>
        <w:ind w:left="1383" w:hanging="360"/>
      </w:pPr>
      <w:rPr>
        <w:rFonts w:ascii="Courier New" w:hAnsi="Courier New" w:cs="Courier New" w:hint="default"/>
      </w:rPr>
    </w:lvl>
    <w:lvl w:ilvl="2" w:tplc="0C090005" w:tentative="1">
      <w:start w:val="1"/>
      <w:numFmt w:val="bullet"/>
      <w:lvlText w:val=""/>
      <w:lvlJc w:val="left"/>
      <w:pPr>
        <w:tabs>
          <w:tab w:val="num" w:pos="2103"/>
        </w:tabs>
        <w:ind w:left="2103" w:hanging="360"/>
      </w:pPr>
      <w:rPr>
        <w:rFonts w:ascii="Wingdings" w:hAnsi="Wingdings" w:hint="default"/>
      </w:rPr>
    </w:lvl>
    <w:lvl w:ilvl="3" w:tplc="0C090001" w:tentative="1">
      <w:start w:val="1"/>
      <w:numFmt w:val="bullet"/>
      <w:lvlText w:val=""/>
      <w:lvlJc w:val="left"/>
      <w:pPr>
        <w:tabs>
          <w:tab w:val="num" w:pos="2823"/>
        </w:tabs>
        <w:ind w:left="2823" w:hanging="360"/>
      </w:pPr>
      <w:rPr>
        <w:rFonts w:ascii="Symbol" w:hAnsi="Symbol" w:hint="default"/>
      </w:rPr>
    </w:lvl>
    <w:lvl w:ilvl="4" w:tplc="0C090003" w:tentative="1">
      <w:start w:val="1"/>
      <w:numFmt w:val="bullet"/>
      <w:lvlText w:val="o"/>
      <w:lvlJc w:val="left"/>
      <w:pPr>
        <w:tabs>
          <w:tab w:val="num" w:pos="3543"/>
        </w:tabs>
        <w:ind w:left="3543" w:hanging="360"/>
      </w:pPr>
      <w:rPr>
        <w:rFonts w:ascii="Courier New" w:hAnsi="Courier New" w:cs="Courier New" w:hint="default"/>
      </w:rPr>
    </w:lvl>
    <w:lvl w:ilvl="5" w:tplc="0C090005" w:tentative="1">
      <w:start w:val="1"/>
      <w:numFmt w:val="bullet"/>
      <w:lvlText w:val=""/>
      <w:lvlJc w:val="left"/>
      <w:pPr>
        <w:tabs>
          <w:tab w:val="num" w:pos="4263"/>
        </w:tabs>
        <w:ind w:left="4263" w:hanging="360"/>
      </w:pPr>
      <w:rPr>
        <w:rFonts w:ascii="Wingdings" w:hAnsi="Wingdings" w:hint="default"/>
      </w:rPr>
    </w:lvl>
    <w:lvl w:ilvl="6" w:tplc="0C090001" w:tentative="1">
      <w:start w:val="1"/>
      <w:numFmt w:val="bullet"/>
      <w:lvlText w:val=""/>
      <w:lvlJc w:val="left"/>
      <w:pPr>
        <w:tabs>
          <w:tab w:val="num" w:pos="4983"/>
        </w:tabs>
        <w:ind w:left="4983" w:hanging="360"/>
      </w:pPr>
      <w:rPr>
        <w:rFonts w:ascii="Symbol" w:hAnsi="Symbol" w:hint="default"/>
      </w:rPr>
    </w:lvl>
    <w:lvl w:ilvl="7" w:tplc="0C090003" w:tentative="1">
      <w:start w:val="1"/>
      <w:numFmt w:val="bullet"/>
      <w:lvlText w:val="o"/>
      <w:lvlJc w:val="left"/>
      <w:pPr>
        <w:tabs>
          <w:tab w:val="num" w:pos="5703"/>
        </w:tabs>
        <w:ind w:left="5703" w:hanging="360"/>
      </w:pPr>
      <w:rPr>
        <w:rFonts w:ascii="Courier New" w:hAnsi="Courier New" w:cs="Courier New" w:hint="default"/>
      </w:rPr>
    </w:lvl>
    <w:lvl w:ilvl="8" w:tplc="0C090005" w:tentative="1">
      <w:start w:val="1"/>
      <w:numFmt w:val="bullet"/>
      <w:lvlText w:val=""/>
      <w:lvlJc w:val="left"/>
      <w:pPr>
        <w:tabs>
          <w:tab w:val="num" w:pos="6423"/>
        </w:tabs>
        <w:ind w:left="6423"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AU" w:vendorID="64" w:dllVersion="6" w:nlCheck="1" w:checkStyle="1"/>
  <w:activeWritingStyle w:appName="MSWord" w:lang="en-A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6806"/>
    <w:rsid w:val="000A2546"/>
    <w:rsid w:val="000F0251"/>
    <w:rsid w:val="00105FE0"/>
    <w:rsid w:val="00112DB6"/>
    <w:rsid w:val="00157D2E"/>
    <w:rsid w:val="0019779F"/>
    <w:rsid w:val="001B1C0A"/>
    <w:rsid w:val="001C5D2B"/>
    <w:rsid w:val="001F4FDD"/>
    <w:rsid w:val="00212341"/>
    <w:rsid w:val="00255A37"/>
    <w:rsid w:val="002813B2"/>
    <w:rsid w:val="002E5622"/>
    <w:rsid w:val="00312466"/>
    <w:rsid w:val="00322515"/>
    <w:rsid w:val="003276DA"/>
    <w:rsid w:val="0033088E"/>
    <w:rsid w:val="00407198"/>
    <w:rsid w:val="00427501"/>
    <w:rsid w:val="00450E36"/>
    <w:rsid w:val="004840E9"/>
    <w:rsid w:val="004C48C4"/>
    <w:rsid w:val="00583E1E"/>
    <w:rsid w:val="00590D76"/>
    <w:rsid w:val="005A26D4"/>
    <w:rsid w:val="005A3AF3"/>
    <w:rsid w:val="006520C3"/>
    <w:rsid w:val="007B1DBE"/>
    <w:rsid w:val="00816B64"/>
    <w:rsid w:val="00835F86"/>
    <w:rsid w:val="00836190"/>
    <w:rsid w:val="008546D1"/>
    <w:rsid w:val="008D0EEB"/>
    <w:rsid w:val="009500CA"/>
    <w:rsid w:val="009E2219"/>
    <w:rsid w:val="009E55BD"/>
    <w:rsid w:val="00A3276D"/>
    <w:rsid w:val="00AC242E"/>
    <w:rsid w:val="00AD5F41"/>
    <w:rsid w:val="00B02142"/>
    <w:rsid w:val="00B40C35"/>
    <w:rsid w:val="00B557FF"/>
    <w:rsid w:val="00B77F50"/>
    <w:rsid w:val="00BB2CFD"/>
    <w:rsid w:val="00BC3A49"/>
    <w:rsid w:val="00C5300C"/>
    <w:rsid w:val="00CB0328"/>
    <w:rsid w:val="00CF23C2"/>
    <w:rsid w:val="00D12390"/>
    <w:rsid w:val="00D26C5D"/>
    <w:rsid w:val="00D26E2E"/>
    <w:rsid w:val="00D3642D"/>
    <w:rsid w:val="00D56C4B"/>
    <w:rsid w:val="00E36758"/>
    <w:rsid w:val="00E770C0"/>
    <w:rsid w:val="00EB6806"/>
    <w:rsid w:val="00F90357"/>
    <w:rsid w:val="00FB5AB1"/>
    <w:rsid w:val="00FE5B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CA30ED"/>
  <w15:docId w15:val="{0428BCC3-759D-4CC3-AD64-5401B2A91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ceduresubhead">
    <w:name w:val="procedure subhead"/>
    <w:rsid w:val="00BC3A49"/>
    <w:rPr>
      <w:rFonts w:ascii="Trebuchet MS" w:hAnsi="Trebuchet MS" w:cs="Arial"/>
      <w:b/>
      <w:i/>
      <w:color w:val="808080"/>
      <w:spacing w:val="42"/>
      <w:sz w:val="28"/>
      <w:szCs w:val="28"/>
      <w:lang w:eastAsia="en-US"/>
    </w:rPr>
  </w:style>
  <w:style w:type="paragraph" w:customStyle="1" w:styleId="policysubhead">
    <w:name w:val="policy subhead"/>
    <w:rsid w:val="00BC3A49"/>
    <w:pPr>
      <w:tabs>
        <w:tab w:val="left" w:pos="180"/>
      </w:tabs>
    </w:pPr>
    <w:rPr>
      <w:rFonts w:ascii="Trebuchet MS" w:hAnsi="Trebuchet MS"/>
      <w:b/>
      <w:bCs/>
      <w:color w:val="808080"/>
      <w:spacing w:val="40"/>
      <w:sz w:val="28"/>
      <w:lang w:eastAsia="en-US"/>
    </w:rPr>
  </w:style>
  <w:style w:type="paragraph" w:customStyle="1" w:styleId="StylepolicysubheadBefore12pt">
    <w:name w:val="Style policy subhead + Before:  12 pt"/>
    <w:basedOn w:val="policysubhead"/>
    <w:autoRedefine/>
    <w:rsid w:val="00D26E2E"/>
    <w:pPr>
      <w:spacing w:before="240" w:after="120"/>
    </w:pPr>
  </w:style>
  <w:style w:type="table" w:styleId="TableGrid">
    <w:name w:val="Table Grid"/>
    <w:basedOn w:val="TableNormal"/>
    <w:rsid w:val="00EB68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C48C4"/>
    <w:pPr>
      <w:tabs>
        <w:tab w:val="center" w:pos="4153"/>
        <w:tab w:val="right" w:pos="8306"/>
      </w:tabs>
    </w:pPr>
  </w:style>
  <w:style w:type="paragraph" w:styleId="Footer">
    <w:name w:val="footer"/>
    <w:basedOn w:val="Normal"/>
    <w:rsid w:val="004C48C4"/>
    <w:pPr>
      <w:tabs>
        <w:tab w:val="center" w:pos="4153"/>
        <w:tab w:val="right" w:pos="8306"/>
      </w:tabs>
    </w:pPr>
  </w:style>
  <w:style w:type="character" w:styleId="PageNumber">
    <w:name w:val="page number"/>
    <w:rsid w:val="00B77F50"/>
    <w:rPr>
      <w:rFonts w:ascii="Arial Narrow" w:hAnsi="Arial Narrow"/>
      <w:sz w:val="18"/>
    </w:rPr>
  </w:style>
  <w:style w:type="paragraph" w:styleId="ListBullet">
    <w:name w:val="List Bullet"/>
    <w:rsid w:val="00322515"/>
    <w:pPr>
      <w:numPr>
        <w:numId w:val="5"/>
      </w:numPr>
      <w:jc w:val="both"/>
    </w:pPr>
    <w:rPr>
      <w:rFonts w:ascii="Arial" w:hAnsi="Arial"/>
      <w:szCs w:val="24"/>
    </w:rPr>
  </w:style>
  <w:style w:type="character" w:customStyle="1" w:styleId="StyleArial10ptBlack">
    <w:name w:val="Style Arial 10 pt Black"/>
    <w:rsid w:val="00322515"/>
    <w:rPr>
      <w:rFonts w:ascii="Arial" w:hAnsi="Arial"/>
      <w:color w:val="000000"/>
      <w:sz w:val="20"/>
    </w:rPr>
  </w:style>
  <w:style w:type="character" w:styleId="Hyperlink">
    <w:name w:val="Hyperlink"/>
    <w:rsid w:val="00322515"/>
    <w:rPr>
      <w:color w:val="0000FF"/>
      <w:u w:val="single"/>
    </w:rPr>
  </w:style>
  <w:style w:type="paragraph" w:styleId="BalloonText">
    <w:name w:val="Balloon Text"/>
    <w:basedOn w:val="Normal"/>
    <w:link w:val="BalloonTextChar"/>
    <w:rsid w:val="00112DB6"/>
    <w:rPr>
      <w:rFonts w:ascii="Tahoma" w:hAnsi="Tahoma" w:cs="Tahoma"/>
      <w:sz w:val="16"/>
      <w:szCs w:val="16"/>
    </w:rPr>
  </w:style>
  <w:style w:type="character" w:customStyle="1" w:styleId="BalloonTextChar">
    <w:name w:val="Balloon Text Char"/>
    <w:link w:val="BalloonText"/>
    <w:rsid w:val="00112D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ttp://www.business.vic.gov.au/scripts/nc.dll?BusVic:homepage" TargetMode="External" Type="http://schemas.openxmlformats.org/officeDocument/2006/relationships/hyperlink"/>
<Relationship Id="rId8" Target="header1.xml" Type="http://schemas.openxmlformats.org/officeDocument/2006/relationships/header"/>
<Relationship Id="rId9" Target="footer1.xml" Type="http://schemas.openxmlformats.org/officeDocument/2006/relationships/footer"/>
</Relationships>

</file>

<file path=word/_rels/footer1.xml.rels><?xml version="1.0" encoding="UTF-8" standalone="no"?>
<Relationships xmlns="http://schemas.openxmlformats.org/package/2006/relationships">
<Relationship Id="rId1" Target="media/image3.jpeg" Type="http://schemas.openxmlformats.org/officeDocument/2006/relationships/image"/>
</Relationships>

</file>

<file path=word/_rels/numbering.xml.rels><?xml version="1.0" encoding="UTF-8" standalone="no"?>
<Relationships xmlns="http://schemas.openxmlformats.org/package/2006/relationships">
<Relationship Id="rId1" Target="media/image1.png" Type="http://schemas.openxmlformats.org/officeDocument/2006/relationships/image"/>
<Relationship Id="rId2" Target="media/image2.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576</Words>
  <Characters>3284</Characters>
  <DocSecurity>4</DocSecurity>
  <Lines>27</Lines>
  <Paragraphs>7</Paragraphs>
  <ScaleCrop>false</ScaleCrop>
  <HeadingPairs>
    <vt:vector baseType="variant" size="2">
      <vt:variant>
        <vt:lpstr>Title</vt:lpstr>
      </vt:variant>
      <vt:variant>
        <vt:i4>1</vt:i4>
      </vt:variant>
    </vt:vector>
  </HeadingPairs>
  <TitlesOfParts>
    <vt:vector baseType="lpstr" size="1">
      <vt:lpstr>Risk Register and Risk Treatment Register</vt:lpstr>
    </vt:vector>
  </TitlesOfParts>
  <LinksUpToDate>false</LinksUpToDate>
  <CharactersWithSpaces>3853</CharactersWithSpaces>
  <SharedDoc>false</SharedDoc>
  <HLinks>
    <vt:vector baseType="variant" size="12">
      <vt:variant>
        <vt:i4>7274610</vt:i4>
      </vt:variant>
      <vt:variant>
        <vt:i4>3</vt:i4>
      </vt:variant>
      <vt:variant>
        <vt:i4>0</vt:i4>
      </vt:variant>
      <vt:variant>
        <vt:i4>5</vt:i4>
      </vt:variant>
      <vt:variant>
        <vt:lpwstr>http://www.business.vic.gov.au/vbc</vt:lpwstr>
      </vt:variant>
      <vt:variant>
        <vt:lpwstr/>
      </vt:variant>
      <vt:variant>
        <vt:i4>1638403</vt:i4>
      </vt:variant>
      <vt:variant>
        <vt:i4>0</vt:i4>
      </vt:variant>
      <vt:variant>
        <vt:i4>0</vt:i4>
      </vt:variant>
      <vt:variant>
        <vt:i4>5</vt:i4>
      </vt:variant>
      <vt:variant>
        <vt:lpwstr>http://www.business.vic.gov.au/scripts/nc.dll?BusVic:homepage</vt:lpwstr>
      </vt:variant>
      <vt:variant>
        <vt:lpwstr/>
      </vt:variant>
    </vt:vector>
  </HLinks>
  <HyperlinksChanged>false</HyperlinksChanged>
  <AppVersion>16.0000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