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F43" w:rsidRPr="007164C2" w:rsidRDefault="00384F43" w:rsidP="00384F43">
      <w:pPr>
        <w:pStyle w:val="BodyTextCentered"/>
        <w:rPr>
          <w:b/>
          <w:sz w:val="22"/>
        </w:rPr>
      </w:pPr>
      <w:r w:rsidRPr="007164C2">
        <w:rPr>
          <w:rFonts w:cs="Arial"/>
          <w:b/>
          <w:sz w:val="22"/>
          <w:szCs w:val="22"/>
        </w:rPr>
        <w:t>APPENDIX A</w:t>
      </w:r>
    </w:p>
    <w:p w:rsidR="00384F43" w:rsidRPr="007164C2" w:rsidRDefault="00384F43" w:rsidP="00384F43">
      <w:pPr>
        <w:jc w:val="center"/>
        <w:rPr>
          <w:rFonts w:cs="Arial"/>
          <w:b/>
          <w:sz w:val="22"/>
          <w:szCs w:val="22"/>
        </w:rPr>
      </w:pPr>
      <w:r w:rsidRPr="007164C2">
        <w:rPr>
          <w:rFonts w:cs="Arial"/>
          <w:b/>
          <w:sz w:val="22"/>
          <w:szCs w:val="22"/>
        </w:rPr>
        <w:t>Statement of Work</w:t>
      </w:r>
    </w:p>
    <w:p w:rsidR="00384F43" w:rsidRDefault="00384F43" w:rsidP="00384F43">
      <w:pPr>
        <w:pStyle w:val="Default"/>
        <w:rPr>
          <w:rFonts w:ascii="Arial" w:hAnsi="Arial" w:cs="Arial"/>
          <w:b/>
          <w:bCs/>
          <w:sz w:val="23"/>
          <w:szCs w:val="23"/>
        </w:rPr>
      </w:pPr>
    </w:p>
    <w:p w:rsidR="00384F43" w:rsidRPr="007164C2" w:rsidRDefault="00384F43" w:rsidP="00384F43">
      <w:pPr>
        <w:pStyle w:val="Default"/>
        <w:rPr>
          <w:rFonts w:ascii="Arial" w:hAnsi="Arial" w:cs="Arial"/>
          <w:sz w:val="23"/>
          <w:szCs w:val="23"/>
        </w:rPr>
      </w:pPr>
      <w:r w:rsidRPr="007164C2">
        <w:rPr>
          <w:rFonts w:ascii="Arial" w:hAnsi="Arial" w:cs="Arial"/>
          <w:b/>
          <w:bCs/>
          <w:sz w:val="23"/>
          <w:szCs w:val="23"/>
        </w:rPr>
        <w:t xml:space="preserve">Statement of Work (SOW) </w:t>
      </w:r>
    </w:p>
    <w:p w:rsidR="00384F43" w:rsidRPr="007164C2" w:rsidRDefault="00384F43" w:rsidP="00384F43">
      <w:pPr>
        <w:pStyle w:val="Default"/>
        <w:rPr>
          <w:rFonts w:ascii="Arial" w:hAnsi="Arial" w:cs="Arial"/>
          <w:sz w:val="23"/>
          <w:szCs w:val="23"/>
        </w:rPr>
      </w:pPr>
      <w:r w:rsidRPr="007164C2">
        <w:rPr>
          <w:rFonts w:ascii="Arial" w:hAnsi="Arial" w:cs="Arial"/>
          <w:sz w:val="23"/>
          <w:szCs w:val="23"/>
        </w:rPr>
        <w:t xml:space="preserve">TITLE: </w:t>
      </w:r>
    </w:p>
    <w:p w:rsidR="00384F43" w:rsidRDefault="00384F43" w:rsidP="00384F43">
      <w:pPr>
        <w:pStyle w:val="Default"/>
        <w:rPr>
          <w:rFonts w:ascii="Arial" w:hAnsi="Arial" w:cs="Arial"/>
          <w:b/>
          <w:bCs/>
          <w:sz w:val="23"/>
          <w:szCs w:val="23"/>
        </w:rPr>
      </w:pPr>
    </w:p>
    <w:p w:rsidR="00F22340" w:rsidRDefault="00F22340" w:rsidP="00384F43">
      <w:pPr>
        <w:pStyle w:val="Default"/>
        <w:rPr>
          <w:rFonts w:ascii="Arial" w:hAnsi="Arial" w:cs="Arial"/>
          <w:b/>
          <w:bCs/>
          <w:sz w:val="23"/>
          <w:szCs w:val="23"/>
        </w:rPr>
      </w:pPr>
      <w:r>
        <w:rPr>
          <w:rFonts w:ascii="Arial" w:hAnsi="Arial" w:cs="Arial"/>
          <w:b/>
          <w:bCs/>
          <w:sz w:val="23"/>
          <w:szCs w:val="23"/>
        </w:rPr>
        <w:t>PI:</w:t>
      </w:r>
    </w:p>
    <w:p w:rsidR="00F22340" w:rsidRDefault="00F22340" w:rsidP="00384F43">
      <w:pPr>
        <w:pStyle w:val="Default"/>
        <w:rPr>
          <w:rFonts w:ascii="Arial" w:hAnsi="Arial" w:cs="Arial"/>
          <w:b/>
          <w:bCs/>
          <w:sz w:val="23"/>
          <w:szCs w:val="23"/>
        </w:rPr>
      </w:pPr>
    </w:p>
    <w:p w:rsidR="00384F43" w:rsidRDefault="00384F43" w:rsidP="00384F43">
      <w:pPr>
        <w:pStyle w:val="Default"/>
        <w:rPr>
          <w:rFonts w:ascii="Arial" w:hAnsi="Arial" w:cs="Arial"/>
          <w:b/>
          <w:bCs/>
          <w:sz w:val="23"/>
          <w:szCs w:val="23"/>
        </w:rPr>
      </w:pPr>
      <w:r w:rsidRPr="007164C2">
        <w:rPr>
          <w:rFonts w:ascii="Arial" w:hAnsi="Arial" w:cs="Arial"/>
          <w:b/>
          <w:bCs/>
          <w:sz w:val="23"/>
          <w:szCs w:val="23"/>
        </w:rPr>
        <w:t>Background</w:t>
      </w:r>
      <w:r>
        <w:rPr>
          <w:rFonts w:ascii="Arial" w:hAnsi="Arial" w:cs="Arial"/>
          <w:b/>
          <w:bCs/>
          <w:sz w:val="23"/>
          <w:szCs w:val="23"/>
        </w:rPr>
        <w:t>:</w:t>
      </w:r>
    </w:p>
    <w:p w:rsidR="00384F43" w:rsidRPr="007164C2" w:rsidRDefault="00384F43" w:rsidP="00384F43">
      <w:pPr>
        <w:pStyle w:val="Default"/>
        <w:rPr>
          <w:rFonts w:ascii="Arial" w:hAnsi="Arial" w:cs="Arial"/>
          <w:sz w:val="23"/>
          <w:szCs w:val="23"/>
        </w:rPr>
      </w:pPr>
      <w:r>
        <w:rPr>
          <w:rFonts w:ascii="Arial" w:hAnsi="Arial" w:cs="Arial"/>
          <w:sz w:val="23"/>
          <w:szCs w:val="23"/>
        </w:rPr>
        <w:t>Give a rationale for the study. Explain why it is relevant to Veterans.</w:t>
      </w:r>
    </w:p>
    <w:p w:rsidR="00384F43" w:rsidRDefault="00384F43" w:rsidP="00384F43">
      <w:pPr>
        <w:pStyle w:val="Default"/>
        <w:rPr>
          <w:rFonts w:ascii="Arial" w:hAnsi="Arial" w:cs="Arial"/>
          <w:sz w:val="23"/>
          <w:szCs w:val="23"/>
        </w:rPr>
      </w:pPr>
    </w:p>
    <w:p w:rsidR="00384F43" w:rsidRDefault="00384F43" w:rsidP="00384F43">
      <w:pPr>
        <w:pStyle w:val="Default"/>
        <w:rPr>
          <w:rFonts w:ascii="Arial" w:hAnsi="Arial" w:cs="Arial"/>
          <w:b/>
          <w:bCs/>
          <w:sz w:val="23"/>
          <w:szCs w:val="23"/>
        </w:rPr>
      </w:pPr>
    </w:p>
    <w:p w:rsidR="00384F43" w:rsidRDefault="00384F43" w:rsidP="00384F43">
      <w:pPr>
        <w:pStyle w:val="Default"/>
        <w:rPr>
          <w:rFonts w:ascii="Arial" w:hAnsi="Arial" w:cs="Arial"/>
          <w:b/>
          <w:bCs/>
          <w:sz w:val="23"/>
          <w:szCs w:val="23"/>
        </w:rPr>
      </w:pPr>
    </w:p>
    <w:p w:rsidR="00384F43" w:rsidRDefault="00384F43" w:rsidP="00384F43">
      <w:pPr>
        <w:pStyle w:val="Default"/>
        <w:rPr>
          <w:rFonts w:ascii="Arial" w:hAnsi="Arial" w:cs="Arial"/>
          <w:b/>
          <w:bCs/>
          <w:sz w:val="23"/>
          <w:szCs w:val="23"/>
        </w:rPr>
      </w:pPr>
    </w:p>
    <w:p w:rsidR="00384F43" w:rsidRDefault="00384F43" w:rsidP="00384F43">
      <w:pPr>
        <w:pStyle w:val="Default"/>
        <w:rPr>
          <w:rFonts w:ascii="Arial" w:hAnsi="Arial" w:cs="Arial"/>
          <w:b/>
          <w:bCs/>
          <w:sz w:val="23"/>
          <w:szCs w:val="23"/>
        </w:rPr>
      </w:pPr>
    </w:p>
    <w:p w:rsidR="00384F43" w:rsidRDefault="00384F43" w:rsidP="00384F43">
      <w:pPr>
        <w:pStyle w:val="Default"/>
        <w:rPr>
          <w:rFonts w:ascii="Arial" w:hAnsi="Arial" w:cs="Arial"/>
          <w:b/>
          <w:bCs/>
          <w:sz w:val="23"/>
          <w:szCs w:val="23"/>
        </w:rPr>
      </w:pPr>
    </w:p>
    <w:p w:rsidR="00384F43" w:rsidRDefault="00384F43" w:rsidP="00384F43">
      <w:pPr>
        <w:pStyle w:val="Default"/>
        <w:rPr>
          <w:rFonts w:ascii="Arial" w:hAnsi="Arial" w:cs="Arial"/>
          <w:b/>
          <w:bCs/>
          <w:sz w:val="23"/>
          <w:szCs w:val="23"/>
        </w:rPr>
      </w:pPr>
      <w:r w:rsidRPr="007164C2">
        <w:rPr>
          <w:rFonts w:ascii="Arial" w:hAnsi="Arial" w:cs="Arial"/>
          <w:b/>
          <w:bCs/>
          <w:sz w:val="23"/>
          <w:szCs w:val="23"/>
        </w:rPr>
        <w:t xml:space="preserve">Research Design </w:t>
      </w:r>
    </w:p>
    <w:p w:rsidR="00384F43" w:rsidRPr="007164C2" w:rsidRDefault="00384F43" w:rsidP="00384F43">
      <w:pPr>
        <w:pStyle w:val="Default"/>
        <w:rPr>
          <w:rFonts w:ascii="Arial" w:hAnsi="Arial" w:cs="Arial"/>
          <w:sz w:val="23"/>
          <w:szCs w:val="23"/>
        </w:rPr>
      </w:pPr>
    </w:p>
    <w:p w:rsidR="00384F43" w:rsidRDefault="00384F43" w:rsidP="00384F43">
      <w:pPr>
        <w:pStyle w:val="Default"/>
        <w:rPr>
          <w:rFonts w:ascii="Arial" w:hAnsi="Arial" w:cs="Arial"/>
          <w:sz w:val="23"/>
          <w:szCs w:val="23"/>
        </w:rPr>
      </w:pPr>
      <w:r>
        <w:rPr>
          <w:rFonts w:ascii="Arial" w:hAnsi="Arial" w:cs="Arial"/>
          <w:sz w:val="23"/>
          <w:szCs w:val="23"/>
        </w:rPr>
        <w:t>Give a brief overview of the methods of the study (participants, design, methods, analysis). Specify how many veterans will be recruited at VABHS and the method of recruitment</w:t>
      </w:r>
    </w:p>
    <w:p w:rsidR="00384F43" w:rsidRDefault="00384F43" w:rsidP="00384F43">
      <w:pPr>
        <w:pStyle w:val="Default"/>
        <w:rPr>
          <w:rFonts w:ascii="Arial" w:hAnsi="Arial" w:cs="Arial"/>
          <w:sz w:val="23"/>
          <w:szCs w:val="23"/>
        </w:rPr>
      </w:pPr>
    </w:p>
    <w:p w:rsidR="00384F43" w:rsidRPr="00E162B6" w:rsidRDefault="00384F43" w:rsidP="00384F43">
      <w:pPr>
        <w:pStyle w:val="Default"/>
        <w:rPr>
          <w:rFonts w:ascii="Arial" w:hAnsi="Arial" w:cs="Arial"/>
          <w:b/>
          <w:sz w:val="23"/>
          <w:szCs w:val="23"/>
        </w:rPr>
      </w:pPr>
      <w:r w:rsidRPr="00E162B6">
        <w:rPr>
          <w:rFonts w:ascii="Arial" w:hAnsi="Arial" w:cs="Arial"/>
          <w:b/>
          <w:sz w:val="23"/>
          <w:szCs w:val="23"/>
        </w:rPr>
        <w:t xml:space="preserve">Work to be </w:t>
      </w:r>
      <w:r w:rsidR="00E162B6">
        <w:rPr>
          <w:rFonts w:ascii="Arial" w:hAnsi="Arial" w:cs="Arial"/>
          <w:b/>
          <w:sz w:val="23"/>
          <w:szCs w:val="23"/>
        </w:rPr>
        <w:t>A</w:t>
      </w:r>
      <w:r w:rsidRPr="00E162B6">
        <w:rPr>
          <w:rFonts w:ascii="Arial" w:hAnsi="Arial" w:cs="Arial"/>
          <w:b/>
          <w:sz w:val="23"/>
          <w:szCs w:val="23"/>
        </w:rPr>
        <w:t>ccomplished:</w:t>
      </w:r>
    </w:p>
    <w:p w:rsidR="00384F43" w:rsidRDefault="00384F43" w:rsidP="00384F43">
      <w:pPr>
        <w:pStyle w:val="Default"/>
        <w:rPr>
          <w:rFonts w:ascii="Arial" w:hAnsi="Arial" w:cs="Arial"/>
          <w:sz w:val="23"/>
          <w:szCs w:val="23"/>
        </w:rPr>
      </w:pPr>
    </w:p>
    <w:p w:rsidR="00384F43" w:rsidRDefault="00E162B6" w:rsidP="00E162B6">
      <w:pPr>
        <w:pStyle w:val="Default"/>
        <w:numPr>
          <w:ilvl w:val="0"/>
          <w:numId w:val="4"/>
        </w:numPr>
        <w:rPr>
          <w:rFonts w:ascii="Arial" w:hAnsi="Arial" w:cs="Arial"/>
          <w:sz w:val="23"/>
          <w:szCs w:val="23"/>
        </w:rPr>
      </w:pPr>
      <w:r>
        <w:rPr>
          <w:rFonts w:ascii="Arial" w:hAnsi="Arial" w:cs="Arial"/>
          <w:sz w:val="23"/>
          <w:szCs w:val="23"/>
        </w:rPr>
        <w:t xml:space="preserve">Describe </w:t>
      </w:r>
      <w:r w:rsidR="00384F43">
        <w:rPr>
          <w:rFonts w:ascii="Arial" w:hAnsi="Arial" w:cs="Arial"/>
          <w:sz w:val="23"/>
          <w:szCs w:val="23"/>
        </w:rPr>
        <w:t>the work/support that VA Boston will provide (you can use bullet points)</w:t>
      </w:r>
      <w:r>
        <w:rPr>
          <w:rFonts w:ascii="Arial" w:hAnsi="Arial" w:cs="Arial"/>
          <w:sz w:val="23"/>
          <w:szCs w:val="23"/>
        </w:rPr>
        <w:t>. If you plan to hire new study staff to accomplish the work, please specify.</w:t>
      </w:r>
    </w:p>
    <w:p w:rsidR="00384F43" w:rsidRDefault="00384F43" w:rsidP="00384F43">
      <w:pPr>
        <w:pStyle w:val="Default"/>
        <w:rPr>
          <w:rFonts w:ascii="Arial" w:hAnsi="Arial" w:cs="Arial"/>
          <w:sz w:val="23"/>
          <w:szCs w:val="23"/>
        </w:rPr>
      </w:pPr>
    </w:p>
    <w:p w:rsidR="00384F43" w:rsidRDefault="00384F43" w:rsidP="00384F43">
      <w:pPr>
        <w:pStyle w:val="Default"/>
        <w:rPr>
          <w:rFonts w:ascii="Arial" w:hAnsi="Arial" w:cs="Arial"/>
          <w:sz w:val="23"/>
          <w:szCs w:val="23"/>
        </w:rPr>
      </w:pPr>
    </w:p>
    <w:p w:rsidR="00384F43" w:rsidRDefault="00384F43" w:rsidP="00384F43">
      <w:pPr>
        <w:pStyle w:val="Default"/>
        <w:rPr>
          <w:rFonts w:ascii="Arial" w:hAnsi="Arial" w:cs="Arial"/>
          <w:sz w:val="23"/>
          <w:szCs w:val="23"/>
        </w:rPr>
      </w:pPr>
    </w:p>
    <w:p w:rsidR="00384F43" w:rsidRDefault="00384F43" w:rsidP="00384F43">
      <w:pPr>
        <w:pStyle w:val="Default"/>
        <w:rPr>
          <w:rFonts w:ascii="Arial" w:hAnsi="Arial" w:cs="Arial"/>
          <w:sz w:val="23"/>
          <w:szCs w:val="23"/>
        </w:rPr>
      </w:pPr>
    </w:p>
    <w:p w:rsidR="00384F43" w:rsidRDefault="00E162B6" w:rsidP="00E162B6">
      <w:pPr>
        <w:pStyle w:val="Default"/>
        <w:numPr>
          <w:ilvl w:val="0"/>
          <w:numId w:val="4"/>
        </w:numPr>
        <w:rPr>
          <w:rFonts w:ascii="Arial" w:hAnsi="Arial" w:cs="Arial"/>
          <w:sz w:val="23"/>
          <w:szCs w:val="23"/>
        </w:rPr>
      </w:pPr>
      <w:r>
        <w:rPr>
          <w:rFonts w:ascii="Arial" w:hAnsi="Arial" w:cs="Arial"/>
          <w:sz w:val="23"/>
          <w:szCs w:val="23"/>
        </w:rPr>
        <w:t>Describe</w:t>
      </w:r>
      <w:r w:rsidR="00384F43">
        <w:rPr>
          <w:rFonts w:ascii="Arial" w:hAnsi="Arial" w:cs="Arial"/>
          <w:sz w:val="23"/>
          <w:szCs w:val="23"/>
        </w:rPr>
        <w:t xml:space="preserve"> the work/support that the company will provide (you can use bullet points)</w:t>
      </w:r>
    </w:p>
    <w:p w:rsidR="00384F43" w:rsidRDefault="00384F43" w:rsidP="00384F43">
      <w:pPr>
        <w:pStyle w:val="Default"/>
        <w:rPr>
          <w:rFonts w:ascii="Arial" w:hAnsi="Arial" w:cs="Arial"/>
          <w:sz w:val="23"/>
          <w:szCs w:val="23"/>
        </w:rPr>
      </w:pPr>
    </w:p>
    <w:p w:rsidR="00384F43" w:rsidRDefault="00384F43" w:rsidP="00384F43">
      <w:pPr>
        <w:pStyle w:val="BodyTextCentered"/>
        <w:jc w:val="left"/>
        <w:rPr>
          <w:rFonts w:cs="Arial"/>
          <w:sz w:val="23"/>
          <w:szCs w:val="23"/>
        </w:rPr>
      </w:pPr>
    </w:p>
    <w:p w:rsidR="00E162B6" w:rsidRDefault="00384F43" w:rsidP="00384F43">
      <w:pPr>
        <w:pStyle w:val="BodyTextCentered"/>
        <w:jc w:val="left"/>
        <w:rPr>
          <w:rFonts w:cs="Arial"/>
          <w:sz w:val="23"/>
          <w:szCs w:val="23"/>
        </w:rPr>
      </w:pPr>
      <w:r w:rsidRPr="00E162B6">
        <w:rPr>
          <w:rFonts w:cs="Arial"/>
          <w:b/>
          <w:sz w:val="23"/>
          <w:szCs w:val="23"/>
        </w:rPr>
        <w:t>Information security/privacy:</w:t>
      </w:r>
      <w:r>
        <w:rPr>
          <w:rFonts w:cs="Arial"/>
          <w:sz w:val="23"/>
          <w:szCs w:val="23"/>
        </w:rPr>
        <w:t xml:space="preserve"> </w:t>
      </w:r>
    </w:p>
    <w:p w:rsidR="00E162B6" w:rsidRDefault="00E162B6" w:rsidP="00384F43">
      <w:pPr>
        <w:pStyle w:val="BodyTextCentered"/>
        <w:jc w:val="left"/>
        <w:rPr>
          <w:rFonts w:cs="Arial"/>
          <w:sz w:val="23"/>
          <w:szCs w:val="23"/>
        </w:rPr>
      </w:pPr>
    </w:p>
    <w:p w:rsidR="00384F43" w:rsidRDefault="00384F43" w:rsidP="00384F43">
      <w:pPr>
        <w:pStyle w:val="BodyTextCentered"/>
        <w:jc w:val="left"/>
        <w:rPr>
          <w:rFonts w:cs="Arial"/>
          <w:sz w:val="23"/>
          <w:szCs w:val="23"/>
        </w:rPr>
      </w:pPr>
      <w:r>
        <w:rPr>
          <w:rFonts w:cs="Arial"/>
          <w:sz w:val="23"/>
          <w:szCs w:val="23"/>
        </w:rPr>
        <w:t>Specify what type of data will be collected from the veterans, whether data will leave VA, how it will leave VA and whether it will be de-identified or retain identifiers.</w:t>
      </w:r>
    </w:p>
    <w:p w:rsidR="005C0C50" w:rsidRDefault="005C0C50" w:rsidP="00384F43">
      <w:pPr>
        <w:pStyle w:val="BodyTextCentered"/>
        <w:jc w:val="left"/>
        <w:rPr>
          <w:rFonts w:cs="Arial"/>
          <w:sz w:val="23"/>
          <w:szCs w:val="23"/>
        </w:rPr>
      </w:pPr>
    </w:p>
    <w:p w:rsidR="005C0C50" w:rsidRDefault="005C0C50" w:rsidP="00384F43">
      <w:pPr>
        <w:pStyle w:val="BodyTextCentered"/>
        <w:jc w:val="left"/>
        <w:rPr>
          <w:rFonts w:cs="Arial"/>
          <w:sz w:val="23"/>
          <w:szCs w:val="23"/>
        </w:rPr>
      </w:pPr>
    </w:p>
    <w:p w:rsidR="005C0C50" w:rsidRDefault="005C0C50" w:rsidP="00384F43">
      <w:pPr>
        <w:pStyle w:val="BodyTextCentered"/>
        <w:jc w:val="left"/>
        <w:rPr>
          <w:rFonts w:cs="Arial"/>
          <w:b/>
          <w:sz w:val="23"/>
          <w:szCs w:val="23"/>
        </w:rPr>
      </w:pPr>
      <w:r>
        <w:rPr>
          <w:rFonts w:cs="Arial"/>
          <w:b/>
          <w:sz w:val="23"/>
          <w:szCs w:val="23"/>
        </w:rPr>
        <w:t>Local Reporting:</w:t>
      </w:r>
    </w:p>
    <w:p w:rsidR="005C0C50" w:rsidRPr="005C0C50" w:rsidRDefault="005C0C50" w:rsidP="00384F43">
      <w:pPr>
        <w:pStyle w:val="BodyTextCentered"/>
        <w:jc w:val="left"/>
        <w:rPr>
          <w:rFonts w:cs="Arial"/>
          <w:b/>
          <w:sz w:val="23"/>
          <w:szCs w:val="23"/>
        </w:rPr>
      </w:pPr>
    </w:p>
    <w:p w:rsidR="005C0C50" w:rsidRPr="005C0C50" w:rsidRDefault="005C0C50" w:rsidP="00384F43">
      <w:pPr>
        <w:pStyle w:val="BodyTextCentered"/>
        <w:jc w:val="left"/>
        <w:rPr>
          <w:rFonts w:cs="Arial"/>
          <w:sz w:val="23"/>
          <w:szCs w:val="23"/>
        </w:rPr>
      </w:pPr>
      <w:r w:rsidRPr="005C0C50">
        <w:rPr>
          <w:rFonts w:cs="Arial"/>
          <w:sz w:val="23"/>
          <w:szCs w:val="23"/>
        </w:rPr>
        <w:t>Include information about plans for local reporting of adverse events, serious adverse events and unanticipated problems.</w:t>
      </w:r>
    </w:p>
    <w:p w:rsidR="00384F43" w:rsidRDefault="00384F43" w:rsidP="00384F43">
      <w:pPr>
        <w:pStyle w:val="BodyTextCentered"/>
        <w:jc w:val="left"/>
        <w:rPr>
          <w:rFonts w:cs="Arial"/>
          <w:sz w:val="23"/>
          <w:szCs w:val="23"/>
        </w:rPr>
      </w:pPr>
    </w:p>
    <w:p w:rsidR="00384F43" w:rsidRPr="007164C2" w:rsidRDefault="00384F43" w:rsidP="00384F43">
      <w:pPr>
        <w:pStyle w:val="BodyTextCentered"/>
        <w:jc w:val="left"/>
        <w:rPr>
          <w:rFonts w:cs="Arial"/>
          <w:sz w:val="23"/>
          <w:szCs w:val="23"/>
        </w:rPr>
      </w:pPr>
    </w:p>
    <w:p w:rsidR="00384F43" w:rsidRDefault="005C0C50" w:rsidP="00384F43">
      <w:pPr>
        <w:widowControl/>
        <w:rPr>
          <w:rFonts w:cs="Arial"/>
          <w:b/>
          <w:sz w:val="22"/>
          <w:szCs w:val="22"/>
        </w:rPr>
      </w:pPr>
      <w:r w:rsidRPr="005C0C50">
        <w:rPr>
          <w:rFonts w:cs="Arial"/>
          <w:b/>
          <w:sz w:val="22"/>
          <w:szCs w:val="22"/>
        </w:rPr>
        <w:t>Include the following statements</w:t>
      </w:r>
      <w:r>
        <w:rPr>
          <w:rFonts w:cs="Arial"/>
          <w:b/>
          <w:sz w:val="22"/>
          <w:szCs w:val="22"/>
        </w:rPr>
        <w:t xml:space="preserve"> regarding data</w:t>
      </w:r>
      <w:r w:rsidRPr="005C0C50">
        <w:rPr>
          <w:rFonts w:cs="Arial"/>
          <w:b/>
          <w:sz w:val="22"/>
          <w:szCs w:val="22"/>
        </w:rPr>
        <w:t>:</w:t>
      </w:r>
    </w:p>
    <w:p w:rsidR="0031304C" w:rsidRDefault="0031304C" w:rsidP="00384F43">
      <w:pPr>
        <w:widowControl/>
        <w:rPr>
          <w:rFonts w:cs="Arial"/>
          <w:sz w:val="22"/>
          <w:szCs w:val="22"/>
        </w:rPr>
      </w:pPr>
    </w:p>
    <w:p w:rsidR="005C0C50" w:rsidRPr="0031304C" w:rsidRDefault="005C0C50" w:rsidP="0031304C">
      <w:pPr>
        <w:autoSpaceDE w:val="0"/>
        <w:autoSpaceDN w:val="0"/>
        <w:adjustRightInd w:val="0"/>
        <w:rPr>
          <w:rFonts w:cs="Arial"/>
          <w:sz w:val="22"/>
          <w:szCs w:val="22"/>
        </w:rPr>
      </w:pPr>
      <w:r w:rsidRPr="0031304C">
        <w:rPr>
          <w:rFonts w:cs="Arial"/>
          <w:sz w:val="22"/>
          <w:szCs w:val="22"/>
        </w:rPr>
        <w:t xml:space="preserve">VHA retains all ownership rights and responsibilities to the original </w:t>
      </w:r>
      <w:r w:rsidR="00BC5BAA">
        <w:rPr>
          <w:rFonts w:cs="Arial"/>
          <w:sz w:val="22"/>
          <w:szCs w:val="22"/>
        </w:rPr>
        <w:t xml:space="preserve">VABHS </w:t>
      </w:r>
      <w:bookmarkStart w:id="0" w:name="_GoBack"/>
      <w:bookmarkEnd w:id="0"/>
      <w:r w:rsidRPr="0031304C">
        <w:rPr>
          <w:rFonts w:cs="Arial"/>
          <w:sz w:val="22"/>
          <w:szCs w:val="22"/>
        </w:rPr>
        <w:t xml:space="preserve">data file(s) provided to the </w:t>
      </w:r>
      <w:r w:rsidRPr="0031304C">
        <w:rPr>
          <w:rFonts w:cs="Arial"/>
          <w:sz w:val="22"/>
          <w:szCs w:val="22"/>
        </w:rPr>
        <w:t xml:space="preserve">Sponsor, coordinating center </w:t>
      </w:r>
      <w:r w:rsidRPr="0031304C">
        <w:rPr>
          <w:rFonts w:cs="Arial"/>
          <w:sz w:val="22"/>
          <w:szCs w:val="22"/>
        </w:rPr>
        <w:t>and/or</w:t>
      </w:r>
      <w:r w:rsidRPr="0031304C">
        <w:rPr>
          <w:rFonts w:cs="Arial"/>
          <w:sz w:val="22"/>
          <w:szCs w:val="22"/>
        </w:rPr>
        <w:t xml:space="preserve"> study PI</w:t>
      </w:r>
      <w:r w:rsidR="0031304C">
        <w:rPr>
          <w:rFonts w:cs="Arial"/>
          <w:sz w:val="22"/>
          <w:szCs w:val="22"/>
        </w:rPr>
        <w:t xml:space="preserve"> (Recipient)</w:t>
      </w:r>
      <w:r w:rsidRPr="0031304C">
        <w:rPr>
          <w:rFonts w:cs="Arial"/>
          <w:sz w:val="22"/>
          <w:szCs w:val="22"/>
        </w:rPr>
        <w:t xml:space="preserve">. </w:t>
      </w:r>
      <w:r w:rsidRPr="0031304C">
        <w:rPr>
          <w:rFonts w:cs="Arial"/>
          <w:sz w:val="22"/>
          <w:szCs w:val="22"/>
        </w:rPr>
        <w:t xml:space="preserve">The </w:t>
      </w:r>
      <w:r w:rsidR="0031304C">
        <w:rPr>
          <w:rFonts w:cs="Arial"/>
          <w:sz w:val="22"/>
          <w:szCs w:val="22"/>
        </w:rPr>
        <w:t>Recipient</w:t>
      </w:r>
      <w:r w:rsidRPr="0031304C">
        <w:rPr>
          <w:rFonts w:cs="Arial"/>
          <w:sz w:val="22"/>
          <w:szCs w:val="22"/>
        </w:rPr>
        <w:t xml:space="preserve"> may use original data and any data determined to be derived data. Derived data will become the property of the </w:t>
      </w:r>
      <w:r w:rsidRPr="0031304C">
        <w:rPr>
          <w:rFonts w:cs="Arial"/>
          <w:sz w:val="22"/>
          <w:szCs w:val="22"/>
        </w:rPr>
        <w:lastRenderedPageBreak/>
        <w:t>Recipient.</w:t>
      </w:r>
      <w:r w:rsidRPr="0031304C">
        <w:rPr>
          <w:rFonts w:cs="Arial"/>
          <w:sz w:val="22"/>
          <w:szCs w:val="22"/>
        </w:rPr>
        <w:t xml:space="preserve">  </w:t>
      </w:r>
      <w:r w:rsidRPr="0031304C">
        <w:rPr>
          <w:rFonts w:cs="Arial"/>
          <w:sz w:val="22"/>
          <w:szCs w:val="22"/>
        </w:rPr>
        <w:t xml:space="preserve">Except as VHA shall authorize in writing, </w:t>
      </w:r>
      <w:r w:rsidR="0031304C">
        <w:rPr>
          <w:rFonts w:cs="Arial"/>
          <w:sz w:val="22"/>
          <w:szCs w:val="22"/>
        </w:rPr>
        <w:t>the Recipient</w:t>
      </w:r>
      <w:r w:rsidRPr="0031304C">
        <w:rPr>
          <w:rFonts w:cs="Arial"/>
          <w:sz w:val="22"/>
          <w:szCs w:val="22"/>
        </w:rPr>
        <w:t xml:space="preserve">, its contractors and agents, shall not disclose, release, reveal, show, sell, rent, lease, loan, or otherwise grant access to the VHA’s original data covered by this Agreement to any person or entity outside the Recipient and its team of subcontractors performing the Project. </w:t>
      </w:r>
    </w:p>
    <w:p w:rsidR="005C0C50" w:rsidRPr="00F83DFC" w:rsidRDefault="005C0C50" w:rsidP="005C0C50">
      <w:pPr>
        <w:autoSpaceDE w:val="0"/>
        <w:autoSpaceDN w:val="0"/>
        <w:adjustRightInd w:val="0"/>
        <w:ind w:left="270"/>
        <w:jc w:val="both"/>
        <w:rPr>
          <w:rFonts w:cs="Arial"/>
          <w:sz w:val="22"/>
          <w:szCs w:val="22"/>
        </w:rPr>
      </w:pPr>
    </w:p>
    <w:p w:rsidR="005C0C50" w:rsidRDefault="005C0C50" w:rsidP="005C0C50">
      <w:pPr>
        <w:widowControl/>
        <w:rPr>
          <w:rFonts w:cs="Arial"/>
          <w:sz w:val="22"/>
          <w:szCs w:val="22"/>
        </w:rPr>
      </w:pPr>
      <w:r w:rsidRPr="00F83DFC">
        <w:rPr>
          <w:rFonts w:cs="Arial"/>
          <w:sz w:val="22"/>
          <w:szCs w:val="22"/>
        </w:rPr>
        <w:t xml:space="preserve">Recipient shall use appropriate safeguards to protect the information from misuse, or inappropriate disclosure and to prevent any use or disclosure of the information other than as provided in this </w:t>
      </w:r>
      <w:r w:rsidR="0031304C">
        <w:rPr>
          <w:rFonts w:cs="Arial"/>
          <w:sz w:val="22"/>
          <w:szCs w:val="22"/>
        </w:rPr>
        <w:t>Agreement</w:t>
      </w:r>
      <w:r w:rsidRPr="00F83DFC">
        <w:rPr>
          <w:rFonts w:cs="Arial"/>
          <w:sz w:val="22"/>
          <w:szCs w:val="22"/>
        </w:rPr>
        <w:t>, or as otherwise acquired by law or regulation.   Access to the Data shall be restricted to authorized employees, contractors, subcontractors, and agents of the Recipient requiring access to perform their official duties, as authorized by this Agreement.</w:t>
      </w:r>
    </w:p>
    <w:p w:rsidR="005C0C50" w:rsidRDefault="005C0C50" w:rsidP="00384F43">
      <w:pPr>
        <w:widowControl/>
        <w:rPr>
          <w:rFonts w:cs="Arial"/>
          <w:sz w:val="22"/>
          <w:szCs w:val="22"/>
        </w:rPr>
      </w:pPr>
    </w:p>
    <w:p w:rsidR="0031304C" w:rsidRDefault="0031304C" w:rsidP="0031304C">
      <w:pPr>
        <w:autoSpaceDE w:val="0"/>
        <w:autoSpaceDN w:val="0"/>
        <w:adjustRightInd w:val="0"/>
        <w:rPr>
          <w:rFonts w:cs="Arial"/>
          <w:snapToGrid/>
        </w:rPr>
      </w:pPr>
      <w:r>
        <w:rPr>
          <w:rFonts w:cs="Arial"/>
        </w:rPr>
        <w:t>Any VA data must be used, stored, and secured according to the requirements of the VA Handbook</w:t>
      </w:r>
      <w:r w:rsidR="00B66A64">
        <w:rPr>
          <w:rFonts w:cs="Arial"/>
        </w:rPr>
        <w:t xml:space="preserve"> 6500</w:t>
      </w:r>
      <w:r>
        <w:rPr>
          <w:rFonts w:cs="Arial"/>
        </w:rPr>
        <w:t>, other applicable VA and VHA requirements, and as described in the approved research protocol.</w:t>
      </w:r>
    </w:p>
    <w:p w:rsidR="0031304C" w:rsidRDefault="0031304C" w:rsidP="0031304C">
      <w:pPr>
        <w:autoSpaceDE w:val="0"/>
        <w:autoSpaceDN w:val="0"/>
        <w:adjustRightInd w:val="0"/>
        <w:rPr>
          <w:rFonts w:cs="Arial"/>
        </w:rPr>
      </w:pPr>
    </w:p>
    <w:p w:rsidR="0031304C" w:rsidRDefault="0031304C" w:rsidP="0031304C">
      <w:pPr>
        <w:autoSpaceDE w:val="0"/>
        <w:autoSpaceDN w:val="0"/>
        <w:adjustRightInd w:val="0"/>
        <w:rPr>
          <w:rFonts w:cs="Arial"/>
        </w:rPr>
      </w:pPr>
      <w:r>
        <w:rPr>
          <w:rFonts w:cs="Arial"/>
        </w:rPr>
        <w:t>For the purpose of this Agreement, VA data will not be shared outside the VA other than as permitted by this agreement and permitted within the protocol for which the data have been requested.  A separate copy of VA data may not be created by the Recipient in any way.  Data cannot be physically moved or transmitted from the Recipient without first obtaining prior written approval from the VA Facility providing the data and the data being transmitted securely prior to said move or transmission.</w:t>
      </w:r>
    </w:p>
    <w:p w:rsidR="0031304C" w:rsidRPr="005C0C50" w:rsidRDefault="0031304C" w:rsidP="00384F43">
      <w:pPr>
        <w:widowControl/>
        <w:rPr>
          <w:rFonts w:cs="Arial"/>
          <w:sz w:val="22"/>
          <w:szCs w:val="22"/>
        </w:rPr>
      </w:pPr>
    </w:p>
    <w:sectPr w:rsidR="0031304C" w:rsidRPr="005C0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B2C56"/>
    <w:multiLevelType w:val="hybridMultilevel"/>
    <w:tmpl w:val="3B081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44B6B71"/>
    <w:multiLevelType w:val="hybridMultilevel"/>
    <w:tmpl w:val="386CC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B3903"/>
    <w:multiLevelType w:val="multilevel"/>
    <w:tmpl w:val="D0C844A4"/>
    <w:lvl w:ilvl="0">
      <w:start w:val="1"/>
      <w:numFmt w:val="decimal"/>
      <w:lvlText w:val="%1."/>
      <w:lvlJc w:val="left"/>
      <w:pPr>
        <w:ind w:left="63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77D50E8"/>
    <w:multiLevelType w:val="hybridMultilevel"/>
    <w:tmpl w:val="580ACF1A"/>
    <w:lvl w:ilvl="0" w:tplc="5DEEE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5C2F79"/>
    <w:multiLevelType w:val="hybridMultilevel"/>
    <w:tmpl w:val="B058C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43"/>
    <w:rsid w:val="0031304C"/>
    <w:rsid w:val="00384F43"/>
    <w:rsid w:val="005C0C50"/>
    <w:rsid w:val="00B66A64"/>
    <w:rsid w:val="00BC5BAA"/>
    <w:rsid w:val="00E162B6"/>
    <w:rsid w:val="00F2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063E"/>
  <w15:chartTrackingRefBased/>
  <w15:docId w15:val="{F1B5BB6C-C425-4905-95F7-3A2BE495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F43"/>
    <w:pPr>
      <w:widowControl w:val="0"/>
      <w:spacing w:after="0" w:line="240" w:lineRule="auto"/>
    </w:pPr>
    <w:rPr>
      <w:rFonts w:ascii="Arial" w:eastAsia="Times New Roman" w:hAnsi="Arial" w:cs="Times New Roman"/>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Centered">
    <w:name w:val="Body Text Centered"/>
    <w:basedOn w:val="BodyText"/>
    <w:rsid w:val="00384F43"/>
    <w:pPr>
      <w:widowControl/>
      <w:spacing w:after="0"/>
      <w:jc w:val="center"/>
    </w:pPr>
  </w:style>
  <w:style w:type="paragraph" w:customStyle="1" w:styleId="Default">
    <w:name w:val="Default"/>
    <w:rsid w:val="00384F43"/>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99"/>
    <w:semiHidden/>
    <w:unhideWhenUsed/>
    <w:rsid w:val="00384F43"/>
    <w:pPr>
      <w:spacing w:after="120"/>
    </w:pPr>
  </w:style>
  <w:style w:type="character" w:customStyle="1" w:styleId="BodyTextChar">
    <w:name w:val="Body Text Char"/>
    <w:basedOn w:val="DefaultParagraphFont"/>
    <w:link w:val="BodyText"/>
    <w:uiPriority w:val="99"/>
    <w:semiHidden/>
    <w:rsid w:val="00384F43"/>
    <w:rPr>
      <w:rFonts w:ascii="Arial" w:eastAsia="Times New Roman" w:hAnsi="Arial" w:cs="Times New Roman"/>
      <w:snapToGrid w:val="0"/>
      <w:sz w:val="24"/>
      <w:szCs w:val="24"/>
    </w:rPr>
  </w:style>
  <w:style w:type="paragraph" w:styleId="ListParagraph">
    <w:name w:val="List Paragraph"/>
    <w:basedOn w:val="Normal"/>
    <w:uiPriority w:val="34"/>
    <w:qFormat/>
    <w:rsid w:val="005C0C50"/>
    <w:pPr>
      <w:widowControl/>
      <w:ind w:left="720"/>
      <w:contextualSpacing/>
    </w:pPr>
    <w:rPr>
      <w:rFonts w:ascii="Times New Roman" w:hAnsi="Times New Roman"/>
      <w:snapToGrid/>
    </w:rPr>
  </w:style>
  <w:style w:type="paragraph" w:styleId="CommentText">
    <w:name w:val="annotation text"/>
    <w:basedOn w:val="Normal"/>
    <w:link w:val="CommentTextChar"/>
    <w:uiPriority w:val="99"/>
    <w:semiHidden/>
    <w:unhideWhenUsed/>
    <w:rsid w:val="0031304C"/>
    <w:pPr>
      <w:widowControl/>
    </w:pPr>
    <w:rPr>
      <w:rFonts w:ascii="Times New Roman" w:hAnsi="Times New Roman"/>
      <w:snapToGrid/>
      <w:sz w:val="20"/>
      <w:szCs w:val="20"/>
    </w:rPr>
  </w:style>
  <w:style w:type="character" w:customStyle="1" w:styleId="CommentTextChar">
    <w:name w:val="Comment Text Char"/>
    <w:basedOn w:val="DefaultParagraphFont"/>
    <w:link w:val="CommentText"/>
    <w:uiPriority w:val="99"/>
    <w:semiHidden/>
    <w:rsid w:val="0031304C"/>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31304C"/>
    <w:rPr>
      <w:sz w:val="16"/>
      <w:szCs w:val="16"/>
    </w:rPr>
  </w:style>
  <w:style w:type="paragraph" w:styleId="BalloonText">
    <w:name w:val="Balloon Text"/>
    <w:basedOn w:val="Normal"/>
    <w:link w:val="BalloonTextChar"/>
    <w:uiPriority w:val="99"/>
    <w:semiHidden/>
    <w:unhideWhenUsed/>
    <w:rsid w:val="00313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04C"/>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44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424</Words>
  <Characters>2398</Characters>
  <DocSecurity>0</DocSecurity>
  <Lines>53</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