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C65" w:rsidRPr="00173C65" w:rsidRDefault="00173C65" w:rsidP="00173C65">
      <w:pPr>
        <w:shd w:val="clear" w:color="auto" w:fill="FFFFFF"/>
        <w:spacing w:before="300" w:after="300" w:line="240" w:lineRule="auto"/>
        <w:outlineLvl w:val="3"/>
        <w:rPr>
          <w:rFonts w:ascii="Arial" w:eastAsia="Times New Roman" w:hAnsi="Arial" w:cs="Arial"/>
          <w:b/>
          <w:bCs/>
          <w:color w:val="434343"/>
          <w:sz w:val="32"/>
          <w:szCs w:val="24"/>
        </w:rPr>
      </w:pPr>
      <w:r>
        <w:rPr>
          <w:rFonts w:ascii="Arial" w:eastAsia="Times New Roman" w:hAnsi="Arial" w:cs="Arial"/>
          <w:b/>
          <w:bCs/>
          <w:i/>
          <w:iCs/>
          <w:color w:val="800000"/>
          <w:sz w:val="32"/>
          <w:szCs w:val="24"/>
        </w:rPr>
        <w:t>Strategically Planning</w:t>
      </w:r>
    </w:p>
    <w:p w:rsidR="00173C65" w:rsidRPr="00173C65" w:rsidRDefault="00173C65" w:rsidP="00173C65">
      <w:pPr>
        <w:shd w:val="clear" w:color="auto" w:fill="FFFFFF"/>
        <w:spacing w:before="180" w:after="180" w:line="240" w:lineRule="auto"/>
        <w:rPr>
          <w:rFonts w:ascii="Arial" w:eastAsia="Times New Roman" w:hAnsi="Arial" w:cs="Arial"/>
          <w:color w:val="0F1419"/>
          <w:sz w:val="24"/>
          <w:szCs w:val="20"/>
        </w:rPr>
      </w:pPr>
      <w:r w:rsidRPr="00173C65">
        <w:rPr>
          <w:rFonts w:ascii="Arial" w:eastAsia="Times New Roman" w:hAnsi="Arial" w:cs="Arial"/>
          <w:b/>
          <w:bCs/>
          <w:color w:val="0F1419"/>
          <w:sz w:val="24"/>
          <w:szCs w:val="20"/>
        </w:rPr>
        <w:t>Core Values: </w:t>
      </w:r>
      <w:r w:rsidRPr="00173C65">
        <w:rPr>
          <w:rFonts w:ascii="Arial" w:eastAsia="Times New Roman" w:hAnsi="Arial" w:cs="Arial"/>
          <w:b/>
          <w:bCs/>
          <w:i/>
          <w:iCs/>
          <w:color w:val="0F1419"/>
          <w:sz w:val="24"/>
          <w:szCs w:val="20"/>
        </w:rPr>
        <w:t>What are they and why are they important?</w:t>
      </w:r>
      <w:r w:rsidRPr="00173C65">
        <w:rPr>
          <w:rFonts w:ascii="Arial" w:eastAsia="Times New Roman" w:hAnsi="Arial" w:cs="Arial"/>
          <w:color w:val="0F1419"/>
          <w:sz w:val="24"/>
          <w:szCs w:val="20"/>
        </w:rPr>
        <w:br/>
        <w:t>Core Values are the heart and soul of a school. They are what the school stands for, what it holds dear, what it believes in. Core values inform both mission and vision and as such are indispensable to strategic planning. Core values are often expressed in a group of several statements that begin with phrases such as “we believe,” “we care about,” “we value,” or “we commit to.” We cannot get people to “buy into” our values. We can only seek people who are predisposed to share them.</w:t>
      </w:r>
    </w:p>
    <w:p w:rsidR="00173C65" w:rsidRPr="00173C65" w:rsidRDefault="00173C65" w:rsidP="00173C65">
      <w:pPr>
        <w:shd w:val="clear" w:color="auto" w:fill="FFFFFF"/>
        <w:spacing w:before="180" w:after="180" w:line="240" w:lineRule="auto"/>
        <w:rPr>
          <w:rFonts w:ascii="Arial" w:eastAsia="Times New Roman" w:hAnsi="Arial" w:cs="Arial"/>
          <w:color w:val="0F1419"/>
          <w:sz w:val="24"/>
          <w:szCs w:val="20"/>
        </w:rPr>
      </w:pPr>
      <w:r w:rsidRPr="00173C65">
        <w:rPr>
          <w:rFonts w:ascii="Arial" w:eastAsia="Times New Roman" w:hAnsi="Arial" w:cs="Arial"/>
          <w:b/>
          <w:bCs/>
          <w:color w:val="0F1419"/>
          <w:sz w:val="24"/>
          <w:szCs w:val="20"/>
        </w:rPr>
        <w:t>Vision: </w:t>
      </w:r>
      <w:r w:rsidRPr="00173C65">
        <w:rPr>
          <w:rFonts w:ascii="Arial" w:eastAsia="Times New Roman" w:hAnsi="Arial" w:cs="Arial"/>
          <w:b/>
          <w:bCs/>
          <w:i/>
          <w:iCs/>
          <w:color w:val="0F1419"/>
          <w:sz w:val="24"/>
          <w:szCs w:val="20"/>
        </w:rPr>
        <w:t>What is it and why do we need it?</w:t>
      </w:r>
      <w:r w:rsidRPr="00173C65">
        <w:rPr>
          <w:rFonts w:ascii="Arial" w:eastAsia="Times New Roman" w:hAnsi="Arial" w:cs="Arial"/>
          <w:color w:val="0F1419"/>
          <w:sz w:val="24"/>
          <w:szCs w:val="20"/>
        </w:rPr>
        <w:br/>
        <w:t xml:space="preserve">Vision is an image or description of the school community you aspire to become in the future. It answers the question “If we could create the school of our dreams and have the impact we most desire, what </w:t>
      </w:r>
      <w:proofErr w:type="gramStart"/>
      <w:r w:rsidRPr="00173C65">
        <w:rPr>
          <w:rFonts w:ascii="Arial" w:eastAsia="Times New Roman" w:hAnsi="Arial" w:cs="Arial"/>
          <w:color w:val="0F1419"/>
          <w:sz w:val="24"/>
          <w:szCs w:val="20"/>
        </w:rPr>
        <w:t>would we</w:t>
      </w:r>
      <w:proofErr w:type="gramEnd"/>
      <w:r w:rsidRPr="00173C65">
        <w:rPr>
          <w:rFonts w:ascii="Arial" w:eastAsia="Times New Roman" w:hAnsi="Arial" w:cs="Arial"/>
          <w:color w:val="0F1419"/>
          <w:sz w:val="24"/>
          <w:szCs w:val="20"/>
        </w:rPr>
        <w:t xml:space="preserve"> look like in the year 20XX?”</w:t>
      </w:r>
    </w:p>
    <w:p w:rsidR="00173C65" w:rsidRPr="00173C65" w:rsidRDefault="00173C65" w:rsidP="00173C65">
      <w:pPr>
        <w:shd w:val="clear" w:color="auto" w:fill="FFFFFF"/>
        <w:spacing w:before="180" w:after="180" w:line="240" w:lineRule="auto"/>
        <w:rPr>
          <w:rFonts w:ascii="Arial" w:eastAsia="Times New Roman" w:hAnsi="Arial" w:cs="Arial"/>
          <w:color w:val="0F1419"/>
          <w:sz w:val="24"/>
          <w:szCs w:val="20"/>
        </w:rPr>
      </w:pPr>
      <w:r w:rsidRPr="00173C65">
        <w:rPr>
          <w:rFonts w:ascii="Arial" w:eastAsia="Times New Roman" w:hAnsi="Arial" w:cs="Arial"/>
          <w:color w:val="0F1419"/>
          <w:sz w:val="24"/>
          <w:szCs w:val="20"/>
        </w:rPr>
        <w:t>Vision statements are the result of mission statements added to core values and bold goals. Vision statements build community, inspire action and get everyone working together toward the same outcome. Vision statements help organizations soar. Mission statements keep them grounded.</w:t>
      </w:r>
    </w:p>
    <w:p w:rsidR="00173C65" w:rsidRPr="00173C65" w:rsidRDefault="00173C65" w:rsidP="00173C65">
      <w:pPr>
        <w:shd w:val="clear" w:color="auto" w:fill="FFFFFF"/>
        <w:spacing w:before="180" w:after="180" w:line="240" w:lineRule="auto"/>
        <w:rPr>
          <w:rFonts w:ascii="Arial" w:eastAsia="Times New Roman" w:hAnsi="Arial" w:cs="Arial"/>
          <w:color w:val="0F1419"/>
          <w:sz w:val="24"/>
          <w:szCs w:val="20"/>
        </w:rPr>
      </w:pPr>
      <w:r w:rsidRPr="00173C65">
        <w:rPr>
          <w:rFonts w:ascii="Arial" w:eastAsia="Times New Roman" w:hAnsi="Arial" w:cs="Arial"/>
          <w:b/>
          <w:bCs/>
          <w:color w:val="0F1419"/>
          <w:sz w:val="24"/>
          <w:szCs w:val="20"/>
        </w:rPr>
        <w:t>Mission: </w:t>
      </w:r>
      <w:r w:rsidRPr="00173C65">
        <w:rPr>
          <w:rFonts w:ascii="Arial" w:eastAsia="Times New Roman" w:hAnsi="Arial" w:cs="Arial"/>
          <w:b/>
          <w:bCs/>
          <w:i/>
          <w:iCs/>
          <w:color w:val="0F1419"/>
          <w:sz w:val="24"/>
          <w:szCs w:val="20"/>
        </w:rPr>
        <w:t>What is it and how does it relate to vision?</w:t>
      </w:r>
      <w:r w:rsidRPr="00173C65">
        <w:rPr>
          <w:rFonts w:ascii="Arial" w:eastAsia="Times New Roman" w:hAnsi="Arial" w:cs="Arial"/>
          <w:color w:val="0F1419"/>
          <w:sz w:val="24"/>
          <w:szCs w:val="20"/>
        </w:rPr>
        <w:br/>
        <w:t>While a vision statement is directional and answers the question “Where will we be in five years?” a mission statement is foundational and states the purpose of the school’s existence. It answers the question “why do we do what we do?”</w:t>
      </w:r>
    </w:p>
    <w:p w:rsidR="00173C65" w:rsidRPr="00173C65" w:rsidRDefault="00173C65" w:rsidP="00173C65">
      <w:pPr>
        <w:shd w:val="clear" w:color="auto" w:fill="FFFFFF"/>
        <w:spacing w:before="180" w:after="180" w:line="240" w:lineRule="auto"/>
        <w:rPr>
          <w:rFonts w:ascii="Arial" w:eastAsia="Times New Roman" w:hAnsi="Arial" w:cs="Arial"/>
          <w:color w:val="0F1419"/>
          <w:sz w:val="24"/>
          <w:szCs w:val="20"/>
        </w:rPr>
      </w:pPr>
      <w:r w:rsidRPr="00173C65">
        <w:rPr>
          <w:rFonts w:ascii="Arial" w:eastAsia="Times New Roman" w:hAnsi="Arial" w:cs="Arial"/>
          <w:color w:val="0F1419"/>
          <w:sz w:val="24"/>
          <w:szCs w:val="20"/>
        </w:rPr>
        <w:t>The school mission statement should emerge from core values and be enduring, typically lasting for the lifetime of the school, with small adjustments along the way to make it congruent with school vision. Unlike mission statements of the past, which often seem have everything in them but the proverbial kitchen sink, and fail to differentiate The school from neighboring competitors, today’s mission statements dwell less on the “what” schools do than the “why” they do it. By seeking the ‘why’ as it emerges from core values a school can claim its points of distinction and better communicate the “experience” it offers as opposed to the “product.”</w:t>
      </w:r>
    </w:p>
    <w:p w:rsidR="00173C65" w:rsidRPr="00173C65" w:rsidRDefault="00173C65" w:rsidP="00173C65">
      <w:pPr>
        <w:shd w:val="clear" w:color="auto" w:fill="FFFFFF"/>
        <w:spacing w:before="180" w:after="180" w:line="240" w:lineRule="auto"/>
        <w:rPr>
          <w:rFonts w:ascii="Arial" w:eastAsia="Times New Roman" w:hAnsi="Arial" w:cs="Arial"/>
          <w:color w:val="0F1419"/>
          <w:sz w:val="24"/>
          <w:szCs w:val="20"/>
        </w:rPr>
      </w:pPr>
      <w:r w:rsidRPr="00173C65">
        <w:rPr>
          <w:rFonts w:ascii="Arial" w:eastAsia="Times New Roman" w:hAnsi="Arial" w:cs="Arial"/>
          <w:b/>
          <w:bCs/>
          <w:color w:val="0F1419"/>
          <w:sz w:val="24"/>
          <w:szCs w:val="20"/>
        </w:rPr>
        <w:t>Goals: </w:t>
      </w:r>
      <w:r w:rsidRPr="00173C65">
        <w:rPr>
          <w:rFonts w:ascii="Arial" w:eastAsia="Times New Roman" w:hAnsi="Arial" w:cs="Arial"/>
          <w:b/>
          <w:bCs/>
          <w:i/>
          <w:iCs/>
          <w:color w:val="0F1419"/>
          <w:sz w:val="24"/>
          <w:szCs w:val="20"/>
        </w:rPr>
        <w:t>Can I measure them? How are they different from objectives?</w:t>
      </w:r>
      <w:r w:rsidRPr="00173C65">
        <w:rPr>
          <w:rFonts w:ascii="Arial" w:eastAsia="Times New Roman" w:hAnsi="Arial" w:cs="Arial"/>
          <w:color w:val="0F1419"/>
          <w:sz w:val="24"/>
          <w:szCs w:val="20"/>
        </w:rPr>
        <w:br/>
        <w:t>A goal is a broad statement of what the school hopes to achieve and is qualitative in nature. The school can have short-term and long-term goals. It seeks to set clear goals and measurable objectives. Goals supported by initiatives that have measurable objectives become self-fulfilling. Strategic plans with five to seven over-arching goals to be achieved within three to five years are the most efficient to manage.</w:t>
      </w:r>
    </w:p>
    <w:p w:rsidR="00173C65" w:rsidRPr="00173C65" w:rsidRDefault="00173C65" w:rsidP="00173C65">
      <w:pPr>
        <w:shd w:val="clear" w:color="auto" w:fill="FFFFFF"/>
        <w:spacing w:before="180" w:after="180" w:line="240" w:lineRule="auto"/>
        <w:rPr>
          <w:rFonts w:ascii="Arial" w:eastAsia="Times New Roman" w:hAnsi="Arial" w:cs="Arial"/>
          <w:color w:val="0F1419"/>
          <w:sz w:val="24"/>
          <w:szCs w:val="20"/>
        </w:rPr>
      </w:pPr>
      <w:r w:rsidRPr="00173C65">
        <w:rPr>
          <w:rFonts w:ascii="Arial" w:eastAsia="Times New Roman" w:hAnsi="Arial" w:cs="Arial"/>
          <w:b/>
          <w:bCs/>
          <w:color w:val="0F1419"/>
          <w:sz w:val="24"/>
          <w:szCs w:val="20"/>
        </w:rPr>
        <w:t>Strategies: </w:t>
      </w:r>
      <w:r w:rsidRPr="00173C65">
        <w:rPr>
          <w:rFonts w:ascii="Arial" w:eastAsia="Times New Roman" w:hAnsi="Arial" w:cs="Arial"/>
          <w:b/>
          <w:bCs/>
          <w:i/>
          <w:iCs/>
          <w:color w:val="0F1419"/>
          <w:sz w:val="24"/>
          <w:szCs w:val="20"/>
        </w:rPr>
        <w:t>What are they? How are they different from tactics? Who is involved in setting strategy?</w:t>
      </w:r>
      <w:r w:rsidRPr="00173C65">
        <w:rPr>
          <w:rFonts w:ascii="Arial" w:eastAsia="Times New Roman" w:hAnsi="Arial" w:cs="Arial"/>
          <w:b/>
          <w:bCs/>
          <w:i/>
          <w:iCs/>
          <w:color w:val="0F1419"/>
          <w:sz w:val="24"/>
          <w:szCs w:val="20"/>
        </w:rPr>
        <w:br/>
      </w:r>
      <w:r w:rsidRPr="00173C65">
        <w:rPr>
          <w:rFonts w:ascii="Arial" w:eastAsia="Times New Roman" w:hAnsi="Arial" w:cs="Arial"/>
          <w:color w:val="0F1419"/>
          <w:sz w:val="24"/>
          <w:szCs w:val="20"/>
        </w:rPr>
        <w:t xml:space="preserve">Strategies are statements of major approach or method of attaining goals and resolving specific issues. Strategies begin to answer the question “How will we go about accomplishing our goals?” Strategies describe a general approach or method; they don’t describe specific activities or projects. Tactics describe specific tasks that will </w:t>
      </w:r>
      <w:r w:rsidRPr="00173C65">
        <w:rPr>
          <w:rFonts w:ascii="Arial" w:eastAsia="Times New Roman" w:hAnsi="Arial" w:cs="Arial"/>
          <w:color w:val="0F1419"/>
          <w:sz w:val="24"/>
          <w:szCs w:val="20"/>
        </w:rPr>
        <w:lastRenderedPageBreak/>
        <w:t>advance a strategy. (Example: A strategy to increase enrollment might be to step up promotion; a tactic might be to increase the number of open houses).  In schools, governing boards typically approve strategic plans to the goal level, leaving the strategy crafting to administrative leadership and the Strategic Planning Committee.</w:t>
      </w:r>
    </w:p>
    <w:p w:rsidR="00173C65" w:rsidRPr="00173C65" w:rsidRDefault="00173C65" w:rsidP="00173C65">
      <w:pPr>
        <w:shd w:val="clear" w:color="auto" w:fill="FFFFFF"/>
        <w:spacing w:before="180" w:after="180" w:line="240" w:lineRule="auto"/>
        <w:rPr>
          <w:rFonts w:ascii="Arial" w:eastAsia="Times New Roman" w:hAnsi="Arial" w:cs="Arial"/>
          <w:color w:val="0F1419"/>
          <w:sz w:val="24"/>
          <w:szCs w:val="20"/>
        </w:rPr>
      </w:pPr>
      <w:r w:rsidRPr="00173C65">
        <w:rPr>
          <w:rFonts w:ascii="Arial" w:eastAsia="Times New Roman" w:hAnsi="Arial" w:cs="Arial"/>
          <w:b/>
          <w:bCs/>
          <w:color w:val="0F1419"/>
          <w:sz w:val="24"/>
          <w:szCs w:val="20"/>
        </w:rPr>
        <w:t>Initiatives: </w:t>
      </w:r>
      <w:r w:rsidRPr="00173C65">
        <w:rPr>
          <w:rFonts w:ascii="Arial" w:eastAsia="Times New Roman" w:hAnsi="Arial" w:cs="Arial"/>
          <w:b/>
          <w:bCs/>
          <w:i/>
          <w:iCs/>
          <w:color w:val="0F1419"/>
          <w:sz w:val="24"/>
          <w:szCs w:val="20"/>
        </w:rPr>
        <w:t>What are initiatives?</w:t>
      </w:r>
      <w:r w:rsidRPr="00173C65">
        <w:rPr>
          <w:rFonts w:ascii="Arial" w:eastAsia="Times New Roman" w:hAnsi="Arial" w:cs="Arial"/>
          <w:color w:val="0F1419"/>
          <w:sz w:val="24"/>
          <w:szCs w:val="20"/>
        </w:rPr>
        <w:br/>
        <w:t>Initiatives are the programs, projects, plans or activities, prioritized annually, which must be accomplished in order to achieve a stated goal. Individuals or groups are the sponsors of initiatives and responsible for their advancement.</w:t>
      </w:r>
    </w:p>
    <w:p w:rsidR="00173C65" w:rsidRPr="00173C65" w:rsidRDefault="00173C65" w:rsidP="00173C65">
      <w:pPr>
        <w:shd w:val="clear" w:color="auto" w:fill="FFFFFF"/>
        <w:spacing w:before="180" w:after="180" w:line="240" w:lineRule="auto"/>
        <w:rPr>
          <w:rFonts w:ascii="Arial" w:eastAsia="Times New Roman" w:hAnsi="Arial" w:cs="Arial"/>
          <w:color w:val="0F1419"/>
          <w:sz w:val="24"/>
          <w:szCs w:val="20"/>
        </w:rPr>
      </w:pPr>
      <w:r w:rsidRPr="00173C65">
        <w:rPr>
          <w:rFonts w:ascii="Arial" w:eastAsia="Times New Roman" w:hAnsi="Arial" w:cs="Arial"/>
          <w:b/>
          <w:bCs/>
          <w:color w:val="0F1419"/>
          <w:sz w:val="24"/>
          <w:szCs w:val="20"/>
        </w:rPr>
        <w:t>Objectives: </w:t>
      </w:r>
      <w:r w:rsidRPr="00173C65">
        <w:rPr>
          <w:rFonts w:ascii="Arial" w:eastAsia="Times New Roman" w:hAnsi="Arial" w:cs="Arial"/>
          <w:b/>
          <w:bCs/>
          <w:i/>
          <w:iCs/>
          <w:color w:val="0F1419"/>
          <w:sz w:val="24"/>
          <w:szCs w:val="20"/>
        </w:rPr>
        <w:t>What are objectives and what’s in a good one?</w:t>
      </w:r>
      <w:r w:rsidRPr="00173C65">
        <w:rPr>
          <w:rFonts w:ascii="Arial" w:eastAsia="Times New Roman" w:hAnsi="Arial" w:cs="Arial"/>
          <w:color w:val="0F1419"/>
          <w:sz w:val="24"/>
          <w:szCs w:val="20"/>
        </w:rPr>
        <w:br/>
        <w:t>Objectives are specific, measurable statements of what will be done to achieve goals within a time frame of one year or less. Objectives are achieved through work plans. Work plans delineate who will do what by when, and include measurements of success or desired outcomes, called success indicators.</w:t>
      </w:r>
    </w:p>
    <w:p w:rsidR="00173C65" w:rsidRPr="00173C65" w:rsidRDefault="00173C65" w:rsidP="00173C65">
      <w:pPr>
        <w:shd w:val="clear" w:color="auto" w:fill="FFFFFF"/>
        <w:spacing w:before="180" w:after="180" w:line="240" w:lineRule="auto"/>
        <w:rPr>
          <w:rFonts w:ascii="Arial" w:eastAsia="Times New Roman" w:hAnsi="Arial" w:cs="Arial"/>
          <w:color w:val="0F1419"/>
          <w:sz w:val="24"/>
          <w:szCs w:val="20"/>
        </w:rPr>
      </w:pPr>
      <w:r w:rsidRPr="00173C65">
        <w:rPr>
          <w:rFonts w:ascii="Arial" w:eastAsia="Times New Roman" w:hAnsi="Arial" w:cs="Arial"/>
          <w:b/>
          <w:bCs/>
          <w:color w:val="0F1419"/>
          <w:sz w:val="24"/>
          <w:szCs w:val="20"/>
        </w:rPr>
        <w:t>Success Indicators: </w:t>
      </w:r>
      <w:r w:rsidRPr="00173C65">
        <w:rPr>
          <w:rFonts w:ascii="Arial" w:eastAsia="Times New Roman" w:hAnsi="Arial" w:cs="Arial"/>
          <w:b/>
          <w:bCs/>
          <w:i/>
          <w:iCs/>
          <w:color w:val="0F1419"/>
          <w:sz w:val="24"/>
          <w:szCs w:val="20"/>
        </w:rPr>
        <w:t>What are they and why do we need them?</w:t>
      </w:r>
      <w:r w:rsidRPr="00173C65">
        <w:rPr>
          <w:rFonts w:ascii="Arial" w:eastAsia="Times New Roman" w:hAnsi="Arial" w:cs="Arial"/>
          <w:color w:val="0F1419"/>
          <w:sz w:val="24"/>
          <w:szCs w:val="20"/>
        </w:rPr>
        <w:br/>
        <w:t>Success indicators track the progress of work plans and document the achievement of strategic vision. Schools in a strategic planning process benefit from an agreed upon set of success indicators in order to communicate plan progress in a fairly global sense. In education there are success indicators of sustainability presently being built on the national level. They include such benchmarks as student/teacher ratio, teacher salary and compensation, and teacher diversity.</w:t>
      </w:r>
    </w:p>
    <w:p w:rsidR="00173C65" w:rsidRPr="00173C65" w:rsidRDefault="00173C65" w:rsidP="00173C65">
      <w:pPr>
        <w:shd w:val="clear" w:color="auto" w:fill="FFFFFF"/>
        <w:spacing w:before="180" w:after="180" w:line="240" w:lineRule="auto"/>
        <w:rPr>
          <w:rFonts w:ascii="Arial" w:eastAsia="Times New Roman" w:hAnsi="Arial" w:cs="Arial"/>
          <w:color w:val="0F1419"/>
          <w:sz w:val="24"/>
          <w:szCs w:val="20"/>
        </w:rPr>
      </w:pPr>
      <w:r w:rsidRPr="00173C65">
        <w:rPr>
          <w:rFonts w:ascii="Arial" w:eastAsia="Times New Roman" w:hAnsi="Arial" w:cs="Arial"/>
          <w:b/>
          <w:bCs/>
          <w:color w:val="0F1419"/>
          <w:sz w:val="24"/>
          <w:szCs w:val="20"/>
        </w:rPr>
        <w:t>Outcomes: </w:t>
      </w:r>
      <w:r w:rsidRPr="00173C65">
        <w:rPr>
          <w:rFonts w:ascii="Arial" w:eastAsia="Times New Roman" w:hAnsi="Arial" w:cs="Arial"/>
          <w:b/>
          <w:bCs/>
          <w:i/>
          <w:iCs/>
          <w:color w:val="0F1419"/>
          <w:sz w:val="24"/>
          <w:szCs w:val="20"/>
        </w:rPr>
        <w:t>What’s the difference between these and objectives?</w:t>
      </w:r>
      <w:r w:rsidRPr="00173C65">
        <w:rPr>
          <w:rFonts w:ascii="Arial" w:eastAsia="Times New Roman" w:hAnsi="Arial" w:cs="Arial"/>
          <w:color w:val="0F1419"/>
          <w:sz w:val="24"/>
          <w:szCs w:val="20"/>
        </w:rPr>
        <w:br/>
        <w:t>Outcomes are desired changes in awareness, attitude, skills, knowledge, behavior or status sought in a person or group of people. Objectives are the steps taken to obtain the desired outcome. The best objectives are SMART – specific, measurable, agreed upon, reasonable, and time-limited. We like outcome-based objectives because they take objective writing to the next level and identify the change that must occur for the objective to have been considered accomplished.</w:t>
      </w:r>
    </w:p>
    <w:p w:rsidR="00173C65" w:rsidRPr="00173C65" w:rsidRDefault="00173C65" w:rsidP="00173C65">
      <w:pPr>
        <w:shd w:val="clear" w:color="auto" w:fill="FFFFFF"/>
        <w:spacing w:before="180" w:after="180" w:line="240" w:lineRule="auto"/>
        <w:rPr>
          <w:rFonts w:ascii="Arial" w:eastAsia="Times New Roman" w:hAnsi="Arial" w:cs="Arial"/>
          <w:color w:val="0F1419"/>
          <w:sz w:val="24"/>
          <w:szCs w:val="20"/>
        </w:rPr>
      </w:pPr>
      <w:r w:rsidRPr="00173C65">
        <w:rPr>
          <w:rFonts w:ascii="Arial" w:eastAsia="Times New Roman" w:hAnsi="Arial" w:cs="Arial"/>
          <w:b/>
          <w:bCs/>
          <w:color w:val="0F1419"/>
          <w:sz w:val="24"/>
          <w:szCs w:val="20"/>
        </w:rPr>
        <w:t>Alignment: </w:t>
      </w:r>
      <w:r w:rsidRPr="00173C65">
        <w:rPr>
          <w:rFonts w:ascii="Arial" w:eastAsia="Times New Roman" w:hAnsi="Arial" w:cs="Arial"/>
          <w:b/>
          <w:bCs/>
          <w:i/>
          <w:iCs/>
          <w:color w:val="0F1419"/>
          <w:sz w:val="24"/>
          <w:szCs w:val="20"/>
        </w:rPr>
        <w:t>What is alignment and how important is it?</w:t>
      </w:r>
      <w:r w:rsidRPr="00173C65">
        <w:rPr>
          <w:rFonts w:ascii="Arial" w:eastAsia="Times New Roman" w:hAnsi="Arial" w:cs="Arial"/>
          <w:color w:val="0F1419"/>
          <w:sz w:val="24"/>
          <w:szCs w:val="20"/>
        </w:rPr>
        <w:br/>
        <w:t>Alignment is how closely deeds mirror beliefs and values. Misalignment often occurs when organizations forget why they instituted certain policies and procedures and enact them based on a bureaucratic tradition that has long lost its association with the core value it was created to protect.</w:t>
      </w:r>
      <w:bookmarkStart w:id="0" w:name="_GoBack"/>
      <w:bookmarkEnd w:id="0"/>
    </w:p>
    <w:sectPr w:rsidR="00173C65" w:rsidRPr="00173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C65"/>
    <w:rsid w:val="00173C65"/>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3DD61-78A4-4543-BC92-5C91249D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173C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73C65"/>
    <w:rPr>
      <w:rFonts w:ascii="Times New Roman" w:eastAsia="Times New Roman" w:hAnsi="Times New Roman" w:cs="Times New Roman"/>
      <w:b/>
      <w:bCs/>
      <w:sz w:val="24"/>
      <w:szCs w:val="24"/>
    </w:rPr>
  </w:style>
  <w:style w:type="character" w:styleId="Emphasis">
    <w:name w:val="Emphasis"/>
    <w:basedOn w:val="DefaultParagraphFont"/>
    <w:uiPriority w:val="20"/>
    <w:qFormat/>
    <w:rsid w:val="00173C65"/>
    <w:rPr>
      <w:i/>
      <w:iCs/>
    </w:rPr>
  </w:style>
  <w:style w:type="character" w:styleId="Strong">
    <w:name w:val="Strong"/>
    <w:basedOn w:val="DefaultParagraphFont"/>
    <w:uiPriority w:val="22"/>
    <w:qFormat/>
    <w:rsid w:val="00173C65"/>
    <w:rPr>
      <w:b/>
      <w:bCs/>
    </w:rPr>
  </w:style>
  <w:style w:type="paragraph" w:styleId="NormalWeb">
    <w:name w:val="Normal (Web)"/>
    <w:basedOn w:val="Normal"/>
    <w:uiPriority w:val="99"/>
    <w:semiHidden/>
    <w:unhideWhenUsed/>
    <w:rsid w:val="00173C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73C65"/>
  </w:style>
  <w:style w:type="character" w:styleId="Hyperlink">
    <w:name w:val="Hyperlink"/>
    <w:basedOn w:val="DefaultParagraphFont"/>
    <w:uiPriority w:val="99"/>
    <w:semiHidden/>
    <w:unhideWhenUsed/>
    <w:rsid w:val="00173C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43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802</Words>
  <Characters>4575</Characters>
  <DocSecurity>0</DocSecurity>
  <Lines>38</Lines>
  <Paragraphs>10</Paragraphs>
  <ScaleCrop>false</ScaleCrop>
  <Company/>
  <LinksUpToDate>false</LinksUpToDate>
  <CharactersWithSpaces>5367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