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446" w:rsidRPr="00A73446" w:rsidRDefault="00A73446" w:rsidP="00A73446">
      <w:pPr>
        <w:shd w:val="clear" w:color="auto" w:fill="FFFFFF"/>
        <w:spacing w:after="150" w:line="240" w:lineRule="auto"/>
        <w:outlineLvl w:val="1"/>
        <w:rPr>
          <w:rFonts w:ascii="Arial" w:eastAsia="Times New Roman" w:hAnsi="Arial" w:cs="Arial"/>
          <w:caps/>
          <w:color w:val="DB1045"/>
          <w:sz w:val="44"/>
          <w:szCs w:val="36"/>
        </w:rPr>
      </w:pPr>
      <w:r w:rsidRPr="00A73446">
        <w:rPr>
          <w:rFonts w:ascii="Arial" w:eastAsia="Times New Roman" w:hAnsi="Arial" w:cs="Arial"/>
          <w:caps/>
          <w:color w:val="DB1045"/>
          <w:sz w:val="44"/>
          <w:szCs w:val="36"/>
        </w:rPr>
        <w:t>STRATEGIC PLANNING</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As with any business activity, the strategic planning process itself needs to be carefully managed. Responsibilities and resources need to be assigned to the right people and you need to keep on top of the process.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Who to involve</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Try to find people who show the kind of analytical skills that successful strategic planning depends upon. Try to find a mix of creative thinkers and those with a solid grasp of operational detail.</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A good rule of thumb is that you shouldn't try to do it all yourself. Take on board the opinions of other staff - key employees, accountants, department heads, board members - and those of external stakeholders, including customers, clients, advisors and consultants.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How to structure the process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There is no right or wrong way to plan the process of strategic planning, but be clear in advance about how you intend to proceed. Everyone involved should know what is expected of them and when.</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For example, you may decide to hold a series of weekly meetings with a strategy team before delegating the drafting of a strategy document to one of its members. Or you might decide to block off a day or two for strategy brainstorming sessions - part of which might involve seeking contributions from a broader range of employees and even key customers.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Getting the planning document right</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The priority with strategic planning is to get the process right. But don't neglect the outcome - it's also important to make sure you capture the results in a strategic planning document that communicates clearly to everyone in your business what your top-level objectives are. Such a document should:</w:t>
      </w:r>
    </w:p>
    <w:p w:rsidR="00A73446" w:rsidRPr="00A73446" w:rsidRDefault="00A73446" w:rsidP="00A73446">
      <w:pPr>
        <w:numPr>
          <w:ilvl w:val="0"/>
          <w:numId w:val="1"/>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reflect the consensus of those involved in drafting it</w:t>
      </w:r>
    </w:p>
    <w:p w:rsidR="00A73446" w:rsidRPr="00A73446" w:rsidRDefault="00A73446" w:rsidP="00A73446">
      <w:pPr>
        <w:numPr>
          <w:ilvl w:val="0"/>
          <w:numId w:val="1"/>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be supported by key decision-makers, notably owners and investors</w:t>
      </w:r>
    </w:p>
    <w:p w:rsidR="00A73446" w:rsidRDefault="00A73446" w:rsidP="00A73446">
      <w:pPr>
        <w:numPr>
          <w:ilvl w:val="0"/>
          <w:numId w:val="1"/>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be acceptable to other stakeholders, such as your employees</w:t>
      </w:r>
    </w:p>
    <w:p w:rsid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P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P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Default="00A73446" w:rsidP="00A73446">
      <w:pPr>
        <w:shd w:val="clear" w:color="auto" w:fill="FFFFFF"/>
        <w:spacing w:after="0" w:line="240" w:lineRule="auto"/>
        <w:outlineLvl w:val="1"/>
        <w:rPr>
          <w:rFonts w:ascii="Arial" w:eastAsia="Times New Roman" w:hAnsi="Arial" w:cs="Arial"/>
          <w:caps/>
          <w:color w:val="DB1045"/>
          <w:sz w:val="44"/>
          <w:szCs w:val="36"/>
        </w:rPr>
      </w:pPr>
      <w:bookmarkStart w:id="0" w:name="4"/>
      <w:bookmarkEnd w:id="0"/>
    </w:p>
    <w:p w:rsidR="00A73446" w:rsidRPr="00A73446" w:rsidRDefault="00A73446" w:rsidP="00A73446">
      <w:pPr>
        <w:shd w:val="clear" w:color="auto" w:fill="FFFFFF"/>
        <w:spacing w:after="0" w:line="240" w:lineRule="auto"/>
        <w:outlineLvl w:val="1"/>
        <w:rPr>
          <w:rFonts w:ascii="Arial" w:eastAsia="Times New Roman" w:hAnsi="Arial" w:cs="Arial"/>
          <w:caps/>
          <w:color w:val="DB1045"/>
          <w:sz w:val="36"/>
          <w:szCs w:val="36"/>
        </w:rPr>
      </w:pPr>
      <w:r>
        <w:rPr>
          <w:rFonts w:ascii="Arial" w:eastAsia="Times New Roman" w:hAnsi="Arial" w:cs="Arial"/>
          <w:caps/>
          <w:color w:val="DB1045"/>
          <w:sz w:val="36"/>
          <w:szCs w:val="36"/>
        </w:rPr>
        <w:lastRenderedPageBreak/>
        <w:t>I.</w:t>
      </w:r>
      <w:r w:rsidRPr="00A73446">
        <w:rPr>
          <w:rFonts w:ascii="Arial" w:eastAsia="Times New Roman" w:hAnsi="Arial" w:cs="Arial"/>
          <w:caps/>
          <w:color w:val="DB1045"/>
          <w:sz w:val="36"/>
          <w:szCs w:val="36"/>
        </w:rPr>
        <w:t>STRATEGIC ANALYSIS</w:t>
      </w:r>
    </w:p>
    <w:p w:rsidR="00A73446" w:rsidRPr="00A73446" w:rsidRDefault="00A73446" w:rsidP="00A73446">
      <w:pPr>
        <w:shd w:val="clear" w:color="auto" w:fill="FFFFFF"/>
        <w:spacing w:after="0" w:line="240" w:lineRule="auto"/>
        <w:outlineLvl w:val="1"/>
        <w:rPr>
          <w:rFonts w:ascii="Arial" w:eastAsia="Times New Roman" w:hAnsi="Arial" w:cs="Arial"/>
          <w:caps/>
          <w:color w:val="DB1045"/>
          <w:sz w:val="44"/>
          <w:szCs w:val="36"/>
        </w:rPr>
      </w:pP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Strategic planning is about positioning your business as effectively as possible in the marketplace. So you need to make sure that you conduct as thorough as possible an analysis of both your business and your market.</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 xml:space="preserve">There is a range of strategic models that you can use to help you structure your analysis here. These models provide a simplified and abstract picture of the business environment. SWOT (strengths, weaknesses, opportunities and threats) analysis is probably the best-known model and is used by both smaller and bigger businesses in the for-profit and not-for-profit sectors alike. STEEPLE (social, technological, economic, environmental, political, legal, </w:t>
      </w:r>
      <w:proofErr w:type="gramStart"/>
      <w:r w:rsidRPr="00A73446">
        <w:rPr>
          <w:rFonts w:ascii="Arial" w:eastAsia="Times New Roman" w:hAnsi="Arial" w:cs="Arial"/>
          <w:color w:val="776F65"/>
          <w:sz w:val="24"/>
          <w:szCs w:val="20"/>
        </w:rPr>
        <w:t>ethical</w:t>
      </w:r>
      <w:proofErr w:type="gramEnd"/>
      <w:r w:rsidRPr="00A73446">
        <w:rPr>
          <w:rFonts w:ascii="Arial" w:eastAsia="Times New Roman" w:hAnsi="Arial" w:cs="Arial"/>
          <w:color w:val="776F65"/>
          <w:sz w:val="24"/>
          <w:szCs w:val="20"/>
        </w:rPr>
        <w:t>) and Five Forces analysis are two other widely used models.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SWOT</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 xml:space="preserve">A SWOT analysis involves identifying an objective of a business or project and then identifying the internal and external factors that are </w:t>
      </w:r>
      <w:proofErr w:type="spellStart"/>
      <w:r w:rsidRPr="00A73446">
        <w:rPr>
          <w:rFonts w:ascii="Arial" w:eastAsia="Times New Roman" w:hAnsi="Arial" w:cs="Arial"/>
          <w:color w:val="776F65"/>
          <w:sz w:val="24"/>
          <w:szCs w:val="20"/>
        </w:rPr>
        <w:t>favourable</w:t>
      </w:r>
      <w:proofErr w:type="spellEnd"/>
      <w:r w:rsidRPr="00A73446">
        <w:rPr>
          <w:rFonts w:ascii="Arial" w:eastAsia="Times New Roman" w:hAnsi="Arial" w:cs="Arial"/>
          <w:color w:val="776F65"/>
          <w:sz w:val="24"/>
          <w:szCs w:val="20"/>
        </w:rPr>
        <w:t xml:space="preserve"> and </w:t>
      </w:r>
      <w:proofErr w:type="spellStart"/>
      <w:r w:rsidRPr="00A73446">
        <w:rPr>
          <w:rFonts w:ascii="Arial" w:eastAsia="Times New Roman" w:hAnsi="Arial" w:cs="Arial"/>
          <w:color w:val="776F65"/>
          <w:sz w:val="24"/>
          <w:szCs w:val="20"/>
        </w:rPr>
        <w:t>unfavourable</w:t>
      </w:r>
      <w:proofErr w:type="spellEnd"/>
      <w:r w:rsidRPr="00A73446">
        <w:rPr>
          <w:rFonts w:ascii="Arial" w:eastAsia="Times New Roman" w:hAnsi="Arial" w:cs="Arial"/>
          <w:color w:val="776F65"/>
          <w:sz w:val="24"/>
          <w:szCs w:val="20"/>
        </w:rPr>
        <w:t xml:space="preserve"> to achieving that goal.</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These factors are considered using four elements:</w:t>
      </w:r>
    </w:p>
    <w:p w:rsidR="00A73446" w:rsidRPr="00A73446" w:rsidRDefault="00A73446" w:rsidP="00A73446">
      <w:pPr>
        <w:numPr>
          <w:ilvl w:val="0"/>
          <w:numId w:val="2"/>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s</w:t>
      </w:r>
      <w:r w:rsidRPr="00A73446">
        <w:rPr>
          <w:rFonts w:ascii="inherit" w:eastAsia="Times New Roman" w:hAnsi="inherit" w:cs="Arial"/>
          <w:color w:val="776F65"/>
          <w:sz w:val="24"/>
          <w:szCs w:val="20"/>
        </w:rPr>
        <w:t>trengths - attributes of the business that can help in achieving the objective</w:t>
      </w:r>
    </w:p>
    <w:p w:rsidR="00A73446" w:rsidRPr="00A73446" w:rsidRDefault="00A73446" w:rsidP="00A73446">
      <w:pPr>
        <w:numPr>
          <w:ilvl w:val="0"/>
          <w:numId w:val="2"/>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w</w:t>
      </w:r>
      <w:r w:rsidRPr="00A73446">
        <w:rPr>
          <w:rFonts w:ascii="inherit" w:eastAsia="Times New Roman" w:hAnsi="inherit" w:cs="Arial"/>
          <w:color w:val="776F65"/>
          <w:sz w:val="24"/>
          <w:szCs w:val="20"/>
        </w:rPr>
        <w:t>eaknesses - attributes of the business that could be obstacles to achieving the objective</w:t>
      </w:r>
    </w:p>
    <w:p w:rsidR="00A73446" w:rsidRPr="00A73446" w:rsidRDefault="00A73446" w:rsidP="00A73446">
      <w:pPr>
        <w:numPr>
          <w:ilvl w:val="0"/>
          <w:numId w:val="2"/>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o</w:t>
      </w:r>
      <w:r w:rsidRPr="00A73446">
        <w:rPr>
          <w:rFonts w:ascii="inherit" w:eastAsia="Times New Roman" w:hAnsi="inherit" w:cs="Arial"/>
          <w:color w:val="776F65"/>
          <w:sz w:val="24"/>
          <w:szCs w:val="20"/>
        </w:rPr>
        <w:t>pportunities - external factors that could be helpful to achieving the objective</w:t>
      </w:r>
    </w:p>
    <w:p w:rsidR="00A73446" w:rsidRPr="00A73446" w:rsidRDefault="00A73446" w:rsidP="00A73446">
      <w:pPr>
        <w:numPr>
          <w:ilvl w:val="0"/>
          <w:numId w:val="2"/>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t</w:t>
      </w:r>
      <w:r w:rsidRPr="00A73446">
        <w:rPr>
          <w:rFonts w:ascii="inherit" w:eastAsia="Times New Roman" w:hAnsi="inherit" w:cs="Arial"/>
          <w:color w:val="776F65"/>
          <w:sz w:val="24"/>
          <w:szCs w:val="20"/>
        </w:rPr>
        <w:t>hreats - external factors that could be obstacles to achieving the objective</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STEEPLE</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There are other models you can use to assess your strategic position. STEEPLE analysis, for example breaks the business environment down into the following components:</w:t>
      </w: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roofErr w:type="gramStart"/>
      <w:r w:rsidRPr="00A73446">
        <w:rPr>
          <w:rFonts w:ascii="inherit" w:eastAsia="Times New Roman" w:hAnsi="inherit" w:cs="Arial"/>
          <w:b/>
          <w:bCs/>
          <w:color w:val="776F65"/>
          <w:sz w:val="24"/>
          <w:szCs w:val="20"/>
          <w:bdr w:val="none" w:sz="0" w:space="0" w:color="auto" w:frame="1"/>
        </w:rPr>
        <w:t>s</w:t>
      </w:r>
      <w:r w:rsidRPr="00A73446">
        <w:rPr>
          <w:rFonts w:ascii="Arial" w:eastAsia="Times New Roman" w:hAnsi="Arial" w:cs="Arial"/>
          <w:color w:val="776F65"/>
          <w:sz w:val="24"/>
          <w:szCs w:val="20"/>
        </w:rPr>
        <w:t>ocial</w:t>
      </w:r>
      <w:proofErr w:type="gramEnd"/>
      <w:r w:rsidRPr="00A73446">
        <w:rPr>
          <w:rFonts w:ascii="Arial" w:eastAsia="Times New Roman" w:hAnsi="Arial" w:cs="Arial"/>
          <w:color w:val="776F65"/>
          <w:sz w:val="24"/>
          <w:szCs w:val="20"/>
        </w:rPr>
        <w:t xml:space="preserve"> –e.g. demographic trends or changing lifestyle patterns</w:t>
      </w: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roofErr w:type="gramStart"/>
      <w:r w:rsidRPr="00A73446">
        <w:rPr>
          <w:rFonts w:ascii="inherit" w:eastAsia="Times New Roman" w:hAnsi="inherit" w:cs="Arial"/>
          <w:b/>
          <w:bCs/>
          <w:color w:val="776F65"/>
          <w:sz w:val="24"/>
          <w:szCs w:val="20"/>
          <w:bdr w:val="none" w:sz="0" w:space="0" w:color="auto" w:frame="1"/>
        </w:rPr>
        <w:t>t</w:t>
      </w:r>
      <w:r w:rsidRPr="00A73446">
        <w:rPr>
          <w:rFonts w:ascii="Arial" w:eastAsia="Times New Roman" w:hAnsi="Arial" w:cs="Arial"/>
          <w:color w:val="776F65"/>
          <w:sz w:val="24"/>
          <w:szCs w:val="20"/>
        </w:rPr>
        <w:t>echnological</w:t>
      </w:r>
      <w:proofErr w:type="gramEnd"/>
      <w:r w:rsidRPr="00A73446">
        <w:rPr>
          <w:rFonts w:ascii="Arial" w:eastAsia="Times New Roman" w:hAnsi="Arial" w:cs="Arial"/>
          <w:color w:val="776F65"/>
          <w:sz w:val="24"/>
          <w:szCs w:val="20"/>
        </w:rPr>
        <w:t xml:space="preserve"> – e.g. the emergence of competing technologies, or productivity-improving equipment for your business</w:t>
      </w: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roofErr w:type="gramStart"/>
      <w:r w:rsidRPr="00A73446">
        <w:rPr>
          <w:rFonts w:ascii="inherit" w:eastAsia="Times New Roman" w:hAnsi="inherit" w:cs="Arial"/>
          <w:b/>
          <w:bCs/>
          <w:color w:val="776F65"/>
          <w:sz w:val="24"/>
          <w:szCs w:val="20"/>
          <w:bdr w:val="none" w:sz="0" w:space="0" w:color="auto" w:frame="1"/>
        </w:rPr>
        <w:t>e</w:t>
      </w:r>
      <w:r w:rsidRPr="00A73446">
        <w:rPr>
          <w:rFonts w:ascii="Arial" w:eastAsia="Times New Roman" w:hAnsi="Arial" w:cs="Arial"/>
          <w:color w:val="776F65"/>
          <w:sz w:val="24"/>
          <w:szCs w:val="20"/>
        </w:rPr>
        <w:t>conomic</w:t>
      </w:r>
      <w:proofErr w:type="gramEnd"/>
      <w:r w:rsidRPr="00A73446">
        <w:rPr>
          <w:rFonts w:ascii="Arial" w:eastAsia="Times New Roman" w:hAnsi="Arial" w:cs="Arial"/>
          <w:color w:val="776F65"/>
          <w:sz w:val="24"/>
          <w:szCs w:val="20"/>
        </w:rPr>
        <w:t xml:space="preserve"> – e.g. interest rates, inflation and changes in consumer demand</w:t>
      </w: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roofErr w:type="gramStart"/>
      <w:r w:rsidRPr="00A73446">
        <w:rPr>
          <w:rFonts w:ascii="inherit" w:eastAsia="Times New Roman" w:hAnsi="inherit" w:cs="Arial"/>
          <w:b/>
          <w:bCs/>
          <w:color w:val="776F65"/>
          <w:sz w:val="24"/>
          <w:szCs w:val="20"/>
          <w:bdr w:val="none" w:sz="0" w:space="0" w:color="auto" w:frame="1"/>
        </w:rPr>
        <w:t>e</w:t>
      </w:r>
      <w:r w:rsidRPr="00A73446">
        <w:rPr>
          <w:rFonts w:ascii="Arial" w:eastAsia="Times New Roman" w:hAnsi="Arial" w:cs="Arial"/>
          <w:color w:val="776F65"/>
          <w:sz w:val="24"/>
          <w:szCs w:val="20"/>
        </w:rPr>
        <w:t>nvironmental</w:t>
      </w:r>
      <w:proofErr w:type="gramEnd"/>
      <w:r w:rsidRPr="00A73446">
        <w:rPr>
          <w:rFonts w:ascii="Arial" w:eastAsia="Times New Roman" w:hAnsi="Arial" w:cs="Arial"/>
          <w:color w:val="776F65"/>
          <w:sz w:val="24"/>
          <w:szCs w:val="20"/>
        </w:rPr>
        <w:t xml:space="preserve"> – e.g. changing expectations of customers, regulators and employees on sustainable development</w:t>
      </w: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roofErr w:type="gramStart"/>
      <w:r w:rsidRPr="00A73446">
        <w:rPr>
          <w:rFonts w:ascii="inherit" w:eastAsia="Times New Roman" w:hAnsi="inherit" w:cs="Arial"/>
          <w:b/>
          <w:bCs/>
          <w:color w:val="776F65"/>
          <w:sz w:val="24"/>
          <w:szCs w:val="20"/>
          <w:bdr w:val="none" w:sz="0" w:space="0" w:color="auto" w:frame="1"/>
        </w:rPr>
        <w:t>p</w:t>
      </w:r>
      <w:r w:rsidRPr="00A73446">
        <w:rPr>
          <w:rFonts w:ascii="Arial" w:eastAsia="Times New Roman" w:hAnsi="Arial" w:cs="Arial"/>
          <w:color w:val="776F65"/>
          <w:sz w:val="24"/>
          <w:szCs w:val="20"/>
        </w:rPr>
        <w:t>olitical</w:t>
      </w:r>
      <w:proofErr w:type="gramEnd"/>
      <w:r w:rsidRPr="00A73446">
        <w:rPr>
          <w:rFonts w:ascii="Arial" w:eastAsia="Times New Roman" w:hAnsi="Arial" w:cs="Arial"/>
          <w:color w:val="776F65"/>
          <w:sz w:val="24"/>
          <w:szCs w:val="20"/>
        </w:rPr>
        <w:t xml:space="preserve"> – e.g. changes to taxation, trading relationships or grant support for businesses</w:t>
      </w: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roofErr w:type="gramStart"/>
      <w:r w:rsidRPr="00A73446">
        <w:rPr>
          <w:rFonts w:ascii="inherit" w:eastAsia="Times New Roman" w:hAnsi="inherit" w:cs="Arial"/>
          <w:b/>
          <w:bCs/>
          <w:color w:val="776F65"/>
          <w:sz w:val="24"/>
          <w:szCs w:val="20"/>
          <w:bdr w:val="none" w:sz="0" w:space="0" w:color="auto" w:frame="1"/>
        </w:rPr>
        <w:t>l</w:t>
      </w:r>
      <w:r w:rsidRPr="00A73446">
        <w:rPr>
          <w:rFonts w:ascii="Arial" w:eastAsia="Times New Roman" w:hAnsi="Arial" w:cs="Arial"/>
          <w:color w:val="776F65"/>
          <w:sz w:val="24"/>
          <w:szCs w:val="20"/>
        </w:rPr>
        <w:t>egal</w:t>
      </w:r>
      <w:proofErr w:type="gramEnd"/>
      <w:r w:rsidRPr="00A73446">
        <w:rPr>
          <w:rFonts w:ascii="Arial" w:eastAsia="Times New Roman" w:hAnsi="Arial" w:cs="Arial"/>
          <w:color w:val="776F65"/>
          <w:sz w:val="24"/>
          <w:szCs w:val="20"/>
        </w:rPr>
        <w:t xml:space="preserve"> – e.g. changes to employment law, or to the way your sector is regulated</w:t>
      </w: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roofErr w:type="gramStart"/>
      <w:r w:rsidRPr="00A73446">
        <w:rPr>
          <w:rFonts w:ascii="inherit" w:eastAsia="Times New Roman" w:hAnsi="inherit" w:cs="Arial"/>
          <w:b/>
          <w:bCs/>
          <w:color w:val="776F65"/>
          <w:sz w:val="24"/>
          <w:szCs w:val="20"/>
          <w:bdr w:val="none" w:sz="0" w:space="0" w:color="auto" w:frame="1"/>
        </w:rPr>
        <w:t>e</w:t>
      </w:r>
      <w:r w:rsidRPr="00A73446">
        <w:rPr>
          <w:rFonts w:ascii="Arial" w:eastAsia="Times New Roman" w:hAnsi="Arial" w:cs="Arial"/>
          <w:color w:val="776F65"/>
          <w:sz w:val="24"/>
          <w:szCs w:val="20"/>
        </w:rPr>
        <w:t>thical</w:t>
      </w:r>
      <w:proofErr w:type="gramEnd"/>
      <w:r w:rsidRPr="00A73446">
        <w:rPr>
          <w:rFonts w:ascii="Arial" w:eastAsia="Times New Roman" w:hAnsi="Arial" w:cs="Arial"/>
          <w:color w:val="776F65"/>
          <w:sz w:val="24"/>
          <w:szCs w:val="20"/>
        </w:rPr>
        <w:t xml:space="preserve"> – e.g. ethical and moral standards governing policies and practices</w:t>
      </w:r>
    </w:p>
    <w:p w:rsid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STEEPLE analysis is often used alongside SWOT analysis to help identify opportunities and threats.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Five Forces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lastRenderedPageBreak/>
        <w:t>The Five Forces model aims to help businesses understand the drivers of competition in their markets. It identifies five key determinants of how operating in a given market is likely to be for a business:</w:t>
      </w:r>
    </w:p>
    <w:p w:rsidR="00A73446" w:rsidRPr="00A73446" w:rsidRDefault="00A73446" w:rsidP="00A73446">
      <w:pPr>
        <w:numPr>
          <w:ilvl w:val="0"/>
          <w:numId w:val="3"/>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customers' bargaining power - the higher it is (perhaps because there is a small number of major buyers for your product or service) the more downward pressure on prices and thus revenue they will be able to exert</w:t>
      </w:r>
    </w:p>
    <w:p w:rsidR="00A73446" w:rsidRPr="00A73446" w:rsidRDefault="00A73446" w:rsidP="00A73446">
      <w:pPr>
        <w:numPr>
          <w:ilvl w:val="0"/>
          <w:numId w:val="3"/>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suppliers' bargaining power - the ability of suppliers to push prices up (for instance if you rely on a single firm) can impact significantly on costs and profitability</w:t>
      </w:r>
    </w:p>
    <w:p w:rsidR="00A73446" w:rsidRPr="00A73446" w:rsidRDefault="00A73446" w:rsidP="00A73446">
      <w:pPr>
        <w:numPr>
          <w:ilvl w:val="0"/>
          <w:numId w:val="3"/>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the threat of new competitors entering your market or industry - more businesses competing makes it more difficult to retain market share and maintain price levels</w:t>
      </w:r>
    </w:p>
    <w:p w:rsidR="00A73446" w:rsidRPr="00A73446" w:rsidRDefault="00A73446" w:rsidP="00A73446">
      <w:pPr>
        <w:numPr>
          <w:ilvl w:val="0"/>
          <w:numId w:val="3"/>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the threat of customers switching to substitute products and services - an example would be the threat to fax machine manufacturers posed by the wide availability of email</w:t>
      </w:r>
    </w:p>
    <w:p w:rsidR="00A73446" w:rsidRDefault="00A73446" w:rsidP="00A73446">
      <w:pPr>
        <w:numPr>
          <w:ilvl w:val="0"/>
          <w:numId w:val="3"/>
        </w:numPr>
        <w:shd w:val="clear" w:color="auto" w:fill="FFFFFF"/>
        <w:spacing w:after="0" w:line="240" w:lineRule="auto"/>
        <w:ind w:left="0"/>
        <w:rPr>
          <w:rFonts w:ascii="inherit" w:eastAsia="Times New Roman" w:hAnsi="inherit" w:cs="Arial"/>
          <w:color w:val="776F65"/>
          <w:sz w:val="24"/>
          <w:szCs w:val="20"/>
        </w:rPr>
      </w:pPr>
      <w:proofErr w:type="gramStart"/>
      <w:r w:rsidRPr="00A73446">
        <w:rPr>
          <w:rFonts w:ascii="inherit" w:eastAsia="Times New Roman" w:hAnsi="inherit" w:cs="Arial"/>
          <w:color w:val="776F65"/>
          <w:sz w:val="24"/>
          <w:szCs w:val="20"/>
        </w:rPr>
        <w:t>the</w:t>
      </w:r>
      <w:proofErr w:type="gramEnd"/>
      <w:r w:rsidRPr="00A73446">
        <w:rPr>
          <w:rFonts w:ascii="inherit" w:eastAsia="Times New Roman" w:hAnsi="inherit" w:cs="Arial"/>
          <w:color w:val="776F65"/>
          <w:sz w:val="24"/>
          <w:szCs w:val="20"/>
        </w:rPr>
        <w:t xml:space="preserve"> level of competition between businesses in the market - this depends on a wide range of factors, including the number and relative strength of the businesses and the cost to customers of switching between them.</w:t>
      </w:r>
    </w:p>
    <w:p w:rsid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Pr="00A73446" w:rsidRDefault="00A73446" w:rsidP="00A73446">
      <w:pPr>
        <w:shd w:val="clear" w:color="auto" w:fill="FFFFFF"/>
        <w:spacing w:after="0" w:line="240" w:lineRule="auto"/>
        <w:rPr>
          <w:rFonts w:ascii="inherit" w:eastAsia="Times New Roman" w:hAnsi="inherit" w:cs="Arial"/>
          <w:color w:val="776F65"/>
          <w:sz w:val="24"/>
          <w:szCs w:val="20"/>
        </w:rPr>
      </w:pPr>
    </w:p>
    <w:p w:rsidR="00A73446" w:rsidRPr="00A73446" w:rsidRDefault="00A73446" w:rsidP="00A73446">
      <w:pPr>
        <w:shd w:val="clear" w:color="auto" w:fill="FFFFFF"/>
        <w:spacing w:after="0" w:line="240" w:lineRule="auto"/>
        <w:outlineLvl w:val="1"/>
        <w:rPr>
          <w:rFonts w:ascii="Arial" w:eastAsia="Times New Roman" w:hAnsi="Arial" w:cs="Arial"/>
          <w:caps/>
          <w:color w:val="DB1045"/>
          <w:sz w:val="36"/>
          <w:szCs w:val="36"/>
        </w:rPr>
      </w:pPr>
      <w:bookmarkStart w:id="1" w:name="5"/>
      <w:bookmarkEnd w:id="1"/>
      <w:r>
        <w:rPr>
          <w:rFonts w:ascii="Arial" w:eastAsia="Times New Roman" w:hAnsi="Arial" w:cs="Arial"/>
          <w:caps/>
          <w:color w:val="DB1045"/>
          <w:sz w:val="36"/>
          <w:szCs w:val="36"/>
        </w:rPr>
        <w:t>II.</w:t>
      </w:r>
      <w:r w:rsidRPr="00A73446">
        <w:rPr>
          <w:rFonts w:ascii="Arial" w:eastAsia="Times New Roman" w:hAnsi="Arial" w:cs="Arial"/>
          <w:caps/>
          <w:color w:val="DB1045"/>
          <w:sz w:val="36"/>
          <w:szCs w:val="36"/>
        </w:rPr>
        <w:t xml:space="preserve">STRATEGIC PLAN </w:t>
      </w:r>
    </w:p>
    <w:p w:rsidR="00A73446" w:rsidRPr="00A73446" w:rsidRDefault="00A73446" w:rsidP="00A73446">
      <w:pPr>
        <w:shd w:val="clear" w:color="auto" w:fill="FFFFFF"/>
        <w:spacing w:after="0" w:line="240" w:lineRule="auto"/>
        <w:outlineLvl w:val="1"/>
        <w:rPr>
          <w:rFonts w:ascii="Arial" w:eastAsia="Times New Roman" w:hAnsi="Arial" w:cs="Arial"/>
          <w:caps/>
          <w:color w:val="DB1045"/>
          <w:sz w:val="44"/>
          <w:szCs w:val="36"/>
        </w:rPr>
      </w:pP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There is no set blueprint for how to structure a strategic plan, but it is good practice to include the following elements:</w:t>
      </w:r>
    </w:p>
    <w:p w:rsidR="00A73446" w:rsidRPr="00A73446" w:rsidRDefault="00A73446" w:rsidP="00A73446">
      <w:pPr>
        <w:numPr>
          <w:ilvl w:val="0"/>
          <w:numId w:val="4"/>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Analysis of </w:t>
      </w:r>
      <w:r w:rsidRPr="00A73446">
        <w:rPr>
          <w:rFonts w:ascii="inherit" w:eastAsia="Times New Roman" w:hAnsi="inherit" w:cs="Arial"/>
          <w:b/>
          <w:bCs/>
          <w:color w:val="776F65"/>
          <w:sz w:val="24"/>
          <w:szCs w:val="20"/>
          <w:bdr w:val="none" w:sz="0" w:space="0" w:color="auto" w:frame="1"/>
        </w:rPr>
        <w:t>internal drivers</w:t>
      </w:r>
      <w:r w:rsidRPr="00A73446">
        <w:rPr>
          <w:rFonts w:ascii="inherit" w:eastAsia="Times New Roman" w:hAnsi="inherit" w:cs="Arial"/>
          <w:color w:val="776F65"/>
          <w:sz w:val="24"/>
          <w:szCs w:val="20"/>
        </w:rPr>
        <w:t> - corresponding, for example, to the strengths and weaknesses of a SWOT (strengths, weaknesses, opportunities and threats) analysis.</w:t>
      </w:r>
    </w:p>
    <w:p w:rsidR="00A73446" w:rsidRPr="00A73446" w:rsidRDefault="00A73446" w:rsidP="00A73446">
      <w:pPr>
        <w:numPr>
          <w:ilvl w:val="0"/>
          <w:numId w:val="4"/>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color w:val="776F65"/>
          <w:sz w:val="24"/>
          <w:szCs w:val="20"/>
        </w:rPr>
        <w:t>Analysis of </w:t>
      </w:r>
      <w:r w:rsidRPr="00A73446">
        <w:rPr>
          <w:rFonts w:ascii="inherit" w:eastAsia="Times New Roman" w:hAnsi="inherit" w:cs="Arial"/>
          <w:b/>
          <w:bCs/>
          <w:color w:val="776F65"/>
          <w:sz w:val="24"/>
          <w:szCs w:val="20"/>
          <w:bdr w:val="none" w:sz="0" w:space="0" w:color="auto" w:frame="1"/>
        </w:rPr>
        <w:t>external drivers</w:t>
      </w:r>
      <w:r w:rsidRPr="00A73446">
        <w:rPr>
          <w:rFonts w:ascii="inherit" w:eastAsia="Times New Roman" w:hAnsi="inherit" w:cs="Arial"/>
          <w:color w:val="776F65"/>
          <w:sz w:val="24"/>
          <w:szCs w:val="20"/>
        </w:rPr>
        <w:t> - this should cover factors such as market structure, demand levels and cost pressures, all of which correspond to the opportunities and threats elements of a SWOT analysis.</w:t>
      </w:r>
    </w:p>
    <w:p w:rsidR="00A73446" w:rsidRPr="00A73446" w:rsidRDefault="00A73446" w:rsidP="00A73446">
      <w:pPr>
        <w:numPr>
          <w:ilvl w:val="0"/>
          <w:numId w:val="4"/>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Vision statement</w:t>
      </w:r>
      <w:r w:rsidRPr="00A73446">
        <w:rPr>
          <w:rFonts w:ascii="inherit" w:eastAsia="Times New Roman" w:hAnsi="inherit" w:cs="Arial"/>
          <w:color w:val="776F65"/>
          <w:sz w:val="24"/>
          <w:szCs w:val="20"/>
        </w:rPr>
        <w:t> - a concise summary of where you see your business in five to ten years' time.</w:t>
      </w:r>
    </w:p>
    <w:p w:rsidR="00A73446" w:rsidRPr="00A73446" w:rsidRDefault="00A73446" w:rsidP="00A73446">
      <w:pPr>
        <w:numPr>
          <w:ilvl w:val="0"/>
          <w:numId w:val="4"/>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Top-level objectives</w:t>
      </w:r>
      <w:r w:rsidRPr="00A73446">
        <w:rPr>
          <w:rFonts w:ascii="inherit" w:eastAsia="Times New Roman" w:hAnsi="inherit" w:cs="Arial"/>
          <w:color w:val="776F65"/>
          <w:sz w:val="24"/>
          <w:szCs w:val="20"/>
        </w:rPr>
        <w:t xml:space="preserve"> - these are the major goals that need to be achieved in order for your vision for the business to be </w:t>
      </w:r>
      <w:proofErr w:type="spellStart"/>
      <w:r w:rsidRPr="00A73446">
        <w:rPr>
          <w:rFonts w:ascii="inherit" w:eastAsia="Times New Roman" w:hAnsi="inherit" w:cs="Arial"/>
          <w:color w:val="776F65"/>
          <w:sz w:val="24"/>
          <w:szCs w:val="20"/>
        </w:rPr>
        <w:t>realised</w:t>
      </w:r>
      <w:proofErr w:type="spellEnd"/>
      <w:r w:rsidRPr="00A73446">
        <w:rPr>
          <w:rFonts w:ascii="inherit" w:eastAsia="Times New Roman" w:hAnsi="inherit" w:cs="Arial"/>
          <w:color w:val="776F65"/>
          <w:sz w:val="24"/>
          <w:szCs w:val="20"/>
        </w:rPr>
        <w:t>. These might include attracting a new type of customer, developing new products and services, or securing new sources of finance.</w:t>
      </w:r>
    </w:p>
    <w:p w:rsidR="00A73446" w:rsidRPr="00A73446" w:rsidRDefault="00A73446" w:rsidP="00A73446">
      <w:pPr>
        <w:numPr>
          <w:ilvl w:val="0"/>
          <w:numId w:val="4"/>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Implementation</w:t>
      </w:r>
      <w:r w:rsidRPr="00A73446">
        <w:rPr>
          <w:rFonts w:ascii="inherit" w:eastAsia="Times New Roman" w:hAnsi="inherit" w:cs="Arial"/>
          <w:color w:val="776F65"/>
          <w:sz w:val="24"/>
          <w:szCs w:val="20"/>
        </w:rPr>
        <w:t> - this involves setting out the key actions (with desired outcomes and deadlines) that will need to be completed to attain your top level objectives.</w:t>
      </w:r>
    </w:p>
    <w:p w:rsidR="00A73446" w:rsidRPr="00A73446" w:rsidRDefault="00A73446" w:rsidP="00A73446">
      <w:pPr>
        <w:numPr>
          <w:ilvl w:val="0"/>
          <w:numId w:val="4"/>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Resourcing</w:t>
      </w:r>
      <w:r w:rsidRPr="00A73446">
        <w:rPr>
          <w:rFonts w:ascii="inherit" w:eastAsia="Times New Roman" w:hAnsi="inherit" w:cs="Arial"/>
          <w:color w:val="776F65"/>
          <w:sz w:val="24"/>
          <w:szCs w:val="20"/>
        </w:rPr>
        <w:t> - a summary of the implications your proposed strategy will have for the resources your business needs. This will reflect financing requirements, as well as factors such as staffing levels, premises and equipment.</w:t>
      </w:r>
    </w:p>
    <w:p w:rsidR="00A73446" w:rsidRDefault="00A73446" w:rsidP="00A73446">
      <w:pPr>
        <w:shd w:val="clear" w:color="auto" w:fill="FFFFFF"/>
        <w:spacing w:after="0"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You may also want to consider adding an </w:t>
      </w:r>
      <w:r w:rsidRPr="00A73446">
        <w:rPr>
          <w:rFonts w:ascii="inherit" w:eastAsia="Times New Roman" w:hAnsi="inherit" w:cs="Arial"/>
          <w:b/>
          <w:bCs/>
          <w:color w:val="776F65"/>
          <w:sz w:val="24"/>
          <w:szCs w:val="20"/>
          <w:bdr w:val="none" w:sz="0" w:space="0" w:color="auto" w:frame="1"/>
        </w:rPr>
        <w:t>executive summary</w:t>
      </w:r>
      <w:r w:rsidRPr="00A73446">
        <w:rPr>
          <w:rFonts w:ascii="Arial" w:eastAsia="Times New Roman" w:hAnsi="Arial" w:cs="Arial"/>
          <w:color w:val="776F65"/>
          <w:sz w:val="24"/>
          <w:szCs w:val="20"/>
        </w:rPr>
        <w:t>. This can be useful for prospective investors and other key external stakeholders.</w:t>
      </w:r>
    </w:p>
    <w:p w:rsidR="00A73446" w:rsidRDefault="00A73446" w:rsidP="00A73446">
      <w:pPr>
        <w:shd w:val="clear" w:color="auto" w:fill="FFFFFF"/>
        <w:spacing w:after="0" w:line="240" w:lineRule="auto"/>
        <w:rPr>
          <w:rFonts w:ascii="Arial" w:eastAsia="Times New Roman" w:hAnsi="Arial" w:cs="Arial"/>
          <w:color w:val="776F65"/>
          <w:sz w:val="24"/>
          <w:szCs w:val="20"/>
        </w:rPr>
      </w:pPr>
    </w:p>
    <w:p w:rsidR="00A73446" w:rsidRPr="00A73446" w:rsidRDefault="00A73446" w:rsidP="00A73446">
      <w:pPr>
        <w:shd w:val="clear" w:color="auto" w:fill="FFFFFF"/>
        <w:spacing w:after="0" w:line="240" w:lineRule="auto"/>
        <w:rPr>
          <w:rFonts w:ascii="Arial" w:eastAsia="Times New Roman" w:hAnsi="Arial" w:cs="Arial"/>
          <w:color w:val="776F65"/>
          <w:sz w:val="24"/>
          <w:szCs w:val="20"/>
        </w:rPr>
      </w:pPr>
    </w:p>
    <w:p w:rsidR="00A73446" w:rsidRDefault="00A73446" w:rsidP="00A73446">
      <w:pPr>
        <w:shd w:val="clear" w:color="auto" w:fill="FFFFFF"/>
        <w:spacing w:after="0" w:line="240" w:lineRule="auto"/>
        <w:outlineLvl w:val="1"/>
        <w:rPr>
          <w:rFonts w:ascii="Arial" w:eastAsia="Times New Roman" w:hAnsi="Arial" w:cs="Arial"/>
          <w:caps/>
          <w:color w:val="DB1045"/>
          <w:sz w:val="44"/>
          <w:szCs w:val="36"/>
        </w:rPr>
      </w:pPr>
      <w:bookmarkStart w:id="2" w:name="6"/>
      <w:bookmarkEnd w:id="2"/>
    </w:p>
    <w:p w:rsidR="00A73446" w:rsidRDefault="00A73446" w:rsidP="00A73446">
      <w:pPr>
        <w:shd w:val="clear" w:color="auto" w:fill="FFFFFF"/>
        <w:spacing w:after="0" w:line="240" w:lineRule="auto"/>
        <w:outlineLvl w:val="1"/>
        <w:rPr>
          <w:rFonts w:ascii="Arial" w:eastAsia="Times New Roman" w:hAnsi="Arial" w:cs="Arial"/>
          <w:caps/>
          <w:color w:val="DB1045"/>
          <w:sz w:val="44"/>
          <w:szCs w:val="36"/>
        </w:rPr>
      </w:pPr>
    </w:p>
    <w:p w:rsidR="00A73446" w:rsidRDefault="00A73446" w:rsidP="00A73446">
      <w:pPr>
        <w:shd w:val="clear" w:color="auto" w:fill="FFFFFF"/>
        <w:spacing w:after="0" w:line="240" w:lineRule="auto"/>
        <w:outlineLvl w:val="1"/>
        <w:rPr>
          <w:rFonts w:ascii="Arial" w:eastAsia="Times New Roman" w:hAnsi="Arial" w:cs="Arial"/>
          <w:caps/>
          <w:color w:val="DB1045"/>
          <w:sz w:val="28"/>
          <w:szCs w:val="36"/>
        </w:rPr>
      </w:pPr>
    </w:p>
    <w:p w:rsidR="00A73446" w:rsidRPr="00A73446" w:rsidRDefault="00A73446" w:rsidP="00A73446">
      <w:pPr>
        <w:shd w:val="clear" w:color="auto" w:fill="FFFFFF"/>
        <w:spacing w:after="0" w:line="240" w:lineRule="auto"/>
        <w:outlineLvl w:val="1"/>
        <w:rPr>
          <w:rFonts w:ascii="Arial" w:eastAsia="Times New Roman" w:hAnsi="Arial" w:cs="Arial"/>
          <w:caps/>
          <w:color w:val="DB1045"/>
          <w:sz w:val="28"/>
          <w:szCs w:val="36"/>
        </w:rPr>
      </w:pPr>
      <w:r>
        <w:rPr>
          <w:rFonts w:ascii="Arial" w:eastAsia="Times New Roman" w:hAnsi="Arial" w:cs="Arial"/>
          <w:caps/>
          <w:color w:val="DB1045"/>
          <w:sz w:val="28"/>
          <w:szCs w:val="36"/>
        </w:rPr>
        <w:lastRenderedPageBreak/>
        <w:t>III.</w:t>
      </w:r>
      <w:r w:rsidRPr="00A73446">
        <w:rPr>
          <w:rFonts w:ascii="Arial" w:eastAsia="Times New Roman" w:hAnsi="Arial" w:cs="Arial"/>
          <w:caps/>
          <w:color w:val="DB1045"/>
          <w:sz w:val="28"/>
          <w:szCs w:val="36"/>
        </w:rPr>
        <w:t>ISSUES TO CONSIDER</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Growing a business can pose some considerable personal challenges to the owner or manager, whose role can change dramatically as the business grows.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Effective strategic planning involves considering options that challenge the way that business has been done up to this point. It may be that decision-making in some areas will be handed to others, or that processes which have worked well in the past will no longer fit with future plans.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It can be tempting for owners or managers to overlook alternatives that are uncomfortable for them personally, but to disregard your options on these grounds can seriously compromise your strategic plan and ultimately the growth of your business.</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Examples of the kind of issues that tend to get overlooked by growing businesses include:</w:t>
      </w:r>
    </w:p>
    <w:p w:rsidR="00A73446" w:rsidRPr="00A73446" w:rsidRDefault="00A73446" w:rsidP="00A73446">
      <w:pPr>
        <w:numPr>
          <w:ilvl w:val="0"/>
          <w:numId w:val="5"/>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The future role of the owner</w:t>
      </w:r>
      <w:r w:rsidRPr="00A73446">
        <w:rPr>
          <w:rFonts w:ascii="inherit" w:eastAsia="Times New Roman" w:hAnsi="inherit" w:cs="Arial"/>
          <w:color w:val="776F65"/>
          <w:sz w:val="24"/>
          <w:szCs w:val="20"/>
        </w:rPr>
        <w:t> - for example, it may be in the best interests of the business for the owner to focus on a smaller number of responsibilities, or to hand over all day-to-day control to someone with greater experience.</w:t>
      </w:r>
    </w:p>
    <w:p w:rsidR="00A73446" w:rsidRPr="00A73446" w:rsidRDefault="00A73446" w:rsidP="00A73446">
      <w:pPr>
        <w:numPr>
          <w:ilvl w:val="0"/>
          <w:numId w:val="5"/>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The location of the business</w:t>
      </w:r>
      <w:r w:rsidRPr="00A73446">
        <w:rPr>
          <w:rFonts w:ascii="inherit" w:eastAsia="Times New Roman" w:hAnsi="inherit" w:cs="Arial"/>
          <w:color w:val="776F65"/>
          <w:sz w:val="24"/>
          <w:szCs w:val="20"/>
        </w:rPr>
        <w:t> - most small businesses are located close to where the owner lives. But as a business grows it may make sense to relocate the business -for example, to be closer to greater numbers of customers or employees with certain skills.</w:t>
      </w:r>
    </w:p>
    <w:p w:rsidR="00A73446" w:rsidRPr="00A73446" w:rsidRDefault="00A73446" w:rsidP="00A73446">
      <w:pPr>
        <w:numPr>
          <w:ilvl w:val="0"/>
          <w:numId w:val="5"/>
        </w:numPr>
        <w:shd w:val="clear" w:color="auto" w:fill="FFFFFF"/>
        <w:spacing w:after="0" w:line="240" w:lineRule="auto"/>
        <w:ind w:left="0"/>
        <w:rPr>
          <w:rFonts w:ascii="inherit" w:eastAsia="Times New Roman" w:hAnsi="inherit" w:cs="Arial"/>
          <w:color w:val="776F65"/>
          <w:sz w:val="24"/>
          <w:szCs w:val="20"/>
        </w:rPr>
      </w:pPr>
      <w:r w:rsidRPr="00A73446">
        <w:rPr>
          <w:rFonts w:ascii="inherit" w:eastAsia="Times New Roman" w:hAnsi="inherit" w:cs="Arial"/>
          <w:b/>
          <w:bCs/>
          <w:color w:val="776F65"/>
          <w:sz w:val="24"/>
          <w:szCs w:val="20"/>
          <w:bdr w:val="none" w:sz="0" w:space="0" w:color="auto" w:frame="1"/>
        </w:rPr>
        <w:t>Ownership structure</w:t>
      </w:r>
      <w:r w:rsidRPr="00A73446">
        <w:rPr>
          <w:rFonts w:ascii="inherit" w:eastAsia="Times New Roman" w:hAnsi="inherit" w:cs="Arial"/>
          <w:color w:val="776F65"/>
          <w:sz w:val="24"/>
          <w:szCs w:val="20"/>
        </w:rPr>
        <w:t> - growing businesses in particular should ensure that they get this right. The more a business grows, the more sophisticated it needs to be about meeting its financing needs. In many cases, the best option is for the owner to give up a share of the business in return for equity finance - but this can be emotionally difficult to do.</w:t>
      </w:r>
    </w:p>
    <w:p w:rsid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In the final analysis, it is the owner of the business who decides the strategic plan. Growing a business is not something done "at all costs". However, an honest assessment of the options allows for any decisions made to be as informed as possible.</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p>
    <w:p w:rsidR="00A73446" w:rsidRDefault="00A73446" w:rsidP="00A73446">
      <w:pPr>
        <w:shd w:val="clear" w:color="auto" w:fill="FFFFFF"/>
        <w:spacing w:after="0" w:line="240" w:lineRule="auto"/>
        <w:outlineLvl w:val="1"/>
        <w:rPr>
          <w:rFonts w:ascii="Arial" w:eastAsia="Times New Roman" w:hAnsi="Arial" w:cs="Arial"/>
          <w:caps/>
          <w:color w:val="DB1045"/>
          <w:sz w:val="28"/>
          <w:szCs w:val="36"/>
        </w:rPr>
      </w:pPr>
      <w:bookmarkStart w:id="3" w:name="7"/>
      <w:bookmarkEnd w:id="3"/>
      <w:r>
        <w:rPr>
          <w:rFonts w:ascii="Arial" w:eastAsia="Times New Roman" w:hAnsi="Arial" w:cs="Arial"/>
          <w:caps/>
          <w:color w:val="DB1045"/>
          <w:sz w:val="28"/>
          <w:szCs w:val="36"/>
        </w:rPr>
        <w:t>IV.</w:t>
      </w:r>
      <w:r w:rsidRPr="00A73446">
        <w:rPr>
          <w:rFonts w:ascii="Arial" w:eastAsia="Times New Roman" w:hAnsi="Arial" w:cs="Arial"/>
          <w:caps/>
          <w:color w:val="DB1045"/>
          <w:sz w:val="28"/>
          <w:szCs w:val="36"/>
        </w:rPr>
        <w:t>IMPLEMENTING A STRATEGIC PLAN</w:t>
      </w:r>
    </w:p>
    <w:p w:rsidR="00A73446" w:rsidRPr="00A73446" w:rsidRDefault="00A73446" w:rsidP="00A73446">
      <w:pPr>
        <w:shd w:val="clear" w:color="auto" w:fill="FFFFFF"/>
        <w:spacing w:after="0" w:line="240" w:lineRule="auto"/>
        <w:outlineLvl w:val="1"/>
        <w:rPr>
          <w:rFonts w:ascii="Arial" w:eastAsia="Times New Roman" w:hAnsi="Arial" w:cs="Arial"/>
          <w:caps/>
          <w:color w:val="DB1045"/>
          <w:sz w:val="28"/>
          <w:szCs w:val="36"/>
        </w:rPr>
      </w:pP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The plan needs to be implemented and this implementation process requires planning.</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 xml:space="preserve">The key to implementation of the objectives identified in the strategic plan is to assign goals and responsibilities with budgets and deadlines to responsible owners - key employees or </w:t>
      </w:r>
      <w:bookmarkStart w:id="4" w:name="_GoBack"/>
      <w:bookmarkEnd w:id="4"/>
      <w:r w:rsidRPr="00A73446">
        <w:rPr>
          <w:rFonts w:ascii="Arial" w:eastAsia="Times New Roman" w:hAnsi="Arial" w:cs="Arial"/>
          <w:color w:val="776F65"/>
          <w:sz w:val="24"/>
          <w:szCs w:val="20"/>
        </w:rPr>
        <w:t>department heads, for example.</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Monitoring the progress of the implementation plan and reviewing the strategic plan against implementation will be an ongoing process. The fit between implementation and strategy may not be perfect from the outset and the implications of implementing the strategy may make it necessary to tweak the strategic plan.</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Monitoring implementation is the key. Using key performance indicators (KPIs) and setting targets and deadlines is a good way of controlling the process of introducing strategic change.</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lastRenderedPageBreak/>
        <w:t>Your business plan is another important tool in the implementation process. The business plan is typically a short-term and more concrete document than the strategic plan and it tends to focus more closely on operational considerations such as sales and cash flow trends. If you can ensure that your strategic plan informs your business plan, you'll go a long way to ensuring its implementation.</w:t>
      </w:r>
    </w:p>
    <w:p w:rsidR="00A73446" w:rsidRPr="00A73446" w:rsidRDefault="00A73446" w:rsidP="00A73446">
      <w:pPr>
        <w:shd w:val="clear" w:color="auto" w:fill="FFFFFF"/>
        <w:spacing w:after="225" w:line="240" w:lineRule="auto"/>
        <w:rPr>
          <w:rFonts w:ascii="Arial" w:eastAsia="Times New Roman" w:hAnsi="Arial" w:cs="Arial"/>
          <w:color w:val="776F65"/>
          <w:sz w:val="24"/>
          <w:szCs w:val="20"/>
        </w:rPr>
      </w:pPr>
      <w:r w:rsidRPr="00A73446">
        <w:rPr>
          <w:rFonts w:ascii="Arial" w:eastAsia="Times New Roman" w:hAnsi="Arial" w:cs="Arial"/>
          <w:color w:val="776F65"/>
          <w:sz w:val="24"/>
          <w:szCs w:val="20"/>
        </w:rPr>
        <w:t xml:space="preserve">Remember that strategic planning can involve making both </w:t>
      </w:r>
      <w:proofErr w:type="spellStart"/>
      <w:r w:rsidRPr="00A73446">
        <w:rPr>
          <w:rFonts w:ascii="Arial" w:eastAsia="Times New Roman" w:hAnsi="Arial" w:cs="Arial"/>
          <w:color w:val="776F65"/>
          <w:sz w:val="24"/>
          <w:szCs w:val="20"/>
        </w:rPr>
        <w:t>organisational</w:t>
      </w:r>
      <w:proofErr w:type="spellEnd"/>
      <w:r w:rsidRPr="00A73446">
        <w:rPr>
          <w:rFonts w:ascii="Arial" w:eastAsia="Times New Roman" w:hAnsi="Arial" w:cs="Arial"/>
          <w:color w:val="776F65"/>
          <w:sz w:val="24"/>
          <w:szCs w:val="20"/>
        </w:rPr>
        <w:t xml:space="preserve"> and cultural changes to the way your business operates.</w:t>
      </w:r>
    </w:p>
    <w:p w:rsidR="004019C0" w:rsidRPr="00A73446" w:rsidRDefault="00A73446">
      <w:pPr>
        <w:rPr>
          <w:sz w:val="28"/>
        </w:rPr>
      </w:pPr>
    </w:p>
    <w:sectPr w:rsidR="004019C0" w:rsidRPr="00A73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60EE"/>
    <w:multiLevelType w:val="multilevel"/>
    <w:tmpl w:val="C7B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A718D"/>
    <w:multiLevelType w:val="multilevel"/>
    <w:tmpl w:val="23889B9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165C4"/>
    <w:multiLevelType w:val="multilevel"/>
    <w:tmpl w:val="D8D2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53BAF"/>
    <w:multiLevelType w:val="multilevel"/>
    <w:tmpl w:val="C3C6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8A5595"/>
    <w:multiLevelType w:val="multilevel"/>
    <w:tmpl w:val="FCF2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46"/>
    <w:rsid w:val="00A73446"/>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29925-DBAB-4425-BBD9-B10D7609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9273">
      <w:bodyDiv w:val="1"/>
      <w:marLeft w:val="0"/>
      <w:marRight w:val="0"/>
      <w:marTop w:val="0"/>
      <w:marBottom w:val="0"/>
      <w:divBdr>
        <w:top w:val="none" w:sz="0" w:space="0" w:color="auto"/>
        <w:left w:val="none" w:sz="0" w:space="0" w:color="auto"/>
        <w:bottom w:val="none" w:sz="0" w:space="0" w:color="auto"/>
        <w:right w:val="none" w:sz="0" w:space="0" w:color="auto"/>
      </w:divBdr>
      <w:divsChild>
        <w:div w:id="1228492036">
          <w:marLeft w:val="0"/>
          <w:marRight w:val="0"/>
          <w:marTop w:val="0"/>
          <w:marBottom w:val="0"/>
          <w:divBdr>
            <w:top w:val="none" w:sz="0" w:space="0" w:color="auto"/>
            <w:left w:val="none" w:sz="0" w:space="0" w:color="auto"/>
            <w:bottom w:val="none" w:sz="0" w:space="0" w:color="auto"/>
            <w:right w:val="none" w:sz="0" w:space="0" w:color="auto"/>
          </w:divBdr>
        </w:div>
        <w:div w:id="865607065">
          <w:marLeft w:val="0"/>
          <w:marRight w:val="0"/>
          <w:marTop w:val="0"/>
          <w:marBottom w:val="0"/>
          <w:divBdr>
            <w:top w:val="none" w:sz="0" w:space="0" w:color="auto"/>
            <w:left w:val="none" w:sz="0" w:space="0" w:color="auto"/>
            <w:bottom w:val="none" w:sz="0" w:space="0" w:color="auto"/>
            <w:right w:val="none" w:sz="0" w:space="0" w:color="auto"/>
          </w:divBdr>
        </w:div>
        <w:div w:id="836577109">
          <w:marLeft w:val="0"/>
          <w:marRight w:val="0"/>
          <w:marTop w:val="0"/>
          <w:marBottom w:val="0"/>
          <w:divBdr>
            <w:top w:val="none" w:sz="0" w:space="0" w:color="auto"/>
            <w:left w:val="none" w:sz="0" w:space="0" w:color="auto"/>
            <w:bottom w:val="none" w:sz="0" w:space="0" w:color="auto"/>
            <w:right w:val="none" w:sz="0" w:space="0" w:color="auto"/>
          </w:divBdr>
        </w:div>
        <w:div w:id="299653536">
          <w:marLeft w:val="0"/>
          <w:marRight w:val="0"/>
          <w:marTop w:val="0"/>
          <w:marBottom w:val="0"/>
          <w:divBdr>
            <w:top w:val="none" w:sz="0" w:space="0" w:color="auto"/>
            <w:left w:val="none" w:sz="0" w:space="0" w:color="auto"/>
            <w:bottom w:val="none" w:sz="0" w:space="0" w:color="auto"/>
            <w:right w:val="none" w:sz="0" w:space="0" w:color="auto"/>
          </w:divBdr>
        </w:div>
        <w:div w:id="71369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1470</Words>
  <Characters>8381</Characters>
  <DocSecurity>0</DocSecurity>
  <Lines>69</Lines>
  <Paragraphs>19</Paragraphs>
  <ScaleCrop>false</ScaleCrop>
  <Company/>
  <LinksUpToDate>false</LinksUpToDate>
  <CharactersWithSpaces>9832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