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17" w:rsidRPr="002D6114" w:rsidRDefault="002D6114">
      <w:pPr>
        <w:rPr>
          <w:rFonts w:ascii="Georgia" w:hAnsi="Georgia"/>
          <w:sz w:val="32"/>
        </w:rPr>
      </w:pPr>
      <w:r w:rsidRPr="002D6114">
        <w:rPr>
          <w:rFonts w:ascii="Georgia" w:hAnsi="Georgia"/>
          <w:sz w:val="32"/>
        </w:rPr>
        <mc:AlternateContent>
          <mc:Choice Requires="wps">
            <w:drawing>
              <wp:inline distT="0" distB="0" distL="0" distR="0" wp14:anchorId="225C0579" wp14:editId="3F4AC96D">
                <wp:extent cx="304800" cy="304800"/>
                <wp:effectExtent l="0" t="0" r="0" b="0"/>
                <wp:docPr id="2" name="Rectangle 2" descr="http://2.bp.blogspot.com/-jLQjkqjtza8/ToHpo6jP8tI/AAAAAAAAA9U/Dgltsp9PUzQ/s1600/11-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A7727" id="Rectangle 2" o:spid="_x0000_s1026" alt="http://2.bp.blogspot.com/-jLQjkqjtza8/ToHpo6jP8tI/AAAAAAAAA9U/Dgltsp9PUzQ/s1600/11-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4F&#10;guH8AgAAG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2D6114">
        <w:rPr>
          <w:rFonts w:ascii="Georgia" w:hAnsi="Georgia"/>
          <w:noProof/>
          <w:sz w:val="32"/>
        </w:rPr>
        <w:t>Use Case template</w:t>
      </w:r>
      <w:bookmarkStart w:id="0" w:name="_GoBack"/>
      <w:bookmarkEnd w:id="0"/>
    </w:p>
    <w:p w:rsidR="002D6114" w:rsidRPr="002D6114" w:rsidRDefault="002D6114">
      <w:pPr>
        <w:rPr>
          <w:rFonts w:ascii="Georgia" w:hAnsi="Georgia"/>
          <w:sz w:val="24"/>
        </w:rPr>
      </w:pPr>
    </w:p>
    <w:tbl>
      <w:tblPr>
        <w:tblStyle w:val="TableGrid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350"/>
      </w:tblGrid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81567" wp14:editId="6AD9C2C4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-5080</wp:posOffset>
                      </wp:positionV>
                      <wp:extent cx="0" cy="124777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47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C3C3F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35pt,-.4pt" to="93.3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D6114">
              <w:rPr>
                <w:rFonts w:ascii="Georgia" w:hAnsi="Georgia" w:cs="Times New Roman"/>
                <w:sz w:val="24"/>
              </w:rPr>
              <w:t>Use Case ID</w:t>
            </w: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 w:rsidP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Use Case Name</w:t>
            </w:r>
          </w:p>
          <w:p w:rsidR="002D6114" w:rsidRPr="002D6114" w:rsidRDefault="002D6114" w:rsidP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Created By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Date Created</w:t>
            </w: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 w:rsidP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Actors</w:t>
            </w:r>
          </w:p>
          <w:p w:rsidR="002D6114" w:rsidRDefault="002D6114" w:rsidP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 w:rsidP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 w:rsidP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Description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Trigger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Preconditions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Post conditions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Normal Flow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Alternative Flow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Exceptions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Includes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Priority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Frequency of Use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Business Rules</w:t>
            </w:r>
          </w:p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Special Requirements</w:t>
            </w: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Assumptions</w:t>
            </w: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  <w:tr w:rsidR="002D6114" w:rsidRPr="002D6114" w:rsidTr="002D6114">
        <w:tc>
          <w:tcPr>
            <w:tcW w:w="9350" w:type="dxa"/>
            <w:shd w:val="clear" w:color="auto" w:fill="FFD966" w:themeFill="accent4" w:themeFillTint="99"/>
          </w:tcPr>
          <w:p w:rsidR="002D6114" w:rsidRDefault="002D6114">
            <w:pPr>
              <w:rPr>
                <w:rFonts w:ascii="Georgia" w:hAnsi="Georgia" w:cs="Times New Roman"/>
                <w:sz w:val="24"/>
              </w:rPr>
            </w:pPr>
            <w:r w:rsidRPr="002D6114">
              <w:rPr>
                <w:rFonts w:ascii="Georgia" w:hAnsi="Georgia" w:cs="Times New Roman"/>
                <w:sz w:val="24"/>
              </w:rPr>
              <w:t>Notes and Issues</w:t>
            </w:r>
          </w:p>
          <w:p w:rsidR="002D6114" w:rsidRPr="002D6114" w:rsidRDefault="002D6114">
            <w:pPr>
              <w:rPr>
                <w:rFonts w:ascii="Georgia" w:hAnsi="Georgia" w:cs="Times New Roman"/>
                <w:sz w:val="24"/>
              </w:rPr>
            </w:pPr>
          </w:p>
        </w:tc>
      </w:tr>
    </w:tbl>
    <w:p w:rsidR="002D6114" w:rsidRPr="002D6114" w:rsidRDefault="002D6114" w:rsidP="002D6114">
      <w:pPr>
        <w:rPr>
          <w:rFonts w:ascii="Georgia" w:hAnsi="Georgia"/>
          <w:sz w:val="24"/>
        </w:rPr>
      </w:pPr>
    </w:p>
    <w:sectPr w:rsidR="002D6114" w:rsidRPr="002D6114" w:rsidSect="002D6114">
      <w:pgSz w:w="12240" w:h="20160" w:code="5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14"/>
    <w:rsid w:val="002D6114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F773B-C8EE-47D7-AEA8-85163508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49</Words>
  <Characters>280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