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image/svg+xml" PartName="/word/media/image10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540"/>
        <w:gridCol w:w="2562"/>
        <w:gridCol w:w="660"/>
        <w:gridCol w:w="2601"/>
        <w:gridCol w:w="660"/>
        <w:gridCol w:w="2458"/>
        <w:gridCol w:w="660"/>
        <w:gridCol w:w="2459"/>
        <w:gridCol w:w="660"/>
        <w:gridCol w:w="2458"/>
        <w:gridCol w:w="553"/>
        <w:gridCol w:w="300"/>
      </w:tblGrid>
      <w:tr w14:paraId="1DD3007A">
        <w:trPr>
          <w:trHeight w:val="26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827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E772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1480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462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5B93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8DD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9ADC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FF71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A444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DC15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2A56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41C4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1857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7BED9F9">
        <w:trPr>
          <w:trHeight w:val="11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615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442DD2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2CE524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6DC749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16A21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2F864B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4DFFDD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6BE779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2A1CE8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321265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06D952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5A3DF1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6E69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3D0FD38D">
        <w:trPr>
          <w:trHeight w:val="49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BD0F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62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304DC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EVENT WORK BREAKDOWN STRUCTURE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B0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51C5B3C3">
        <w:trPr>
          <w:trHeight w:val="26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3399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0DA69F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right w:val="nil"/>
            </w:tcBorders>
            <w:shd w:val="clear" w:color="000000" w:fill="C84646"/>
            <w:noWrap/>
            <w:vAlign w:val="center"/>
          </w:tcPr>
          <w:p w14:paraId="4C3FEF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000000" w:fill="C84646"/>
            <w:noWrap/>
            <w:vAlign w:val="center"/>
          </w:tcPr>
          <w:p w14:paraId="4BCA10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right w:val="nil"/>
            </w:tcBorders>
            <w:shd w:val="clear" w:color="000000" w:fill="C84646"/>
            <w:noWrap/>
            <w:vAlign w:val="center"/>
          </w:tcPr>
          <w:p w14:paraId="21D531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000000" w:fill="C84646"/>
            <w:noWrap/>
            <w:vAlign w:val="center"/>
          </w:tcPr>
          <w:p w14:paraId="0AE883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right w:val="nil"/>
            </w:tcBorders>
            <w:shd w:val="clear" w:color="000000" w:fill="C84646"/>
            <w:noWrap/>
            <w:vAlign w:val="center"/>
          </w:tcPr>
          <w:p w14:paraId="1519CB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000000" w:fill="C84646"/>
            <w:noWrap/>
            <w:vAlign w:val="center"/>
          </w:tcPr>
          <w:p w14:paraId="199275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right w:val="nil"/>
            </w:tcBorders>
            <w:shd w:val="clear" w:color="000000" w:fill="C84646"/>
            <w:noWrap/>
            <w:vAlign w:val="center"/>
          </w:tcPr>
          <w:p w14:paraId="22A03E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000000" w:fill="C84646"/>
            <w:noWrap/>
            <w:vAlign w:val="center"/>
          </w:tcPr>
          <w:p w14:paraId="7883B3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right w:val="nil"/>
            </w:tcBorders>
            <w:shd w:val="clear" w:color="000000" w:fill="C84646"/>
            <w:noWrap/>
            <w:vAlign w:val="center"/>
          </w:tcPr>
          <w:p w14:paraId="6F7C66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27E21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D6FD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7DBEFF59">
        <w:trPr>
          <w:trHeight w:val="49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E26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705EE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dashed" w:color="C84646" w:sz="8" w:space="0"/>
              <w:right w:val="nil"/>
            </w:tcBorders>
            <w:shd w:val="clear" w:color="000000" w:fill="C84646"/>
            <w:noWrap/>
            <w:vAlign w:val="center"/>
          </w:tcPr>
          <w:p w14:paraId="0363AA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556895</wp:posOffset>
                  </wp:positionH>
                  <wp:positionV relativeFrom="page">
                    <wp:posOffset>55880</wp:posOffset>
                  </wp:positionV>
                  <wp:extent cx="539115" cy="539115"/>
                  <wp:effectExtent l="0" t="0" r="0" b="0"/>
                  <wp:wrapNone/>
                  <wp:docPr id="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0" w:type="dxa"/>
            <w:tcBorders>
              <w:top w:val="nil"/>
              <w:left w:val="nil"/>
              <w:bottom w:val="dashed" w:color="C84646" w:sz="8" w:space="0"/>
              <w:right w:val="nil"/>
            </w:tcBorders>
            <w:shd w:val="clear" w:color="000000" w:fill="C84646"/>
            <w:noWrap/>
            <w:vAlign w:val="center"/>
          </w:tcPr>
          <w:p w14:paraId="21824E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dashed" w:color="C84646" w:sz="8" w:space="0"/>
              <w:right w:val="nil"/>
            </w:tcBorders>
            <w:shd w:val="clear" w:color="000000" w:fill="C84646"/>
            <w:noWrap/>
            <w:vAlign w:val="center"/>
          </w:tcPr>
          <w:p w14:paraId="1EFC7D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ashed" w:color="C84646" w:sz="8" w:space="0"/>
              <w:right w:val="nil"/>
            </w:tcBorders>
            <w:shd w:val="clear" w:color="000000" w:fill="C84646"/>
            <w:noWrap/>
            <w:vAlign w:val="center"/>
          </w:tcPr>
          <w:p w14:paraId="576BD5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dashed" w:color="C84646" w:sz="8" w:space="0"/>
              <w:right w:val="nil"/>
            </w:tcBorders>
            <w:shd w:val="clear" w:color="000000" w:fill="C84646"/>
            <w:noWrap/>
            <w:vAlign w:val="center"/>
          </w:tcPr>
          <w:p w14:paraId="5EE154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ashed" w:color="C84646" w:sz="8" w:space="0"/>
              <w:right w:val="nil"/>
            </w:tcBorders>
            <w:shd w:val="clear" w:color="000000" w:fill="C84646"/>
            <w:noWrap/>
            <w:vAlign w:val="center"/>
          </w:tcPr>
          <w:p w14:paraId="056F4D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dashed" w:color="C84646" w:sz="8" w:space="0"/>
              <w:right w:val="nil"/>
            </w:tcBorders>
            <w:shd w:val="clear" w:color="000000" w:fill="C84646"/>
            <w:noWrap/>
            <w:vAlign w:val="center"/>
          </w:tcPr>
          <w:p w14:paraId="19EECB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476885</wp:posOffset>
                  </wp:positionH>
                  <wp:positionV relativeFrom="page">
                    <wp:posOffset>56515</wp:posOffset>
                  </wp:positionV>
                  <wp:extent cx="539750" cy="542925"/>
                  <wp:effectExtent l="0" t="0" r="0" b="9525"/>
                  <wp:wrapNone/>
                  <wp:docPr id="6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-1482725</wp:posOffset>
                  </wp:positionH>
                  <wp:positionV relativeFrom="page">
                    <wp:posOffset>54610</wp:posOffset>
                  </wp:positionV>
                  <wp:extent cx="539750" cy="539115"/>
                  <wp:effectExtent l="0" t="0" r="0" b="0"/>
                  <wp:wrapNone/>
                  <wp:docPr id="5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-3469005</wp:posOffset>
                  </wp:positionH>
                  <wp:positionV relativeFrom="page">
                    <wp:posOffset>52705</wp:posOffset>
                  </wp:positionV>
                  <wp:extent cx="539750" cy="539115"/>
                  <wp:effectExtent l="0" t="0" r="0" b="0"/>
                  <wp:wrapNone/>
                  <wp:docPr id="4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ashed" w:color="C84646" w:sz="8" w:space="0"/>
              <w:right w:val="nil"/>
            </w:tcBorders>
            <w:shd w:val="clear" w:color="000000" w:fill="C84646"/>
            <w:noWrap/>
            <w:vAlign w:val="center"/>
          </w:tcPr>
          <w:p w14:paraId="790D1E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dashed" w:color="C84646" w:sz="8" w:space="0"/>
              <w:right w:val="nil"/>
            </w:tcBorders>
            <w:shd w:val="clear" w:color="000000" w:fill="C84646"/>
            <w:noWrap/>
            <w:vAlign w:val="center"/>
          </w:tcPr>
          <w:p w14:paraId="075E13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490220</wp:posOffset>
                  </wp:positionH>
                  <wp:positionV relativeFrom="page">
                    <wp:posOffset>50800</wp:posOffset>
                  </wp:positionV>
                  <wp:extent cx="539750" cy="539750"/>
                  <wp:effectExtent l="0" t="0" r="0" b="0"/>
                  <wp:wrapNone/>
                  <wp:docPr id="7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3F11D6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6848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7BC4B63">
        <w:trPr>
          <w:trHeight w:val="49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6EF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59373F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562" w:type="dxa"/>
            <w:tcBorders>
              <w:top w:val="dashed" w:color="C84646" w:sz="8" w:space="0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37876E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dashed" w:color="C84646" w:sz="8" w:space="0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61B118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dashed" w:color="C84646" w:sz="8" w:space="0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620DF1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dashed" w:color="C84646" w:sz="8" w:space="0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4BEB58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dashed" w:color="C84646" w:sz="8" w:space="0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E9F62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dashed" w:color="C84646" w:sz="8" w:space="0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638E6F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dashed" w:color="C84646" w:sz="8" w:space="0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6A60B4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dashed" w:color="C84646" w:sz="8" w:space="0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AE8E2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dashed" w:color="C84646" w:sz="8" w:space="0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733E23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31DA22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DCF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2658A14A">
        <w:trPr>
          <w:trHeight w:val="26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502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5E5584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1D7AE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A424A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7C2AE2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44C45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4D0EE2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4F1AB6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4EC6FB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429F8B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7DAEDB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382DDD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9482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4135A15">
        <w:trPr>
          <w:trHeight w:val="26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306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28D470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78EEBED7">
            <w:pPr>
              <w:spacing w:after="0" w:line="240" w:lineRule="auto"/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  <w:t>W1-W3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7A1C34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2710DFB9">
            <w:pPr>
              <w:spacing w:after="0" w:line="240" w:lineRule="auto"/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  <w:t>W4-W6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4D6388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7E6F33D3">
            <w:pPr>
              <w:spacing w:after="0" w:line="240" w:lineRule="auto"/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  <w:t>W7-W8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0B241C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0362E49B">
            <w:pPr>
              <w:spacing w:after="0" w:line="240" w:lineRule="auto"/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  <w:t>W9-W10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03E8B6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1AD0139">
            <w:pPr>
              <w:spacing w:after="0" w:line="240" w:lineRule="auto"/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D9D9D9"/>
                <w:kern w:val="0"/>
                <w:sz w:val="16"/>
                <w:szCs w:val="16"/>
                <w:lang w:eastAsia="en-GB"/>
                <w14:ligatures w14:val="none"/>
              </w:rPr>
              <w:t>W11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3514A3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C5BD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39167773">
        <w:trPr>
          <w:trHeight w:val="675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7381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6B30ED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</w:tcPr>
          <w:p w14:paraId="4F161AA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Event Schedule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E0970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</w:tcPr>
          <w:p w14:paraId="6B2163AF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Logistics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7AFA1B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</w:tcPr>
          <w:p w14:paraId="6803788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Compliance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6832FE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</w:tcPr>
          <w:p w14:paraId="0769981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Volunteers and Sponsors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78FBAE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</w:tcPr>
          <w:p w14:paraId="6A56B530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21"/>
                <w:szCs w:val="21"/>
                <w:lang w:eastAsia="en-GB"/>
                <w14:ligatures w14:val="none"/>
              </w:rPr>
              <w:t>Post Event Wrapup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B71EA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FDD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393B9EFD">
        <w:trPr>
          <w:trHeight w:val="15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F142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BA366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66A436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44D839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362D94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0DA80E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0339AB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56779C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45B668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01D73A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38E486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321500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CF99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E56EDAF">
        <w:trPr>
          <w:trHeight w:val="8029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4F22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59F908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</w:tcPr>
          <w:p w14:paraId="41C106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1. Keep the schedule on your event website up-to-date.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In the days leading up to the event, small aspects of the event might change.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2. Remind your speakers.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Remind each of your speakers the date and time of their talk several weeks before the event.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3. Prepare for overcrowded sessions.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Check if your management platform enables you to set a capacity for each session, verify per-session tickets, and register attendees quickly and easily.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252A39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</w:tcPr>
          <w:p w14:paraId="5FF43E8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4. Print a master sheet.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Contact information for all the vendors, Wi-Fi pass, and the event checklist.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5. Test Wi-Fi stability.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Test during busy days.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6. Collect food preferences.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Make great catering decisions.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7. Have one person be responsible for lost &amp; found.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Prepare a dedicated board or set up a desk.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8. Have charging Stations.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Consider charging station options.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9. Have a back-up plan to announce last-minute updates.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You will need an effective, easy-to-use mobile announcement tool.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10. Prepare an emergency kit.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Scissors, pens, pencils, tape, notepad/loose paper, first aid kit.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380E90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</w:tcPr>
          <w:p w14:paraId="21C50DC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11. Consider Liability.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Check with your venue on procedures for this.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12. Obtain music permits.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You have to purchase a license to play pre-recorded songs.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13. Obtain alcohol licensing.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It usually takes about three weeks to get your application approved.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FAEB5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</w:tcPr>
          <w:p w14:paraId="0C6B70C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14. Prepare water and snacks for volunteers.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help them recover and feel taken care of.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15. Fast name badge generation for last minute or onsite registrants.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Have a quick and easy in-house tool to generate professional-looking name badges.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16. Create buzz on social media.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Post your event updates and registration link regularly, at least once every two days once your event begins.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17. Promote your sponsors.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Ask each sponsor if they have free giveaways or souvenirs with their company logos, and help announce it to your attendees.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10D23B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</w:tcPr>
          <w:p w14:paraId="6C48AE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438150</wp:posOffset>
                      </wp:positionH>
                      <wp:positionV relativeFrom="page">
                        <wp:posOffset>4811395</wp:posOffset>
                      </wp:positionV>
                      <wp:extent cx="1358900" cy="257175"/>
                      <wp:effectExtent l="0" t="0" r="0" b="0"/>
                      <wp:wrapNone/>
                      <wp:docPr id="3522" name="TextBox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2571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7449AF6">
                                  <w:pPr>
                                    <w:overflowPunct w:val="0"/>
                                    <w:spacing w:line="256" w:lineRule="auto"/>
                                    <w:jc w:val="right"/>
                                    <w:textAlignment w:val="baseline"/>
                                    <w:rPr>
                                      <w:rFonts w:ascii="Bahnschrift" w:hAnsi="Bahnschrift" w:eastAsia="Open Sans" w:cs="Open San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4" o:spid="_x0000_s1026" o:spt="202" type="#_x0000_t202" style="position:absolute;left:0pt;margin-left:34.5pt;margin-top:378.85pt;height:20.25pt;width:107pt;mso-position-horizontal-relative:page;mso-position-vertical-relative:page;z-index:251664384;mso-width-relative:page;mso-height-relative:page;" filled="f" stroked="f" coordsize="21600,21600" o:gfxdata="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pD3rQ2AAA&#10;AAoBAAAPAAAAAAAAAAEAIAAAACIAAABkcnMvZG93bnJldi54bWxQSwECFAAUAAAACACHTuJAxbge&#10;fqwBAABfAwAADgAAAAAAAAABACAAAAAnAQAAZHJzL2Uyb0RvYy54bWxQSwUGAAAAAAYABgBZAQAA&#10;RQ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7449AF6">
                            <w:pPr>
                              <w:overflowPunct w:val="0"/>
                              <w:spacing w:line="256" w:lineRule="auto"/>
                              <w:jc w:val="right"/>
                              <w:textAlignment w:val="baseline"/>
                              <w:rPr>
                                <w:rFonts w:ascii="Bahnschrift" w:hAnsi="Bahnschrift" w:eastAsia="Open Sans" w:cs="Open San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18. Collect enough event photos.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You need to include nice event photos in your event report to showcase the event’s success.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19. Ensure nothing important was left behind at the venue.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Double-check to make sure that equipment isn’t left behind, like printers, cameras, laptops, charge cables, and expense receipts.</w:t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20. Send thank you letters to speakers, volunteers, sponsors, and attendees.</w:t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Be sure to mention their contribution and your event’s success.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C84646"/>
            <w:noWrap/>
            <w:vAlign w:val="center"/>
          </w:tcPr>
          <w:p w14:paraId="3B48E2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35F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81388E7">
        <w:trPr>
          <w:trHeight w:val="266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E90E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064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A992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D57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FC6D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4CD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77FC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19A5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E363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B2F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059F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B408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AB48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</w:tbl>
    <w:p w14:paraId="09C49448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DC"/>
    <w:rsid w:val="007F46C1"/>
    <w:rsid w:val="00836C0E"/>
    <w:rsid w:val="009911DC"/>
    <w:rsid w:val="00AA76A3"/>
    <w:rsid w:val="00F80882"/>
    <w:rsid w:val="97F4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media/image7.png" Type="http://schemas.openxmlformats.org/officeDocument/2006/relationships/image"/>
<Relationship Id="rId13" Target="media/image8.svg" Type="http://schemas.openxmlformats.org/officeDocument/2006/relationships/image"/>
<Relationship Id="rId14" Target="media/image9.png" Type="http://schemas.openxmlformats.org/officeDocument/2006/relationships/image"/>
<Relationship Id="rId15" Target="media/image10.svg" Type="http://schemas.openxmlformats.org/officeDocument/2006/relationships/image"/>
<Relationship Id="rId16" Target="../customXml/item1.xml" Type="http://schemas.openxmlformats.org/officeDocument/2006/relationships/customXml"/>
<Relationship Id="rId17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403</Words>
  <Characters>2301</Characters>
  <DocSecurity>0</DocSecurity>
  <Lines>19</Lines>
  <Paragraphs>5</Paragraphs>
  <ScaleCrop>false</ScaleCrop>
  <LinksUpToDate>false</LinksUpToDate>
  <CharactersWithSpaces>2699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