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image/svg+xml" PartName="/word/media/image1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96"/>
        <w:gridCol w:w="400"/>
        <w:gridCol w:w="5838"/>
        <w:gridCol w:w="993"/>
        <w:gridCol w:w="960"/>
        <w:gridCol w:w="400"/>
        <w:gridCol w:w="5780"/>
        <w:gridCol w:w="740"/>
      </w:tblGrid>
      <w:tr w14:paraId="02E4E731">
        <w:trPr>
          <w:trHeight w:val="482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BE9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B79B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DAC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A61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D80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816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EA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026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B6E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128D11C">
        <w:trPr>
          <w:trHeight w:val="98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5E6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EFEE5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52"/>
                <w:szCs w:val="52"/>
                <w:lang w:eastAsia="en-GB"/>
                <w14:ligatures w14:val="none"/>
              </w:rPr>
              <w:t>HIGH LEVEL WORK BREAKDOWN STRUCTURE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863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52A9D0">
        <w:trPr>
          <w:trHeight w:val="47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AE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CEA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AEB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530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D48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44F9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31F5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864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71B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24868DB">
        <w:trPr>
          <w:trHeight w:val="81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96C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B900"/>
            <w:noWrap/>
            <w:vAlign w:val="center"/>
          </w:tcPr>
          <w:p w14:paraId="45CB9F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55600" cy="431800"/>
                  <wp:effectExtent l="0" t="0" r="6350" b="6350"/>
                  <wp:docPr id="5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11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07A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159CAF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PLANNING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28A6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B900"/>
            <w:noWrap/>
            <w:vAlign w:val="center"/>
          </w:tcPr>
          <w:p w14:paraId="6075A3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448310" cy="431800"/>
                  <wp:effectExtent l="0" t="0" r="8890" b="6350"/>
                  <wp:docPr id="6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15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FBE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D393EF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ANALYSIS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F0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23647A1">
        <w:trPr>
          <w:trHeight w:val="11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EB6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79A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248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A8F6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FC8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94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405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A7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CB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3BAEACE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6BB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346A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 CREATE WORK PLAN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85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7AB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2.1 DRAW AS-IS PROCESS FLOWS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D7BE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D65C387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ED9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F7B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 INTEGRATE CHANGE &amp; ISSUE MANAGEMENT PLAN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2AC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26CB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2.2 CREATE TO-BE PROCESS FLOWS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1C4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9494588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AD2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AD9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1.3 RISK MANAGEMENT PLAN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3D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AE13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2.3 GAP ANALYSIS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EAA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C2E9948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D7D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929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 COMMUNICATION MANAGEMENT PLAN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4943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D3A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2.4 BUSINESS PROCESS INVENTORY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FEF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39D0878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BB3F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8ED46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1.5 PROCUREMENT MANAGEMENT PLAN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79E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F663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2.5 PROJECT PLAN REQUIREMENTS ANALYSIS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9D5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89EEFBC">
        <w:trPr>
          <w:trHeight w:val="39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AD7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04B0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A5A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30C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3B4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346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534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D1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6375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CC54269">
        <w:trPr>
          <w:trHeight w:val="81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5FE9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B900"/>
            <w:noWrap/>
            <w:vAlign w:val="center"/>
          </w:tcPr>
          <w:p w14:paraId="3E8C89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494665" cy="359410"/>
                  <wp:effectExtent l="0" t="0" r="635" b="2540"/>
                  <wp:docPr id="7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80C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851D7E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DESIGN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C90F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B900"/>
            <w:noWrap/>
            <w:vAlign w:val="center"/>
          </w:tcPr>
          <w:p w14:paraId="3D6CA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59410" cy="359410"/>
                  <wp:effectExtent l="0" t="0" r="2540" b="2540"/>
                  <wp:docPr id="8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764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A80B84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BUILD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E8B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047CC29">
        <w:trPr>
          <w:trHeight w:val="11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15E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45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E6A5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725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DFF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EDE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CA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E6E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096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D7BC775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6FFE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D00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3.1 FUNCTIONAL DESIGN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B91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3CC4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4.1 WEB COMPONENTS BUILDING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357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DB1A758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F95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C44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3.2 SOFTWARE DESIGN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46E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37D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4.2 HANDHELD SOFTWARE BUILDING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2056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3A494F9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D97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8C3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 TECHNICAL DESIGN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C24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9089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4.3 OTHER APPLICATION COMPONENTS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96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3F28D9E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F3C1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A26A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 CONFIGURATIONS AND SETUP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A0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823D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4.4 HARDWARE COMPONENTS MANUFACTURE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C350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65A272C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2FB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1DC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3.5 DATA EXCHANGE ARCHITECTURE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484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F74A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4.5 TEST PLATFORM BUILDING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F9D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CD51373">
        <w:trPr>
          <w:trHeight w:val="39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DA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C8E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7E21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0F9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D517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FF52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2D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65D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9533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51607BE">
        <w:trPr>
          <w:trHeight w:val="81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5821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B900"/>
            <w:noWrap/>
            <w:vAlign w:val="center"/>
          </w:tcPr>
          <w:p w14:paraId="7114CA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81000" cy="381000"/>
                  <wp:effectExtent l="0" t="0" r="0" b="0"/>
                  <wp:docPr id="9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BC94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9C694C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TEST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074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B900"/>
            <w:noWrap/>
            <w:vAlign w:val="center"/>
          </w:tcPr>
          <w:p w14:paraId="380828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81000" cy="381000"/>
                  <wp:effectExtent l="0" t="0" r="0" b="0"/>
                  <wp:docPr id="10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A03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5F005D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 LIVE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9DCE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CEE0BFA">
        <w:trPr>
          <w:trHeight w:val="11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33E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8519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02E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769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A4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36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C67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AB1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84A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2B56625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4E7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CC5A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5.1 TEST STRATEGY WITH ITERATIONS PROJECTIONS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6A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21D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6.1 TRAINING AND SECURITY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1564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0610FB7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C45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97925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5.2 REFINE STRATEGIC APROACH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6E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12B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6.2 GO LIVE EXACT SEQUENCE PLANNING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21B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07DA6AA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4B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F517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5.3 TEST AND EVALUATE CONDITIONS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649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60689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6.3 DEPLOYMENT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8D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9ADBF1F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FC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6533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5.4 RECHECK PROJECT SCOPE BASED ON RESULTS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31E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267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6.4 POST IMPLEMENTATION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D4A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444F26B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9DB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B9BC5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5.5 CREATE TEST REPORTS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7C48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494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 CLOSEOUT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B9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193CD5B">
        <w:trPr>
          <w:trHeight w:val="38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14C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83E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48E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21A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62F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4AD9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288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79E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0C3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E2F85A7">
        <w:trPr>
          <w:trHeight w:val="454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39FE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E8BB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6647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D77A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380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78B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8AA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EBEB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71F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194CBF72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0F"/>
    <w:rsid w:val="002E160F"/>
    <w:rsid w:val="00AA76A3"/>
    <w:rsid w:val="00F80882"/>
    <w:rsid w:val="FDE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svg" Type="http://schemas.openxmlformats.org/officeDocument/2006/relationships/image"/>
<Relationship Id="rId16" Target="media/image11.png" Type="http://schemas.openxmlformats.org/officeDocument/2006/relationships/image"/>
<Relationship Id="rId17" Target="media/image12.svg" Type="http://schemas.openxmlformats.org/officeDocument/2006/relationships/image"/>
<Relationship Id="rId18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1140</Characters>
  <DocSecurity>0</DocSecurity>
  <Lines>9</Lines>
  <Paragraphs>2</Paragraphs>
  <ScaleCrop>false</ScaleCrop>
  <LinksUpToDate>false</LinksUpToDate>
  <CharactersWithSpaces>1337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