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28C0">
      <w:pPr>
        <w:pStyle w:val="BodyText"/>
        <w:tabs>
          <w:tab w:val="left" w:pos="7646"/>
        </w:tabs>
        <w:kinsoku w:val="0"/>
        <w:overflowPunct w:val="0"/>
        <w:ind w:left="10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bookmarkStart w:id="0" w:name="_GoBack"/>
      <w:bookmarkEnd w:id="0"/>
    </w:p>
    <w:p w:rsidR="00000000" w:rsidRDefault="000A28C0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 w:val="0"/>
          <w:bCs w:val="0"/>
        </w:rPr>
      </w:pPr>
    </w:p>
    <w:p w:rsidR="00000000" w:rsidRDefault="000A28C0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000000" w:rsidRDefault="000A28C0">
      <w:pPr>
        <w:pStyle w:val="BodyText"/>
        <w:kinsoku w:val="0"/>
        <w:overflowPunct w:val="0"/>
        <w:spacing w:before="50"/>
        <w:ind w:left="100" w:firstLine="0"/>
        <w:rPr>
          <w:b w:val="0"/>
          <w:bCs w:val="0"/>
          <w:color w:val="000000"/>
          <w:sz w:val="28"/>
          <w:szCs w:val="28"/>
        </w:rPr>
      </w:pPr>
      <w:r>
        <w:rPr>
          <w:color w:val="92278F"/>
          <w:sz w:val="28"/>
          <w:szCs w:val="28"/>
        </w:rPr>
        <w:t>SAMPLE CONSENT AGENDA-BOARD</w:t>
      </w:r>
      <w:r>
        <w:rPr>
          <w:color w:val="92278F"/>
          <w:spacing w:val="-11"/>
          <w:sz w:val="28"/>
          <w:szCs w:val="28"/>
        </w:rPr>
        <w:t xml:space="preserve"> </w:t>
      </w:r>
      <w:r>
        <w:rPr>
          <w:color w:val="92278F"/>
          <w:sz w:val="28"/>
          <w:szCs w:val="28"/>
        </w:rPr>
        <w:t>MEETING</w:t>
      </w:r>
    </w:p>
    <w:p w:rsidR="00000000" w:rsidRDefault="000A28C0">
      <w:pPr>
        <w:pStyle w:val="BodyText"/>
        <w:kinsoku w:val="0"/>
        <w:overflowPunct w:val="0"/>
        <w:ind w:left="0" w:firstLine="0"/>
        <w:rPr>
          <w:sz w:val="28"/>
          <w:szCs w:val="28"/>
        </w:rPr>
      </w:pPr>
    </w:p>
    <w:p w:rsidR="00000000" w:rsidRDefault="000A28C0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0A28C0">
      <w:pPr>
        <w:pStyle w:val="BodyText"/>
        <w:kinsoku w:val="0"/>
        <w:overflowPunct w:val="0"/>
        <w:spacing w:line="439" w:lineRule="auto"/>
        <w:ind w:left="100" w:right="5790" w:firstLine="0"/>
        <w:rPr>
          <w:b w:val="0"/>
          <w:bCs w:val="0"/>
          <w:color w:val="000000"/>
        </w:rPr>
      </w:pPr>
      <w:r>
        <w:rPr>
          <w:color w:val="92238F"/>
        </w:rPr>
        <w:t>BOARD OF DIRECTORS</w:t>
      </w:r>
      <w:r>
        <w:rPr>
          <w:color w:val="92238F"/>
          <w:spacing w:val="-13"/>
        </w:rPr>
        <w:t xml:space="preserve"> </w:t>
      </w:r>
      <w:r>
        <w:rPr>
          <w:color w:val="92238F"/>
        </w:rPr>
        <w:t>MEETING ABC</w:t>
      </w:r>
      <w:r>
        <w:rPr>
          <w:color w:val="92238F"/>
          <w:spacing w:val="-11"/>
        </w:rPr>
        <w:t xml:space="preserve"> </w:t>
      </w:r>
      <w:r>
        <w:rPr>
          <w:color w:val="92238F"/>
        </w:rPr>
        <w:t>ORGANIZATION</w:t>
      </w:r>
    </w:p>
    <w:p w:rsidR="00000000" w:rsidRDefault="000A28C0">
      <w:pPr>
        <w:pStyle w:val="BodyText"/>
        <w:kinsoku w:val="0"/>
        <w:overflowPunct w:val="0"/>
        <w:spacing w:line="439" w:lineRule="auto"/>
        <w:ind w:left="100" w:right="6439" w:firstLine="0"/>
        <w:rPr>
          <w:b w:val="0"/>
          <w:bCs w:val="0"/>
        </w:rPr>
      </w:pPr>
      <w:r>
        <w:rPr>
          <w:b w:val="0"/>
          <w:bCs w:val="0"/>
        </w:rPr>
        <w:t>Monday, September 20,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>200X 1234 Main Street, Suite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56</w:t>
      </w:r>
    </w:p>
    <w:p w:rsidR="00000000" w:rsidRDefault="000A28C0">
      <w:pPr>
        <w:pStyle w:val="BodyText"/>
        <w:kinsoku w:val="0"/>
        <w:overflowPunct w:val="0"/>
        <w:spacing w:line="243" w:lineRule="exact"/>
        <w:ind w:left="100" w:firstLine="0"/>
        <w:rPr>
          <w:b w:val="0"/>
          <w:bCs w:val="0"/>
        </w:rPr>
      </w:pPr>
      <w:r>
        <w:rPr>
          <w:b w:val="0"/>
          <w:bCs w:val="0"/>
        </w:rPr>
        <w:t>City, ST</w:t>
      </w:r>
      <w:r>
        <w:rPr>
          <w:b w:val="0"/>
          <w:bCs w:val="0"/>
          <w:spacing w:val="62"/>
        </w:rPr>
        <w:t xml:space="preserve"> </w:t>
      </w:r>
      <w:r>
        <w:rPr>
          <w:b w:val="0"/>
          <w:bCs w:val="0"/>
        </w:rPr>
        <w:t>78910</w:t>
      </w:r>
    </w:p>
    <w:p w:rsidR="00000000" w:rsidRDefault="000A28C0">
      <w:pPr>
        <w:pStyle w:val="BodyText"/>
        <w:kinsoku w:val="0"/>
        <w:overflowPunct w:val="0"/>
        <w:ind w:left="0" w:firstLine="0"/>
        <w:rPr>
          <w:b w:val="0"/>
          <w:bCs w:val="0"/>
        </w:rPr>
      </w:pPr>
    </w:p>
    <w:p w:rsidR="00000000" w:rsidRDefault="000A28C0">
      <w:pPr>
        <w:pStyle w:val="BodyText"/>
        <w:kinsoku w:val="0"/>
        <w:overflowPunct w:val="0"/>
        <w:spacing w:before="8"/>
        <w:ind w:left="0" w:firstLine="0"/>
        <w:rPr>
          <w:b w:val="0"/>
          <w:bCs w:val="0"/>
          <w:sz w:val="27"/>
          <w:szCs w:val="27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49"/>
          <w:tab w:val="left" w:pos="7301"/>
        </w:tabs>
        <w:kinsoku w:val="0"/>
        <w:overflowPunct w:val="0"/>
        <w:spacing w:before="6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Welcome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and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Invocation</w:t>
      </w:r>
      <w:r>
        <w:rPr>
          <w:rFonts w:ascii="Verdana" w:hAnsi="Verdana" w:cs="Verdana"/>
          <w:b/>
          <w:bCs/>
          <w:sz w:val="20"/>
          <w:szCs w:val="20"/>
        </w:rPr>
        <w:tab/>
        <w:t>8:30 – 8:40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am</w:t>
      </w:r>
    </w:p>
    <w:p w:rsidR="00000000" w:rsidRDefault="000A28C0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  <w:tab w:val="left" w:pos="7301"/>
        </w:tabs>
        <w:kinsoku w:val="0"/>
        <w:overflowPunct w:val="0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Chairman’s</w:t>
      </w:r>
      <w:r>
        <w:rPr>
          <w:rFonts w:ascii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Report</w:t>
      </w:r>
      <w:r>
        <w:rPr>
          <w:rFonts w:ascii="Verdana" w:hAnsi="Verdana" w:cs="Verdana"/>
          <w:b/>
          <w:bCs/>
          <w:sz w:val="20"/>
          <w:szCs w:val="20"/>
        </w:rPr>
        <w:tab/>
        <w:t>8:40 – 8:50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am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  <w:tab w:val="left" w:pos="7301"/>
        </w:tabs>
        <w:kinsoku w:val="0"/>
        <w:overflowPunct w:val="0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Consent Agenda </w:t>
      </w:r>
      <w:r>
        <w:rPr>
          <w:rFonts w:ascii="Verdana" w:hAnsi="Verdana" w:cs="Verdana"/>
          <w:sz w:val="20"/>
          <w:szCs w:val="20"/>
        </w:rPr>
        <w:t>(Action Needed)</w:t>
      </w:r>
      <w:r>
        <w:rPr>
          <w:rFonts w:ascii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(Exhibit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A)</w:t>
      </w:r>
      <w:r>
        <w:rPr>
          <w:rFonts w:ascii="Verdana" w:hAnsi="Verdana" w:cs="Verdana"/>
          <w:b/>
          <w:bCs/>
          <w:sz w:val="20"/>
          <w:szCs w:val="20"/>
        </w:rPr>
        <w:tab/>
        <w:t>8:50 – 9:00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am</w:t>
      </w:r>
    </w:p>
    <w:p w:rsidR="00000000" w:rsidRDefault="000A28C0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line="244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Minutes of the July 20, 200X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Meeting</w:t>
      </w: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line="242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CEO’s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Report</w:t>
      </w: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line="244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Membership and Program Update and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Statistics</w:t>
      </w:r>
    </w:p>
    <w:p w:rsidR="00000000" w:rsidRDefault="000A28C0">
      <w:pPr>
        <w:pStyle w:val="BodyText"/>
        <w:kinsoku w:val="0"/>
        <w:overflowPunct w:val="0"/>
        <w:spacing w:before="5"/>
        <w:ind w:left="0" w:firstLine="0"/>
        <w:rPr>
          <w:b w:val="0"/>
          <w:bCs w:val="0"/>
          <w:sz w:val="16"/>
          <w:szCs w:val="16"/>
        </w:rPr>
      </w:pPr>
    </w:p>
    <w:p w:rsidR="00000000" w:rsidRDefault="000A28C0">
      <w:pPr>
        <w:pStyle w:val="BodyText"/>
        <w:tabs>
          <w:tab w:val="left" w:pos="7301"/>
        </w:tabs>
        <w:kinsoku w:val="0"/>
        <w:overflowPunct w:val="0"/>
        <w:ind w:left="100" w:firstLine="0"/>
        <w:rPr>
          <w:b w:val="0"/>
          <w:bCs w:val="0"/>
        </w:rPr>
      </w:pPr>
      <w:r>
        <w:rPr>
          <w:u w:val="thick"/>
        </w:rPr>
        <w:t>Strategic Discussions:  Presentations</w:t>
      </w:r>
      <w:r>
        <w:rPr>
          <w:spacing w:val="-22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Feedback</w:t>
      </w:r>
      <w:r>
        <w:tab/>
        <w:t>9:00 – 9:40</w:t>
      </w:r>
      <w:r>
        <w:rPr>
          <w:spacing w:val="-6"/>
        </w:rPr>
        <w:t xml:space="preserve"> </w:t>
      </w:r>
      <w:r>
        <w:t>am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1"/>
          <w:szCs w:val="11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</w:tabs>
        <w:kinsoku w:val="0"/>
        <w:overflowPunct w:val="0"/>
        <w:spacing w:before="63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Strategic Planning Task Force (Exhibit</w:t>
      </w:r>
      <w:r>
        <w:rPr>
          <w:rFonts w:ascii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B)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Strategic Plan: Measures of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Success</w:t>
      </w:r>
    </w:p>
    <w:p w:rsidR="00000000" w:rsidRDefault="000A28C0">
      <w:pPr>
        <w:pStyle w:val="BodyText"/>
        <w:kinsoku w:val="0"/>
        <w:overflowPunct w:val="0"/>
        <w:spacing w:before="5"/>
        <w:ind w:left="0" w:firstLine="0"/>
        <w:rPr>
          <w:b w:val="0"/>
          <w:bCs w:val="0"/>
          <w:sz w:val="16"/>
          <w:szCs w:val="16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</w:tabs>
        <w:kinsoku w:val="0"/>
        <w:overflowPunct w:val="0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Financial Development Committee (Exhibit</w:t>
      </w:r>
      <w:r>
        <w:rPr>
          <w:rFonts w:ascii="Verdana" w:hAnsi="Verdana" w:cs="Verdana"/>
          <w:b/>
          <w:bCs/>
          <w:spacing w:val="-1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C)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1"/>
          <w:numId w:val="1"/>
        </w:numPr>
        <w:tabs>
          <w:tab w:val="left" w:pos="1901"/>
        </w:tabs>
        <w:kinsoku w:val="0"/>
        <w:overflowPunct w:val="0"/>
        <w:ind w:left="1900" w:hanging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Annual Community Campaign Goal (Action</w:t>
      </w:r>
      <w:r>
        <w:rPr>
          <w:rFonts w:ascii="Verdana" w:hAnsi="Verdana" w:cs="Verdana"/>
          <w:spacing w:val="-2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Needed)</w:t>
      </w:r>
    </w:p>
    <w:p w:rsidR="00000000" w:rsidRDefault="000A28C0">
      <w:pPr>
        <w:pStyle w:val="BodyText"/>
        <w:kinsoku w:val="0"/>
        <w:overflowPunct w:val="0"/>
        <w:spacing w:before="5"/>
        <w:ind w:left="0" w:firstLine="0"/>
        <w:rPr>
          <w:b w:val="0"/>
          <w:bCs w:val="0"/>
          <w:sz w:val="16"/>
          <w:szCs w:val="16"/>
        </w:rPr>
      </w:pPr>
    </w:p>
    <w:p w:rsidR="00000000" w:rsidRDefault="000A28C0">
      <w:pPr>
        <w:pStyle w:val="BodyText"/>
        <w:tabs>
          <w:tab w:val="left" w:pos="7301"/>
        </w:tabs>
        <w:kinsoku w:val="0"/>
        <w:overflowPunct w:val="0"/>
        <w:ind w:left="100" w:firstLine="0"/>
        <w:rPr>
          <w:b w:val="0"/>
          <w:bCs w:val="0"/>
        </w:rPr>
      </w:pPr>
      <w:r>
        <w:rPr>
          <w:u w:val="thick"/>
        </w:rPr>
        <w:t>Discussion</w:t>
      </w:r>
      <w:r>
        <w:rPr>
          <w:spacing w:val="-9"/>
          <w:u w:val="thick"/>
        </w:rPr>
        <w:t xml:space="preserve"> </w:t>
      </w:r>
      <w:r>
        <w:rPr>
          <w:u w:val="thick"/>
        </w:rPr>
        <w:t>Items</w:t>
      </w:r>
      <w:r>
        <w:tab/>
        <w:t>9:40 – 10:00</w:t>
      </w:r>
      <w:r>
        <w:rPr>
          <w:spacing w:val="-7"/>
        </w:rPr>
        <w:t xml:space="preserve"> </w:t>
      </w:r>
      <w:r>
        <w:t>am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1"/>
          <w:szCs w:val="11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</w:tabs>
        <w:kinsoku w:val="0"/>
        <w:overflowPunct w:val="0"/>
        <w:spacing w:before="63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Finance Committee (Exhibit</w:t>
      </w:r>
      <w:r>
        <w:rPr>
          <w:rFonts w:ascii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D)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Revisions to investment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policy</w:t>
      </w:r>
    </w:p>
    <w:p w:rsidR="00000000" w:rsidRDefault="000A28C0">
      <w:pPr>
        <w:pStyle w:val="BodyText"/>
        <w:kinsoku w:val="0"/>
        <w:overflowPunct w:val="0"/>
        <w:spacing w:before="5"/>
        <w:ind w:left="0" w:firstLine="0"/>
        <w:rPr>
          <w:b w:val="0"/>
          <w:bCs w:val="0"/>
          <w:sz w:val="16"/>
          <w:szCs w:val="16"/>
        </w:rPr>
      </w:pPr>
    </w:p>
    <w:p w:rsidR="00000000" w:rsidRDefault="000A28C0">
      <w:pPr>
        <w:pStyle w:val="ListParagraph"/>
        <w:numPr>
          <w:ilvl w:val="0"/>
          <w:numId w:val="1"/>
        </w:numPr>
        <w:tabs>
          <w:tab w:val="left" w:pos="451"/>
          <w:tab w:val="left" w:pos="3700"/>
        </w:tabs>
        <w:kinsoku w:val="0"/>
        <w:overflowPunct w:val="0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Governance</w:t>
      </w:r>
      <w:r>
        <w:rPr>
          <w:rFonts w:ascii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Committee</w:t>
      </w:r>
      <w:r>
        <w:rPr>
          <w:rFonts w:ascii="Verdana" w:hAnsi="Verdana" w:cs="Verdana"/>
          <w:b/>
          <w:bCs/>
          <w:sz w:val="20"/>
          <w:szCs w:val="20"/>
        </w:rPr>
        <w:tab/>
        <w:t>(Exhibit</w:t>
      </w:r>
      <w:r>
        <w:rPr>
          <w:rFonts w:ascii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E)</w:t>
      </w:r>
    </w:p>
    <w:p w:rsidR="00000000" w:rsidRDefault="000A28C0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0A28C0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Recruitment of new Board</w:t>
      </w:r>
      <w:r>
        <w:rPr>
          <w:rFonts w:ascii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Members</w:t>
      </w:r>
    </w:p>
    <w:p w:rsidR="00000000" w:rsidRDefault="000A28C0">
      <w:pPr>
        <w:pStyle w:val="BodyText"/>
        <w:kinsoku w:val="0"/>
        <w:overflowPunct w:val="0"/>
        <w:spacing w:before="5"/>
        <w:ind w:left="0" w:firstLine="0"/>
        <w:rPr>
          <w:b w:val="0"/>
          <w:bCs w:val="0"/>
          <w:sz w:val="16"/>
          <w:szCs w:val="16"/>
        </w:rPr>
      </w:pPr>
    </w:p>
    <w:p w:rsidR="000A28C0" w:rsidRDefault="000A28C0">
      <w:pPr>
        <w:pStyle w:val="ListParagraph"/>
        <w:numPr>
          <w:ilvl w:val="0"/>
          <w:numId w:val="1"/>
        </w:numPr>
        <w:tabs>
          <w:tab w:val="left" w:pos="451"/>
          <w:tab w:val="left" w:pos="7301"/>
        </w:tabs>
        <w:kinsoku w:val="0"/>
        <w:overflowPunct w:val="0"/>
        <w:ind w:left="450" w:hanging="3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w w:val="95"/>
          <w:sz w:val="20"/>
          <w:szCs w:val="20"/>
        </w:rPr>
        <w:t>Adjournment</w:t>
      </w:r>
      <w:r>
        <w:rPr>
          <w:rFonts w:ascii="Verdana" w:hAnsi="Verdana" w:cs="Verdana"/>
          <w:b/>
          <w:bCs/>
          <w:w w:val="95"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10:00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am</w:t>
      </w:r>
    </w:p>
    <w:sectPr w:rsidR="000A28C0">
      <w:type w:val="continuous"/>
      <w:pgSz w:w="12240" w:h="15840"/>
      <w:pgMar w:top="72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48" w:hanging="348"/>
      </w:pPr>
      <w:rPr>
        <w:rFonts w:ascii="Verdana" w:hAnsi="Verdana" w:cs="Verdana"/>
        <w:b/>
        <w:bCs/>
        <w:w w:val="99"/>
        <w:sz w:val="20"/>
        <w:szCs w:val="20"/>
      </w:rPr>
    </w:lvl>
    <w:lvl w:ilvl="1">
      <w:numFmt w:val="bullet"/>
      <w:lvlText w:val=""/>
      <w:lvlJc w:val="left"/>
      <w:pPr>
        <w:ind w:left="1540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857" w:hanging="360"/>
      </w:pPr>
    </w:lvl>
    <w:lvl w:ilvl="4">
      <w:numFmt w:val="bullet"/>
      <w:lvlText w:val="•"/>
      <w:lvlJc w:val="left"/>
      <w:pPr>
        <w:ind w:left="3815" w:hanging="360"/>
      </w:pPr>
    </w:lvl>
    <w:lvl w:ilvl="5">
      <w:numFmt w:val="bullet"/>
      <w:lvlText w:val="•"/>
      <w:lvlJc w:val="left"/>
      <w:pPr>
        <w:ind w:left="4772" w:hanging="360"/>
      </w:pPr>
    </w:lvl>
    <w:lvl w:ilvl="6">
      <w:numFmt w:val="bullet"/>
      <w:lvlText w:val="•"/>
      <w:lvlJc w:val="left"/>
      <w:pPr>
        <w:ind w:left="5730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64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D6"/>
    <w:rsid w:val="000A28C0"/>
    <w:rsid w:val="006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1C329ED-DE2D-4033-946E-DE81CAD3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0" w:hanging="350"/>
    </w:pPr>
    <w:rPr>
      <w:rFonts w:ascii="Verdana" w:hAnsi="Verdana" w:cs="Verdan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690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