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1B8C">
      <w:pPr>
        <w:pStyle w:val="BodyText"/>
        <w:kinsoku w:val="0"/>
        <w:overflowPunct w:val="0"/>
        <w:ind w:left="151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DA1B8C">
      <w:pPr>
        <w:pStyle w:val="BodyText"/>
        <w:kinsoku w:val="0"/>
        <w:overflowPunct w:val="0"/>
        <w:spacing w:before="8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000000" w:rsidRDefault="00DA1B8C">
      <w:pPr>
        <w:pStyle w:val="BodyText"/>
        <w:kinsoku w:val="0"/>
        <w:overflowPunct w:val="0"/>
        <w:spacing w:before="44" w:line="341" w:lineRule="exact"/>
        <w:ind w:left="2739" w:right="1907" w:firstLine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Sample Agenda – Corporate Size</w:t>
      </w:r>
      <w:r>
        <w:rPr>
          <w:i/>
          <w:iCs/>
          <w:spacing w:val="-16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Church</w:t>
      </w:r>
    </w:p>
    <w:p w:rsidR="00000000" w:rsidRDefault="00DA1B8C">
      <w:pPr>
        <w:pStyle w:val="BodyText"/>
        <w:kinsoku w:val="0"/>
        <w:overflowPunct w:val="0"/>
        <w:spacing w:line="341" w:lineRule="exact"/>
        <w:ind w:left="2739" w:right="1904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BOARD OF DIRECTOR’S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</w:t>
      </w:r>
    </w:p>
    <w:p w:rsidR="00000000" w:rsidRDefault="00DA1B8C">
      <w:pPr>
        <w:pStyle w:val="BodyText"/>
        <w:kinsoku w:val="0"/>
        <w:overflowPunct w:val="0"/>
        <w:ind w:left="0" w:firstLine="0"/>
        <w:rPr>
          <w:b/>
          <w:bCs/>
          <w:sz w:val="28"/>
          <w:szCs w:val="28"/>
        </w:rPr>
      </w:pP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Establish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Quorum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542"/>
        <w:rPr>
          <w:rFonts w:ascii="Calibri" w:hAnsi="Calibri" w:cs="Calibri"/>
        </w:rPr>
      </w:pPr>
      <w:r>
        <w:rPr>
          <w:rFonts w:ascii="Calibri" w:hAnsi="Calibri" w:cs="Calibri"/>
        </w:rPr>
        <w:t>Attendance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BOD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Staff and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Guests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602"/>
        <w:rPr>
          <w:rFonts w:ascii="Calibri" w:hAnsi="Calibri" w:cs="Calibri"/>
        </w:rPr>
      </w:pPr>
      <w:r>
        <w:rPr>
          <w:rFonts w:ascii="Calibri" w:hAnsi="Calibri" w:cs="Calibri"/>
        </w:rPr>
        <w:t>Opening Devotional and</w:t>
      </w:r>
      <w:r>
        <w:rPr>
          <w:rFonts w:ascii="Calibri" w:hAnsi="Calibri" w:cs="Calibri"/>
          <w:spacing w:val="-12"/>
        </w:rPr>
        <w:t xml:space="preserve"> </w:t>
      </w:r>
      <w:r>
        <w:rPr>
          <w:rFonts w:ascii="Calibri" w:hAnsi="Calibri" w:cs="Calibri"/>
        </w:rPr>
        <w:t>Prayer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617"/>
        <w:rPr>
          <w:rFonts w:ascii="Calibri" w:hAnsi="Calibri" w:cs="Calibri"/>
        </w:rPr>
      </w:pPr>
      <w:r>
        <w:rPr>
          <w:rFonts w:ascii="Calibri" w:hAnsi="Calibri" w:cs="Calibri"/>
        </w:rPr>
        <w:t>Consideration of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Agenda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Motion to receive the</w:t>
      </w:r>
      <w:r>
        <w:rPr>
          <w:rFonts w:ascii="Calibri" w:hAnsi="Calibri" w:cs="Calibri"/>
          <w:spacing w:val="-12"/>
        </w:rPr>
        <w:t xml:space="preserve"> </w:t>
      </w:r>
      <w:r>
        <w:rPr>
          <w:rFonts w:ascii="Calibri" w:hAnsi="Calibri" w:cs="Calibri"/>
        </w:rPr>
        <w:t>agenda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557"/>
        <w:rPr>
          <w:rFonts w:ascii="Calibri" w:hAnsi="Calibri" w:cs="Calibri"/>
        </w:rPr>
      </w:pPr>
      <w:r>
        <w:rPr>
          <w:rFonts w:ascii="Calibri" w:hAnsi="Calibri" w:cs="Calibri"/>
        </w:rPr>
        <w:t>Minutes of previous</w:t>
      </w:r>
      <w:r>
        <w:rPr>
          <w:rFonts w:ascii="Calibri" w:hAnsi="Calibri" w:cs="Calibri"/>
          <w:spacing w:val="-13"/>
        </w:rPr>
        <w:t xml:space="preserve"> </w:t>
      </w:r>
      <w:r>
        <w:rPr>
          <w:rFonts w:ascii="Calibri" w:hAnsi="Calibri" w:cs="Calibri"/>
        </w:rPr>
        <w:t>meeting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spacing w:before="2"/>
        <w:rPr>
          <w:rFonts w:ascii="Calibri" w:hAnsi="Calibri" w:cs="Calibri"/>
        </w:rPr>
      </w:pPr>
      <w:r>
        <w:rPr>
          <w:rFonts w:ascii="Calibri" w:hAnsi="Calibri" w:cs="Calibri"/>
        </w:rPr>
        <w:t>Motion to approve the previous</w:t>
      </w:r>
      <w:r>
        <w:rPr>
          <w:rFonts w:ascii="Calibri" w:hAnsi="Calibri" w:cs="Calibri"/>
          <w:spacing w:val="-14"/>
        </w:rPr>
        <w:t xml:space="preserve"> </w:t>
      </w:r>
      <w:r>
        <w:rPr>
          <w:rFonts w:ascii="Calibri" w:hAnsi="Calibri" w:cs="Calibri"/>
        </w:rPr>
        <w:t>minutes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617"/>
        <w:rPr>
          <w:rFonts w:ascii="Calibri" w:hAnsi="Calibri" w:cs="Calibri"/>
        </w:rPr>
      </w:pPr>
      <w:r>
        <w:rPr>
          <w:rFonts w:ascii="Calibri" w:hAnsi="Calibri" w:cs="Calibri"/>
        </w:rPr>
        <w:t>Treasurer’s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Report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Motion to receive Treasurer’s</w:t>
      </w:r>
      <w:r>
        <w:rPr>
          <w:rFonts w:ascii="Calibri" w:hAnsi="Calibri" w:cs="Calibri"/>
          <w:spacing w:val="-14"/>
        </w:rPr>
        <w:t xml:space="preserve"> </w:t>
      </w:r>
      <w:r>
        <w:rPr>
          <w:rFonts w:ascii="Calibri" w:hAnsi="Calibri" w:cs="Calibri"/>
        </w:rPr>
        <w:t>report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677"/>
        <w:rPr>
          <w:rFonts w:ascii="Calibri" w:hAnsi="Calibri" w:cs="Calibri"/>
        </w:rPr>
      </w:pPr>
      <w:r>
        <w:rPr>
          <w:rFonts w:ascii="Calibri" w:hAnsi="Calibri" w:cs="Calibri"/>
        </w:rPr>
        <w:t>Consent Agenda</w:t>
      </w:r>
      <w:r>
        <w:rPr>
          <w:rFonts w:ascii="Calibri" w:hAnsi="Calibri" w:cs="Calibri"/>
          <w:spacing w:val="-11"/>
        </w:rPr>
        <w:t xml:space="preserve"> </w:t>
      </w:r>
      <w:r>
        <w:rPr>
          <w:rFonts w:ascii="Calibri" w:hAnsi="Calibri" w:cs="Calibri"/>
        </w:rPr>
        <w:t>Reports</w:t>
      </w:r>
    </w:p>
    <w:p w:rsidR="00000000" w:rsidRDefault="00DA1B8C">
      <w:pPr>
        <w:pStyle w:val="BodyText"/>
        <w:kinsoku w:val="0"/>
        <w:overflowPunct w:val="0"/>
        <w:ind w:left="820" w:right="7353" w:firstLine="0"/>
        <w:jc w:val="center"/>
      </w:pPr>
      <w:r>
        <w:rPr>
          <w:i/>
          <w:iCs/>
        </w:rPr>
        <w:t>Examples: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Fundraising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Stewardship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Property/Facility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Executive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</w:rPr>
        <w:t>Director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Community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Partnerships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Capital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</w:rPr>
        <w:t>Campaign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Motion to Receive</w:t>
      </w:r>
      <w:r>
        <w:rPr>
          <w:rFonts w:ascii="Calibri" w:hAnsi="Calibri" w:cs="Calibri"/>
          <w:spacing w:val="-12"/>
        </w:rPr>
        <w:t xml:space="preserve"> </w:t>
      </w:r>
      <w:r>
        <w:rPr>
          <w:rFonts w:ascii="Calibri" w:hAnsi="Calibri" w:cs="Calibri"/>
        </w:rPr>
        <w:t>Reports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739"/>
        <w:rPr>
          <w:rFonts w:ascii="Calibri" w:hAnsi="Calibri" w:cs="Calibri"/>
        </w:rPr>
      </w:pPr>
      <w:r>
        <w:rPr>
          <w:rFonts w:ascii="Calibri" w:hAnsi="Calibri" w:cs="Calibri"/>
        </w:rPr>
        <w:t>New Business</w:t>
      </w:r>
    </w:p>
    <w:p w:rsidR="00000000" w:rsidRDefault="00DA1B8C">
      <w:pPr>
        <w:pStyle w:val="BodyText"/>
        <w:kinsoku w:val="0"/>
        <w:overflowPunct w:val="0"/>
        <w:ind w:left="820" w:right="7353" w:firstLine="0"/>
        <w:jc w:val="center"/>
      </w:pPr>
      <w:r>
        <w:rPr>
          <w:i/>
          <w:iCs/>
        </w:rPr>
        <w:t>Examples: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Election of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Treasurer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spacing w:before="2"/>
        <w:rPr>
          <w:rFonts w:ascii="Calibri" w:hAnsi="Calibri" w:cs="Calibri"/>
        </w:rPr>
      </w:pPr>
      <w:r>
        <w:rPr>
          <w:rFonts w:ascii="Calibri" w:hAnsi="Calibri" w:cs="Calibri"/>
        </w:rPr>
        <w:t>Board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Positions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Signature Cards – new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members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605"/>
        <w:rPr>
          <w:rFonts w:ascii="Calibri" w:hAnsi="Calibri" w:cs="Calibri"/>
        </w:rPr>
      </w:pPr>
      <w:r>
        <w:rPr>
          <w:rFonts w:ascii="Calibri" w:hAnsi="Calibri" w:cs="Calibri"/>
        </w:rPr>
        <w:t>Continuing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Business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545"/>
        <w:rPr>
          <w:rFonts w:ascii="Calibri" w:hAnsi="Calibri" w:cs="Calibri"/>
        </w:rPr>
      </w:pPr>
      <w:r>
        <w:rPr>
          <w:rFonts w:ascii="Calibri" w:hAnsi="Calibri" w:cs="Calibri"/>
        </w:rPr>
        <w:t>Strategic and Future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Planning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Leveraging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Assets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Building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adequacy</w:t>
      </w:r>
    </w:p>
    <w:p w:rsidR="00000000" w:rsidRDefault="00DA1B8C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>Planned Giving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</w:rPr>
        <w:t>Strategy</w:t>
      </w:r>
    </w:p>
    <w:p w:rsidR="00000000" w:rsidRDefault="00DA1B8C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605"/>
        <w:rPr>
          <w:rFonts w:ascii="Calibri" w:hAnsi="Calibri" w:cs="Calibri"/>
        </w:rPr>
      </w:pPr>
      <w:r>
        <w:rPr>
          <w:rFonts w:ascii="Calibri" w:hAnsi="Calibri" w:cs="Calibri"/>
        </w:rPr>
        <w:t>Action Items /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Decisions</w:t>
      </w:r>
    </w:p>
    <w:p w:rsidR="00000000" w:rsidRDefault="00DA1B8C">
      <w:pPr>
        <w:pStyle w:val="BodyText"/>
        <w:kinsoku w:val="0"/>
        <w:overflowPunct w:val="0"/>
        <w:ind w:left="1200" w:right="6886" w:firstLine="0"/>
      </w:pPr>
      <w:r>
        <w:t>D.</w:t>
      </w:r>
    </w:p>
    <w:p w:rsidR="00000000" w:rsidRDefault="00DA1B8C">
      <w:pPr>
        <w:pStyle w:val="BodyText"/>
        <w:kinsoku w:val="0"/>
        <w:overflowPunct w:val="0"/>
        <w:ind w:left="1200" w:right="6886" w:firstLine="0"/>
      </w:pPr>
      <w:r>
        <w:t>E.</w:t>
      </w:r>
    </w:p>
    <w:p w:rsidR="00000000" w:rsidRDefault="00DA1B8C">
      <w:pPr>
        <w:pStyle w:val="BodyText"/>
        <w:kinsoku w:val="0"/>
        <w:overflowPunct w:val="0"/>
        <w:ind w:left="1200" w:right="6886" w:firstLine="0"/>
      </w:pPr>
      <w:r>
        <w:t>F.</w:t>
      </w:r>
    </w:p>
    <w:p w:rsidR="00DA1B8C" w:rsidRDefault="00DA1B8C">
      <w:pPr>
        <w:pStyle w:val="BodyText"/>
        <w:kinsoku w:val="0"/>
        <w:overflowPunct w:val="0"/>
        <w:ind w:left="120" w:right="6886" w:firstLine="0"/>
      </w:pPr>
      <w:r>
        <w:t>Adjournment Announcements Closing Prayer -</w:t>
      </w:r>
      <w:r>
        <w:rPr>
          <w:spacing w:val="-9"/>
        </w:rPr>
        <w:t xml:space="preserve"> </w:t>
      </w:r>
      <w:r>
        <w:t>Group</w:t>
      </w:r>
    </w:p>
    <w:sectPr w:rsidR="00DA1B8C">
      <w:type w:val="continuous"/>
      <w:pgSz w:w="12240" w:h="15840"/>
      <w:pgMar w:top="580" w:right="17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40" w:hanging="48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560" w:hanging="36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408" w:hanging="360"/>
      </w:pPr>
    </w:lvl>
    <w:lvl w:ilvl="3">
      <w:numFmt w:val="bullet"/>
      <w:lvlText w:val="•"/>
      <w:lvlJc w:val="left"/>
      <w:pPr>
        <w:ind w:left="3257" w:hanging="360"/>
      </w:pPr>
    </w:lvl>
    <w:lvl w:ilvl="4">
      <w:numFmt w:val="bullet"/>
      <w:lvlText w:val="•"/>
      <w:lvlJc w:val="left"/>
      <w:pPr>
        <w:ind w:left="4106" w:hanging="360"/>
      </w:pPr>
    </w:lvl>
    <w:lvl w:ilvl="5">
      <w:numFmt w:val="bullet"/>
      <w:lvlText w:val="•"/>
      <w:lvlJc w:val="left"/>
      <w:pPr>
        <w:ind w:left="4955" w:hanging="360"/>
      </w:pPr>
    </w:lvl>
    <w:lvl w:ilvl="6">
      <w:numFmt w:val="bullet"/>
      <w:lvlText w:val="•"/>
      <w:lvlJc w:val="left"/>
      <w:pPr>
        <w:ind w:left="580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B5"/>
    <w:rsid w:val="00BB66B5"/>
    <w:rsid w:val="00D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1F40855-D58A-4B93-BC69-D9DF44F5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60" w:hanging="36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