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64B18">
      <w:pPr>
        <w:pStyle w:val="BodyText"/>
        <w:kinsoku w:val="0"/>
        <w:overflowPunct w:val="0"/>
        <w:spacing w:before="51"/>
        <w:ind w:left="4981" w:right="3410" w:hanging="1578"/>
        <w:rPr>
          <w:i w:val="0"/>
          <w:iCs w:val="0"/>
        </w:rPr>
      </w:pPr>
      <w:bookmarkStart w:id="0" w:name="_GoBack"/>
      <w:bookmarkEnd w:id="0"/>
      <w:r>
        <w:rPr>
          <w:b/>
          <w:bCs/>
          <w:i w:val="0"/>
          <w:iCs w:val="0"/>
          <w:sz w:val="22"/>
          <w:szCs w:val="22"/>
        </w:rPr>
        <w:t xml:space="preserve">Board Meeting Agenda </w:t>
      </w:r>
      <w:r>
        <w:rPr>
          <w:b/>
          <w:bCs/>
          <w:i w:val="0"/>
          <w:iCs w:val="0"/>
          <w:sz w:val="24"/>
          <w:szCs w:val="24"/>
        </w:rPr>
        <w:t xml:space="preserve">for </w:t>
      </w:r>
      <w:r>
        <w:rPr>
          <w:shd w:val="clear" w:color="auto" w:fill="FFFF00"/>
        </w:rPr>
        <w:t>Insert name of organization Insert date and</w:t>
      </w:r>
      <w:r>
        <w:rPr>
          <w:spacing w:val="-8"/>
          <w:shd w:val="clear" w:color="auto" w:fill="FFFF00"/>
        </w:rPr>
        <w:t xml:space="preserve"> </w:t>
      </w:r>
      <w:r>
        <w:rPr>
          <w:shd w:val="clear" w:color="auto" w:fill="FFFF00"/>
        </w:rPr>
        <w:t>time</w:t>
      </w:r>
    </w:p>
    <w:p w:rsidR="00000000" w:rsidRDefault="00464B18">
      <w:pPr>
        <w:pStyle w:val="BodyText"/>
        <w:kinsoku w:val="0"/>
        <w:overflowPunct w:val="0"/>
        <w:ind w:left="2492" w:firstLine="0"/>
        <w:rPr>
          <w:i w:val="0"/>
          <w:iCs w:val="0"/>
        </w:rPr>
      </w:pPr>
      <w:r>
        <w:rPr>
          <w:shd w:val="clear" w:color="auto" w:fill="FFFF00"/>
        </w:rPr>
        <w:t>Insert location i.e. name of building, name of organizational space etc., city,</w:t>
      </w:r>
      <w:r>
        <w:rPr>
          <w:spacing w:val="-29"/>
          <w:shd w:val="clear" w:color="auto" w:fill="FFFF00"/>
        </w:rPr>
        <w:t xml:space="preserve"> </w:t>
      </w:r>
      <w:proofErr w:type="gramStart"/>
      <w:r>
        <w:rPr>
          <w:shd w:val="clear" w:color="auto" w:fill="FFFF00"/>
        </w:rPr>
        <w:t>state</w:t>
      </w:r>
      <w:proofErr w:type="gramEnd"/>
    </w:p>
    <w:p w:rsidR="00000000" w:rsidRDefault="00464B18">
      <w:pPr>
        <w:pStyle w:val="BodyText"/>
        <w:kinsoku w:val="0"/>
        <w:overflowPunct w:val="0"/>
        <w:spacing w:before="9"/>
        <w:ind w:left="0" w:firstLine="0"/>
        <w:rPr>
          <w:sz w:val="19"/>
          <w:szCs w:val="19"/>
        </w:rPr>
      </w:pPr>
    </w:p>
    <w:p w:rsidR="00000000" w:rsidRDefault="00464B18">
      <w:pPr>
        <w:pStyle w:val="Heading1"/>
        <w:kinsoku w:val="0"/>
        <w:overflowPunct w:val="0"/>
        <w:ind w:right="3410"/>
        <w:rPr>
          <w:b w:val="0"/>
          <w:bCs w:val="0"/>
        </w:rPr>
      </w:pPr>
      <w:r>
        <w:t>Meeting</w:t>
      </w:r>
      <w:r>
        <w:rPr>
          <w:spacing w:val="-10"/>
        </w:rPr>
        <w:t xml:space="preserve"> </w:t>
      </w:r>
      <w:r>
        <w:t>Goals/Outcomes</w:t>
      </w:r>
    </w:p>
    <w:p w:rsidR="00000000" w:rsidRDefault="00464B18">
      <w:pPr>
        <w:pStyle w:val="BodyText"/>
        <w:kinsoku w:val="0"/>
        <w:overflowPunct w:val="0"/>
        <w:spacing w:before="2"/>
        <w:ind w:left="1100" w:firstLine="0"/>
        <w:rPr>
          <w:i w:val="0"/>
          <w:iCs w:val="0"/>
        </w:rPr>
      </w:pPr>
      <w:r>
        <w:rPr>
          <w:i w:val="0"/>
          <w:iCs w:val="0"/>
        </w:rPr>
        <w:t>This</w:t>
      </w:r>
      <w:r>
        <w:rPr>
          <w:i w:val="0"/>
          <w:iCs w:val="0"/>
          <w:spacing w:val="-4"/>
        </w:rPr>
        <w:t xml:space="preserve"> </w:t>
      </w:r>
      <w:r>
        <w:rPr>
          <w:i w:val="0"/>
          <w:iCs w:val="0"/>
        </w:rPr>
        <w:t>is</w:t>
      </w:r>
      <w:r>
        <w:rPr>
          <w:i w:val="0"/>
          <w:iCs w:val="0"/>
          <w:spacing w:val="-4"/>
        </w:rPr>
        <w:t xml:space="preserve"> </w:t>
      </w:r>
      <w:r>
        <w:rPr>
          <w:i w:val="0"/>
          <w:iCs w:val="0"/>
        </w:rPr>
        <w:t>where</w:t>
      </w:r>
      <w:r>
        <w:rPr>
          <w:i w:val="0"/>
          <w:iCs w:val="0"/>
          <w:spacing w:val="-3"/>
        </w:rPr>
        <w:t xml:space="preserve"> </w:t>
      </w:r>
      <w:r>
        <w:rPr>
          <w:i w:val="0"/>
          <w:iCs w:val="0"/>
        </w:rPr>
        <w:t>you</w:t>
      </w:r>
      <w:r>
        <w:rPr>
          <w:i w:val="0"/>
          <w:iCs w:val="0"/>
          <w:spacing w:val="-2"/>
        </w:rPr>
        <w:t xml:space="preserve"> </w:t>
      </w:r>
      <w:r>
        <w:rPr>
          <w:i w:val="0"/>
          <w:iCs w:val="0"/>
        </w:rPr>
        <w:t>note</w:t>
      </w:r>
      <w:r>
        <w:rPr>
          <w:i w:val="0"/>
          <w:iCs w:val="0"/>
          <w:spacing w:val="-3"/>
        </w:rPr>
        <w:t xml:space="preserve"> </w:t>
      </w:r>
      <w:r>
        <w:rPr>
          <w:i w:val="0"/>
          <w:iCs w:val="0"/>
        </w:rPr>
        <w:t>the</w:t>
      </w:r>
      <w:r>
        <w:rPr>
          <w:i w:val="0"/>
          <w:iCs w:val="0"/>
          <w:spacing w:val="-3"/>
        </w:rPr>
        <w:t xml:space="preserve"> </w:t>
      </w:r>
      <w:r>
        <w:rPr>
          <w:i w:val="0"/>
          <w:iCs w:val="0"/>
        </w:rPr>
        <w:t>definition</w:t>
      </w:r>
      <w:r>
        <w:rPr>
          <w:i w:val="0"/>
          <w:iCs w:val="0"/>
          <w:spacing w:val="-2"/>
        </w:rPr>
        <w:t xml:space="preserve"> </w:t>
      </w:r>
      <w:r>
        <w:rPr>
          <w:i w:val="0"/>
          <w:iCs w:val="0"/>
        </w:rPr>
        <w:t>of</w:t>
      </w:r>
      <w:r>
        <w:rPr>
          <w:i w:val="0"/>
          <w:iCs w:val="0"/>
          <w:spacing w:val="-4"/>
        </w:rPr>
        <w:t xml:space="preserve"> </w:t>
      </w:r>
      <w:r>
        <w:rPr>
          <w:i w:val="0"/>
          <w:iCs w:val="0"/>
        </w:rPr>
        <w:t>success</w:t>
      </w:r>
      <w:r>
        <w:rPr>
          <w:i w:val="0"/>
          <w:iCs w:val="0"/>
          <w:spacing w:val="-1"/>
        </w:rPr>
        <w:t xml:space="preserve"> </w:t>
      </w:r>
      <w:r>
        <w:rPr>
          <w:i w:val="0"/>
          <w:iCs w:val="0"/>
        </w:rPr>
        <w:t>for</w:t>
      </w:r>
      <w:r>
        <w:rPr>
          <w:i w:val="0"/>
          <w:iCs w:val="0"/>
          <w:spacing w:val="-2"/>
        </w:rPr>
        <w:t xml:space="preserve"> </w:t>
      </w:r>
      <w:r>
        <w:rPr>
          <w:i w:val="0"/>
          <w:iCs w:val="0"/>
        </w:rPr>
        <w:t>each</w:t>
      </w:r>
      <w:r>
        <w:rPr>
          <w:i w:val="0"/>
          <w:iCs w:val="0"/>
          <w:spacing w:val="-2"/>
        </w:rPr>
        <w:t xml:space="preserve"> </w:t>
      </w:r>
      <w:r>
        <w:rPr>
          <w:i w:val="0"/>
          <w:iCs w:val="0"/>
        </w:rPr>
        <w:t>major</w:t>
      </w:r>
      <w:r>
        <w:rPr>
          <w:i w:val="0"/>
          <w:iCs w:val="0"/>
          <w:spacing w:val="-2"/>
        </w:rPr>
        <w:t xml:space="preserve"> </w:t>
      </w:r>
      <w:r>
        <w:rPr>
          <w:i w:val="0"/>
          <w:iCs w:val="0"/>
        </w:rPr>
        <w:t>discussion</w:t>
      </w:r>
      <w:r>
        <w:rPr>
          <w:i w:val="0"/>
          <w:iCs w:val="0"/>
          <w:spacing w:val="-2"/>
        </w:rPr>
        <w:t xml:space="preserve"> </w:t>
      </w:r>
      <w:r>
        <w:rPr>
          <w:i w:val="0"/>
          <w:iCs w:val="0"/>
        </w:rPr>
        <w:t>or</w:t>
      </w:r>
      <w:r>
        <w:rPr>
          <w:i w:val="0"/>
          <w:iCs w:val="0"/>
          <w:spacing w:val="-2"/>
        </w:rPr>
        <w:t xml:space="preserve"> </w:t>
      </w:r>
      <w:r>
        <w:rPr>
          <w:i w:val="0"/>
          <w:iCs w:val="0"/>
        </w:rPr>
        <w:t>focus</w:t>
      </w:r>
      <w:r>
        <w:rPr>
          <w:i w:val="0"/>
          <w:iCs w:val="0"/>
          <w:spacing w:val="-4"/>
        </w:rPr>
        <w:t xml:space="preserve"> </w:t>
      </w:r>
      <w:r>
        <w:rPr>
          <w:i w:val="0"/>
          <w:iCs w:val="0"/>
        </w:rPr>
        <w:t>point.</w:t>
      </w:r>
    </w:p>
    <w:p w:rsidR="00000000" w:rsidRDefault="00464B18">
      <w:pPr>
        <w:pStyle w:val="ListParagraph"/>
        <w:numPr>
          <w:ilvl w:val="0"/>
          <w:numId w:val="2"/>
        </w:numPr>
        <w:tabs>
          <w:tab w:val="left" w:pos="1821"/>
        </w:tabs>
        <w:kinsoku w:val="0"/>
        <w:overflowPunct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Example: Approve the fiscal</w:t>
      </w:r>
      <w:r>
        <w:rPr>
          <w:rFonts w:ascii="Calibri" w:hAnsi="Calibri" w:cs="Calibri"/>
          <w:i/>
          <w:iCs/>
          <w:spacing w:val="-19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budget</w:t>
      </w:r>
    </w:p>
    <w:p w:rsidR="00000000" w:rsidRDefault="00464B18">
      <w:pPr>
        <w:pStyle w:val="ListParagraph"/>
        <w:numPr>
          <w:ilvl w:val="0"/>
          <w:numId w:val="2"/>
        </w:numPr>
        <w:tabs>
          <w:tab w:val="left" w:pos="1821"/>
        </w:tabs>
        <w:kinsoku w:val="0"/>
        <w:overflowPunct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Example: Determine next steps</w:t>
      </w:r>
      <w:r>
        <w:rPr>
          <w:rFonts w:ascii="Calibri" w:hAnsi="Calibri" w:cs="Calibri"/>
          <w:i/>
          <w:i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on…</w:t>
      </w:r>
    </w:p>
    <w:p w:rsidR="00000000" w:rsidRDefault="00464B18">
      <w:pPr>
        <w:pStyle w:val="Heading1"/>
        <w:kinsoku w:val="0"/>
        <w:overflowPunct w:val="0"/>
        <w:spacing w:before="142"/>
        <w:ind w:right="3410"/>
        <w:rPr>
          <w:b w:val="0"/>
          <w:bCs w:val="0"/>
        </w:rPr>
      </w:pPr>
      <w:r>
        <w:t>Action</w:t>
      </w:r>
      <w:r>
        <w:rPr>
          <w:spacing w:val="-4"/>
        </w:rPr>
        <w:t xml:space="preserve"> </w:t>
      </w:r>
      <w:r>
        <w:t>Items</w:t>
      </w:r>
    </w:p>
    <w:p w:rsidR="00000000" w:rsidRDefault="00464B18">
      <w:pPr>
        <w:pStyle w:val="ListParagraph"/>
        <w:numPr>
          <w:ilvl w:val="0"/>
          <w:numId w:val="1"/>
        </w:numPr>
        <w:tabs>
          <w:tab w:val="left" w:pos="1821"/>
        </w:tabs>
        <w:kinsoku w:val="0"/>
        <w:overflowPunct w:val="0"/>
        <w:spacing w:before="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Example: Approve</w:t>
      </w:r>
      <w:r>
        <w:rPr>
          <w:rFonts w:ascii="Calibri" w:hAnsi="Calibri" w:cs="Calibri"/>
          <w:i/>
          <w:i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budget</w:t>
      </w:r>
    </w:p>
    <w:p w:rsidR="00000000" w:rsidRDefault="00464B18">
      <w:pPr>
        <w:pStyle w:val="ListParagraph"/>
        <w:numPr>
          <w:ilvl w:val="0"/>
          <w:numId w:val="1"/>
        </w:numPr>
        <w:tabs>
          <w:tab w:val="left" w:pos="1821"/>
        </w:tabs>
        <w:kinsoku w:val="0"/>
        <w:overflowPunct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Example: Approve finance</w:t>
      </w:r>
      <w:r>
        <w:rPr>
          <w:rFonts w:ascii="Calibri" w:hAnsi="Calibri" w:cs="Calibri"/>
          <w:i/>
          <w:iCs/>
          <w:spacing w:val="-16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policy</w:t>
      </w:r>
    </w:p>
    <w:p w:rsidR="00000000" w:rsidRDefault="00464B18">
      <w:pPr>
        <w:pStyle w:val="BodyText"/>
        <w:kinsoku w:val="0"/>
        <w:overflowPunct w:val="0"/>
        <w:spacing w:before="3"/>
        <w:ind w:left="0" w:firstLine="0"/>
        <w:rPr>
          <w:sz w:val="17"/>
          <w:szCs w:val="17"/>
        </w:rPr>
      </w:pPr>
    </w:p>
    <w:p w:rsidR="00000000" w:rsidRDefault="00464B18">
      <w:pPr>
        <w:pStyle w:val="BodyText"/>
        <w:kinsoku w:val="0"/>
        <w:overflowPunct w:val="0"/>
        <w:spacing w:before="59"/>
        <w:ind w:left="3291" w:firstLine="0"/>
        <w:rPr>
          <w:i w:val="0"/>
          <w:iCs w:val="0"/>
        </w:rPr>
      </w:pPr>
      <w:r>
        <w:rPr>
          <w:shd w:val="clear" w:color="auto" w:fill="FFFF00"/>
        </w:rPr>
        <w:t>Note here if a meal is provided as part of the meeting</w:t>
      </w:r>
      <w:r>
        <w:rPr>
          <w:spacing w:val="-30"/>
          <w:shd w:val="clear" w:color="auto" w:fill="FFFF00"/>
        </w:rPr>
        <w:t xml:space="preserve"> </w:t>
      </w:r>
      <w:r>
        <w:rPr>
          <w:shd w:val="clear" w:color="auto" w:fill="FFFF00"/>
        </w:rPr>
        <w:t>format.</w:t>
      </w:r>
    </w:p>
    <w:p w:rsidR="00000000" w:rsidRDefault="00464B18">
      <w:pPr>
        <w:pStyle w:val="BodyText"/>
        <w:kinsoku w:val="0"/>
        <w:overflowPunct w:val="0"/>
        <w:spacing w:before="12"/>
        <w:ind w:left="0" w:firstLine="0"/>
        <w:rPr>
          <w:sz w:val="19"/>
          <w:szCs w:val="19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4952"/>
        <w:gridCol w:w="1880"/>
        <w:gridCol w:w="1133"/>
        <w:gridCol w:w="1560"/>
        <w:gridCol w:w="128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/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i/>
                <w:iCs/>
                <w:sz w:val="21"/>
                <w:szCs w:val="21"/>
              </w:rPr>
            </w:pPr>
          </w:p>
          <w:p w:rsidR="00000000" w:rsidRDefault="00464B18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Topic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i/>
                <w:iCs/>
                <w:sz w:val="21"/>
                <w:szCs w:val="21"/>
              </w:rPr>
            </w:pPr>
          </w:p>
          <w:p w:rsidR="00000000" w:rsidRDefault="00464B18">
            <w:pPr>
              <w:pStyle w:val="TableParagraph"/>
              <w:kinsoku w:val="0"/>
              <w:overflowPunct w:val="0"/>
              <w:ind w:left="122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Discussion</w:t>
            </w:r>
            <w:r>
              <w:rPr>
                <w:rFonts w:ascii="Calibri" w:hAnsi="Calibri" w:cs="Calibri"/>
                <w:b/>
                <w:bCs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Leader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>
            <w:pPr>
              <w:pStyle w:val="TableParagraph"/>
              <w:kinsoku w:val="0"/>
              <w:overflowPunct w:val="0"/>
              <w:spacing w:before="131"/>
              <w:ind w:left="350" w:right="198" w:hanging="154"/>
            </w:pP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 xml:space="preserve">Approx.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>
            <w:pPr>
              <w:pStyle w:val="TableParagraph"/>
              <w:kinsoku w:val="0"/>
              <w:overflowPunct w:val="0"/>
              <w:ind w:left="238" w:right="129" w:hanging="107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Connection to strategic or annual</w:t>
            </w:r>
            <w:r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plan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>
            <w:pPr>
              <w:pStyle w:val="TableParagraph"/>
              <w:kinsoku w:val="0"/>
              <w:overflowPunct w:val="0"/>
              <w:spacing w:before="131"/>
              <w:ind w:left="227" w:right="215" w:hanging="12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Expected outcome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I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>
            <w:pPr>
              <w:pStyle w:val="TableParagraph"/>
              <w:kinsoku w:val="0"/>
              <w:overflowPunct w:val="0"/>
              <w:spacing w:before="21"/>
              <w:ind w:left="103"/>
            </w:pPr>
            <w:r>
              <w:rPr>
                <w:rFonts w:ascii="Calibri" w:hAnsi="Calibri" w:cs="Calibri"/>
                <w:sz w:val="20"/>
                <w:szCs w:val="20"/>
              </w:rPr>
              <w:t>Welcome/Call to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Order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>
            <w:pPr>
              <w:pStyle w:val="TableParagraph"/>
              <w:kinsoku w:val="0"/>
              <w:overflowPunct w:val="0"/>
              <w:spacing w:before="21"/>
              <w:ind w:left="103"/>
            </w:pPr>
            <w:r>
              <w:rPr>
                <w:rFonts w:ascii="Calibri" w:hAnsi="Calibri" w:cs="Calibri"/>
                <w:sz w:val="20"/>
                <w:szCs w:val="20"/>
              </w:rPr>
              <w:t>Insert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name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>
            <w:pPr>
              <w:pStyle w:val="TableParagraph"/>
              <w:kinsoku w:val="0"/>
              <w:overflowPunct w:val="0"/>
              <w:spacing w:before="21"/>
              <w:ind w:left="103"/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minute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>
            <w:pPr>
              <w:pStyle w:val="TableParagraph"/>
              <w:kinsoku w:val="0"/>
              <w:overflowPunct w:val="0"/>
              <w:spacing w:before="20"/>
              <w:ind w:right="215"/>
              <w:jc w:val="right"/>
            </w:pPr>
            <w:r>
              <w:rPr>
                <w:rFonts w:ascii="Calibri" w:hAnsi="Calibri" w:cs="Calibri"/>
                <w:w w:val="95"/>
                <w:sz w:val="20"/>
                <w:szCs w:val="20"/>
              </w:rPr>
              <w:t>II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>
            <w:pPr>
              <w:pStyle w:val="TableParagraph"/>
              <w:kinsoku w:val="0"/>
              <w:overflowPunct w:val="0"/>
              <w:spacing w:before="20"/>
              <w:ind w:left="103"/>
            </w:pPr>
            <w:r>
              <w:rPr>
                <w:rFonts w:ascii="Calibri" w:hAnsi="Calibri" w:cs="Calibri"/>
                <w:sz w:val="20"/>
                <w:szCs w:val="20"/>
              </w:rPr>
              <w:t>Approval of</w:t>
            </w:r>
            <w:r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Agenda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>
            <w:pPr>
              <w:pStyle w:val="TableParagraph"/>
              <w:kinsoku w:val="0"/>
              <w:overflowPunct w:val="0"/>
              <w:spacing w:before="20"/>
              <w:ind w:left="103"/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minute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>
            <w:pPr>
              <w:pStyle w:val="TableParagraph"/>
              <w:kinsoku w:val="0"/>
              <w:overflowPunct w:val="0"/>
              <w:spacing w:before="20"/>
              <w:ind w:left="103"/>
            </w:pPr>
            <w:r>
              <w:rPr>
                <w:rFonts w:ascii="Calibri" w:hAnsi="Calibri" w:cs="Calibri"/>
                <w:sz w:val="20"/>
                <w:szCs w:val="20"/>
              </w:rPr>
              <w:t>Motion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>
            <w:pPr>
              <w:pStyle w:val="TableParagraph"/>
              <w:kinsoku w:val="0"/>
              <w:overflowPunct w:val="0"/>
              <w:spacing w:before="143"/>
              <w:ind w:right="187"/>
              <w:jc w:val="right"/>
            </w:pPr>
            <w:r>
              <w:rPr>
                <w:rFonts w:ascii="Calibri" w:hAnsi="Calibri" w:cs="Calibri"/>
                <w:w w:val="95"/>
                <w:sz w:val="20"/>
                <w:szCs w:val="20"/>
              </w:rPr>
              <w:t>III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>
            <w:pPr>
              <w:pStyle w:val="TableParagraph"/>
              <w:kinsoku w:val="0"/>
              <w:overflowPunct w:val="0"/>
              <w:spacing w:before="20"/>
              <w:ind w:left="103" w:right="245"/>
            </w:pPr>
            <w:r>
              <w:rPr>
                <w:rFonts w:ascii="Calibri" w:hAnsi="Calibri" w:cs="Calibri"/>
                <w:sz w:val="20"/>
                <w:szCs w:val="20"/>
              </w:rPr>
              <w:t xml:space="preserve">Introductions/Mission moment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(This is a conversation or activity to connect the board to the</w:t>
            </w:r>
            <w:r>
              <w:rPr>
                <w:rFonts w:ascii="Calibri" w:hAnsi="Calibri" w:cs="Calibri"/>
                <w:i/>
                <w:i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mission.)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>
            <w:pPr>
              <w:pStyle w:val="TableParagraph"/>
              <w:kinsoku w:val="0"/>
              <w:overflowPunct w:val="0"/>
              <w:spacing w:before="143"/>
              <w:ind w:left="103"/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minutes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>
            <w:pPr>
              <w:pStyle w:val="TableParagraph"/>
              <w:kinsoku w:val="0"/>
              <w:overflowPunct w:val="0"/>
              <w:spacing w:before="143"/>
              <w:ind w:left="103"/>
            </w:pPr>
            <w:r>
              <w:rPr>
                <w:rFonts w:ascii="Calibri" w:hAnsi="Calibri" w:cs="Calibri"/>
                <w:sz w:val="20"/>
                <w:szCs w:val="20"/>
              </w:rPr>
              <w:t>Discussion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>
            <w:pPr>
              <w:pStyle w:val="TableParagraph"/>
              <w:kinsoku w:val="0"/>
              <w:overflowPunct w:val="0"/>
              <w:spacing w:before="23"/>
              <w:ind w:right="182"/>
              <w:jc w:val="right"/>
            </w:pPr>
            <w:r>
              <w:rPr>
                <w:rFonts w:ascii="Calibri" w:hAnsi="Calibri" w:cs="Calibri"/>
                <w:w w:val="95"/>
                <w:sz w:val="20"/>
                <w:szCs w:val="20"/>
              </w:rPr>
              <w:t>IV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>
            <w:pPr>
              <w:pStyle w:val="TableParagraph"/>
              <w:kinsoku w:val="0"/>
              <w:overflowPunct w:val="0"/>
              <w:spacing w:before="23"/>
              <w:ind w:left="103"/>
            </w:pPr>
            <w:r>
              <w:rPr>
                <w:rFonts w:ascii="Calibri" w:hAnsi="Calibri" w:cs="Calibri"/>
                <w:sz w:val="20"/>
                <w:szCs w:val="20"/>
              </w:rPr>
              <w:t>Approval of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minutes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>
            <w:pPr>
              <w:pStyle w:val="TableParagraph"/>
              <w:kinsoku w:val="0"/>
              <w:overflowPunct w:val="0"/>
              <w:spacing w:before="23"/>
              <w:ind w:left="103"/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minute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>
            <w:pPr>
              <w:pStyle w:val="TableParagraph"/>
              <w:kinsoku w:val="0"/>
              <w:overflowPunct w:val="0"/>
              <w:spacing w:before="23"/>
              <w:ind w:left="103"/>
            </w:pPr>
            <w:r>
              <w:rPr>
                <w:rFonts w:ascii="Calibri" w:hAnsi="Calibri" w:cs="Calibri"/>
                <w:sz w:val="20"/>
                <w:szCs w:val="20"/>
              </w:rPr>
              <w:t>Motion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>
            <w:pPr>
              <w:pStyle w:val="TableParagraph"/>
              <w:kinsoku w:val="0"/>
              <w:overflowPunct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:rsidR="00000000" w:rsidRDefault="00464B18">
            <w:pPr>
              <w:pStyle w:val="TableParagraph"/>
              <w:kinsoku w:val="0"/>
              <w:overflowPunct w:val="0"/>
              <w:spacing w:before="144"/>
              <w:ind w:right="206"/>
              <w:jc w:val="right"/>
            </w:pPr>
            <w:r>
              <w:rPr>
                <w:rFonts w:ascii="Calibri" w:hAnsi="Calibri" w:cs="Calibri"/>
                <w:w w:val="95"/>
                <w:sz w:val="20"/>
                <w:szCs w:val="20"/>
              </w:rPr>
              <w:t>V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>
            <w:pPr>
              <w:pStyle w:val="TableParagraph"/>
              <w:kinsoku w:val="0"/>
              <w:overflowPunct w:val="0"/>
              <w:spacing w:before="143"/>
              <w:ind w:left="103" w:right="222"/>
            </w:pPr>
            <w:r>
              <w:rPr>
                <w:rFonts w:ascii="Calibri" w:hAnsi="Calibri" w:cs="Calibri"/>
                <w:sz w:val="20"/>
                <w:szCs w:val="20"/>
              </w:rPr>
              <w:t xml:space="preserve">Questions on reports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(This is no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t an opportunity for reading the written reports, but only to answer</w:t>
            </w:r>
            <w:r>
              <w:rPr>
                <w:rFonts w:ascii="Calibri" w:hAnsi="Calibri" w:cs="Calibri"/>
                <w:i/>
                <w:i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questions about the reports from the</w:t>
            </w:r>
            <w:r>
              <w:rPr>
                <w:rFonts w:ascii="Calibri" w:hAnsi="Calibri" w:cs="Calibri"/>
                <w:i/>
                <w:i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board.)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>
            <w:pPr>
              <w:pStyle w:val="TableParagraph"/>
              <w:kinsoku w:val="0"/>
              <w:overflowPunct w:val="0"/>
              <w:spacing w:before="20"/>
              <w:ind w:left="103" w:right="258"/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List the committee chairs and/or ED who are available for</w:t>
            </w:r>
            <w:r>
              <w:rPr>
                <w:rFonts w:ascii="Calibri" w:hAnsi="Calibri" w:cs="Calibri"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questions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>
            <w:pPr>
              <w:pStyle w:val="TableParagraph"/>
              <w:kinsoku w:val="0"/>
              <w:overflowPunct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:rsidR="00000000" w:rsidRDefault="00464B18">
            <w:pPr>
              <w:pStyle w:val="TableParagraph"/>
              <w:kinsoku w:val="0"/>
              <w:overflowPunct w:val="0"/>
              <w:spacing w:before="144"/>
              <w:ind w:left="103"/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minutes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>
            <w:pPr>
              <w:pStyle w:val="TableParagraph"/>
              <w:kinsoku w:val="0"/>
              <w:overflowPunct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:rsidR="00000000" w:rsidRDefault="00464B18">
            <w:pPr>
              <w:pStyle w:val="TableParagraph"/>
              <w:kinsoku w:val="0"/>
              <w:overflowPunct w:val="0"/>
              <w:spacing w:before="144"/>
              <w:ind w:right="183"/>
              <w:jc w:val="right"/>
            </w:pPr>
            <w:r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VI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>
            <w:pPr>
              <w:pStyle w:val="TableParagraph"/>
              <w:kinsoku w:val="0"/>
              <w:overflowPunct w:val="0"/>
              <w:spacing w:before="20"/>
              <w:ind w:left="103" w:right="704"/>
            </w:pPr>
            <w:r>
              <w:rPr>
                <w:rFonts w:ascii="Calibri" w:hAnsi="Calibri" w:cs="Calibri"/>
                <w:sz w:val="20"/>
                <w:szCs w:val="20"/>
              </w:rPr>
              <w:t xml:space="preserve">Key topic: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(Topics are decided in advance and are generally based on making a decision, having a</w:t>
            </w:r>
            <w:r>
              <w:rPr>
                <w:rFonts w:ascii="Calibri" w:hAnsi="Calibri" w:cs="Calibri"/>
                <w:i/>
                <w:i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key discussion that moves a topic forward, or receiving education on a mission issue or</w:t>
            </w:r>
            <w:r>
              <w:rPr>
                <w:rFonts w:ascii="Calibri" w:hAnsi="Calibri" w:cs="Calibri"/>
                <w:i/>
                <w:iCs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governance.)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>
            <w:pPr>
              <w:pStyle w:val="TableParagraph"/>
              <w:kinsoku w:val="0"/>
              <w:overflowPunct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:rsidR="00000000" w:rsidRDefault="00464B18">
            <w:pPr>
              <w:pStyle w:val="TableParagraph"/>
              <w:kinsoku w:val="0"/>
              <w:overflowPunct w:val="0"/>
              <w:spacing w:before="144"/>
              <w:ind w:left="103"/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minutes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>
            <w:pPr>
              <w:pStyle w:val="TableParagraph"/>
              <w:kinsoku w:val="0"/>
              <w:overflowPunct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:rsidR="00000000" w:rsidRDefault="00464B18">
            <w:pPr>
              <w:pStyle w:val="TableParagraph"/>
              <w:kinsoku w:val="0"/>
              <w:overflowPunct w:val="0"/>
              <w:spacing w:before="144"/>
              <w:ind w:left="103"/>
            </w:pPr>
            <w:r>
              <w:rPr>
                <w:rFonts w:ascii="Calibri" w:hAnsi="Calibri" w:cs="Calibri"/>
                <w:sz w:val="20"/>
                <w:szCs w:val="20"/>
              </w:rPr>
              <w:t>Goal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>
            <w:pPr>
              <w:pStyle w:val="TableParagraph"/>
              <w:kinsoku w:val="0"/>
              <w:overflowPunct w:val="0"/>
              <w:spacing w:before="23"/>
              <w:ind w:right="156"/>
              <w:jc w:val="right"/>
            </w:pPr>
            <w:r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VII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>
            <w:pPr>
              <w:pStyle w:val="TableParagraph"/>
              <w:kinsoku w:val="0"/>
              <w:overflowPunct w:val="0"/>
              <w:spacing w:before="23"/>
              <w:ind w:left="103"/>
            </w:pPr>
            <w:r>
              <w:rPr>
                <w:rFonts w:ascii="Calibri" w:hAnsi="Calibri" w:cs="Calibri"/>
                <w:sz w:val="20"/>
                <w:szCs w:val="20"/>
              </w:rPr>
              <w:t>Key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topic: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>
            <w:pPr>
              <w:pStyle w:val="TableParagraph"/>
              <w:kinsoku w:val="0"/>
              <w:overflowPunct w:val="0"/>
              <w:spacing w:before="23"/>
              <w:ind w:left="103"/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minutes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>
            <w:pPr>
              <w:pStyle w:val="TableParagraph"/>
              <w:kinsoku w:val="0"/>
              <w:overflowPunct w:val="0"/>
              <w:spacing w:before="23"/>
              <w:ind w:left="103"/>
            </w:pPr>
            <w:r>
              <w:rPr>
                <w:rFonts w:ascii="Calibri" w:hAnsi="Calibri" w:cs="Calibri"/>
                <w:sz w:val="20"/>
                <w:szCs w:val="20"/>
              </w:rPr>
              <w:t>Goal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>
            <w:pPr>
              <w:pStyle w:val="TableParagraph"/>
              <w:kinsoku w:val="0"/>
              <w:overflowPunct w:val="0"/>
              <w:spacing w:before="143"/>
              <w:ind w:right="132"/>
              <w:jc w:val="right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VIII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>
            <w:pPr>
              <w:pStyle w:val="TableParagraph"/>
              <w:kinsoku w:val="0"/>
              <w:overflowPunct w:val="0"/>
              <w:spacing w:before="20"/>
              <w:ind w:left="103" w:right="362"/>
            </w:pPr>
            <w:r>
              <w:rPr>
                <w:rFonts w:ascii="Calibri" w:hAnsi="Calibri" w:cs="Calibri"/>
                <w:sz w:val="20"/>
                <w:szCs w:val="20"/>
              </w:rPr>
              <w:t xml:space="preserve">Closing remarks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(Including a recap of</w:t>
            </w:r>
            <w:r>
              <w:rPr>
                <w:rFonts w:ascii="Calibri" w:hAnsi="Calibri" w:cs="Calibri"/>
                <w:i/>
                <w:iCs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assignments/next steps)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>
            <w:pPr>
              <w:pStyle w:val="TableParagraph"/>
              <w:kinsoku w:val="0"/>
              <w:overflowPunct w:val="0"/>
              <w:spacing w:before="143"/>
              <w:ind w:left="103"/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minutes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>
            <w:pPr>
              <w:pStyle w:val="TableParagraph"/>
              <w:kinsoku w:val="0"/>
              <w:overflowPunct w:val="0"/>
              <w:spacing w:before="143"/>
              <w:ind w:right="187"/>
              <w:jc w:val="right"/>
            </w:pPr>
            <w:r>
              <w:rPr>
                <w:rFonts w:ascii="Calibri" w:hAnsi="Calibri" w:cs="Calibri"/>
                <w:w w:val="95"/>
                <w:sz w:val="20"/>
                <w:szCs w:val="20"/>
              </w:rPr>
              <w:t>IX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>
            <w:pPr>
              <w:pStyle w:val="TableParagraph"/>
              <w:kinsoku w:val="0"/>
              <w:overflowPunct w:val="0"/>
              <w:spacing w:before="20" w:line="242" w:lineRule="auto"/>
              <w:ind w:left="103" w:right="873"/>
            </w:pPr>
            <w:r>
              <w:rPr>
                <w:rFonts w:ascii="Calibri" w:hAnsi="Calibri" w:cs="Calibri"/>
                <w:sz w:val="20"/>
                <w:szCs w:val="20"/>
              </w:rPr>
              <w:t xml:space="preserve">Executive session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(opportunity for team</w:t>
            </w:r>
            <w:r>
              <w:rPr>
                <w:rFonts w:ascii="Calibri" w:hAnsi="Calibri" w:cs="Calibri"/>
                <w:i/>
                <w:i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building, communication, board</w:t>
            </w:r>
            <w:r>
              <w:rPr>
                <w:rFonts w:ascii="Calibri" w:hAnsi="Calibri" w:cs="Calibri"/>
                <w:i/>
                <w:i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self-evaluation)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>
            <w:pPr>
              <w:pStyle w:val="TableParagraph"/>
              <w:kinsoku w:val="0"/>
              <w:overflowPunct w:val="0"/>
              <w:spacing w:before="143"/>
              <w:ind w:left="103"/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minutes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>
            <w:pPr>
              <w:pStyle w:val="TableParagraph"/>
              <w:kinsoku w:val="0"/>
              <w:overflowPunct w:val="0"/>
              <w:spacing w:before="20"/>
              <w:ind w:right="211"/>
              <w:jc w:val="right"/>
            </w:pPr>
            <w:r>
              <w:rPr>
                <w:rFonts w:ascii="Calibri" w:hAnsi="Calibri" w:cs="Calibri"/>
                <w:w w:val="95"/>
                <w:sz w:val="20"/>
                <w:szCs w:val="20"/>
              </w:rPr>
              <w:t>X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>
            <w:pPr>
              <w:pStyle w:val="TableParagraph"/>
              <w:kinsoku w:val="0"/>
              <w:overflowPunct w:val="0"/>
              <w:spacing w:before="20"/>
              <w:ind w:left="103"/>
            </w:pPr>
            <w:r>
              <w:rPr>
                <w:rFonts w:ascii="Calibri" w:hAnsi="Calibri" w:cs="Calibri"/>
                <w:sz w:val="20"/>
                <w:szCs w:val="20"/>
              </w:rPr>
              <w:t>Adjourn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>
            <w:pPr>
              <w:pStyle w:val="TableParagraph"/>
              <w:kinsoku w:val="0"/>
              <w:overflowPunct w:val="0"/>
              <w:spacing w:before="20"/>
              <w:ind w:left="103"/>
            </w:pPr>
            <w:r>
              <w:rPr>
                <w:rFonts w:ascii="Calibri" w:hAnsi="Calibri" w:cs="Calibri"/>
                <w:sz w:val="20"/>
                <w:szCs w:val="20"/>
              </w:rPr>
              <w:t>Motion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113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64B18">
            <w:pPr>
              <w:pStyle w:val="TableParagraph"/>
              <w:kinsoku w:val="0"/>
              <w:overflowPunct w:val="0"/>
              <w:spacing w:before="54"/>
              <w:ind w:right="5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Next Meeting Date: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FFFF00"/>
              </w:rPr>
              <w:t>insert</w:t>
            </w:r>
            <w:r>
              <w:rPr>
                <w:rFonts w:ascii="Calibri" w:hAnsi="Calibri" w:cs="Calibri"/>
                <w:i/>
                <w:iCs/>
                <w:spacing w:val="-12"/>
                <w:sz w:val="20"/>
                <w:szCs w:val="20"/>
                <w:shd w:val="clear" w:color="auto" w:fill="FFFF0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FFFF00"/>
              </w:rPr>
              <w:t>date</w:t>
            </w:r>
          </w:p>
        </w:tc>
      </w:tr>
    </w:tbl>
    <w:p w:rsidR="00464B18" w:rsidRDefault="00464B18"/>
    <w:sectPr w:rsidR="00464B18">
      <w:type w:val="continuous"/>
      <w:pgSz w:w="12240" w:h="15840"/>
      <w:pgMar w:top="1500" w:right="320" w:bottom="280" w:left="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820" w:hanging="360"/>
      </w:pPr>
      <w:rPr>
        <w:rFonts w:ascii="Calibri" w:hAnsi="Calibri" w:cs="Calibri"/>
        <w:b w:val="0"/>
        <w:bCs w:val="0"/>
        <w:i/>
        <w:iCs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2796" w:hanging="360"/>
      </w:pPr>
    </w:lvl>
    <w:lvl w:ilvl="2">
      <w:numFmt w:val="bullet"/>
      <w:lvlText w:val="•"/>
      <w:lvlJc w:val="left"/>
      <w:pPr>
        <w:ind w:left="3772" w:hanging="360"/>
      </w:pPr>
    </w:lvl>
    <w:lvl w:ilvl="3">
      <w:numFmt w:val="bullet"/>
      <w:lvlText w:val="•"/>
      <w:lvlJc w:val="left"/>
      <w:pPr>
        <w:ind w:left="4748" w:hanging="360"/>
      </w:pPr>
    </w:lvl>
    <w:lvl w:ilvl="4">
      <w:numFmt w:val="bullet"/>
      <w:lvlText w:val="•"/>
      <w:lvlJc w:val="left"/>
      <w:pPr>
        <w:ind w:left="5724" w:hanging="360"/>
      </w:pPr>
    </w:lvl>
    <w:lvl w:ilvl="5">
      <w:numFmt w:val="bullet"/>
      <w:lvlText w:val="•"/>
      <w:lvlJc w:val="left"/>
      <w:pPr>
        <w:ind w:left="6700" w:hanging="360"/>
      </w:pPr>
    </w:lvl>
    <w:lvl w:ilvl="6">
      <w:numFmt w:val="bullet"/>
      <w:lvlText w:val="•"/>
      <w:lvlJc w:val="left"/>
      <w:pPr>
        <w:ind w:left="7676" w:hanging="360"/>
      </w:pPr>
    </w:lvl>
    <w:lvl w:ilvl="7">
      <w:numFmt w:val="bullet"/>
      <w:lvlText w:val="•"/>
      <w:lvlJc w:val="left"/>
      <w:pPr>
        <w:ind w:left="8652" w:hanging="360"/>
      </w:pPr>
    </w:lvl>
    <w:lvl w:ilvl="8">
      <w:numFmt w:val="bullet"/>
      <w:lvlText w:val="•"/>
      <w:lvlJc w:val="left"/>
      <w:pPr>
        <w:ind w:left="9628" w:hanging="360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820" w:hanging="360"/>
      </w:pPr>
      <w:rPr>
        <w:rFonts w:ascii="Calibri" w:hAnsi="Calibri" w:cs="Calibri"/>
        <w:b w:val="0"/>
        <w:bCs w:val="0"/>
        <w:i/>
        <w:iCs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2796" w:hanging="360"/>
      </w:pPr>
    </w:lvl>
    <w:lvl w:ilvl="2">
      <w:numFmt w:val="bullet"/>
      <w:lvlText w:val="•"/>
      <w:lvlJc w:val="left"/>
      <w:pPr>
        <w:ind w:left="3772" w:hanging="360"/>
      </w:pPr>
    </w:lvl>
    <w:lvl w:ilvl="3">
      <w:numFmt w:val="bullet"/>
      <w:lvlText w:val="•"/>
      <w:lvlJc w:val="left"/>
      <w:pPr>
        <w:ind w:left="4748" w:hanging="360"/>
      </w:pPr>
    </w:lvl>
    <w:lvl w:ilvl="4">
      <w:numFmt w:val="bullet"/>
      <w:lvlText w:val="•"/>
      <w:lvlJc w:val="left"/>
      <w:pPr>
        <w:ind w:left="5724" w:hanging="360"/>
      </w:pPr>
    </w:lvl>
    <w:lvl w:ilvl="5">
      <w:numFmt w:val="bullet"/>
      <w:lvlText w:val="•"/>
      <w:lvlJc w:val="left"/>
      <w:pPr>
        <w:ind w:left="6700" w:hanging="360"/>
      </w:pPr>
    </w:lvl>
    <w:lvl w:ilvl="6">
      <w:numFmt w:val="bullet"/>
      <w:lvlText w:val="•"/>
      <w:lvlJc w:val="left"/>
      <w:pPr>
        <w:ind w:left="7676" w:hanging="360"/>
      </w:pPr>
    </w:lvl>
    <w:lvl w:ilvl="7">
      <w:numFmt w:val="bullet"/>
      <w:lvlText w:val="•"/>
      <w:lvlJc w:val="left"/>
      <w:pPr>
        <w:ind w:left="8652" w:hanging="360"/>
      </w:pPr>
    </w:lvl>
    <w:lvl w:ilvl="8">
      <w:numFmt w:val="bullet"/>
      <w:lvlText w:val="•"/>
      <w:lvlJc w:val="left"/>
      <w:pPr>
        <w:ind w:left="9628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C11"/>
    <w:rsid w:val="00464B18"/>
    <w:rsid w:val="00ED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7005892-8D7C-4A06-83B4-9E938868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100"/>
      <w:outlineLvl w:val="0"/>
    </w:pPr>
    <w:rPr>
      <w:rFonts w:ascii="Calibri" w:hAnsi="Calibri" w:cs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820" w:hanging="360"/>
    </w:pPr>
    <w:rPr>
      <w:rFonts w:ascii="Calibri" w:hAnsi="Calibri" w:cs="Calibri"/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234</Words>
  <Characters>1335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1566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