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E1284" w14:textId="7853A064" w:rsidR="00522189" w:rsidRDefault="00000000">
      <w:pPr>
        <w:pStyle w:val="Title"/>
        <w:rPr>
          <w:u w:val="none"/>
        </w:rPr>
      </w:pPr>
      <w:r>
        <w:rPr>
          <w:u w:val="thick"/>
        </w:rPr>
        <w:t xml:space="preserve">BILL OF SALE FOR A </w:t>
      </w:r>
      <w:r w:rsidR="00AA7263">
        <w:rPr>
          <w:u w:val="thick"/>
        </w:rPr>
        <w:t>CAR</w:t>
      </w:r>
    </w:p>
    <w:p w14:paraId="226949EA" w14:textId="77777777" w:rsidR="00522189" w:rsidRDefault="00522189">
      <w:pPr>
        <w:pStyle w:val="BodyText"/>
        <w:spacing w:before="10"/>
        <w:rPr>
          <w:b/>
          <w:sz w:val="15"/>
        </w:rPr>
      </w:pPr>
    </w:p>
    <w:p w14:paraId="3C45686E" w14:textId="77777777" w:rsidR="00522189" w:rsidRDefault="00000000">
      <w:pPr>
        <w:tabs>
          <w:tab w:val="left" w:pos="5331"/>
        </w:tabs>
        <w:spacing w:before="93"/>
        <w:ind w:left="147" w:right="476"/>
      </w:pPr>
      <w:r>
        <w:t>I/WE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CERTIFY, UNDER PENALTY OF PERJURY </w:t>
      </w:r>
      <w:r>
        <w:rPr>
          <w:spacing w:val="-6"/>
        </w:rPr>
        <w:t xml:space="preserve">IN </w:t>
      </w:r>
      <w:r>
        <w:t>THE SECOND DEGREE, THAT THE OWNERSHIP OF</w:t>
      </w:r>
      <w:r>
        <w:rPr>
          <w:spacing w:val="-1"/>
        </w:rPr>
        <w:t xml:space="preserve"> </w:t>
      </w:r>
      <w:r>
        <w:t>THE</w:t>
      </w:r>
    </w:p>
    <w:p w14:paraId="4DC4164E" w14:textId="77777777" w:rsidR="00522189" w:rsidRDefault="00522189">
      <w:pPr>
        <w:pStyle w:val="BodyText"/>
        <w:rPr>
          <w:sz w:val="20"/>
        </w:rPr>
      </w:pPr>
    </w:p>
    <w:p w14:paraId="7698A013" w14:textId="77777777" w:rsidR="00522189" w:rsidRDefault="00000000">
      <w:pPr>
        <w:pStyle w:val="BodyText"/>
        <w:spacing w:before="6"/>
        <w:rPr>
          <w:sz w:val="22"/>
        </w:rPr>
      </w:pPr>
      <w:r>
        <w:pict w14:anchorId="50EAC523">
          <v:rect id="_x0000_s1029" style="position:absolute;margin-left:48.9pt;margin-top:14.95pt;width:514.2pt;height:1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5841EEC3" w14:textId="5F81FBBC" w:rsidR="00522189" w:rsidRDefault="00000000">
      <w:pPr>
        <w:tabs>
          <w:tab w:val="left" w:pos="1587"/>
          <w:tab w:val="left" w:pos="3028"/>
        </w:tabs>
        <w:spacing w:line="222" w:lineRule="exact"/>
        <w:ind w:left="147"/>
      </w:pPr>
      <w:r>
        <w:t>YEAR</w:t>
      </w:r>
      <w:r>
        <w:tab/>
        <w:t>MAKE</w:t>
      </w:r>
      <w:r>
        <w:tab/>
        <w:t xml:space="preserve">BODY STYLE </w:t>
      </w:r>
      <w:r w:rsidR="00AA7263">
        <w:t>CAR</w:t>
      </w:r>
      <w:r>
        <w:t xml:space="preserve"> IDENTIFICATION</w:t>
      </w:r>
      <w:r>
        <w:rPr>
          <w:spacing w:val="-4"/>
        </w:rPr>
        <w:t xml:space="preserve"> </w:t>
      </w:r>
      <w:r>
        <w:t>NUMBER</w:t>
      </w:r>
    </w:p>
    <w:p w14:paraId="7471A466" w14:textId="77777777" w:rsidR="00522189" w:rsidRDefault="00522189">
      <w:pPr>
        <w:pStyle w:val="BodyText"/>
        <w:rPr>
          <w:sz w:val="22"/>
        </w:rPr>
      </w:pPr>
    </w:p>
    <w:p w14:paraId="46BCDD08" w14:textId="77777777" w:rsidR="00522189" w:rsidRDefault="00000000">
      <w:pPr>
        <w:ind w:left="147" w:right="293"/>
      </w:pPr>
      <w:r>
        <w:t>HAS BEEN ASSIGNED, TRANSFERRED AND CONVEYED TO THE FOLLOWING WITH IMMEDIATE RIGHT OF POSSESSION:</w:t>
      </w:r>
    </w:p>
    <w:p w14:paraId="56785F09" w14:textId="77777777" w:rsidR="00522189" w:rsidRDefault="00522189">
      <w:pPr>
        <w:pStyle w:val="BodyText"/>
        <w:rPr>
          <w:sz w:val="20"/>
        </w:rPr>
      </w:pPr>
    </w:p>
    <w:p w14:paraId="62E2C205" w14:textId="77777777" w:rsidR="00522189" w:rsidRDefault="00000000">
      <w:pPr>
        <w:pStyle w:val="BodyText"/>
        <w:spacing w:before="5"/>
        <w:rPr>
          <w:sz w:val="22"/>
        </w:rPr>
      </w:pPr>
      <w:r>
        <w:pict w14:anchorId="5999B34B">
          <v:rect id="_x0000_s1028" style="position:absolute;margin-left:48.9pt;margin-top:14.9pt;width:514.2pt;height:1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303A2D48" w14:textId="77777777" w:rsidR="00522189" w:rsidRDefault="00000000">
      <w:pPr>
        <w:spacing w:line="222" w:lineRule="exact"/>
        <w:ind w:left="3028"/>
      </w:pPr>
      <w:r>
        <w:t>NAME AND ADDRESS OF BUYER(S)</w:t>
      </w:r>
    </w:p>
    <w:p w14:paraId="42E7F979" w14:textId="77777777" w:rsidR="00522189" w:rsidRDefault="00522189">
      <w:pPr>
        <w:pStyle w:val="BodyText"/>
        <w:rPr>
          <w:sz w:val="22"/>
        </w:rPr>
      </w:pPr>
    </w:p>
    <w:p w14:paraId="585A7A63" w14:textId="77777777" w:rsidR="00522189" w:rsidRDefault="00000000">
      <w:pPr>
        <w:tabs>
          <w:tab w:val="left" w:pos="8607"/>
        </w:tabs>
        <w:ind w:left="147"/>
      </w:pPr>
      <w:r>
        <w:t>FOR THE VALUE RECEIVED IN THE AMOUNT OF</w:t>
      </w:r>
      <w:r>
        <w:rPr>
          <w:spacing w:val="-9"/>
        </w:rPr>
        <w:t xml:space="preserve"> </w:t>
      </w:r>
      <w:r>
        <w:t>$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216033B" w14:textId="77777777" w:rsidR="00522189" w:rsidRDefault="00522189">
      <w:pPr>
        <w:pStyle w:val="BodyText"/>
        <w:rPr>
          <w:sz w:val="20"/>
        </w:rPr>
      </w:pPr>
    </w:p>
    <w:p w14:paraId="4186AB0D" w14:textId="77777777" w:rsidR="00522189" w:rsidRDefault="00000000">
      <w:pPr>
        <w:pStyle w:val="BodyText"/>
        <w:spacing w:before="6"/>
        <w:rPr>
          <w:sz w:val="22"/>
        </w:rPr>
      </w:pPr>
      <w:r>
        <w:pict w14:anchorId="78802D71">
          <v:rect id="_x0000_s1027" style="position:absolute;margin-left:48.9pt;margin-top:14.95pt;width:514.2pt;height:1.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665CE989" w14:textId="77777777" w:rsidR="00522189" w:rsidRDefault="00000000">
      <w:pPr>
        <w:spacing w:line="222" w:lineRule="exact"/>
        <w:ind w:left="147"/>
      </w:pPr>
      <w:r>
        <w:t>SIGNATURE OF BUYER(S)/TRANSFEREE(S)</w:t>
      </w:r>
    </w:p>
    <w:p w14:paraId="1578287B" w14:textId="77777777" w:rsidR="00522189" w:rsidRDefault="00522189">
      <w:pPr>
        <w:pStyle w:val="BodyText"/>
        <w:rPr>
          <w:sz w:val="20"/>
        </w:rPr>
      </w:pPr>
    </w:p>
    <w:p w14:paraId="3DB5A5E4" w14:textId="77777777" w:rsidR="00522189" w:rsidRDefault="00000000">
      <w:pPr>
        <w:pStyle w:val="BodyText"/>
        <w:spacing w:before="6"/>
        <w:rPr>
          <w:sz w:val="22"/>
        </w:rPr>
      </w:pPr>
      <w:r>
        <w:pict w14:anchorId="685C4926">
          <v:rect id="_x0000_s1026" style="position:absolute;margin-left:48.9pt;margin-top:14.9pt;width:514.2pt;height:1.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7CA9DFEF" w14:textId="77777777" w:rsidR="00522189" w:rsidRDefault="00000000">
      <w:pPr>
        <w:tabs>
          <w:tab w:val="left" w:pos="7655"/>
        </w:tabs>
        <w:spacing w:line="222" w:lineRule="exact"/>
        <w:ind w:left="147"/>
        <w:jc w:val="both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SELLER(S)/TRANSFEROR(S)</w:t>
      </w:r>
      <w:r>
        <w:tab/>
        <w:t>DATE AND TIME OF</w:t>
      </w:r>
      <w:r>
        <w:rPr>
          <w:spacing w:val="-2"/>
        </w:rPr>
        <w:t xml:space="preserve"> </w:t>
      </w:r>
      <w:r>
        <w:t>SALE</w:t>
      </w:r>
    </w:p>
    <w:p w14:paraId="6776BAD7" w14:textId="3B3D0A79" w:rsidR="00522189" w:rsidRDefault="00522189">
      <w:pPr>
        <w:spacing w:line="183" w:lineRule="exact"/>
        <w:ind w:right="522"/>
        <w:jc w:val="right"/>
        <w:rPr>
          <w:sz w:val="16"/>
        </w:rPr>
      </w:pPr>
    </w:p>
    <w:sectPr w:rsidR="00522189">
      <w:type w:val="continuous"/>
      <w:pgSz w:w="12240" w:h="15840"/>
      <w:pgMar w:top="64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189"/>
    <w:rsid w:val="00522189"/>
    <w:rsid w:val="00AA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0701B78"/>
  <w15:docId w15:val="{545F6071-5ED6-4751-8EB5-A541A5B9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8"/>
      <w:ind w:left="2980" w:right="2979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65</Words>
  <Characters>374</Characters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