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FFF5F" w14:textId="5450A95B" w:rsidR="002D305A" w:rsidRDefault="00224997">
      <w:pPr>
        <w:spacing w:after="200"/>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BUSINESS </w:t>
      </w:r>
      <w:r w:rsidR="00000000">
        <w:rPr>
          <w:rFonts w:ascii="Times New Roman" w:eastAsia="Times New Roman" w:hAnsi="Times New Roman" w:cs="Times New Roman"/>
          <w:b/>
          <w:sz w:val="48"/>
          <w:szCs w:val="48"/>
        </w:rPr>
        <w:t>SALES CONTRACT</w:t>
      </w:r>
    </w:p>
    <w:p w14:paraId="3504B1EF" w14:textId="77777777" w:rsidR="002D305A" w:rsidRDefault="00000000">
      <w:pPr>
        <w:spacing w:after="20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PARTIES</w:t>
      </w:r>
    </w:p>
    <w:p w14:paraId="102AF02C" w14:textId="77777777" w:rsidR="002D305A" w:rsidRDefault="00000000">
      <w:pPr>
        <w:numPr>
          <w:ilvl w:val="0"/>
          <w:numId w:val="2"/>
        </w:numPr>
        <w:pBdr>
          <w:top w:val="nil"/>
          <w:left w:val="nil"/>
          <w:bottom w:val="nil"/>
          <w:right w:val="nil"/>
          <w:between w:val="nil"/>
        </w:pBdr>
        <w:spacing w:after="200"/>
        <w:jc w:val="both"/>
        <w:rPr>
          <w:color w:val="000000"/>
          <w:sz w:val="24"/>
          <w:szCs w:val="24"/>
        </w:rPr>
      </w:pPr>
      <w:r>
        <w:rPr>
          <w:rFonts w:ascii="Times New Roman" w:eastAsia="Times New Roman" w:hAnsi="Times New Roman" w:cs="Times New Roman"/>
          <w:color w:val="000000"/>
          <w:sz w:val="24"/>
          <w:szCs w:val="24"/>
        </w:rPr>
        <w:t xml:space="preserve">This Sales Contract (hereinafter referred to as the </w:t>
      </w:r>
      <w:r>
        <w:rPr>
          <w:rFonts w:ascii="Times New Roman" w:eastAsia="Times New Roman" w:hAnsi="Times New Roman" w:cs="Times New Roman"/>
          <w:b/>
          <w:color w:val="000000"/>
          <w:sz w:val="24"/>
          <w:szCs w:val="24"/>
        </w:rPr>
        <w:t>“Contract”</w:t>
      </w:r>
      <w:r>
        <w:rPr>
          <w:rFonts w:ascii="Times New Roman" w:eastAsia="Times New Roman" w:hAnsi="Times New Roman" w:cs="Times New Roman"/>
          <w:color w:val="000000"/>
          <w:sz w:val="24"/>
          <w:szCs w:val="24"/>
        </w:rPr>
        <w:t xml:space="preserve">) is entered into on ________________ (the </w:t>
      </w:r>
      <w:r>
        <w:rPr>
          <w:rFonts w:ascii="Times New Roman" w:eastAsia="Times New Roman" w:hAnsi="Times New Roman" w:cs="Times New Roman"/>
          <w:b/>
          <w:color w:val="000000"/>
          <w:sz w:val="24"/>
          <w:szCs w:val="24"/>
        </w:rPr>
        <w:t>“Effective Date”</w:t>
      </w:r>
      <w:r>
        <w:rPr>
          <w:rFonts w:ascii="Times New Roman" w:eastAsia="Times New Roman" w:hAnsi="Times New Roman" w:cs="Times New Roman"/>
          <w:color w:val="000000"/>
          <w:sz w:val="24"/>
          <w:szCs w:val="24"/>
        </w:rPr>
        <w:t xml:space="preserve">), by and between ________________________, with an address of ________________, (hereinafter referred to as the </w:t>
      </w:r>
      <w:r>
        <w:rPr>
          <w:rFonts w:ascii="Times New Roman" w:eastAsia="Times New Roman" w:hAnsi="Times New Roman" w:cs="Times New Roman"/>
          <w:b/>
          <w:color w:val="000000"/>
          <w:sz w:val="24"/>
          <w:szCs w:val="24"/>
        </w:rPr>
        <w:t>“Seller”</w:t>
      </w:r>
      <w:r>
        <w:rPr>
          <w:rFonts w:ascii="Times New Roman" w:eastAsia="Times New Roman" w:hAnsi="Times New Roman" w:cs="Times New Roman"/>
          <w:color w:val="000000"/>
          <w:sz w:val="24"/>
          <w:szCs w:val="24"/>
        </w:rPr>
        <w:t>) and ________________</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with an address of ________________, (hereinafter referred to as the </w:t>
      </w:r>
      <w:r>
        <w:rPr>
          <w:rFonts w:ascii="Times New Roman" w:eastAsia="Times New Roman" w:hAnsi="Times New Roman" w:cs="Times New Roman"/>
          <w:b/>
          <w:color w:val="000000"/>
          <w:sz w:val="24"/>
          <w:szCs w:val="24"/>
        </w:rPr>
        <w:t>“Customer”</w:t>
      </w:r>
      <w:r>
        <w:rPr>
          <w:rFonts w:ascii="Times New Roman" w:eastAsia="Times New Roman" w:hAnsi="Times New Roman" w:cs="Times New Roman"/>
          <w:color w:val="000000"/>
          <w:sz w:val="24"/>
          <w:szCs w:val="24"/>
        </w:rPr>
        <w:t xml:space="preserve">) (collectively referred to as the </w:t>
      </w:r>
      <w:r>
        <w:rPr>
          <w:rFonts w:ascii="Times New Roman" w:eastAsia="Times New Roman" w:hAnsi="Times New Roman" w:cs="Times New Roman"/>
          <w:b/>
          <w:color w:val="000000"/>
          <w:sz w:val="24"/>
          <w:szCs w:val="24"/>
        </w:rPr>
        <w:t>“Parties”</w:t>
      </w:r>
      <w:r>
        <w:rPr>
          <w:rFonts w:ascii="Times New Roman" w:eastAsia="Times New Roman" w:hAnsi="Times New Roman" w:cs="Times New Roman"/>
          <w:color w:val="000000"/>
          <w:sz w:val="24"/>
          <w:szCs w:val="24"/>
        </w:rPr>
        <w:t>).</w:t>
      </w:r>
    </w:p>
    <w:p w14:paraId="5A4C935C" w14:textId="77777777" w:rsidR="002D305A" w:rsidRDefault="00000000">
      <w:pPr>
        <w:spacing w:after="20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GOODS AND PRICE </w:t>
      </w:r>
    </w:p>
    <w:p w14:paraId="46BE2649" w14:textId="77777777" w:rsidR="002D305A" w:rsidRDefault="00000000">
      <w:pPr>
        <w:numPr>
          <w:ilvl w:val="0"/>
          <w:numId w:val="2"/>
        </w:numPr>
        <w:pBdr>
          <w:top w:val="nil"/>
          <w:left w:val="nil"/>
          <w:bottom w:val="nil"/>
          <w:right w:val="nil"/>
          <w:between w:val="nil"/>
        </w:pBdr>
        <w:spacing w:after="200"/>
        <w:jc w:val="both"/>
        <w:rPr>
          <w:sz w:val="24"/>
          <w:szCs w:val="24"/>
        </w:rPr>
      </w:pPr>
      <w:r>
        <w:rPr>
          <w:rFonts w:ascii="Times New Roman" w:eastAsia="Times New Roman" w:hAnsi="Times New Roman" w:cs="Times New Roman"/>
          <w:sz w:val="24"/>
          <w:szCs w:val="24"/>
        </w:rPr>
        <w:t>The goods that the Seller is selling to the Customer are enlisted below with their quantities (hereinafter referred to as the “</w:t>
      </w:r>
      <w:r>
        <w:rPr>
          <w:rFonts w:ascii="Times New Roman" w:eastAsia="Times New Roman" w:hAnsi="Times New Roman" w:cs="Times New Roman"/>
          <w:b/>
          <w:sz w:val="24"/>
          <w:szCs w:val="24"/>
        </w:rPr>
        <w:t>Goods</w:t>
      </w:r>
      <w:r>
        <w:rPr>
          <w:rFonts w:ascii="Times New Roman" w:eastAsia="Times New Roman" w:hAnsi="Times New Roman" w:cs="Times New Roman"/>
          <w:sz w:val="24"/>
          <w:szCs w:val="24"/>
        </w:rPr>
        <w:t>”).</w:t>
      </w: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5"/>
        <w:gridCol w:w="2640"/>
        <w:gridCol w:w="2310"/>
        <w:gridCol w:w="2161"/>
      </w:tblGrid>
      <w:tr w:rsidR="002D305A" w14:paraId="2CC4680B" w14:textId="77777777">
        <w:tc>
          <w:tcPr>
            <w:tcW w:w="2465" w:type="dxa"/>
          </w:tcPr>
          <w:p w14:paraId="07CF8DA6" w14:textId="77777777" w:rsidR="002D305A" w:rsidRDefault="00000000">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Good</w:t>
            </w:r>
          </w:p>
        </w:tc>
        <w:tc>
          <w:tcPr>
            <w:tcW w:w="2640" w:type="dxa"/>
          </w:tcPr>
          <w:p w14:paraId="4079C596" w14:textId="77777777" w:rsidR="002D305A" w:rsidRDefault="00000000">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Quantity</w:t>
            </w:r>
          </w:p>
        </w:tc>
        <w:tc>
          <w:tcPr>
            <w:tcW w:w="2310" w:type="dxa"/>
          </w:tcPr>
          <w:p w14:paraId="1A9DF2BF" w14:textId="77777777" w:rsidR="002D305A" w:rsidRDefault="00000000">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Price per unit</w:t>
            </w:r>
          </w:p>
        </w:tc>
        <w:tc>
          <w:tcPr>
            <w:tcW w:w="2161" w:type="dxa"/>
          </w:tcPr>
          <w:p w14:paraId="38764867" w14:textId="77777777" w:rsidR="002D305A" w:rsidRDefault="00000000">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 Price</w:t>
            </w:r>
          </w:p>
        </w:tc>
      </w:tr>
      <w:tr w:rsidR="002D305A" w14:paraId="061F219E" w14:textId="77777777">
        <w:tc>
          <w:tcPr>
            <w:tcW w:w="2465" w:type="dxa"/>
          </w:tcPr>
          <w:p w14:paraId="05D8328F" w14:textId="77777777" w:rsidR="002D305A" w:rsidRDefault="002D305A">
            <w:pPr>
              <w:spacing w:after="200"/>
              <w:jc w:val="center"/>
              <w:rPr>
                <w:rFonts w:ascii="Times New Roman" w:eastAsia="Times New Roman" w:hAnsi="Times New Roman" w:cs="Times New Roman"/>
                <w:sz w:val="24"/>
                <w:szCs w:val="24"/>
              </w:rPr>
            </w:pPr>
          </w:p>
        </w:tc>
        <w:tc>
          <w:tcPr>
            <w:tcW w:w="2640" w:type="dxa"/>
          </w:tcPr>
          <w:p w14:paraId="52185324" w14:textId="77777777" w:rsidR="002D305A" w:rsidRDefault="002D305A">
            <w:pPr>
              <w:spacing w:after="200"/>
              <w:jc w:val="center"/>
              <w:rPr>
                <w:rFonts w:ascii="Times New Roman" w:eastAsia="Times New Roman" w:hAnsi="Times New Roman" w:cs="Times New Roman"/>
                <w:sz w:val="24"/>
                <w:szCs w:val="24"/>
              </w:rPr>
            </w:pPr>
          </w:p>
        </w:tc>
        <w:tc>
          <w:tcPr>
            <w:tcW w:w="2310" w:type="dxa"/>
          </w:tcPr>
          <w:p w14:paraId="0A3A78F4" w14:textId="77777777" w:rsidR="002D305A" w:rsidRDefault="002D305A">
            <w:pPr>
              <w:spacing w:after="200"/>
              <w:jc w:val="center"/>
              <w:rPr>
                <w:rFonts w:ascii="Times New Roman" w:eastAsia="Times New Roman" w:hAnsi="Times New Roman" w:cs="Times New Roman"/>
                <w:sz w:val="24"/>
                <w:szCs w:val="24"/>
              </w:rPr>
            </w:pPr>
          </w:p>
        </w:tc>
        <w:tc>
          <w:tcPr>
            <w:tcW w:w="2161" w:type="dxa"/>
          </w:tcPr>
          <w:p w14:paraId="003ED933" w14:textId="77777777" w:rsidR="002D305A" w:rsidRDefault="002D305A">
            <w:pPr>
              <w:spacing w:after="200"/>
              <w:jc w:val="center"/>
              <w:rPr>
                <w:rFonts w:ascii="Times New Roman" w:eastAsia="Times New Roman" w:hAnsi="Times New Roman" w:cs="Times New Roman"/>
                <w:sz w:val="24"/>
                <w:szCs w:val="24"/>
              </w:rPr>
            </w:pPr>
          </w:p>
        </w:tc>
      </w:tr>
      <w:tr w:rsidR="002D305A" w14:paraId="39184760" w14:textId="77777777">
        <w:tc>
          <w:tcPr>
            <w:tcW w:w="2465" w:type="dxa"/>
          </w:tcPr>
          <w:p w14:paraId="735964B1" w14:textId="77777777" w:rsidR="002D305A" w:rsidRDefault="002D305A">
            <w:pPr>
              <w:spacing w:after="200"/>
              <w:jc w:val="both"/>
              <w:rPr>
                <w:rFonts w:ascii="Times New Roman" w:eastAsia="Times New Roman" w:hAnsi="Times New Roman" w:cs="Times New Roman"/>
                <w:sz w:val="24"/>
                <w:szCs w:val="24"/>
              </w:rPr>
            </w:pPr>
          </w:p>
        </w:tc>
        <w:tc>
          <w:tcPr>
            <w:tcW w:w="2640" w:type="dxa"/>
          </w:tcPr>
          <w:p w14:paraId="4778CEA6" w14:textId="77777777" w:rsidR="002D305A" w:rsidRDefault="002D305A">
            <w:pPr>
              <w:spacing w:after="200"/>
              <w:jc w:val="both"/>
              <w:rPr>
                <w:rFonts w:ascii="Times New Roman" w:eastAsia="Times New Roman" w:hAnsi="Times New Roman" w:cs="Times New Roman"/>
                <w:sz w:val="24"/>
                <w:szCs w:val="24"/>
              </w:rPr>
            </w:pPr>
          </w:p>
        </w:tc>
        <w:tc>
          <w:tcPr>
            <w:tcW w:w="2310" w:type="dxa"/>
          </w:tcPr>
          <w:p w14:paraId="009CA308" w14:textId="77777777" w:rsidR="002D305A" w:rsidRDefault="002D305A">
            <w:pPr>
              <w:spacing w:after="200"/>
              <w:jc w:val="both"/>
              <w:rPr>
                <w:rFonts w:ascii="Times New Roman" w:eastAsia="Times New Roman" w:hAnsi="Times New Roman" w:cs="Times New Roman"/>
                <w:sz w:val="24"/>
                <w:szCs w:val="24"/>
              </w:rPr>
            </w:pPr>
          </w:p>
        </w:tc>
        <w:tc>
          <w:tcPr>
            <w:tcW w:w="2161" w:type="dxa"/>
          </w:tcPr>
          <w:p w14:paraId="14270C87" w14:textId="77777777" w:rsidR="002D305A" w:rsidRDefault="002D305A">
            <w:pPr>
              <w:spacing w:after="200"/>
              <w:jc w:val="both"/>
              <w:rPr>
                <w:rFonts w:ascii="Times New Roman" w:eastAsia="Times New Roman" w:hAnsi="Times New Roman" w:cs="Times New Roman"/>
                <w:sz w:val="24"/>
                <w:szCs w:val="24"/>
              </w:rPr>
            </w:pPr>
          </w:p>
        </w:tc>
      </w:tr>
      <w:tr w:rsidR="002D305A" w14:paraId="2E8972E3" w14:textId="77777777">
        <w:tc>
          <w:tcPr>
            <w:tcW w:w="2465" w:type="dxa"/>
          </w:tcPr>
          <w:p w14:paraId="7376F2EB" w14:textId="77777777" w:rsidR="002D305A" w:rsidRDefault="002D305A">
            <w:pPr>
              <w:spacing w:after="200"/>
              <w:jc w:val="both"/>
              <w:rPr>
                <w:rFonts w:ascii="Times New Roman" w:eastAsia="Times New Roman" w:hAnsi="Times New Roman" w:cs="Times New Roman"/>
                <w:sz w:val="24"/>
                <w:szCs w:val="24"/>
              </w:rPr>
            </w:pPr>
          </w:p>
        </w:tc>
        <w:tc>
          <w:tcPr>
            <w:tcW w:w="2640" w:type="dxa"/>
          </w:tcPr>
          <w:p w14:paraId="35521D01" w14:textId="77777777" w:rsidR="002D305A" w:rsidRDefault="002D305A">
            <w:pPr>
              <w:spacing w:after="200"/>
              <w:jc w:val="both"/>
              <w:rPr>
                <w:rFonts w:ascii="Times New Roman" w:eastAsia="Times New Roman" w:hAnsi="Times New Roman" w:cs="Times New Roman"/>
                <w:sz w:val="24"/>
                <w:szCs w:val="24"/>
              </w:rPr>
            </w:pPr>
          </w:p>
        </w:tc>
        <w:tc>
          <w:tcPr>
            <w:tcW w:w="2310" w:type="dxa"/>
          </w:tcPr>
          <w:p w14:paraId="2A2F7E1D" w14:textId="77777777" w:rsidR="002D305A" w:rsidRDefault="002D305A">
            <w:pPr>
              <w:spacing w:after="200"/>
              <w:jc w:val="both"/>
              <w:rPr>
                <w:rFonts w:ascii="Times New Roman" w:eastAsia="Times New Roman" w:hAnsi="Times New Roman" w:cs="Times New Roman"/>
                <w:sz w:val="24"/>
                <w:szCs w:val="24"/>
              </w:rPr>
            </w:pPr>
          </w:p>
        </w:tc>
        <w:tc>
          <w:tcPr>
            <w:tcW w:w="2161" w:type="dxa"/>
          </w:tcPr>
          <w:p w14:paraId="7B05F4B3" w14:textId="77777777" w:rsidR="002D305A" w:rsidRDefault="002D305A">
            <w:pPr>
              <w:spacing w:after="200"/>
              <w:jc w:val="both"/>
              <w:rPr>
                <w:rFonts w:ascii="Times New Roman" w:eastAsia="Times New Roman" w:hAnsi="Times New Roman" w:cs="Times New Roman"/>
                <w:sz w:val="24"/>
                <w:szCs w:val="24"/>
              </w:rPr>
            </w:pPr>
          </w:p>
        </w:tc>
      </w:tr>
      <w:tr w:rsidR="002D305A" w14:paraId="0AC1394C" w14:textId="77777777">
        <w:tc>
          <w:tcPr>
            <w:tcW w:w="2465" w:type="dxa"/>
          </w:tcPr>
          <w:p w14:paraId="6A092BAE" w14:textId="77777777" w:rsidR="002D305A" w:rsidRDefault="002D305A">
            <w:pPr>
              <w:spacing w:after="200"/>
              <w:jc w:val="both"/>
              <w:rPr>
                <w:rFonts w:ascii="Times New Roman" w:eastAsia="Times New Roman" w:hAnsi="Times New Roman" w:cs="Times New Roman"/>
                <w:sz w:val="24"/>
                <w:szCs w:val="24"/>
              </w:rPr>
            </w:pPr>
          </w:p>
        </w:tc>
        <w:tc>
          <w:tcPr>
            <w:tcW w:w="2640" w:type="dxa"/>
          </w:tcPr>
          <w:p w14:paraId="7CDD9B68" w14:textId="77777777" w:rsidR="002D305A" w:rsidRDefault="002D305A">
            <w:pPr>
              <w:spacing w:after="200"/>
              <w:jc w:val="both"/>
              <w:rPr>
                <w:rFonts w:ascii="Times New Roman" w:eastAsia="Times New Roman" w:hAnsi="Times New Roman" w:cs="Times New Roman"/>
                <w:sz w:val="24"/>
                <w:szCs w:val="24"/>
              </w:rPr>
            </w:pPr>
          </w:p>
        </w:tc>
        <w:tc>
          <w:tcPr>
            <w:tcW w:w="2310" w:type="dxa"/>
          </w:tcPr>
          <w:p w14:paraId="5C9FE5E2" w14:textId="77777777" w:rsidR="002D305A" w:rsidRDefault="002D305A">
            <w:pPr>
              <w:spacing w:after="200"/>
              <w:jc w:val="both"/>
              <w:rPr>
                <w:rFonts w:ascii="Times New Roman" w:eastAsia="Times New Roman" w:hAnsi="Times New Roman" w:cs="Times New Roman"/>
                <w:sz w:val="24"/>
                <w:szCs w:val="24"/>
              </w:rPr>
            </w:pPr>
          </w:p>
        </w:tc>
        <w:tc>
          <w:tcPr>
            <w:tcW w:w="2161" w:type="dxa"/>
          </w:tcPr>
          <w:p w14:paraId="7D42E7BD" w14:textId="77777777" w:rsidR="002D305A" w:rsidRDefault="002D305A">
            <w:pPr>
              <w:spacing w:after="200"/>
              <w:jc w:val="both"/>
              <w:rPr>
                <w:rFonts w:ascii="Times New Roman" w:eastAsia="Times New Roman" w:hAnsi="Times New Roman" w:cs="Times New Roman"/>
                <w:sz w:val="24"/>
                <w:szCs w:val="24"/>
              </w:rPr>
            </w:pPr>
          </w:p>
        </w:tc>
      </w:tr>
      <w:tr w:rsidR="002D305A" w14:paraId="31CA440C" w14:textId="77777777">
        <w:tc>
          <w:tcPr>
            <w:tcW w:w="2465" w:type="dxa"/>
          </w:tcPr>
          <w:p w14:paraId="31BFC0FF" w14:textId="77777777" w:rsidR="002D305A" w:rsidRDefault="002D305A">
            <w:pPr>
              <w:spacing w:after="200"/>
              <w:jc w:val="both"/>
              <w:rPr>
                <w:rFonts w:ascii="Times New Roman" w:eastAsia="Times New Roman" w:hAnsi="Times New Roman" w:cs="Times New Roman"/>
                <w:sz w:val="24"/>
                <w:szCs w:val="24"/>
              </w:rPr>
            </w:pPr>
          </w:p>
        </w:tc>
        <w:tc>
          <w:tcPr>
            <w:tcW w:w="2640" w:type="dxa"/>
          </w:tcPr>
          <w:p w14:paraId="245BCCCE" w14:textId="77777777" w:rsidR="002D305A" w:rsidRDefault="002D305A">
            <w:pPr>
              <w:spacing w:after="200"/>
              <w:jc w:val="both"/>
              <w:rPr>
                <w:rFonts w:ascii="Times New Roman" w:eastAsia="Times New Roman" w:hAnsi="Times New Roman" w:cs="Times New Roman"/>
                <w:sz w:val="24"/>
                <w:szCs w:val="24"/>
              </w:rPr>
            </w:pPr>
          </w:p>
        </w:tc>
        <w:tc>
          <w:tcPr>
            <w:tcW w:w="2310" w:type="dxa"/>
          </w:tcPr>
          <w:p w14:paraId="70CCD054" w14:textId="77777777" w:rsidR="002D305A" w:rsidRDefault="002D305A">
            <w:pPr>
              <w:spacing w:after="200"/>
              <w:jc w:val="both"/>
              <w:rPr>
                <w:rFonts w:ascii="Times New Roman" w:eastAsia="Times New Roman" w:hAnsi="Times New Roman" w:cs="Times New Roman"/>
                <w:sz w:val="24"/>
                <w:szCs w:val="24"/>
              </w:rPr>
            </w:pPr>
          </w:p>
        </w:tc>
        <w:tc>
          <w:tcPr>
            <w:tcW w:w="2161" w:type="dxa"/>
          </w:tcPr>
          <w:p w14:paraId="7C610A04" w14:textId="77777777" w:rsidR="002D305A" w:rsidRDefault="002D305A">
            <w:pPr>
              <w:spacing w:after="200"/>
              <w:jc w:val="both"/>
              <w:rPr>
                <w:rFonts w:ascii="Times New Roman" w:eastAsia="Times New Roman" w:hAnsi="Times New Roman" w:cs="Times New Roman"/>
                <w:sz w:val="24"/>
                <w:szCs w:val="24"/>
              </w:rPr>
            </w:pPr>
          </w:p>
        </w:tc>
      </w:tr>
      <w:tr w:rsidR="002D305A" w14:paraId="60F2AC6D" w14:textId="77777777">
        <w:tc>
          <w:tcPr>
            <w:tcW w:w="2465" w:type="dxa"/>
          </w:tcPr>
          <w:p w14:paraId="37A15F4B" w14:textId="77777777" w:rsidR="002D305A" w:rsidRDefault="002D305A">
            <w:pPr>
              <w:spacing w:after="200"/>
              <w:jc w:val="both"/>
              <w:rPr>
                <w:rFonts w:ascii="Times New Roman" w:eastAsia="Times New Roman" w:hAnsi="Times New Roman" w:cs="Times New Roman"/>
                <w:sz w:val="24"/>
                <w:szCs w:val="24"/>
              </w:rPr>
            </w:pPr>
          </w:p>
        </w:tc>
        <w:tc>
          <w:tcPr>
            <w:tcW w:w="2640" w:type="dxa"/>
          </w:tcPr>
          <w:p w14:paraId="44D19F68" w14:textId="77777777" w:rsidR="002D305A" w:rsidRDefault="002D305A">
            <w:pPr>
              <w:spacing w:after="200"/>
              <w:jc w:val="both"/>
              <w:rPr>
                <w:rFonts w:ascii="Times New Roman" w:eastAsia="Times New Roman" w:hAnsi="Times New Roman" w:cs="Times New Roman"/>
                <w:sz w:val="24"/>
                <w:szCs w:val="24"/>
              </w:rPr>
            </w:pPr>
          </w:p>
        </w:tc>
        <w:tc>
          <w:tcPr>
            <w:tcW w:w="2310" w:type="dxa"/>
          </w:tcPr>
          <w:p w14:paraId="38DD267C" w14:textId="77777777" w:rsidR="002D305A" w:rsidRDefault="002D305A">
            <w:pPr>
              <w:spacing w:after="200"/>
              <w:jc w:val="both"/>
              <w:rPr>
                <w:rFonts w:ascii="Times New Roman" w:eastAsia="Times New Roman" w:hAnsi="Times New Roman" w:cs="Times New Roman"/>
                <w:sz w:val="24"/>
                <w:szCs w:val="24"/>
              </w:rPr>
            </w:pPr>
          </w:p>
        </w:tc>
        <w:tc>
          <w:tcPr>
            <w:tcW w:w="2161" w:type="dxa"/>
          </w:tcPr>
          <w:p w14:paraId="171A2463" w14:textId="77777777" w:rsidR="002D305A" w:rsidRDefault="002D305A">
            <w:pPr>
              <w:spacing w:after="200"/>
              <w:jc w:val="both"/>
              <w:rPr>
                <w:rFonts w:ascii="Times New Roman" w:eastAsia="Times New Roman" w:hAnsi="Times New Roman" w:cs="Times New Roman"/>
                <w:sz w:val="24"/>
                <w:szCs w:val="24"/>
              </w:rPr>
            </w:pPr>
          </w:p>
        </w:tc>
      </w:tr>
      <w:tr w:rsidR="002D305A" w14:paraId="0D48F7E9" w14:textId="77777777">
        <w:tc>
          <w:tcPr>
            <w:tcW w:w="2465" w:type="dxa"/>
          </w:tcPr>
          <w:p w14:paraId="58CDAFDB" w14:textId="77777777" w:rsidR="002D305A" w:rsidRDefault="002D305A">
            <w:pPr>
              <w:spacing w:after="200"/>
              <w:jc w:val="both"/>
              <w:rPr>
                <w:rFonts w:ascii="Times New Roman" w:eastAsia="Times New Roman" w:hAnsi="Times New Roman" w:cs="Times New Roman"/>
                <w:sz w:val="24"/>
                <w:szCs w:val="24"/>
              </w:rPr>
            </w:pPr>
          </w:p>
        </w:tc>
        <w:tc>
          <w:tcPr>
            <w:tcW w:w="2640" w:type="dxa"/>
          </w:tcPr>
          <w:p w14:paraId="65E051BA" w14:textId="77777777" w:rsidR="002D305A" w:rsidRDefault="002D305A">
            <w:pPr>
              <w:spacing w:after="200"/>
              <w:jc w:val="both"/>
              <w:rPr>
                <w:rFonts w:ascii="Times New Roman" w:eastAsia="Times New Roman" w:hAnsi="Times New Roman" w:cs="Times New Roman"/>
                <w:sz w:val="24"/>
                <w:szCs w:val="24"/>
              </w:rPr>
            </w:pPr>
          </w:p>
        </w:tc>
        <w:tc>
          <w:tcPr>
            <w:tcW w:w="2310" w:type="dxa"/>
          </w:tcPr>
          <w:p w14:paraId="69AC3F5C" w14:textId="77777777" w:rsidR="002D305A" w:rsidRDefault="002D305A">
            <w:pPr>
              <w:spacing w:after="200"/>
              <w:jc w:val="both"/>
              <w:rPr>
                <w:rFonts w:ascii="Times New Roman" w:eastAsia="Times New Roman" w:hAnsi="Times New Roman" w:cs="Times New Roman"/>
                <w:sz w:val="24"/>
                <w:szCs w:val="24"/>
              </w:rPr>
            </w:pPr>
          </w:p>
        </w:tc>
        <w:tc>
          <w:tcPr>
            <w:tcW w:w="2161" w:type="dxa"/>
          </w:tcPr>
          <w:p w14:paraId="100790C1" w14:textId="77777777" w:rsidR="002D305A" w:rsidRDefault="002D305A">
            <w:pPr>
              <w:spacing w:after="200"/>
              <w:jc w:val="both"/>
              <w:rPr>
                <w:rFonts w:ascii="Times New Roman" w:eastAsia="Times New Roman" w:hAnsi="Times New Roman" w:cs="Times New Roman"/>
                <w:sz w:val="24"/>
                <w:szCs w:val="24"/>
              </w:rPr>
            </w:pPr>
          </w:p>
        </w:tc>
      </w:tr>
    </w:tbl>
    <w:p w14:paraId="435B572C" w14:textId="77777777" w:rsidR="002D305A" w:rsidRDefault="00000000">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22C0F4C" w14:textId="77777777" w:rsidR="002D305A" w:rsidRDefault="00000000">
      <w:pPr>
        <w:spacing w:after="20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PRICE AND PAYMENTS</w:t>
      </w:r>
    </w:p>
    <w:p w14:paraId="0F53A80F" w14:textId="77777777" w:rsidR="002D305A" w:rsidRDefault="00000000">
      <w:pPr>
        <w:numPr>
          <w:ilvl w:val="0"/>
          <w:numId w:val="2"/>
        </w:numPr>
        <w:pBdr>
          <w:top w:val="nil"/>
          <w:left w:val="nil"/>
          <w:bottom w:val="nil"/>
          <w:right w:val="nil"/>
          <w:between w:val="nil"/>
        </w:pBdr>
        <w:spacing w:after="200"/>
        <w:jc w:val="both"/>
        <w:rPr>
          <w:sz w:val="24"/>
          <w:szCs w:val="24"/>
        </w:rPr>
      </w:pPr>
      <w:r>
        <w:rPr>
          <w:rFonts w:ascii="Times New Roman" w:eastAsia="Times New Roman" w:hAnsi="Times New Roman" w:cs="Times New Roman"/>
          <w:sz w:val="24"/>
          <w:szCs w:val="24"/>
        </w:rPr>
        <w:t>The Seller hereby agrees to sell the Goods to the Customer for an amount of ________________.</w:t>
      </w:r>
    </w:p>
    <w:p w14:paraId="17630BF0" w14:textId="77777777" w:rsidR="002D305A" w:rsidRDefault="00000000">
      <w:pPr>
        <w:numPr>
          <w:ilvl w:val="0"/>
          <w:numId w:val="2"/>
        </w:numPr>
        <w:pBdr>
          <w:top w:val="nil"/>
          <w:left w:val="nil"/>
          <w:bottom w:val="nil"/>
          <w:right w:val="nil"/>
          <w:between w:val="nil"/>
        </w:pBdr>
        <w:spacing w:after="200"/>
        <w:jc w:val="both"/>
        <w:rPr>
          <w:sz w:val="24"/>
          <w:szCs w:val="24"/>
        </w:rPr>
      </w:pPr>
      <w:r>
        <w:rPr>
          <w:rFonts w:ascii="Times New Roman" w:eastAsia="Times New Roman" w:hAnsi="Times New Roman" w:cs="Times New Roman"/>
          <w:sz w:val="24"/>
          <w:szCs w:val="24"/>
        </w:rPr>
        <w:t xml:space="preserve">The Seller will provide an invoice to the Customer at the time of the delivery. </w:t>
      </w:r>
    </w:p>
    <w:p w14:paraId="4DCDAA69" w14:textId="77777777" w:rsidR="002D305A" w:rsidRDefault="00000000">
      <w:pPr>
        <w:numPr>
          <w:ilvl w:val="0"/>
          <w:numId w:val="2"/>
        </w:numPr>
        <w:pBdr>
          <w:top w:val="nil"/>
          <w:left w:val="nil"/>
          <w:bottom w:val="nil"/>
          <w:right w:val="nil"/>
          <w:between w:val="nil"/>
        </w:pBdr>
        <w:spacing w:after="200"/>
        <w:jc w:val="both"/>
        <w:rPr>
          <w:sz w:val="24"/>
          <w:szCs w:val="24"/>
        </w:rPr>
      </w:pPr>
      <w:r>
        <w:rPr>
          <w:rFonts w:ascii="Times New Roman" w:eastAsia="Times New Roman" w:hAnsi="Times New Roman" w:cs="Times New Roman"/>
          <w:sz w:val="24"/>
          <w:szCs w:val="24"/>
        </w:rPr>
        <w:t xml:space="preserve">All invoices are to be paid in full at least within thirty (30) days. </w:t>
      </w:r>
    </w:p>
    <w:p w14:paraId="660F6F22" w14:textId="77777777" w:rsidR="002D305A" w:rsidRDefault="00000000">
      <w:pPr>
        <w:numPr>
          <w:ilvl w:val="0"/>
          <w:numId w:val="2"/>
        </w:numPr>
        <w:pBdr>
          <w:top w:val="nil"/>
          <w:left w:val="nil"/>
          <w:bottom w:val="nil"/>
          <w:right w:val="nil"/>
          <w:between w:val="nil"/>
        </w:pBdr>
        <w:spacing w:after="200"/>
        <w:jc w:val="both"/>
        <w:rPr>
          <w:sz w:val="24"/>
          <w:szCs w:val="24"/>
        </w:rPr>
      </w:pPr>
      <w:r>
        <w:rPr>
          <w:rFonts w:ascii="Times New Roman" w:eastAsia="Times New Roman" w:hAnsi="Times New Roman" w:cs="Times New Roman"/>
          <w:sz w:val="24"/>
          <w:szCs w:val="24"/>
        </w:rPr>
        <w:t xml:space="preserve">Any balances not paid within thirty (30) days will be subject to a five percent (5%) late payment penalty. </w:t>
      </w:r>
    </w:p>
    <w:p w14:paraId="79276841" w14:textId="77777777" w:rsidR="002D305A" w:rsidRDefault="00000000">
      <w:pPr>
        <w:spacing w:after="20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DELIVERY AND SHIPPING</w:t>
      </w:r>
    </w:p>
    <w:p w14:paraId="77D77DF2" w14:textId="77777777" w:rsidR="002D305A" w:rsidRDefault="00000000">
      <w:pPr>
        <w:numPr>
          <w:ilvl w:val="0"/>
          <w:numId w:val="2"/>
        </w:numPr>
        <w:pBdr>
          <w:top w:val="nil"/>
          <w:left w:val="nil"/>
          <w:bottom w:val="nil"/>
          <w:right w:val="nil"/>
          <w:between w:val="nil"/>
        </w:pBdr>
        <w:spacing w:after="200"/>
        <w:jc w:val="both"/>
        <w:rPr>
          <w:sz w:val="24"/>
          <w:szCs w:val="24"/>
        </w:rPr>
      </w:pPr>
      <w:r>
        <w:rPr>
          <w:rFonts w:ascii="Times New Roman" w:eastAsia="Times New Roman" w:hAnsi="Times New Roman" w:cs="Times New Roman"/>
          <w:sz w:val="24"/>
          <w:szCs w:val="24"/>
        </w:rPr>
        <w:t xml:space="preserve">The delivery of the goods (hereinafter referred to as the “Delivery”) will be at the location ________________. </w:t>
      </w:r>
    </w:p>
    <w:p w14:paraId="2107A254" w14:textId="77777777" w:rsidR="002D305A" w:rsidRDefault="00000000">
      <w:pPr>
        <w:numPr>
          <w:ilvl w:val="0"/>
          <w:numId w:val="2"/>
        </w:numPr>
        <w:pBdr>
          <w:top w:val="nil"/>
          <w:left w:val="nil"/>
          <w:bottom w:val="nil"/>
          <w:right w:val="nil"/>
          <w:between w:val="nil"/>
        </w:pBdr>
        <w:spacing w:after="200"/>
        <w:jc w:val="both"/>
        <w:rPr>
          <w:color w:val="000000"/>
          <w:sz w:val="24"/>
          <w:szCs w:val="24"/>
        </w:rPr>
      </w:pPr>
      <w:r>
        <w:rPr>
          <w:rFonts w:ascii="Times New Roman" w:eastAsia="Times New Roman" w:hAnsi="Times New Roman" w:cs="Times New Roman"/>
          <w:sz w:val="24"/>
          <w:szCs w:val="24"/>
        </w:rPr>
        <w:lastRenderedPageBreak/>
        <w:t>The shipping method will be decided by the ________________ and ________________ will be responsible for the costs of the shipment.</w:t>
      </w:r>
    </w:p>
    <w:p w14:paraId="3CEB3C45" w14:textId="77777777" w:rsidR="002D305A" w:rsidRDefault="00000000">
      <w:pPr>
        <w:spacing w:after="20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WARRANTIES</w:t>
      </w:r>
    </w:p>
    <w:p w14:paraId="2773EF0C" w14:textId="77777777" w:rsidR="002D305A" w:rsidRDefault="00000000">
      <w:pPr>
        <w:numPr>
          <w:ilvl w:val="0"/>
          <w:numId w:val="2"/>
        </w:numPr>
        <w:pBdr>
          <w:top w:val="nil"/>
          <w:left w:val="nil"/>
          <w:bottom w:val="nil"/>
          <w:right w:val="nil"/>
          <w:between w:val="nil"/>
        </w:pBdr>
        <w:spacing w:after="200"/>
        <w:jc w:val="both"/>
        <w:rPr>
          <w:color w:val="000000"/>
          <w:sz w:val="24"/>
          <w:szCs w:val="24"/>
        </w:rPr>
      </w:pPr>
      <w:hyperlink r:id="rId5">
        <w:r>
          <w:rPr>
            <w:rFonts w:ascii="Times New Roman" w:eastAsia="Times New Roman" w:hAnsi="Times New Roman" w:cs="Times New Roman"/>
            <w:sz w:val="24"/>
            <w:szCs w:val="24"/>
          </w:rPr>
          <w:t>Except as</w:t>
        </w:r>
      </w:hyperlink>
      <w:r>
        <w:rPr>
          <w:rFonts w:ascii="Times New Roman" w:eastAsia="Times New Roman" w:hAnsi="Times New Roman" w:cs="Times New Roman"/>
          <w:sz w:val="24"/>
          <w:szCs w:val="24"/>
        </w:rPr>
        <w:t xml:space="preserve"> expressly set forth in this Agreement, the Parties acknowledge and agree that the Goods are provided as is. </w:t>
      </w:r>
    </w:p>
    <w:p w14:paraId="25A659E1" w14:textId="77777777" w:rsidR="002D305A" w:rsidRDefault="00000000">
      <w:pPr>
        <w:numPr>
          <w:ilvl w:val="0"/>
          <w:numId w:val="2"/>
        </w:numPr>
        <w:pBdr>
          <w:top w:val="nil"/>
          <w:left w:val="nil"/>
          <w:bottom w:val="nil"/>
          <w:right w:val="nil"/>
          <w:between w:val="nil"/>
        </w:pBdr>
        <w:spacing w:before="200" w:after="200"/>
        <w:jc w:val="both"/>
        <w:rPr>
          <w:color w:val="000000"/>
          <w:sz w:val="24"/>
          <w:szCs w:val="24"/>
        </w:rPr>
      </w:pPr>
      <w:hyperlink r:id="rId6">
        <w:r>
          <w:rPr>
            <w:rFonts w:ascii="Times New Roman" w:eastAsia="Times New Roman" w:hAnsi="Times New Roman" w:cs="Times New Roman"/>
            <w:sz w:val="24"/>
            <w:szCs w:val="24"/>
          </w:rPr>
          <w:t>Except for</w:t>
        </w:r>
      </w:hyperlink>
      <w:r>
        <w:rPr>
          <w:rFonts w:ascii="Times New Roman" w:eastAsia="Times New Roman" w:hAnsi="Times New Roman" w:cs="Times New Roman"/>
          <w:sz w:val="24"/>
          <w:szCs w:val="24"/>
        </w:rPr>
        <w:t xml:space="preserve"> the express warranties set forth herein, neither party makes any representations or grants any warranties, express or implied, either in fact or by operation of law, by statute or otherwise, and each party specifically disclaims any other warranties, whether written or oral, or express or implied, including any warranty of quality, merchantability, or fitness for a particular use or purpose or any warranty as to the validity of any patents or the non-infringement of any intellectual property rights of third parties.</w:t>
      </w:r>
    </w:p>
    <w:p w14:paraId="79D2E141" w14:textId="77777777" w:rsidR="002D305A" w:rsidRDefault="00000000">
      <w:pPr>
        <w:spacing w:after="20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INSPECTION</w:t>
      </w:r>
    </w:p>
    <w:p w14:paraId="2A18769F" w14:textId="77777777" w:rsidR="002D305A" w:rsidRDefault="00000000">
      <w:pPr>
        <w:numPr>
          <w:ilvl w:val="0"/>
          <w:numId w:val="2"/>
        </w:numPr>
        <w:pBdr>
          <w:top w:val="nil"/>
          <w:left w:val="nil"/>
          <w:bottom w:val="nil"/>
          <w:right w:val="nil"/>
          <w:between w:val="nil"/>
        </w:pBdr>
        <w:spacing w:after="200"/>
        <w:jc w:val="both"/>
        <w:rPr>
          <w:sz w:val="24"/>
          <w:szCs w:val="24"/>
        </w:rPr>
      </w:pPr>
      <w:r>
        <w:rPr>
          <w:rFonts w:ascii="Times New Roman" w:eastAsia="Times New Roman" w:hAnsi="Times New Roman" w:cs="Times New Roman"/>
          <w:sz w:val="24"/>
          <w:szCs w:val="24"/>
        </w:rPr>
        <w:t xml:space="preserve">Hereby, the Customer acknowledges that it has relied solely on the investigations, examinations, and inspections that the Customer has chosen to </w:t>
      </w:r>
      <w:proofErr w:type="gramStart"/>
      <w:r>
        <w:rPr>
          <w:rFonts w:ascii="Times New Roman" w:eastAsia="Times New Roman" w:hAnsi="Times New Roman" w:cs="Times New Roman"/>
          <w:sz w:val="24"/>
          <w:szCs w:val="24"/>
        </w:rPr>
        <w:t>make</w:t>
      </w:r>
      <w:proofErr w:type="gramEnd"/>
      <w:r>
        <w:rPr>
          <w:rFonts w:ascii="Times New Roman" w:eastAsia="Times New Roman" w:hAnsi="Times New Roman" w:cs="Times New Roman"/>
          <w:sz w:val="24"/>
          <w:szCs w:val="24"/>
        </w:rPr>
        <w:t xml:space="preserve"> and that the Seller has afforded the Customer the opportunity for full and complete investigations, examinations, and inspections.</w:t>
      </w:r>
    </w:p>
    <w:p w14:paraId="078B7CEB" w14:textId="77777777" w:rsidR="002D305A" w:rsidRDefault="00000000">
      <w:pPr>
        <w:spacing w:after="20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RISK OF LOSS AND TITLE</w:t>
      </w:r>
    </w:p>
    <w:p w14:paraId="0D43FDF8" w14:textId="77777777" w:rsidR="002D305A" w:rsidRDefault="00000000">
      <w:pPr>
        <w:numPr>
          <w:ilvl w:val="0"/>
          <w:numId w:val="2"/>
        </w:numPr>
        <w:pBdr>
          <w:top w:val="nil"/>
          <w:left w:val="nil"/>
          <w:bottom w:val="nil"/>
          <w:right w:val="nil"/>
          <w:between w:val="nil"/>
        </w:pBdr>
        <w:spacing w:after="200"/>
        <w:jc w:val="both"/>
        <w:rPr>
          <w:sz w:val="24"/>
          <w:szCs w:val="24"/>
        </w:rPr>
      </w:pPr>
      <w:r>
        <w:rPr>
          <w:rFonts w:ascii="Times New Roman" w:eastAsia="Times New Roman" w:hAnsi="Times New Roman" w:cs="Times New Roman"/>
          <w:sz w:val="24"/>
          <w:szCs w:val="24"/>
        </w:rPr>
        <w:t>The risk of loss or damage for the goods will be on the Seller until the goods pass upon delivery to the Customer or its designee.</w:t>
      </w:r>
    </w:p>
    <w:p w14:paraId="0472C839" w14:textId="77777777" w:rsidR="002D305A" w:rsidRDefault="00000000">
      <w:pPr>
        <w:numPr>
          <w:ilvl w:val="0"/>
          <w:numId w:val="2"/>
        </w:numPr>
        <w:pBdr>
          <w:top w:val="nil"/>
          <w:left w:val="nil"/>
          <w:bottom w:val="nil"/>
          <w:right w:val="nil"/>
          <w:between w:val="nil"/>
        </w:pBdr>
        <w:spacing w:after="200"/>
        <w:jc w:val="both"/>
        <w:rPr>
          <w:sz w:val="24"/>
          <w:szCs w:val="24"/>
        </w:rPr>
      </w:pPr>
      <w:r>
        <w:rPr>
          <w:rFonts w:ascii="Times New Roman" w:eastAsia="Times New Roman" w:hAnsi="Times New Roman" w:cs="Times New Roman"/>
          <w:sz w:val="24"/>
          <w:szCs w:val="24"/>
        </w:rPr>
        <w:t>The Title of the goods will also remain with the Seller until the goods pass upon delivery to the Customer or its designee.</w:t>
      </w:r>
    </w:p>
    <w:p w14:paraId="4277DDDE" w14:textId="77777777" w:rsidR="002D305A" w:rsidRDefault="00000000">
      <w:pPr>
        <w:spacing w:after="20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DELAY OR FAILURE TO PERFORM AND FORCE MAJEURE</w:t>
      </w:r>
    </w:p>
    <w:p w14:paraId="0B87591B" w14:textId="77777777" w:rsidR="002D305A" w:rsidRDefault="00000000">
      <w:pPr>
        <w:numPr>
          <w:ilvl w:val="0"/>
          <w:numId w:val="2"/>
        </w:numPr>
        <w:pBdr>
          <w:top w:val="nil"/>
          <w:left w:val="nil"/>
          <w:bottom w:val="nil"/>
          <w:right w:val="nil"/>
          <w:between w:val="nil"/>
        </w:pBdr>
        <w:spacing w:after="200"/>
        <w:jc w:val="both"/>
        <w:rPr>
          <w:color w:val="000000"/>
          <w:sz w:val="24"/>
          <w:szCs w:val="24"/>
        </w:rPr>
      </w:pPr>
      <w:r>
        <w:rPr>
          <w:rFonts w:ascii="Times New Roman" w:eastAsia="Times New Roman" w:hAnsi="Times New Roman" w:cs="Times New Roman"/>
          <w:sz w:val="24"/>
          <w:szCs w:val="24"/>
        </w:rPr>
        <w:t xml:space="preserve">Under no circumstances will the Seller be held liable to the Customer for any delay that may occur, non-delivery or an arising fault of this Agreement that may be due to any labour dispute, shortage in transportation, </w:t>
      </w:r>
      <w:proofErr w:type="gramStart"/>
      <w:r>
        <w:rPr>
          <w:rFonts w:ascii="Times New Roman" w:eastAsia="Times New Roman" w:hAnsi="Times New Roman" w:cs="Times New Roman"/>
          <w:sz w:val="24"/>
          <w:szCs w:val="24"/>
        </w:rPr>
        <w:t>delay</w:t>
      </w:r>
      <w:proofErr w:type="gramEnd"/>
      <w:r>
        <w:rPr>
          <w:rFonts w:ascii="Times New Roman" w:eastAsia="Times New Roman" w:hAnsi="Times New Roman" w:cs="Times New Roman"/>
          <w:sz w:val="24"/>
          <w:szCs w:val="24"/>
        </w:rPr>
        <w:t xml:space="preserve"> or shortage of materials to produce the Goods, fires, accidents, Acts of God, or any other causes outside Seller’s control. The Seller will notify the Customer immediately upon realization that it will not be able to deliver the Goods as promised. Upon such notice, either Party may terminate this Agreement.</w:t>
      </w:r>
    </w:p>
    <w:p w14:paraId="627210E9" w14:textId="77777777" w:rsidR="002D305A" w:rsidRDefault="00000000">
      <w:pPr>
        <w:spacing w:before="200" w:after="20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TERMINATION</w:t>
      </w:r>
    </w:p>
    <w:p w14:paraId="4CFFAC03" w14:textId="77777777" w:rsidR="002D305A" w:rsidRDefault="00000000">
      <w:pPr>
        <w:numPr>
          <w:ilvl w:val="0"/>
          <w:numId w:val="2"/>
        </w:numPr>
        <w:pBdr>
          <w:top w:val="nil"/>
          <w:left w:val="nil"/>
          <w:bottom w:val="nil"/>
          <w:right w:val="nil"/>
          <w:between w:val="nil"/>
        </w:pBdr>
        <w:spacing w:after="200"/>
        <w:jc w:val="both"/>
        <w:rPr>
          <w:color w:val="000000"/>
          <w:sz w:val="24"/>
          <w:szCs w:val="24"/>
        </w:rPr>
      </w:pPr>
      <w:r>
        <w:rPr>
          <w:rFonts w:ascii="Times New Roman" w:eastAsia="Times New Roman" w:hAnsi="Times New Roman" w:cs="Times New Roman"/>
          <w:sz w:val="24"/>
          <w:szCs w:val="24"/>
        </w:rPr>
        <w:t>This Agreement may be terminated by either party or both Parties at any instant provided that the terminating party provides a written notice of termination ________________ days in advance.</w:t>
      </w:r>
    </w:p>
    <w:p w14:paraId="0776C21D" w14:textId="77777777" w:rsidR="002D305A" w:rsidRDefault="00000000">
      <w:pPr>
        <w:spacing w:after="20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LIMITATION OF LIABILITY</w:t>
      </w:r>
    </w:p>
    <w:p w14:paraId="72018FE6" w14:textId="77777777" w:rsidR="002D305A" w:rsidRDefault="00000000">
      <w:pPr>
        <w:numPr>
          <w:ilvl w:val="0"/>
          <w:numId w:val="2"/>
        </w:numPr>
        <w:pBdr>
          <w:top w:val="nil"/>
          <w:left w:val="nil"/>
          <w:bottom w:val="nil"/>
          <w:right w:val="nil"/>
          <w:between w:val="nil"/>
        </w:pBdr>
        <w:spacing w:after="200"/>
        <w:jc w:val="both"/>
        <w:rPr>
          <w:color w:val="000000"/>
          <w:sz w:val="24"/>
          <w:szCs w:val="24"/>
        </w:rPr>
      </w:pPr>
      <w:r>
        <w:rPr>
          <w:rFonts w:ascii="Times New Roman" w:eastAsia="Times New Roman" w:hAnsi="Times New Roman" w:cs="Times New Roman"/>
          <w:sz w:val="24"/>
          <w:szCs w:val="24"/>
        </w:rPr>
        <w:lastRenderedPageBreak/>
        <w:t>Under no circumstances will the Seller be liable for any indirect, special, consequential, or punitive damages (including lost profits) arising out of or relating to this Agreement or the transactions it contemplates (whether for breach of contract, tort, negligence, or other form of action).</w:t>
      </w:r>
    </w:p>
    <w:p w14:paraId="40FA61B1" w14:textId="77777777" w:rsidR="002D305A" w:rsidRDefault="00000000">
      <w:pPr>
        <w:spacing w:after="20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GOVERNING LAW</w:t>
      </w:r>
    </w:p>
    <w:p w14:paraId="608295F2" w14:textId="77777777" w:rsidR="002D305A" w:rsidRDefault="00000000">
      <w:pPr>
        <w:numPr>
          <w:ilvl w:val="0"/>
          <w:numId w:val="2"/>
        </w:numPr>
        <w:pBdr>
          <w:top w:val="nil"/>
          <w:left w:val="nil"/>
          <w:bottom w:val="nil"/>
          <w:right w:val="nil"/>
          <w:between w:val="nil"/>
        </w:pBdr>
        <w:spacing w:after="200"/>
        <w:jc w:val="both"/>
        <w:rPr>
          <w:sz w:val="24"/>
          <w:szCs w:val="24"/>
        </w:rPr>
      </w:pPr>
      <w:hyperlink r:id="rId7">
        <w:r>
          <w:rPr>
            <w:rFonts w:ascii="Times New Roman" w:eastAsia="Times New Roman" w:hAnsi="Times New Roman" w:cs="Times New Roman"/>
            <w:sz w:val="24"/>
            <w:szCs w:val="24"/>
          </w:rPr>
          <w:t>This Agreement</w:t>
        </w:r>
      </w:hyperlink>
      <w:r>
        <w:rPr>
          <w:rFonts w:ascii="Times New Roman" w:eastAsia="Times New Roman" w:hAnsi="Times New Roman" w:cs="Times New Roman"/>
          <w:sz w:val="24"/>
          <w:szCs w:val="24"/>
        </w:rPr>
        <w:t xml:space="preserve"> shall be governed by and construed in accordance with the laws of ________________.</w:t>
      </w:r>
    </w:p>
    <w:p w14:paraId="0CBF4C2B" w14:textId="77777777" w:rsidR="002D305A" w:rsidRDefault="00000000">
      <w:pPr>
        <w:spacing w:after="20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AMENDMENTS</w:t>
      </w:r>
    </w:p>
    <w:p w14:paraId="21D9CCA3" w14:textId="77777777" w:rsidR="002D305A" w:rsidRDefault="00000000">
      <w:pPr>
        <w:numPr>
          <w:ilvl w:val="0"/>
          <w:numId w:val="2"/>
        </w:numPr>
        <w:pBdr>
          <w:top w:val="nil"/>
          <w:left w:val="nil"/>
          <w:bottom w:val="nil"/>
          <w:right w:val="nil"/>
          <w:between w:val="nil"/>
        </w:pBdr>
        <w:spacing w:after="200"/>
        <w:jc w:val="both"/>
        <w:rPr>
          <w:sz w:val="24"/>
          <w:szCs w:val="24"/>
        </w:rPr>
      </w:pPr>
      <w:r>
        <w:rPr>
          <w:rFonts w:ascii="Times New Roman" w:eastAsia="Times New Roman" w:hAnsi="Times New Roman" w:cs="Times New Roman"/>
          <w:sz w:val="24"/>
          <w:szCs w:val="24"/>
        </w:rPr>
        <w:t xml:space="preserve">The Parties agree that any amendments made to this Agreement must be in writing, where they must be signed by both Parties to this Agreement. </w:t>
      </w:r>
    </w:p>
    <w:p w14:paraId="3B8C59D7" w14:textId="77777777" w:rsidR="002D305A" w:rsidRDefault="00000000">
      <w:pPr>
        <w:numPr>
          <w:ilvl w:val="0"/>
          <w:numId w:val="2"/>
        </w:numPr>
        <w:pBdr>
          <w:top w:val="nil"/>
          <w:left w:val="nil"/>
          <w:bottom w:val="nil"/>
          <w:right w:val="nil"/>
          <w:between w:val="nil"/>
        </w:pBdr>
        <w:spacing w:after="200"/>
        <w:jc w:val="both"/>
        <w:rPr>
          <w:sz w:val="24"/>
          <w:szCs w:val="24"/>
        </w:rPr>
      </w:pPr>
      <w:r>
        <w:rPr>
          <w:rFonts w:ascii="Times New Roman" w:eastAsia="Times New Roman" w:hAnsi="Times New Roman" w:cs="Times New Roman"/>
          <w:sz w:val="24"/>
          <w:szCs w:val="24"/>
        </w:rPr>
        <w:t>Accordingly, any amendments made by the Parties will be applied to this Agreement.</w:t>
      </w:r>
    </w:p>
    <w:p w14:paraId="125F51AB" w14:textId="77777777" w:rsidR="002D305A" w:rsidRDefault="00000000">
      <w:pPr>
        <w:spacing w:after="20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SEVERABILITY </w:t>
      </w:r>
    </w:p>
    <w:p w14:paraId="6DCCC850" w14:textId="77777777" w:rsidR="002D305A" w:rsidRDefault="00000000">
      <w:pPr>
        <w:numPr>
          <w:ilvl w:val="0"/>
          <w:numId w:val="1"/>
        </w:numPr>
        <w:pBdr>
          <w:top w:val="nil"/>
          <w:left w:val="nil"/>
          <w:bottom w:val="nil"/>
          <w:right w:val="nil"/>
          <w:between w:val="nil"/>
        </w:pBdr>
        <w:spacing w:after="200" w:line="240" w:lineRule="auto"/>
        <w:jc w:val="both"/>
        <w:rPr>
          <w:color w:val="000000"/>
          <w:sz w:val="24"/>
          <w:szCs w:val="24"/>
        </w:rPr>
      </w:pPr>
      <w:proofErr w:type="gramStart"/>
      <w:r>
        <w:rPr>
          <w:rFonts w:ascii="Times New Roman" w:eastAsia="Times New Roman" w:hAnsi="Times New Roman" w:cs="Times New Roman"/>
          <w:sz w:val="24"/>
          <w:szCs w:val="24"/>
        </w:rPr>
        <w:t>In the event that</w:t>
      </w:r>
      <w:proofErr w:type="gramEnd"/>
      <w:r>
        <w:rPr>
          <w:rFonts w:ascii="Times New Roman" w:eastAsia="Times New Roman" w:hAnsi="Times New Roman" w:cs="Times New Roman"/>
          <w:sz w:val="24"/>
          <w:szCs w:val="24"/>
        </w:rPr>
        <w:t xml:space="preserve"> any provision of this Agreement is found to be void and unenforceable by a court of competent jurisdiction, then the remaining provisions will remain in force in accordance with the Parties’ intention.</w:t>
      </w:r>
    </w:p>
    <w:p w14:paraId="642D91EE" w14:textId="77777777" w:rsidR="002D305A" w:rsidRDefault="00000000">
      <w:pPr>
        <w:spacing w:after="20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ENTIRE AGREEMENT</w:t>
      </w:r>
    </w:p>
    <w:p w14:paraId="434454D1" w14:textId="77777777" w:rsidR="002D305A" w:rsidRDefault="00000000">
      <w:pPr>
        <w:numPr>
          <w:ilvl w:val="0"/>
          <w:numId w:val="1"/>
        </w:numPr>
        <w:pBdr>
          <w:top w:val="nil"/>
          <w:left w:val="nil"/>
          <w:bottom w:val="nil"/>
          <w:right w:val="nil"/>
          <w:between w:val="nil"/>
        </w:pBdr>
        <w:spacing w:after="200" w:line="240" w:lineRule="auto"/>
        <w:jc w:val="both"/>
        <w:rPr>
          <w:sz w:val="24"/>
          <w:szCs w:val="24"/>
        </w:rPr>
      </w:pPr>
      <w:hyperlink r:id="rId8">
        <w:r>
          <w:rPr>
            <w:rFonts w:ascii="Times New Roman" w:eastAsia="Times New Roman" w:hAnsi="Times New Roman" w:cs="Times New Roman"/>
            <w:sz w:val="24"/>
            <w:szCs w:val="24"/>
          </w:rPr>
          <w:t>This Agreement</w:t>
        </w:r>
      </w:hyperlink>
      <w:r>
        <w:rPr>
          <w:rFonts w:ascii="Times New Roman" w:eastAsia="Times New Roman" w:hAnsi="Times New Roman" w:cs="Times New Roman"/>
          <w:sz w:val="24"/>
          <w:szCs w:val="24"/>
        </w:rPr>
        <w:t xml:space="preserve"> contains the entire agreement and understanding among the Parties hereto with respect to the subject matter hereof, and supersedes all prior agreements, understandings, </w:t>
      </w:r>
      <w:proofErr w:type="gramStart"/>
      <w:r>
        <w:rPr>
          <w:rFonts w:ascii="Times New Roman" w:eastAsia="Times New Roman" w:hAnsi="Times New Roman" w:cs="Times New Roman"/>
          <w:sz w:val="24"/>
          <w:szCs w:val="24"/>
        </w:rPr>
        <w:t>inducements</w:t>
      </w:r>
      <w:proofErr w:type="gramEnd"/>
      <w:r>
        <w:rPr>
          <w:rFonts w:ascii="Times New Roman" w:eastAsia="Times New Roman" w:hAnsi="Times New Roman" w:cs="Times New Roman"/>
          <w:sz w:val="24"/>
          <w:szCs w:val="24"/>
        </w:rPr>
        <w:t xml:space="preserve"> and conditions, express or implied, oral or written, of any nature whatsoever with respect to the subject matter hereof. The express terms hereof control and supersede any course of performance and/or usage of the trade inconsistent with any of the terms hereof.</w:t>
      </w:r>
      <w:r>
        <w:rPr>
          <w:rFonts w:ascii="Times New Roman" w:eastAsia="Times New Roman" w:hAnsi="Times New Roman" w:cs="Times New Roman"/>
          <w:sz w:val="24"/>
          <w:szCs w:val="24"/>
        </w:rPr>
        <w:tab/>
      </w:r>
    </w:p>
    <w:p w14:paraId="2F76AB58" w14:textId="77777777" w:rsidR="002D305A" w:rsidRDefault="00000000">
      <w:pPr>
        <w:spacing w:after="20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FORCE MAJEURE</w:t>
      </w:r>
    </w:p>
    <w:p w14:paraId="76982B81" w14:textId="77777777" w:rsidR="002D305A" w:rsidRDefault="00000000">
      <w:pPr>
        <w:numPr>
          <w:ilvl w:val="0"/>
          <w:numId w:val="1"/>
        </w:numPr>
        <w:pBdr>
          <w:top w:val="nil"/>
          <w:left w:val="nil"/>
          <w:bottom w:val="nil"/>
          <w:right w:val="nil"/>
          <w:between w:val="nil"/>
        </w:pBdr>
        <w:spacing w:after="200" w:line="240" w:lineRule="auto"/>
        <w:jc w:val="both"/>
        <w:rPr>
          <w:sz w:val="24"/>
          <w:szCs w:val="24"/>
        </w:rPr>
      </w:pPr>
      <w:r>
        <w:rPr>
          <w:rFonts w:ascii="Times New Roman" w:eastAsia="Times New Roman" w:hAnsi="Times New Roman" w:cs="Times New Roman"/>
          <w:sz w:val="24"/>
          <w:szCs w:val="24"/>
        </w:rPr>
        <w:t>The Seller will not be liable for delays in performance or for non-performance due to unforeseen circumstances or causes beyond the Seller’s reasonable control.</w:t>
      </w:r>
    </w:p>
    <w:p w14:paraId="46C9DA37" w14:textId="77777777" w:rsidR="002D305A" w:rsidRDefault="00000000">
      <w:pPr>
        <w:spacing w:after="20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SIGNATURE AND DATE</w:t>
      </w:r>
    </w:p>
    <w:p w14:paraId="48C54E9D" w14:textId="77777777" w:rsidR="002D305A" w:rsidRDefault="00000000">
      <w:pPr>
        <w:numPr>
          <w:ilvl w:val="0"/>
          <w:numId w:val="1"/>
        </w:numPr>
        <w:pBdr>
          <w:top w:val="nil"/>
          <w:left w:val="nil"/>
          <w:bottom w:val="nil"/>
          <w:right w:val="nil"/>
          <w:between w:val="nil"/>
        </w:pBdr>
        <w:spacing w:after="200" w:line="240" w:lineRule="auto"/>
        <w:jc w:val="both"/>
        <w:rPr>
          <w:sz w:val="24"/>
          <w:szCs w:val="24"/>
        </w:rPr>
      </w:pPr>
      <w:r>
        <w:rPr>
          <w:rFonts w:ascii="Times New Roman" w:eastAsia="Times New Roman" w:hAnsi="Times New Roman" w:cs="Times New Roman"/>
          <w:sz w:val="24"/>
          <w:szCs w:val="24"/>
        </w:rPr>
        <w:t>The Parties hereby agree to the terms and conditions set forth in this Agreement and such is demonstrated throughout their signatures below:</w:t>
      </w:r>
    </w:p>
    <w:tbl>
      <w:tblPr>
        <w:tblStyle w:val="a0"/>
        <w:tblW w:w="9360" w:type="dxa"/>
        <w:tblBorders>
          <w:top w:val="nil"/>
          <w:left w:val="nil"/>
          <w:bottom w:val="nil"/>
          <w:right w:val="nil"/>
          <w:insideH w:val="nil"/>
          <w:insideV w:val="nil"/>
        </w:tblBorders>
        <w:tblLayout w:type="fixed"/>
        <w:tblLook w:val="0400" w:firstRow="0" w:lastRow="0" w:firstColumn="0" w:lastColumn="0" w:noHBand="0" w:noVBand="1"/>
      </w:tblPr>
      <w:tblGrid>
        <w:gridCol w:w="4701"/>
        <w:gridCol w:w="4659"/>
      </w:tblGrid>
      <w:tr w:rsidR="002D305A" w14:paraId="1CC12EA5" w14:textId="77777777">
        <w:tc>
          <w:tcPr>
            <w:tcW w:w="4701" w:type="dxa"/>
          </w:tcPr>
          <w:p w14:paraId="5465C6AF" w14:textId="77777777" w:rsidR="002D305A" w:rsidRDefault="002D305A">
            <w:pPr>
              <w:spacing w:after="200"/>
              <w:jc w:val="center"/>
              <w:rPr>
                <w:rFonts w:ascii="Times New Roman" w:eastAsia="Times New Roman" w:hAnsi="Times New Roman" w:cs="Times New Roman"/>
                <w:sz w:val="24"/>
                <w:szCs w:val="24"/>
              </w:rPr>
            </w:pPr>
          </w:p>
          <w:p w14:paraId="5F8405C2" w14:textId="77777777" w:rsidR="002D305A" w:rsidRDefault="00000000">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CUSTOMER</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Name:_</w:t>
            </w:r>
            <w:proofErr w:type="gramEnd"/>
            <w:r>
              <w:rPr>
                <w:rFonts w:ascii="Times New Roman" w:eastAsia="Times New Roman" w:hAnsi="Times New Roman" w:cs="Times New Roman"/>
                <w:sz w:val="24"/>
                <w:szCs w:val="24"/>
              </w:rPr>
              <w:t>___________________________</w:t>
            </w:r>
          </w:p>
          <w:p w14:paraId="66DDC9AD" w14:textId="77777777" w:rsidR="002D305A" w:rsidRDefault="00000000">
            <w:pPr>
              <w:spacing w:after="20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Signature:_</w:t>
            </w:r>
            <w:proofErr w:type="gramEnd"/>
            <w:r>
              <w:rPr>
                <w:rFonts w:ascii="Times New Roman" w:eastAsia="Times New Roman" w:hAnsi="Times New Roman" w:cs="Times New Roman"/>
                <w:sz w:val="24"/>
                <w:szCs w:val="24"/>
              </w:rPr>
              <w:t>________________________</w:t>
            </w:r>
          </w:p>
          <w:p w14:paraId="658EE8C2" w14:textId="77777777" w:rsidR="002D305A" w:rsidRDefault="00000000">
            <w:pPr>
              <w:spacing w:after="20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Date:_</w:t>
            </w:r>
            <w:proofErr w:type="gramEnd"/>
            <w:r>
              <w:rPr>
                <w:rFonts w:ascii="Times New Roman" w:eastAsia="Times New Roman" w:hAnsi="Times New Roman" w:cs="Times New Roman"/>
                <w:sz w:val="24"/>
                <w:szCs w:val="24"/>
              </w:rPr>
              <w:t>____________________________</w:t>
            </w:r>
          </w:p>
        </w:tc>
        <w:tc>
          <w:tcPr>
            <w:tcW w:w="4659" w:type="dxa"/>
          </w:tcPr>
          <w:p w14:paraId="36843E6F" w14:textId="77777777" w:rsidR="002D305A" w:rsidRDefault="002D305A">
            <w:pPr>
              <w:spacing w:after="200"/>
              <w:jc w:val="center"/>
              <w:rPr>
                <w:rFonts w:ascii="Times New Roman" w:eastAsia="Times New Roman" w:hAnsi="Times New Roman" w:cs="Times New Roman"/>
                <w:sz w:val="24"/>
                <w:szCs w:val="24"/>
              </w:rPr>
            </w:pPr>
          </w:p>
          <w:p w14:paraId="0A5BE7A4" w14:textId="77777777" w:rsidR="002D305A" w:rsidRDefault="00000000">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SELLER</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Name:_</w:t>
            </w:r>
            <w:proofErr w:type="gramEnd"/>
            <w:r>
              <w:rPr>
                <w:rFonts w:ascii="Times New Roman" w:eastAsia="Times New Roman" w:hAnsi="Times New Roman" w:cs="Times New Roman"/>
                <w:sz w:val="24"/>
                <w:szCs w:val="24"/>
              </w:rPr>
              <w:t>___________________________</w:t>
            </w:r>
          </w:p>
          <w:p w14:paraId="02D244B7" w14:textId="77777777" w:rsidR="002D305A" w:rsidRDefault="00000000">
            <w:pPr>
              <w:spacing w:after="20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Signature:_</w:t>
            </w:r>
            <w:proofErr w:type="gramEnd"/>
            <w:r>
              <w:rPr>
                <w:rFonts w:ascii="Times New Roman" w:eastAsia="Times New Roman" w:hAnsi="Times New Roman" w:cs="Times New Roman"/>
                <w:sz w:val="24"/>
                <w:szCs w:val="24"/>
              </w:rPr>
              <w:t>________________________</w:t>
            </w:r>
          </w:p>
          <w:p w14:paraId="57A2D48E" w14:textId="77777777" w:rsidR="002D305A" w:rsidRDefault="00000000">
            <w:pPr>
              <w:spacing w:after="20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Date:_</w:t>
            </w:r>
            <w:proofErr w:type="gramEnd"/>
            <w:r>
              <w:rPr>
                <w:rFonts w:ascii="Times New Roman" w:eastAsia="Times New Roman" w:hAnsi="Times New Roman" w:cs="Times New Roman"/>
                <w:sz w:val="24"/>
                <w:szCs w:val="24"/>
              </w:rPr>
              <w:t>____________________________</w:t>
            </w:r>
          </w:p>
        </w:tc>
      </w:tr>
    </w:tbl>
    <w:p w14:paraId="3A273F5E" w14:textId="77777777" w:rsidR="002D305A" w:rsidRDefault="002D305A">
      <w:pPr>
        <w:spacing w:after="200"/>
        <w:rPr>
          <w:rFonts w:ascii="Times New Roman" w:eastAsia="Times New Roman" w:hAnsi="Times New Roman" w:cs="Times New Roman"/>
          <w:b/>
          <w:sz w:val="24"/>
          <w:szCs w:val="24"/>
          <w:u w:val="single"/>
        </w:rPr>
      </w:pPr>
    </w:p>
    <w:sectPr w:rsidR="002D305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A0068"/>
    <w:multiLevelType w:val="multilevel"/>
    <w:tmpl w:val="88385C88"/>
    <w:lvl w:ilvl="0">
      <w:start w:val="6"/>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3D53638"/>
    <w:multiLevelType w:val="multilevel"/>
    <w:tmpl w:val="7BF28912"/>
    <w:lvl w:ilvl="0">
      <w:start w:val="6"/>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528569233">
    <w:abstractNumId w:val="0"/>
  </w:num>
  <w:num w:numId="2" w16cid:durableId="1241329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05A"/>
    <w:rsid w:val="00224997"/>
    <w:rsid w:val="002D305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A41B"/>
  <w15:docId w15:val="{647132B9-517F-4E12-8031-62724C26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www.lawinsider.com/clause/disclaimer-of-warranties" TargetMode="External" Type="http://schemas.openxmlformats.org/officeDocument/2006/relationships/hyperlink"/>
<Relationship Id="rId6" Target="https://www.lawinsider.com/clause/disclaimer-of-warranties" TargetMode="External" Type="http://schemas.openxmlformats.org/officeDocument/2006/relationships/hyperlink"/>
<Relationship Id="rId7" Target="https://www.lawinsider.com/clause/governing-law" TargetMode="External" Type="http://schemas.openxmlformats.org/officeDocument/2006/relationships/hyperlink"/>
<Relationship Id="rId8" Target="https://www.lawinsider.com/clause/entire-agreement" TargetMode="External" Type="http://schemas.openxmlformats.org/officeDocument/2006/relationships/hyperlink"/>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828</Words>
  <Characters>4722</Characters>
  <DocSecurity>0</DocSecurity>
  <Lines>39</Lines>
  <Paragraphs>11</Paragraphs>
  <ScaleCrop>false</ScaleCrop>
  <Company/>
  <LinksUpToDate>false</LinksUpToDate>
  <CharactersWithSpaces>5539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