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0BCC" w14:textId="77777777" w:rsidR="0044179A" w:rsidRDefault="00000000">
      <w:pPr>
        <w:pStyle w:val="Heading1"/>
        <w:spacing w:before="75"/>
        <w:ind w:left="2280" w:right="2278" w:hanging="24"/>
      </w:pPr>
      <w:r>
        <w:t>General Form of Agreement for Sale of Business by Sole Proprietor -- Asset Purchase Agreement</w:t>
      </w:r>
    </w:p>
    <w:p w14:paraId="76252F87" w14:textId="77777777" w:rsidR="0044179A" w:rsidRDefault="0044179A">
      <w:pPr>
        <w:pStyle w:val="BodyText"/>
        <w:spacing w:before="2"/>
        <w:rPr>
          <w:b/>
        </w:rPr>
      </w:pPr>
    </w:p>
    <w:p w14:paraId="0B9D4482" w14:textId="77777777" w:rsidR="0044179A" w:rsidRDefault="00000000">
      <w:pPr>
        <w:pStyle w:val="BodyText"/>
        <w:tabs>
          <w:tab w:val="left" w:pos="4562"/>
          <w:tab w:val="left" w:pos="8681"/>
        </w:tabs>
        <w:ind w:right="116"/>
        <w:jc w:val="right"/>
        <w:rPr>
          <w:rFonts w:ascii="Times New Roman"/>
        </w:rPr>
      </w:pPr>
      <w:r>
        <w:t>Agreement made</w:t>
      </w:r>
      <w:r>
        <w:rPr>
          <w:spacing w:val="2"/>
        </w:rPr>
        <w:t xml:space="preserve"> </w:t>
      </w:r>
      <w:r>
        <w:t>on</w:t>
      </w:r>
      <w:r>
        <w:rPr>
          <w:spacing w:val="-5"/>
        </w:rPr>
        <w:t xml:space="preserve"> </w:t>
      </w:r>
      <w:r>
        <w:t>the</w:t>
      </w:r>
      <w:r>
        <w:rPr>
          <w:u w:val="single"/>
        </w:rPr>
        <w:t xml:space="preserve"> </w:t>
      </w:r>
      <w:r>
        <w:rPr>
          <w:rFonts w:ascii="Times New Roman"/>
          <w:u w:val="single"/>
        </w:rPr>
        <w:tab/>
      </w:r>
      <w:r>
        <w:rPr>
          <w:b/>
          <w:i/>
        </w:rPr>
        <w:t>(date)</w:t>
      </w:r>
      <w:r>
        <w:t>,</w:t>
      </w:r>
      <w:r>
        <w:rPr>
          <w:spacing w:val="-5"/>
        </w:rPr>
        <w:t xml:space="preserve"> </w:t>
      </w:r>
      <w:r>
        <w:t>between</w:t>
      </w:r>
      <w:r>
        <w:rPr>
          <w:rFonts w:ascii="Times New Roman"/>
          <w:spacing w:val="6"/>
        </w:rPr>
        <w:t xml:space="preserve"> </w:t>
      </w:r>
      <w:r>
        <w:rPr>
          <w:u w:val="single"/>
        </w:rPr>
        <w:t xml:space="preserve"> </w:t>
      </w:r>
      <w:r>
        <w:rPr>
          <w:rFonts w:ascii="Times New Roman"/>
          <w:u w:val="single"/>
        </w:rPr>
        <w:tab/>
      </w:r>
    </w:p>
    <w:p w14:paraId="2B59F4FD" w14:textId="77777777" w:rsidR="0044179A" w:rsidRDefault="00000000">
      <w:pPr>
        <w:tabs>
          <w:tab w:val="left" w:pos="9404"/>
        </w:tabs>
        <w:spacing w:before="1" w:line="252" w:lineRule="exact"/>
        <w:ind w:right="113"/>
        <w:jc w:val="right"/>
        <w:rPr>
          <w:rFonts w:ascii="Times New Roman"/>
        </w:rPr>
      </w:pPr>
      <w:r>
        <w:rPr>
          <w:b/>
          <w:i/>
        </w:rPr>
        <w:t>(Name of Buyer)</w:t>
      </w:r>
      <w:r>
        <w:rPr>
          <w:b/>
          <w:i/>
          <w:spacing w:val="-5"/>
        </w:rPr>
        <w:t xml:space="preserve"> </w:t>
      </w:r>
      <w:r>
        <w:t>of</w:t>
      </w:r>
      <w:r>
        <w:rPr>
          <w:rFonts w:ascii="Times New Roman"/>
          <w:spacing w:val="6"/>
        </w:rPr>
        <w:t xml:space="preserve"> </w:t>
      </w:r>
      <w:r>
        <w:rPr>
          <w:u w:val="single"/>
        </w:rPr>
        <w:t xml:space="preserve"> </w:t>
      </w:r>
      <w:r>
        <w:rPr>
          <w:rFonts w:ascii="Times New Roman"/>
          <w:u w:val="single"/>
        </w:rPr>
        <w:tab/>
      </w:r>
    </w:p>
    <w:p w14:paraId="35184582" w14:textId="77777777" w:rsidR="0044179A" w:rsidRDefault="00000000">
      <w:pPr>
        <w:tabs>
          <w:tab w:val="left" w:pos="2134"/>
          <w:tab w:val="left" w:pos="3923"/>
          <w:tab w:val="left" w:pos="9427"/>
          <w:tab w:val="left" w:pos="9513"/>
        </w:tabs>
        <w:ind w:left="120" w:right="124"/>
        <w:rPr>
          <w:rFonts w:ascii="Times New Roman"/>
        </w:rPr>
      </w:pPr>
      <w:r>
        <w:rPr>
          <w:b/>
          <w:i/>
          <w:u w:val="single"/>
        </w:rPr>
        <w:t xml:space="preserve"> </w:t>
      </w:r>
      <w:r>
        <w:rPr>
          <w:rFonts w:ascii="Times New Roman"/>
          <w:u w:val="single"/>
        </w:rPr>
        <w:tab/>
      </w:r>
      <w:r>
        <w:rPr>
          <w:b/>
          <w:i/>
        </w:rPr>
        <w:t>(street address, city, county, state, zip code)</w:t>
      </w:r>
      <w:r>
        <w:t xml:space="preserve">, referred to herein as </w:t>
      </w:r>
      <w:r>
        <w:rPr>
          <w:b/>
          <w:i/>
        </w:rPr>
        <w:t>Buyer</w:t>
      </w:r>
      <w:r>
        <w:t>,</w:t>
      </w:r>
      <w:r>
        <w:rPr>
          <w:spacing w:val="-2"/>
        </w:rPr>
        <w:t xml:space="preserve"> </w:t>
      </w:r>
      <w:r>
        <w:t>and</w:t>
      </w:r>
      <w:r>
        <w:rPr>
          <w:u w:val="single"/>
        </w:rPr>
        <w:t xml:space="preserve"> </w:t>
      </w:r>
      <w:r>
        <w:rPr>
          <w:rFonts w:ascii="Times New Roman"/>
          <w:u w:val="single"/>
        </w:rPr>
        <w:tab/>
      </w:r>
      <w:r>
        <w:rPr>
          <w:rFonts w:ascii="Times New Roman"/>
          <w:u w:val="single"/>
        </w:rPr>
        <w:tab/>
      </w:r>
      <w:r>
        <w:rPr>
          <w:b/>
          <w:i/>
        </w:rPr>
        <w:t>(Name of</w:t>
      </w:r>
      <w:r>
        <w:rPr>
          <w:b/>
          <w:i/>
          <w:spacing w:val="-4"/>
        </w:rPr>
        <w:t xml:space="preserve"> </w:t>
      </w:r>
      <w:r>
        <w:rPr>
          <w:b/>
          <w:i/>
        </w:rPr>
        <w:t>Seller)</w:t>
      </w:r>
      <w:r>
        <w:t>, d/b/a</w:t>
      </w:r>
      <w:r>
        <w:rPr>
          <w:rFonts w:ascii="Times New Roman"/>
          <w:spacing w:val="6"/>
        </w:rPr>
        <w:t xml:space="preserve"> </w:t>
      </w:r>
      <w:r>
        <w:rPr>
          <w:u w:val="single"/>
        </w:rPr>
        <w:t xml:space="preserve"> </w:t>
      </w:r>
      <w:r>
        <w:rPr>
          <w:rFonts w:ascii="Times New Roman"/>
          <w:u w:val="single"/>
        </w:rPr>
        <w:tab/>
      </w:r>
      <w:r>
        <w:rPr>
          <w:rFonts w:ascii="Times New Roman"/>
          <w:u w:val="single"/>
        </w:rPr>
        <w:tab/>
      </w:r>
      <w:r>
        <w:rPr>
          <w:rFonts w:ascii="Times New Roman"/>
        </w:rPr>
        <w:t xml:space="preserve">                                              </w:t>
      </w:r>
      <w:r>
        <w:rPr>
          <w:b/>
          <w:i/>
        </w:rPr>
        <w:t xml:space="preserve">(Name of Business) </w:t>
      </w:r>
      <w:r>
        <w:t>located</w:t>
      </w:r>
      <w:r>
        <w:rPr>
          <w:spacing w:val="-10"/>
        </w:rPr>
        <w:t xml:space="preserve"> </w:t>
      </w:r>
      <w:r>
        <w:rPr>
          <w:spacing w:val="-3"/>
        </w:rPr>
        <w:t>at</w:t>
      </w:r>
      <w:r>
        <w:rPr>
          <w:rFonts w:ascii="Times New Roman"/>
          <w:spacing w:val="6"/>
        </w:rPr>
        <w:t xml:space="preserve"> </w:t>
      </w:r>
      <w:r>
        <w:rPr>
          <w:u w:val="single"/>
        </w:rPr>
        <w:t xml:space="preserve"> </w:t>
      </w:r>
      <w:r>
        <w:rPr>
          <w:rFonts w:ascii="Times New Roman"/>
          <w:u w:val="single"/>
        </w:rPr>
        <w:tab/>
      </w:r>
      <w:r>
        <w:rPr>
          <w:rFonts w:ascii="Times New Roman"/>
          <w:u w:val="single"/>
        </w:rPr>
        <w:tab/>
      </w:r>
    </w:p>
    <w:p w14:paraId="7F2F5D85" w14:textId="2E62FDCF" w:rsidR="0044179A" w:rsidRDefault="00000000">
      <w:pPr>
        <w:tabs>
          <w:tab w:val="left" w:pos="3362"/>
        </w:tabs>
        <w:ind w:left="119" w:right="499" w:hanging="1"/>
      </w:pPr>
      <w:r>
        <w:rPr>
          <w:b/>
          <w:i/>
          <w:u w:val="single"/>
        </w:rPr>
        <w:t xml:space="preserve"> </w:t>
      </w:r>
      <w:r>
        <w:rPr>
          <w:rFonts w:ascii="Times New Roman"/>
          <w:u w:val="single"/>
        </w:rPr>
        <w:tab/>
      </w:r>
      <w:r>
        <w:rPr>
          <w:b/>
          <w:i/>
        </w:rPr>
        <w:t>(street address, city, county, state, zip code)</w:t>
      </w:r>
      <w:r>
        <w:t>, referred to herein as</w:t>
      </w:r>
      <w:r>
        <w:rPr>
          <w:spacing w:val="-1"/>
        </w:rPr>
        <w:t xml:space="preserve"> </w:t>
      </w:r>
      <w:r>
        <w:rPr>
          <w:b/>
          <w:i/>
        </w:rPr>
        <w:t>Seller</w:t>
      </w:r>
      <w:r>
        <w:t>.</w:t>
      </w:r>
    </w:p>
    <w:p w14:paraId="5723BA97" w14:textId="77777777" w:rsidR="0044179A" w:rsidRDefault="0044179A">
      <w:pPr>
        <w:pStyle w:val="BodyText"/>
        <w:spacing w:before="10"/>
        <w:rPr>
          <w:sz w:val="21"/>
        </w:rPr>
      </w:pPr>
    </w:p>
    <w:p w14:paraId="10BA15B0" w14:textId="77777777" w:rsidR="0044179A" w:rsidRDefault="00000000">
      <w:pPr>
        <w:tabs>
          <w:tab w:val="left" w:pos="6297"/>
          <w:tab w:val="left" w:pos="7318"/>
        </w:tabs>
        <w:ind w:left="119" w:right="431" w:firstLine="720"/>
      </w:pPr>
      <w:r>
        <w:t xml:space="preserve">Whereas, </w:t>
      </w:r>
      <w:r>
        <w:rPr>
          <w:i/>
        </w:rPr>
        <w:t xml:space="preserve">Seller </w:t>
      </w:r>
      <w:r>
        <w:t>now owns and</w:t>
      </w:r>
      <w:r>
        <w:rPr>
          <w:spacing w:val="-4"/>
        </w:rPr>
        <w:t xml:space="preserve"> </w:t>
      </w:r>
      <w:r>
        <w:t>conducts</w:t>
      </w:r>
      <w:r>
        <w:rPr>
          <w:spacing w:val="-1"/>
        </w:rPr>
        <w:t xml:space="preserve"> </w:t>
      </w:r>
      <w:r>
        <w:t>a</w:t>
      </w:r>
      <w:r>
        <w:rPr>
          <w:u w:val="single"/>
        </w:rPr>
        <w:t xml:space="preserve"> </w:t>
      </w:r>
      <w:r>
        <w:rPr>
          <w:rFonts w:ascii="Times New Roman"/>
          <w:u w:val="single"/>
        </w:rPr>
        <w:tab/>
      </w:r>
      <w:r>
        <w:rPr>
          <w:rFonts w:ascii="Times New Roman"/>
          <w:u w:val="single"/>
        </w:rPr>
        <w:tab/>
      </w:r>
      <w:r>
        <w:rPr>
          <w:b/>
          <w:i/>
        </w:rPr>
        <w:t xml:space="preserve">(type of </w:t>
      </w:r>
      <w:r>
        <w:rPr>
          <w:b/>
          <w:i/>
          <w:spacing w:val="-3"/>
        </w:rPr>
        <w:t xml:space="preserve">business) </w:t>
      </w:r>
      <w:r>
        <w:t>business by the</w:t>
      </w:r>
      <w:r>
        <w:rPr>
          <w:spacing w:val="-8"/>
        </w:rPr>
        <w:t xml:space="preserve"> </w:t>
      </w:r>
      <w:r>
        <w:t>name</w:t>
      </w:r>
      <w:r>
        <w:rPr>
          <w:spacing w:val="-1"/>
        </w:rPr>
        <w:t xml:space="preserve"> </w:t>
      </w:r>
      <w:r>
        <w:t>of</w:t>
      </w:r>
      <w:r>
        <w:rPr>
          <w:u w:val="single"/>
        </w:rPr>
        <w:t xml:space="preserve"> </w:t>
      </w:r>
      <w:r>
        <w:rPr>
          <w:rFonts w:ascii="Times New Roman"/>
          <w:u w:val="single"/>
        </w:rPr>
        <w:tab/>
      </w:r>
      <w:r>
        <w:rPr>
          <w:b/>
          <w:i/>
        </w:rPr>
        <w:t xml:space="preserve">(Name of Business) </w:t>
      </w:r>
      <w:r>
        <w:t>at the address above set forth;</w:t>
      </w:r>
      <w:r>
        <w:rPr>
          <w:spacing w:val="-1"/>
        </w:rPr>
        <w:t xml:space="preserve"> </w:t>
      </w:r>
      <w:r>
        <w:t>and</w:t>
      </w:r>
    </w:p>
    <w:p w14:paraId="4DDECAD1" w14:textId="77777777" w:rsidR="0044179A" w:rsidRDefault="0044179A">
      <w:pPr>
        <w:pStyle w:val="BodyText"/>
        <w:spacing w:before="1"/>
      </w:pPr>
    </w:p>
    <w:p w14:paraId="77179182" w14:textId="77777777" w:rsidR="0044179A" w:rsidRDefault="00000000">
      <w:pPr>
        <w:pStyle w:val="BodyText"/>
        <w:ind w:left="120" w:right="343" w:firstLine="719"/>
      </w:pPr>
      <w:r>
        <w:t xml:space="preserve">Whereas, </w:t>
      </w:r>
      <w:r>
        <w:rPr>
          <w:i/>
        </w:rPr>
        <w:t xml:space="preserve">Seller </w:t>
      </w:r>
      <w:r>
        <w:t xml:space="preserve">desires to sell and </w:t>
      </w:r>
      <w:r>
        <w:rPr>
          <w:i/>
        </w:rPr>
        <w:t xml:space="preserve">Buyer </w:t>
      </w:r>
      <w:r>
        <w:t>desires to buy the Business for the price and on the terms and conditions set forth below.</w:t>
      </w:r>
    </w:p>
    <w:p w14:paraId="5E362368" w14:textId="77777777" w:rsidR="0044179A" w:rsidRDefault="0044179A">
      <w:pPr>
        <w:pStyle w:val="BodyText"/>
        <w:spacing w:before="11"/>
        <w:rPr>
          <w:sz w:val="21"/>
        </w:rPr>
      </w:pPr>
    </w:p>
    <w:p w14:paraId="5DF93E4C" w14:textId="77777777" w:rsidR="0044179A" w:rsidRDefault="00000000">
      <w:pPr>
        <w:pStyle w:val="BodyText"/>
        <w:ind w:left="120" w:right="413" w:firstLine="719"/>
      </w:pPr>
      <w:r>
        <w:t>Now, therefore, for and in consideration of the mutual covenants contained in this agreement, and other good and valuable consideration, the receipt and sufficiency of which is hereby acknowledged, the parties agree as follows:</w:t>
      </w:r>
    </w:p>
    <w:p w14:paraId="3DD7CA91" w14:textId="77777777" w:rsidR="0044179A" w:rsidRDefault="0044179A">
      <w:pPr>
        <w:pStyle w:val="BodyText"/>
        <w:spacing w:before="10"/>
        <w:rPr>
          <w:sz w:val="21"/>
        </w:rPr>
      </w:pPr>
    </w:p>
    <w:p w14:paraId="1A82F82A" w14:textId="77777777" w:rsidR="0044179A" w:rsidRDefault="00000000">
      <w:pPr>
        <w:pStyle w:val="Heading1"/>
        <w:numPr>
          <w:ilvl w:val="0"/>
          <w:numId w:val="1"/>
        </w:numPr>
        <w:tabs>
          <w:tab w:val="left" w:pos="839"/>
          <w:tab w:val="left" w:pos="840"/>
        </w:tabs>
      </w:pPr>
      <w:r>
        <w:t>Sale of</w:t>
      </w:r>
      <w:r>
        <w:rPr>
          <w:spacing w:val="-1"/>
        </w:rPr>
        <w:t xml:space="preserve"> </w:t>
      </w:r>
      <w:r>
        <w:t>Business</w:t>
      </w:r>
    </w:p>
    <w:p w14:paraId="2D7734C8" w14:textId="77777777" w:rsidR="0044179A" w:rsidRDefault="00000000">
      <w:pPr>
        <w:pStyle w:val="BodyText"/>
        <w:spacing w:before="1"/>
        <w:ind w:left="119" w:right="231" w:firstLine="720"/>
      </w:pPr>
      <w:r>
        <w:rPr>
          <w:i/>
        </w:rPr>
        <w:t xml:space="preserve">Seller </w:t>
      </w:r>
      <w:r>
        <w:t xml:space="preserve">shall sell to </w:t>
      </w:r>
      <w:r>
        <w:rPr>
          <w:i/>
        </w:rPr>
        <w:t>Buyer</w:t>
      </w:r>
      <w:r>
        <w:t xml:space="preserve">, free from all liabilities and encumbrances, </w:t>
      </w:r>
      <w:r>
        <w:rPr>
          <w:i/>
        </w:rPr>
        <w:t>Seller</w:t>
      </w:r>
      <w:r>
        <w:t xml:space="preserve">'s above- described business, including the premises located at the address set forth above, and all other assets listed and as more specifically set forth in the attached </w:t>
      </w:r>
      <w:r>
        <w:rPr>
          <w:b/>
        </w:rPr>
        <w:t>Schedule A</w:t>
      </w:r>
      <w:r>
        <w:t>, which is incorporated by reference.</w:t>
      </w:r>
    </w:p>
    <w:p w14:paraId="5130A81C" w14:textId="77777777" w:rsidR="0044179A" w:rsidRDefault="0044179A">
      <w:pPr>
        <w:pStyle w:val="BodyText"/>
        <w:spacing w:before="9"/>
        <w:rPr>
          <w:sz w:val="21"/>
        </w:rPr>
      </w:pPr>
    </w:p>
    <w:p w14:paraId="52AE10A3" w14:textId="77777777" w:rsidR="0044179A" w:rsidRDefault="00000000">
      <w:pPr>
        <w:pStyle w:val="Heading1"/>
        <w:numPr>
          <w:ilvl w:val="0"/>
          <w:numId w:val="1"/>
        </w:numPr>
        <w:tabs>
          <w:tab w:val="left" w:pos="839"/>
          <w:tab w:val="left" w:pos="840"/>
        </w:tabs>
      </w:pPr>
      <w:r>
        <w:t>Consideration</w:t>
      </w:r>
    </w:p>
    <w:p w14:paraId="7AC12E94" w14:textId="77777777" w:rsidR="0044179A" w:rsidRDefault="00000000">
      <w:pPr>
        <w:pStyle w:val="BodyText"/>
        <w:tabs>
          <w:tab w:val="left" w:pos="4145"/>
        </w:tabs>
        <w:spacing w:before="4"/>
        <w:ind w:left="119" w:right="343" w:firstLine="720"/>
      </w:pPr>
      <w:r>
        <w:t xml:space="preserve">In consideration for the transfer of the above-described Business from </w:t>
      </w:r>
      <w:r>
        <w:rPr>
          <w:i/>
        </w:rPr>
        <w:t xml:space="preserve">Seller </w:t>
      </w:r>
      <w:r>
        <w:t xml:space="preserve">to </w:t>
      </w:r>
      <w:r>
        <w:rPr>
          <w:i/>
        </w:rPr>
        <w:t>Buyer</w:t>
      </w:r>
      <w:r>
        <w:t xml:space="preserve">, </w:t>
      </w:r>
      <w:r>
        <w:rPr>
          <w:i/>
        </w:rPr>
        <w:t xml:space="preserve">Buyer </w:t>
      </w:r>
      <w:r>
        <w:t>shall pay to</w:t>
      </w:r>
      <w:r>
        <w:rPr>
          <w:spacing w:val="-3"/>
        </w:rPr>
        <w:t xml:space="preserve"> </w:t>
      </w:r>
      <w:r>
        <w:rPr>
          <w:i/>
        </w:rPr>
        <w:t>Seller</w:t>
      </w:r>
      <w:r>
        <w:rPr>
          <w:i/>
          <w:spacing w:val="-3"/>
        </w:rPr>
        <w:t xml:space="preserve"> </w:t>
      </w:r>
      <w:r>
        <w:t>$</w:t>
      </w:r>
      <w:r>
        <w:rPr>
          <w:u w:val="single"/>
        </w:rPr>
        <w:t xml:space="preserve"> </w:t>
      </w:r>
      <w:r>
        <w:rPr>
          <w:rFonts w:ascii="Times New Roman"/>
          <w:u w:val="single"/>
        </w:rPr>
        <w:tab/>
      </w:r>
      <w:r>
        <w:t xml:space="preserve">, which </w:t>
      </w:r>
      <w:r>
        <w:rPr>
          <w:i/>
        </w:rPr>
        <w:t xml:space="preserve">Seller </w:t>
      </w:r>
      <w:r>
        <w:t xml:space="preserve">shall accept from </w:t>
      </w:r>
      <w:r>
        <w:rPr>
          <w:i/>
        </w:rPr>
        <w:t xml:space="preserve">Buyer </w:t>
      </w:r>
      <w:r>
        <w:t>in full payment for the Business, subject to the terms and conditions contained in this</w:t>
      </w:r>
      <w:r>
        <w:rPr>
          <w:spacing w:val="-10"/>
        </w:rPr>
        <w:t xml:space="preserve"> </w:t>
      </w:r>
      <w:r>
        <w:t>Agreement.</w:t>
      </w:r>
    </w:p>
    <w:p w14:paraId="6024DD26" w14:textId="77777777" w:rsidR="0044179A" w:rsidRDefault="0044179A">
      <w:pPr>
        <w:pStyle w:val="BodyText"/>
        <w:spacing w:before="8"/>
        <w:rPr>
          <w:sz w:val="21"/>
        </w:rPr>
      </w:pPr>
    </w:p>
    <w:p w14:paraId="0144DE8A" w14:textId="77777777" w:rsidR="0044179A" w:rsidRDefault="00000000">
      <w:pPr>
        <w:pStyle w:val="Heading1"/>
        <w:numPr>
          <w:ilvl w:val="0"/>
          <w:numId w:val="1"/>
        </w:numPr>
        <w:tabs>
          <w:tab w:val="left" w:pos="839"/>
          <w:tab w:val="left" w:pos="840"/>
        </w:tabs>
        <w:ind w:hanging="721"/>
      </w:pPr>
      <w:r>
        <w:t>Allocation of Purchase</w:t>
      </w:r>
      <w:r>
        <w:rPr>
          <w:spacing w:val="-1"/>
        </w:rPr>
        <w:t xml:space="preserve"> </w:t>
      </w:r>
      <w:r>
        <w:t>Price</w:t>
      </w:r>
    </w:p>
    <w:p w14:paraId="4A19FE8B" w14:textId="77777777" w:rsidR="0044179A" w:rsidRDefault="00000000">
      <w:pPr>
        <w:pStyle w:val="BodyText"/>
        <w:tabs>
          <w:tab w:val="left" w:pos="4677"/>
        </w:tabs>
        <w:spacing w:before="4"/>
        <w:ind w:left="120" w:right="565" w:firstLine="719"/>
      </w:pPr>
      <w:r>
        <w:t>The purchase price</w:t>
      </w:r>
      <w:r>
        <w:rPr>
          <w:spacing w:val="-10"/>
        </w:rPr>
        <w:t xml:space="preserve"> </w:t>
      </w:r>
      <w:r>
        <w:t>of</w:t>
      </w:r>
      <w:r>
        <w:rPr>
          <w:spacing w:val="-1"/>
        </w:rPr>
        <w:t xml:space="preserve"> </w:t>
      </w:r>
      <w:r>
        <w:t>$</w:t>
      </w:r>
      <w:r>
        <w:rPr>
          <w:u w:val="single"/>
        </w:rPr>
        <w:t xml:space="preserve"> </w:t>
      </w:r>
      <w:r>
        <w:rPr>
          <w:rFonts w:ascii="Times New Roman"/>
          <w:u w:val="single"/>
        </w:rPr>
        <w:tab/>
      </w:r>
      <w:r>
        <w:t xml:space="preserve">shall be allocated to the various assets </w:t>
      </w:r>
      <w:r>
        <w:rPr>
          <w:spacing w:val="-3"/>
        </w:rPr>
        <w:t xml:space="preserve">of </w:t>
      </w:r>
      <w:r>
        <w:t>the business as</w:t>
      </w:r>
      <w:r>
        <w:rPr>
          <w:spacing w:val="-1"/>
        </w:rPr>
        <w:t xml:space="preserve"> </w:t>
      </w:r>
      <w:r>
        <w:t>follows:</w:t>
      </w:r>
    </w:p>
    <w:p w14:paraId="6246ECFE" w14:textId="77777777" w:rsidR="0044179A" w:rsidRDefault="0044179A">
      <w:pPr>
        <w:pStyle w:val="BodyText"/>
        <w:spacing w:before="10"/>
        <w:rPr>
          <w:sz w:val="21"/>
        </w:rPr>
      </w:pPr>
    </w:p>
    <w:p w14:paraId="55FEB10D" w14:textId="77777777" w:rsidR="0044179A" w:rsidRDefault="00000000">
      <w:pPr>
        <w:pStyle w:val="ListParagraph"/>
        <w:numPr>
          <w:ilvl w:val="1"/>
          <w:numId w:val="1"/>
        </w:numPr>
        <w:tabs>
          <w:tab w:val="left" w:pos="719"/>
          <w:tab w:val="left" w:pos="720"/>
          <w:tab w:val="left" w:pos="8658"/>
        </w:tabs>
        <w:spacing w:before="1" w:line="253" w:lineRule="exact"/>
        <w:ind w:right="139" w:hanging="1560"/>
        <w:jc w:val="right"/>
        <w:rPr>
          <w:rFonts w:ascii="Times New Roman"/>
        </w:rPr>
      </w:pPr>
      <w:r>
        <w:t>The premises</w:t>
      </w:r>
      <w:r>
        <w:rPr>
          <w:spacing w:val="-4"/>
        </w:rPr>
        <w:t xml:space="preserve"> </w:t>
      </w:r>
      <w:r>
        <w:t>at</w:t>
      </w:r>
      <w:r>
        <w:rPr>
          <w:rFonts w:ascii="Times New Roman"/>
          <w:spacing w:val="6"/>
        </w:rPr>
        <w:t xml:space="preserve"> </w:t>
      </w:r>
      <w:r>
        <w:rPr>
          <w:u w:val="single"/>
        </w:rPr>
        <w:t xml:space="preserve"> </w:t>
      </w:r>
      <w:r>
        <w:rPr>
          <w:rFonts w:ascii="Times New Roman"/>
          <w:u w:val="single"/>
        </w:rPr>
        <w:tab/>
      </w:r>
    </w:p>
    <w:p w14:paraId="26DB2554" w14:textId="77777777" w:rsidR="0044179A" w:rsidRDefault="00000000">
      <w:pPr>
        <w:pStyle w:val="Heading2"/>
        <w:tabs>
          <w:tab w:val="left" w:pos="1651"/>
          <w:tab w:val="left" w:pos="7817"/>
        </w:tabs>
        <w:spacing w:line="253" w:lineRule="exact"/>
        <w:ind w:left="0" w:right="199"/>
        <w:jc w:val="right"/>
        <w:rPr>
          <w:b w:val="0"/>
          <w:i w:val="0"/>
        </w:rPr>
      </w:pPr>
      <w:r>
        <w:rPr>
          <w:u w:val="single"/>
        </w:rPr>
        <w:t xml:space="preserve"> </w:t>
      </w:r>
      <w:r>
        <w:rPr>
          <w:rFonts w:ascii="Times New Roman"/>
          <w:b w:val="0"/>
          <w:i w:val="0"/>
          <w:u w:val="single"/>
        </w:rPr>
        <w:tab/>
      </w:r>
      <w:r>
        <w:t>(street address, city, county, state, zip</w:t>
      </w:r>
      <w:r>
        <w:rPr>
          <w:spacing w:val="-12"/>
        </w:rPr>
        <w:t xml:space="preserve"> </w:t>
      </w:r>
      <w:r>
        <w:t>code)</w:t>
      </w:r>
      <w:r>
        <w:rPr>
          <w:b w:val="0"/>
          <w:i w:val="0"/>
        </w:rPr>
        <w:t>:</w:t>
      </w:r>
      <w:r>
        <w:rPr>
          <w:b w:val="0"/>
          <w:i w:val="0"/>
          <w:spacing w:val="57"/>
        </w:rPr>
        <w:t xml:space="preserve"> </w:t>
      </w:r>
      <w:r>
        <w:rPr>
          <w:b w:val="0"/>
          <w:i w:val="0"/>
        </w:rPr>
        <w:t>$</w:t>
      </w:r>
      <w:r>
        <w:rPr>
          <w:b w:val="0"/>
          <w:i w:val="0"/>
          <w:u w:val="single"/>
        </w:rPr>
        <w:t xml:space="preserve"> </w:t>
      </w:r>
      <w:r>
        <w:rPr>
          <w:rFonts w:ascii="Times New Roman"/>
          <w:b w:val="0"/>
          <w:i w:val="0"/>
          <w:u w:val="single"/>
        </w:rPr>
        <w:tab/>
      </w:r>
      <w:r>
        <w:rPr>
          <w:b w:val="0"/>
          <w:i w:val="0"/>
          <w:spacing w:val="-1"/>
        </w:rPr>
        <w:t>;</w:t>
      </w:r>
    </w:p>
    <w:p w14:paraId="4033C6AE" w14:textId="77777777" w:rsidR="0044179A" w:rsidRDefault="0044179A">
      <w:pPr>
        <w:pStyle w:val="BodyText"/>
      </w:pPr>
    </w:p>
    <w:p w14:paraId="1D59DFC6" w14:textId="77777777" w:rsidR="0044179A" w:rsidRDefault="00000000">
      <w:pPr>
        <w:pStyle w:val="ListParagraph"/>
        <w:numPr>
          <w:ilvl w:val="1"/>
          <w:numId w:val="1"/>
        </w:numPr>
        <w:tabs>
          <w:tab w:val="left" w:pos="1559"/>
          <w:tab w:val="left" w:pos="1560"/>
          <w:tab w:val="left" w:pos="6515"/>
        </w:tabs>
        <w:ind w:hanging="721"/>
      </w:pPr>
      <w:r>
        <w:t>Equipment, furniture, and</w:t>
      </w:r>
      <w:r>
        <w:rPr>
          <w:spacing w:val="-5"/>
        </w:rPr>
        <w:t xml:space="preserve"> </w:t>
      </w:r>
      <w:r>
        <w:t>fixtures:</w:t>
      </w:r>
      <w:r>
        <w:rPr>
          <w:spacing w:val="1"/>
        </w:rPr>
        <w:t xml:space="preserve"> </w:t>
      </w:r>
      <w:r>
        <w:t>$</w:t>
      </w:r>
      <w:r>
        <w:rPr>
          <w:u w:val="single"/>
        </w:rPr>
        <w:t xml:space="preserve"> </w:t>
      </w:r>
      <w:r>
        <w:rPr>
          <w:rFonts w:ascii="Times New Roman"/>
          <w:u w:val="single"/>
        </w:rPr>
        <w:tab/>
      </w:r>
      <w:r>
        <w:t>.</w:t>
      </w:r>
    </w:p>
    <w:p w14:paraId="1BEA6B40" w14:textId="77777777" w:rsidR="0044179A" w:rsidRDefault="0044179A">
      <w:pPr>
        <w:pStyle w:val="BodyText"/>
      </w:pPr>
    </w:p>
    <w:p w14:paraId="0B213232" w14:textId="77777777" w:rsidR="0044179A" w:rsidRDefault="00000000">
      <w:pPr>
        <w:pStyle w:val="ListParagraph"/>
        <w:numPr>
          <w:ilvl w:val="1"/>
          <w:numId w:val="1"/>
        </w:numPr>
        <w:tabs>
          <w:tab w:val="left" w:pos="1559"/>
          <w:tab w:val="left" w:pos="1560"/>
          <w:tab w:val="left" w:pos="4181"/>
        </w:tabs>
        <w:spacing w:before="1"/>
        <w:ind w:hanging="721"/>
      </w:pPr>
      <w:r>
        <w:t>Good</w:t>
      </w:r>
      <w:r>
        <w:rPr>
          <w:spacing w:val="-2"/>
        </w:rPr>
        <w:t xml:space="preserve"> </w:t>
      </w:r>
      <w:r>
        <w:t>will:</w:t>
      </w:r>
      <w:r>
        <w:rPr>
          <w:spacing w:val="-2"/>
        </w:rPr>
        <w:t xml:space="preserve"> </w:t>
      </w:r>
      <w:r>
        <w:t>$</w:t>
      </w:r>
      <w:r>
        <w:rPr>
          <w:u w:val="single"/>
        </w:rPr>
        <w:t xml:space="preserve"> </w:t>
      </w:r>
      <w:r>
        <w:rPr>
          <w:rFonts w:ascii="Times New Roman"/>
          <w:u w:val="single"/>
        </w:rPr>
        <w:tab/>
      </w:r>
      <w:r>
        <w:t>.</w:t>
      </w:r>
    </w:p>
    <w:p w14:paraId="138F67A2" w14:textId="77777777" w:rsidR="0044179A" w:rsidRDefault="0044179A">
      <w:pPr>
        <w:pStyle w:val="BodyText"/>
      </w:pPr>
    </w:p>
    <w:p w14:paraId="7F875F8E" w14:textId="77777777" w:rsidR="0044179A" w:rsidRDefault="00000000">
      <w:pPr>
        <w:pStyle w:val="ListParagraph"/>
        <w:numPr>
          <w:ilvl w:val="1"/>
          <w:numId w:val="1"/>
        </w:numPr>
        <w:tabs>
          <w:tab w:val="left" w:pos="1559"/>
          <w:tab w:val="left" w:pos="1560"/>
          <w:tab w:val="left" w:pos="9301"/>
        </w:tabs>
        <w:ind w:hanging="721"/>
      </w:pPr>
      <w:r>
        <w:t>Stock in trade on premises or to be delivered prior to closing</w:t>
      </w:r>
      <w:r>
        <w:rPr>
          <w:spacing w:val="-25"/>
        </w:rPr>
        <w:t xml:space="preserve"> </w:t>
      </w:r>
      <w:r>
        <w:t>day:</w:t>
      </w:r>
      <w:r>
        <w:rPr>
          <w:spacing w:val="-1"/>
        </w:rPr>
        <w:t xml:space="preserve"> </w:t>
      </w:r>
      <w:r>
        <w:t>$</w:t>
      </w:r>
      <w:r>
        <w:rPr>
          <w:u w:val="single"/>
        </w:rPr>
        <w:t xml:space="preserve"> </w:t>
      </w:r>
      <w:r>
        <w:rPr>
          <w:rFonts w:ascii="Times New Roman"/>
          <w:u w:val="single"/>
        </w:rPr>
        <w:tab/>
      </w:r>
      <w:r>
        <w:t>.</w:t>
      </w:r>
    </w:p>
    <w:p w14:paraId="0769C326" w14:textId="77777777" w:rsidR="0044179A" w:rsidRDefault="0044179A">
      <w:pPr>
        <w:pStyle w:val="BodyText"/>
      </w:pPr>
    </w:p>
    <w:p w14:paraId="7F704651" w14:textId="77777777" w:rsidR="0044179A" w:rsidRDefault="00000000">
      <w:pPr>
        <w:pStyle w:val="ListParagraph"/>
        <w:numPr>
          <w:ilvl w:val="1"/>
          <w:numId w:val="1"/>
        </w:numPr>
        <w:tabs>
          <w:tab w:val="left" w:pos="1559"/>
          <w:tab w:val="left" w:pos="1560"/>
          <w:tab w:val="left" w:pos="6284"/>
        </w:tabs>
        <w:spacing w:before="1"/>
        <w:ind w:hanging="721"/>
      </w:pPr>
      <w:r>
        <w:t>Notes and accounts</w:t>
      </w:r>
      <w:r>
        <w:rPr>
          <w:spacing w:val="-9"/>
        </w:rPr>
        <w:t xml:space="preserve"> </w:t>
      </w:r>
      <w:r>
        <w:t>receivable:</w:t>
      </w:r>
      <w:r>
        <w:rPr>
          <w:spacing w:val="-3"/>
        </w:rPr>
        <w:t xml:space="preserve"> </w:t>
      </w:r>
      <w:r>
        <w:t>$</w:t>
      </w:r>
      <w:r>
        <w:rPr>
          <w:u w:val="single"/>
        </w:rPr>
        <w:t xml:space="preserve"> </w:t>
      </w:r>
      <w:r>
        <w:rPr>
          <w:rFonts w:ascii="Times New Roman"/>
          <w:u w:val="single"/>
        </w:rPr>
        <w:tab/>
      </w:r>
      <w:r>
        <w:t>.</w:t>
      </w:r>
    </w:p>
    <w:p w14:paraId="11469680" w14:textId="77777777" w:rsidR="0044179A" w:rsidRDefault="0044179A">
      <w:pPr>
        <w:pStyle w:val="BodyText"/>
      </w:pPr>
    </w:p>
    <w:p w14:paraId="5C0876C1" w14:textId="77777777" w:rsidR="0044179A" w:rsidRDefault="00000000">
      <w:pPr>
        <w:pStyle w:val="ListParagraph"/>
        <w:numPr>
          <w:ilvl w:val="1"/>
          <w:numId w:val="1"/>
        </w:numPr>
        <w:tabs>
          <w:tab w:val="left" w:pos="1559"/>
          <w:tab w:val="left" w:pos="1560"/>
          <w:tab w:val="left" w:pos="5416"/>
        </w:tabs>
        <w:ind w:hanging="721"/>
      </w:pPr>
      <w:r>
        <w:t>Outstanding contracts: $</w:t>
      </w:r>
      <w:r>
        <w:rPr>
          <w:u w:val="single"/>
        </w:rPr>
        <w:t xml:space="preserve"> </w:t>
      </w:r>
      <w:r>
        <w:rPr>
          <w:rFonts w:ascii="Times New Roman"/>
          <w:u w:val="single"/>
        </w:rPr>
        <w:tab/>
      </w:r>
      <w:r>
        <w:t>.</w:t>
      </w:r>
    </w:p>
    <w:p w14:paraId="4BC0A42D" w14:textId="77777777" w:rsidR="0044179A" w:rsidRDefault="0044179A">
      <w:pPr>
        <w:pStyle w:val="BodyText"/>
        <w:spacing w:before="7"/>
        <w:rPr>
          <w:sz w:val="21"/>
        </w:rPr>
      </w:pPr>
    </w:p>
    <w:p w14:paraId="386738ED" w14:textId="77777777" w:rsidR="0044179A" w:rsidRDefault="00000000">
      <w:pPr>
        <w:pStyle w:val="Heading1"/>
        <w:numPr>
          <w:ilvl w:val="0"/>
          <w:numId w:val="1"/>
        </w:numPr>
        <w:tabs>
          <w:tab w:val="left" w:pos="839"/>
          <w:tab w:val="left" w:pos="840"/>
        </w:tabs>
        <w:ind w:hanging="721"/>
      </w:pPr>
      <w:r>
        <w:t>Time and Manner of</w:t>
      </w:r>
      <w:r>
        <w:rPr>
          <w:spacing w:val="-7"/>
        </w:rPr>
        <w:t xml:space="preserve"> </w:t>
      </w:r>
      <w:r>
        <w:t>Payment</w:t>
      </w:r>
    </w:p>
    <w:p w14:paraId="6AFFA91F" w14:textId="77777777" w:rsidR="0044179A" w:rsidRDefault="0044179A">
      <w:pPr>
        <w:sectPr w:rsidR="0044179A">
          <w:type w:val="continuous"/>
          <w:pgSz w:w="12240" w:h="15840"/>
          <w:pgMar w:top="1360" w:right="1280" w:bottom="280" w:left="1320" w:header="720" w:footer="720" w:gutter="0"/>
          <w:cols w:space="720"/>
        </w:sectPr>
      </w:pPr>
    </w:p>
    <w:p w14:paraId="6D07FFF9" w14:textId="77777777" w:rsidR="0044179A" w:rsidRDefault="00000000">
      <w:pPr>
        <w:pStyle w:val="BodyText"/>
        <w:spacing w:before="77"/>
        <w:ind w:left="840"/>
      </w:pPr>
      <w:r>
        <w:lastRenderedPageBreak/>
        <w:t>The purchase price shall be paid on or before the Closing Date set forth below.</w:t>
      </w:r>
    </w:p>
    <w:p w14:paraId="66F3DB15" w14:textId="77777777" w:rsidR="0044179A" w:rsidRDefault="0044179A">
      <w:pPr>
        <w:pStyle w:val="BodyText"/>
        <w:spacing w:before="10"/>
        <w:rPr>
          <w:sz w:val="21"/>
        </w:rPr>
      </w:pPr>
    </w:p>
    <w:p w14:paraId="34289690" w14:textId="77777777" w:rsidR="0044179A" w:rsidRDefault="00000000">
      <w:pPr>
        <w:pStyle w:val="Heading1"/>
        <w:numPr>
          <w:ilvl w:val="0"/>
          <w:numId w:val="1"/>
        </w:numPr>
        <w:tabs>
          <w:tab w:val="left" w:pos="839"/>
          <w:tab w:val="left" w:pos="840"/>
        </w:tabs>
      </w:pPr>
      <w:r>
        <w:t>Closing</w:t>
      </w:r>
    </w:p>
    <w:p w14:paraId="1424D54D" w14:textId="77777777" w:rsidR="0044179A" w:rsidRDefault="00000000">
      <w:pPr>
        <w:tabs>
          <w:tab w:val="left" w:pos="3946"/>
          <w:tab w:val="left" w:pos="6772"/>
          <w:tab w:val="left" w:pos="9501"/>
        </w:tabs>
        <w:spacing w:before="1"/>
        <w:ind w:left="120" w:right="136" w:firstLine="719"/>
        <w:rPr>
          <w:rFonts w:ascii="Times New Roman"/>
        </w:rPr>
      </w:pPr>
      <w:r>
        <w:t>Closing of this sale shall take</w:t>
      </w:r>
      <w:r>
        <w:rPr>
          <w:spacing w:val="-10"/>
        </w:rPr>
        <w:t xml:space="preserve"> </w:t>
      </w:r>
      <w:r>
        <w:t>place on</w:t>
      </w:r>
      <w:r>
        <w:rPr>
          <w:u w:val="single"/>
        </w:rPr>
        <w:t xml:space="preserve"> </w:t>
      </w:r>
      <w:r>
        <w:rPr>
          <w:rFonts w:ascii="Times New Roman"/>
          <w:u w:val="single"/>
        </w:rPr>
        <w:tab/>
      </w:r>
      <w:r>
        <w:rPr>
          <w:b/>
          <w:i/>
        </w:rPr>
        <w:t>(date)</w:t>
      </w:r>
      <w:r>
        <w:t xml:space="preserve">, the </w:t>
      </w:r>
      <w:r>
        <w:rPr>
          <w:i/>
        </w:rPr>
        <w:t>Closing Date</w:t>
      </w:r>
      <w:r>
        <w:t>, at the</w:t>
      </w:r>
      <w:r>
        <w:rPr>
          <w:spacing w:val="-1"/>
        </w:rPr>
        <w:t xml:space="preserve"> </w:t>
      </w:r>
      <w:r>
        <w:t xml:space="preserve">office </w:t>
      </w:r>
      <w:r>
        <w:rPr>
          <w:spacing w:val="-3"/>
        </w:rPr>
        <w:t>of</w:t>
      </w:r>
      <w:r>
        <w:rPr>
          <w:spacing w:val="-3"/>
          <w:u w:val="single"/>
        </w:rPr>
        <w:t xml:space="preserve"> </w:t>
      </w:r>
      <w:r>
        <w:rPr>
          <w:rFonts w:ascii="Times New Roman"/>
          <w:spacing w:val="-3"/>
          <w:u w:val="single"/>
        </w:rPr>
        <w:tab/>
      </w:r>
      <w:r>
        <w:rPr>
          <w:b/>
          <w:i/>
        </w:rPr>
        <w:t>(Name of Attorney)</w:t>
      </w:r>
      <w:r>
        <w:t xml:space="preserve">, attorney for </w:t>
      </w:r>
      <w:r>
        <w:rPr>
          <w:i/>
        </w:rPr>
        <w:t>Seller</w:t>
      </w:r>
      <w:r>
        <w:rPr>
          <w:i/>
          <w:spacing w:val="-19"/>
        </w:rPr>
        <w:t xml:space="preserve"> </w:t>
      </w:r>
      <w:r>
        <w:t>at</w:t>
      </w:r>
      <w:r>
        <w:rPr>
          <w:rFonts w:ascii="Times New Roman"/>
          <w:spacing w:val="6"/>
        </w:rPr>
        <w:t xml:space="preserve"> </w:t>
      </w:r>
      <w:r>
        <w:rPr>
          <w:u w:val="single"/>
        </w:rPr>
        <w:t xml:space="preserve"> </w:t>
      </w:r>
      <w:r>
        <w:rPr>
          <w:rFonts w:ascii="Times New Roman"/>
          <w:u w:val="single"/>
        </w:rPr>
        <w:tab/>
      </w:r>
    </w:p>
    <w:p w14:paraId="6417AD48" w14:textId="26AFA7AC" w:rsidR="0044179A" w:rsidRDefault="00000000">
      <w:pPr>
        <w:pStyle w:val="BodyText"/>
        <w:tabs>
          <w:tab w:val="left" w:pos="7767"/>
          <w:tab w:val="left" w:pos="9474"/>
        </w:tabs>
        <w:spacing w:before="1"/>
        <w:ind w:left="119" w:right="163"/>
        <w:rPr>
          <w:rFonts w:ascii="Times New Roman"/>
        </w:rPr>
      </w:pPr>
      <w:r>
        <w:rPr>
          <w:b/>
          <w:i/>
          <w:u w:val="single"/>
        </w:rPr>
        <w:t xml:space="preserve"> </w:t>
      </w:r>
      <w:r>
        <w:rPr>
          <w:rFonts w:ascii="Times New Roman"/>
          <w:u w:val="single"/>
        </w:rPr>
        <w:tab/>
      </w:r>
      <w:r>
        <w:rPr>
          <w:b/>
          <w:i/>
        </w:rPr>
        <w:t>(street address, city, state, zip code)</w:t>
      </w:r>
      <w:r>
        <w:t xml:space="preserve">, At such time, on </w:t>
      </w:r>
      <w:r>
        <w:rPr>
          <w:i/>
        </w:rPr>
        <w:t xml:space="preserve">Buyer </w:t>
      </w:r>
      <w:r>
        <w:t xml:space="preserve">shall pay the purchase price and </w:t>
      </w:r>
      <w:r>
        <w:rPr>
          <w:i/>
        </w:rPr>
        <w:t xml:space="preserve">Seller </w:t>
      </w:r>
      <w:r>
        <w:t xml:space="preserve">shall deliver to </w:t>
      </w:r>
      <w:r>
        <w:rPr>
          <w:i/>
        </w:rPr>
        <w:t xml:space="preserve">Buyer </w:t>
      </w:r>
      <w:r>
        <w:t xml:space="preserve">the appropriate Bill of Sale and Warranty Deed, as well as all other instruments of sale, conveyance, or assignment that may be required for the proper transfer by </w:t>
      </w:r>
      <w:r>
        <w:rPr>
          <w:i/>
        </w:rPr>
        <w:t xml:space="preserve">Seller </w:t>
      </w:r>
      <w:r>
        <w:t xml:space="preserve">to </w:t>
      </w:r>
      <w:r>
        <w:rPr>
          <w:i/>
        </w:rPr>
        <w:t xml:space="preserve">Buyer </w:t>
      </w:r>
      <w:r>
        <w:t xml:space="preserve">of all of the assets of the above-described Business set forth in the attached Schedule A, free of all encumbrances. These instruments shall contain the usual warranties and affidavits of title. On the closing date, adjustments will be made for premiums on insurance, payroll, payroll taxes, and </w:t>
      </w:r>
      <w:r>
        <w:rPr>
          <w:b/>
          <w:i/>
        </w:rPr>
        <w:t>(list other items to be</w:t>
      </w:r>
      <w:r>
        <w:rPr>
          <w:b/>
          <w:i/>
          <w:spacing w:val="-8"/>
        </w:rPr>
        <w:t xml:space="preserve"> </w:t>
      </w:r>
      <w:r>
        <w:rPr>
          <w:b/>
          <w:i/>
        </w:rPr>
        <w:t>adjusted)</w:t>
      </w:r>
      <w:r>
        <w:rPr>
          <w:rFonts w:ascii="Times New Roman"/>
          <w:spacing w:val="4"/>
        </w:rPr>
        <w:t xml:space="preserve"> </w:t>
      </w:r>
      <w:r>
        <w:rPr>
          <w:b/>
          <w:i/>
          <w:u w:val="single"/>
        </w:rPr>
        <w:t xml:space="preserve"> </w:t>
      </w:r>
      <w:r>
        <w:rPr>
          <w:rFonts w:ascii="Times New Roman"/>
          <w:u w:val="single"/>
        </w:rPr>
        <w:tab/>
      </w:r>
      <w:r>
        <w:rPr>
          <w:rFonts w:ascii="Times New Roman"/>
          <w:u w:val="single"/>
        </w:rPr>
        <w:tab/>
      </w:r>
    </w:p>
    <w:p w14:paraId="7B5F99D7" w14:textId="77777777" w:rsidR="0044179A" w:rsidRDefault="00000000">
      <w:pPr>
        <w:pStyle w:val="BodyText"/>
        <w:tabs>
          <w:tab w:val="left" w:pos="9424"/>
        </w:tabs>
        <w:ind w:left="119" w:right="151"/>
      </w:pPr>
      <w:r>
        <w:rPr>
          <w:u w:val="single"/>
        </w:rPr>
        <w:t xml:space="preserve"> </w:t>
      </w:r>
      <w:r>
        <w:rPr>
          <w:rFonts w:ascii="Times New Roman"/>
          <w:u w:val="single"/>
        </w:rPr>
        <w:tab/>
      </w:r>
      <w:r>
        <w:rPr>
          <w:spacing w:val="-17"/>
        </w:rPr>
        <w:t xml:space="preserve">, </w:t>
      </w:r>
      <w:r>
        <w:t xml:space="preserve">the net amount </w:t>
      </w:r>
      <w:r>
        <w:rPr>
          <w:spacing w:val="-3"/>
        </w:rPr>
        <w:t xml:space="preserve">of </w:t>
      </w:r>
      <w:r>
        <w:t>which adjustments shall either increase or decrease the purchase price, as the case may</w:t>
      </w:r>
      <w:r>
        <w:rPr>
          <w:spacing w:val="-6"/>
        </w:rPr>
        <w:t xml:space="preserve"> </w:t>
      </w:r>
      <w:r>
        <w:t>be.</w:t>
      </w:r>
    </w:p>
    <w:p w14:paraId="1D9DC285" w14:textId="77777777" w:rsidR="0044179A" w:rsidRDefault="0044179A">
      <w:pPr>
        <w:pStyle w:val="BodyText"/>
        <w:spacing w:before="9"/>
        <w:rPr>
          <w:sz w:val="21"/>
        </w:rPr>
      </w:pPr>
    </w:p>
    <w:p w14:paraId="483C3412" w14:textId="77777777" w:rsidR="0044179A" w:rsidRDefault="00000000">
      <w:pPr>
        <w:pStyle w:val="Heading1"/>
        <w:numPr>
          <w:ilvl w:val="0"/>
          <w:numId w:val="1"/>
        </w:numPr>
        <w:tabs>
          <w:tab w:val="left" w:pos="839"/>
          <w:tab w:val="left" w:pos="840"/>
        </w:tabs>
        <w:ind w:hanging="721"/>
      </w:pPr>
      <w:r>
        <w:t xml:space="preserve">Representations </w:t>
      </w:r>
      <w:r>
        <w:rPr>
          <w:spacing w:val="-3"/>
        </w:rPr>
        <w:t>of</w:t>
      </w:r>
      <w:r>
        <w:rPr>
          <w:spacing w:val="-1"/>
        </w:rPr>
        <w:t xml:space="preserve"> </w:t>
      </w:r>
      <w:r>
        <w:t>Seller</w:t>
      </w:r>
    </w:p>
    <w:p w14:paraId="48A66284" w14:textId="77777777" w:rsidR="0044179A" w:rsidRDefault="00000000">
      <w:pPr>
        <w:spacing w:before="2"/>
        <w:ind w:left="839"/>
      </w:pPr>
      <w:r>
        <w:rPr>
          <w:i/>
        </w:rPr>
        <w:t xml:space="preserve">Seller </w:t>
      </w:r>
      <w:r>
        <w:t>represents and warrants:</w:t>
      </w:r>
    </w:p>
    <w:p w14:paraId="321E42D6" w14:textId="77777777" w:rsidR="0044179A" w:rsidRDefault="0044179A">
      <w:pPr>
        <w:pStyle w:val="BodyText"/>
      </w:pPr>
    </w:p>
    <w:p w14:paraId="4DF6E043" w14:textId="77777777" w:rsidR="0044179A" w:rsidRDefault="00000000">
      <w:pPr>
        <w:pStyle w:val="ListParagraph"/>
        <w:numPr>
          <w:ilvl w:val="1"/>
          <w:numId w:val="1"/>
        </w:numPr>
        <w:tabs>
          <w:tab w:val="left" w:pos="1559"/>
          <w:tab w:val="left" w:pos="1560"/>
          <w:tab w:val="left" w:pos="7501"/>
        </w:tabs>
        <w:ind w:left="839" w:right="322" w:hanging="1"/>
      </w:pPr>
      <w:r>
        <w:rPr>
          <w:i/>
        </w:rPr>
        <w:t xml:space="preserve">Seller </w:t>
      </w:r>
      <w:r>
        <w:t>is duly qualified under the</w:t>
      </w:r>
      <w:r>
        <w:rPr>
          <w:spacing w:val="-13"/>
        </w:rPr>
        <w:t xml:space="preserve"> </w:t>
      </w:r>
      <w:r>
        <w:t>laws</w:t>
      </w:r>
      <w:r>
        <w:rPr>
          <w:spacing w:val="-2"/>
        </w:rPr>
        <w:t xml:space="preserve"> </w:t>
      </w:r>
      <w:r>
        <w:t>of</w:t>
      </w:r>
      <w:r>
        <w:rPr>
          <w:u w:val="single"/>
        </w:rPr>
        <w:t xml:space="preserve"> </w:t>
      </w:r>
      <w:r>
        <w:rPr>
          <w:rFonts w:ascii="Times New Roman"/>
          <w:u w:val="single"/>
        </w:rPr>
        <w:tab/>
      </w:r>
      <w:r>
        <w:rPr>
          <w:b/>
          <w:i/>
        </w:rPr>
        <w:t xml:space="preserve">(name of state) </w:t>
      </w:r>
      <w:r>
        <w:t>to carry on its business as now owned and conducted at the address set forth</w:t>
      </w:r>
      <w:r>
        <w:rPr>
          <w:spacing w:val="-28"/>
        </w:rPr>
        <w:t xml:space="preserve"> </w:t>
      </w:r>
      <w:r>
        <w:t>above.</w:t>
      </w:r>
    </w:p>
    <w:p w14:paraId="13063FFC" w14:textId="77777777" w:rsidR="0044179A" w:rsidRDefault="0044179A">
      <w:pPr>
        <w:pStyle w:val="BodyText"/>
        <w:spacing w:before="8"/>
        <w:rPr>
          <w:sz w:val="21"/>
        </w:rPr>
      </w:pPr>
    </w:p>
    <w:p w14:paraId="71D1719F" w14:textId="77777777" w:rsidR="0044179A" w:rsidRDefault="00000000">
      <w:pPr>
        <w:pStyle w:val="ListParagraph"/>
        <w:numPr>
          <w:ilvl w:val="1"/>
          <w:numId w:val="1"/>
        </w:numPr>
        <w:tabs>
          <w:tab w:val="left" w:pos="1559"/>
          <w:tab w:val="left" w:pos="1560"/>
          <w:tab w:val="left" w:pos="5572"/>
        </w:tabs>
        <w:ind w:left="839" w:right="222" w:firstLine="0"/>
      </w:pPr>
      <w:r>
        <w:rPr>
          <w:b/>
        </w:rPr>
        <w:t xml:space="preserve">Exhibit </w:t>
      </w:r>
      <w:r>
        <w:rPr>
          <w:b/>
          <w:spacing w:val="-4"/>
        </w:rPr>
        <w:t>A</w:t>
      </w:r>
      <w:r>
        <w:rPr>
          <w:spacing w:val="-4"/>
        </w:rPr>
        <w:t xml:space="preserve">, </w:t>
      </w:r>
      <w:r>
        <w:t xml:space="preserve">which is attached and incorporated by reference, sets forth the balance sheet </w:t>
      </w:r>
      <w:r>
        <w:rPr>
          <w:spacing w:val="-3"/>
        </w:rPr>
        <w:t xml:space="preserve">of </w:t>
      </w:r>
      <w:r>
        <w:rPr>
          <w:i/>
        </w:rPr>
        <w:t>Seller</w:t>
      </w:r>
      <w:r>
        <w:rPr>
          <w:i/>
          <w:spacing w:val="1"/>
        </w:rPr>
        <w:t xml:space="preserve"> </w:t>
      </w:r>
      <w:r>
        <w:t>as of</w:t>
      </w:r>
      <w:r>
        <w:rPr>
          <w:u w:val="single"/>
        </w:rPr>
        <w:t xml:space="preserve"> </w:t>
      </w:r>
      <w:r>
        <w:rPr>
          <w:rFonts w:ascii="Times New Roman"/>
          <w:u w:val="single"/>
        </w:rPr>
        <w:tab/>
      </w:r>
      <w:r>
        <w:rPr>
          <w:b/>
          <w:i/>
        </w:rPr>
        <w:t>(date)</w:t>
      </w:r>
      <w:r>
        <w:t xml:space="preserve">, which balance sheet has been prepared in accordance with generally accepted accounting principles followed by </w:t>
      </w:r>
      <w:r>
        <w:rPr>
          <w:i/>
        </w:rPr>
        <w:t xml:space="preserve">Seller </w:t>
      </w:r>
      <w:r>
        <w:t xml:space="preserve">throughout the period indicated and fairly represents the financial position of </w:t>
      </w:r>
      <w:r>
        <w:rPr>
          <w:i/>
        </w:rPr>
        <w:t xml:space="preserve">Seller </w:t>
      </w:r>
      <w:r>
        <w:t xml:space="preserve">as of the date of the balance sheet and the results of </w:t>
      </w:r>
      <w:r>
        <w:rPr>
          <w:i/>
        </w:rPr>
        <w:t>Seller</w:t>
      </w:r>
      <w:r>
        <w:t>'s operations for that</w:t>
      </w:r>
      <w:r>
        <w:rPr>
          <w:spacing w:val="-24"/>
        </w:rPr>
        <w:t xml:space="preserve"> </w:t>
      </w:r>
      <w:r>
        <w:t>period.</w:t>
      </w:r>
    </w:p>
    <w:p w14:paraId="0B00E11E" w14:textId="77777777" w:rsidR="0044179A" w:rsidRDefault="0044179A">
      <w:pPr>
        <w:pStyle w:val="BodyText"/>
        <w:spacing w:before="4"/>
      </w:pPr>
    </w:p>
    <w:p w14:paraId="3BC8F538" w14:textId="77777777" w:rsidR="0044179A" w:rsidRDefault="00000000">
      <w:pPr>
        <w:pStyle w:val="ListParagraph"/>
        <w:numPr>
          <w:ilvl w:val="1"/>
          <w:numId w:val="1"/>
        </w:numPr>
        <w:tabs>
          <w:tab w:val="left" w:pos="1559"/>
          <w:tab w:val="left" w:pos="1560"/>
        </w:tabs>
        <w:ind w:left="839" w:right="305" w:firstLine="0"/>
      </w:pPr>
      <w:r>
        <w:rPr>
          <w:i/>
        </w:rPr>
        <w:t xml:space="preserve">Seller </w:t>
      </w:r>
      <w:r>
        <w:t xml:space="preserve">has good and marketable title to all assets set forth in the attached </w:t>
      </w:r>
      <w:r>
        <w:rPr>
          <w:b/>
        </w:rPr>
        <w:t xml:space="preserve">Schedule </w:t>
      </w:r>
      <w:r>
        <w:rPr>
          <w:b/>
          <w:spacing w:val="-4"/>
        </w:rPr>
        <w:t>A</w:t>
      </w:r>
      <w:r>
        <w:rPr>
          <w:spacing w:val="-4"/>
        </w:rPr>
        <w:t xml:space="preserve">, </w:t>
      </w:r>
      <w:r>
        <w:t xml:space="preserve">whether real or personal, and whether tangible or intangible. All </w:t>
      </w:r>
      <w:r>
        <w:rPr>
          <w:spacing w:val="-3"/>
        </w:rPr>
        <w:t xml:space="preserve">of </w:t>
      </w:r>
      <w:r>
        <w:t xml:space="preserve">these assets are free and clear </w:t>
      </w:r>
      <w:r>
        <w:rPr>
          <w:spacing w:val="-3"/>
        </w:rPr>
        <w:t xml:space="preserve">of </w:t>
      </w:r>
      <w:r>
        <w:t xml:space="preserve">all restrictions on transfer or assignment and are free and clear of all encumbrances except for those disclosed in the balance sheet set </w:t>
      </w:r>
      <w:r>
        <w:rPr>
          <w:spacing w:val="-3"/>
        </w:rPr>
        <w:t xml:space="preserve">out </w:t>
      </w:r>
      <w:r>
        <w:t xml:space="preserve">in </w:t>
      </w:r>
      <w:r>
        <w:rPr>
          <w:b/>
        </w:rPr>
        <w:t xml:space="preserve">Exhibit </w:t>
      </w:r>
      <w:r>
        <w:rPr>
          <w:b/>
          <w:spacing w:val="-4"/>
        </w:rPr>
        <w:t>A</w:t>
      </w:r>
      <w:r>
        <w:rPr>
          <w:spacing w:val="-4"/>
        </w:rPr>
        <w:t xml:space="preserve">. </w:t>
      </w:r>
      <w:r>
        <w:rPr>
          <w:i/>
        </w:rPr>
        <w:t xml:space="preserve">Seller </w:t>
      </w:r>
      <w:r>
        <w:t>is not bound by any contractual obligations not listed in the mentioned balance</w:t>
      </w:r>
      <w:r>
        <w:rPr>
          <w:spacing w:val="-1"/>
        </w:rPr>
        <w:t xml:space="preserve"> </w:t>
      </w:r>
      <w:r>
        <w:t>sheet.</w:t>
      </w:r>
    </w:p>
    <w:p w14:paraId="27743D76" w14:textId="77777777" w:rsidR="0044179A" w:rsidRDefault="0044179A">
      <w:pPr>
        <w:pStyle w:val="BodyText"/>
      </w:pPr>
    </w:p>
    <w:p w14:paraId="3166A2B9" w14:textId="77777777" w:rsidR="0044179A" w:rsidRDefault="00000000">
      <w:pPr>
        <w:pStyle w:val="ListParagraph"/>
        <w:numPr>
          <w:ilvl w:val="1"/>
          <w:numId w:val="1"/>
        </w:numPr>
        <w:tabs>
          <w:tab w:val="left" w:pos="1559"/>
          <w:tab w:val="left" w:pos="1560"/>
        </w:tabs>
        <w:spacing w:before="1"/>
        <w:ind w:left="839" w:right="340" w:hanging="1"/>
      </w:pPr>
      <w:r>
        <w:rPr>
          <w:i/>
        </w:rPr>
        <w:t xml:space="preserve">Seller </w:t>
      </w:r>
      <w:r>
        <w:t xml:space="preserve">has complied with, and is not in violation of, all applicable federal, state, and local statutes, laws, and regulations affecting </w:t>
      </w:r>
      <w:r>
        <w:rPr>
          <w:i/>
        </w:rPr>
        <w:t>Seller</w:t>
      </w:r>
      <w:r>
        <w:t xml:space="preserve">'s properties or the operation of </w:t>
      </w:r>
      <w:r>
        <w:rPr>
          <w:i/>
        </w:rPr>
        <w:t>Seller</w:t>
      </w:r>
      <w:r>
        <w:t>'s</w:t>
      </w:r>
      <w:r>
        <w:rPr>
          <w:spacing w:val="-1"/>
        </w:rPr>
        <w:t xml:space="preserve"> </w:t>
      </w:r>
      <w:r>
        <w:t>business.</w:t>
      </w:r>
    </w:p>
    <w:p w14:paraId="497D584A" w14:textId="77777777" w:rsidR="0044179A" w:rsidRDefault="0044179A">
      <w:pPr>
        <w:pStyle w:val="BodyText"/>
        <w:spacing w:before="7"/>
        <w:rPr>
          <w:sz w:val="21"/>
        </w:rPr>
      </w:pPr>
    </w:p>
    <w:p w14:paraId="68B0FADA" w14:textId="77777777" w:rsidR="0044179A" w:rsidRDefault="00000000">
      <w:pPr>
        <w:pStyle w:val="Heading1"/>
        <w:numPr>
          <w:ilvl w:val="0"/>
          <w:numId w:val="1"/>
        </w:numPr>
        <w:tabs>
          <w:tab w:val="left" w:pos="839"/>
          <w:tab w:val="left" w:pos="840"/>
        </w:tabs>
        <w:ind w:hanging="721"/>
      </w:pPr>
      <w:r>
        <w:t>Covenant Not to</w:t>
      </w:r>
      <w:r>
        <w:rPr>
          <w:spacing w:val="-1"/>
        </w:rPr>
        <w:t xml:space="preserve"> </w:t>
      </w:r>
      <w:r>
        <w:t>Compete</w:t>
      </w:r>
    </w:p>
    <w:p w14:paraId="68947394" w14:textId="77777777" w:rsidR="0044179A" w:rsidRDefault="00000000">
      <w:pPr>
        <w:pStyle w:val="BodyText"/>
        <w:tabs>
          <w:tab w:val="left" w:pos="5372"/>
          <w:tab w:val="left" w:pos="9438"/>
        </w:tabs>
        <w:spacing w:before="4"/>
        <w:ind w:left="119" w:right="199" w:firstLine="720"/>
      </w:pPr>
      <w:r>
        <w:rPr>
          <w:i/>
        </w:rPr>
        <w:t xml:space="preserve">Seller </w:t>
      </w:r>
      <w:r>
        <w:t>shall not participate in any way, directly or indirectly, in a business similar to that being sold by this Agreement to</w:t>
      </w:r>
      <w:r>
        <w:rPr>
          <w:spacing w:val="-11"/>
        </w:rPr>
        <w:t xml:space="preserve"> </w:t>
      </w:r>
      <w:r>
        <w:rPr>
          <w:i/>
        </w:rPr>
        <w:t>Buyer</w:t>
      </w:r>
      <w:r>
        <w:t>, within</w:t>
      </w:r>
      <w:r>
        <w:rPr>
          <w:u w:val="single"/>
        </w:rPr>
        <w:t xml:space="preserve"> </w:t>
      </w:r>
      <w:r>
        <w:rPr>
          <w:rFonts w:ascii="Times New Roman"/>
          <w:u w:val="single"/>
        </w:rPr>
        <w:tab/>
      </w:r>
      <w:r>
        <w:t>miles of the Business for a</w:t>
      </w:r>
      <w:r>
        <w:rPr>
          <w:spacing w:val="-6"/>
        </w:rPr>
        <w:t xml:space="preserve"> </w:t>
      </w:r>
      <w:r>
        <w:t>term of</w:t>
      </w:r>
      <w:r>
        <w:rPr>
          <w:rFonts w:ascii="Times New Roman"/>
          <w:spacing w:val="6"/>
        </w:rPr>
        <w:t xml:space="preserve"> </w:t>
      </w:r>
      <w:r>
        <w:rPr>
          <w:u w:val="single"/>
        </w:rPr>
        <w:t xml:space="preserve"> </w:t>
      </w:r>
      <w:r>
        <w:rPr>
          <w:rFonts w:ascii="Times New Roman"/>
          <w:u w:val="single"/>
        </w:rPr>
        <w:tab/>
      </w:r>
      <w:r>
        <w:rPr>
          <w:rFonts w:ascii="Times New Roman"/>
        </w:rPr>
        <w:t xml:space="preserve">      </w:t>
      </w:r>
      <w:r>
        <w:t>years from the date of</w:t>
      </w:r>
      <w:r>
        <w:rPr>
          <w:spacing w:val="-7"/>
        </w:rPr>
        <w:t xml:space="preserve"> </w:t>
      </w:r>
      <w:r>
        <w:t>closing.</w:t>
      </w:r>
    </w:p>
    <w:p w14:paraId="2222F4AC" w14:textId="77777777" w:rsidR="0044179A" w:rsidRDefault="0044179A">
      <w:pPr>
        <w:pStyle w:val="BodyText"/>
        <w:spacing w:before="7"/>
        <w:rPr>
          <w:sz w:val="21"/>
        </w:rPr>
      </w:pPr>
    </w:p>
    <w:p w14:paraId="32112049" w14:textId="77777777" w:rsidR="0044179A" w:rsidRDefault="00000000">
      <w:pPr>
        <w:pStyle w:val="Heading1"/>
        <w:numPr>
          <w:ilvl w:val="0"/>
          <w:numId w:val="1"/>
        </w:numPr>
        <w:tabs>
          <w:tab w:val="left" w:pos="839"/>
          <w:tab w:val="left" w:pos="840"/>
        </w:tabs>
        <w:spacing w:before="1"/>
        <w:ind w:hanging="721"/>
      </w:pPr>
      <w:r>
        <w:t>Conduct of</w:t>
      </w:r>
      <w:r>
        <w:rPr>
          <w:spacing w:val="-1"/>
        </w:rPr>
        <w:t xml:space="preserve"> </w:t>
      </w:r>
      <w:r>
        <w:t>Business</w:t>
      </w:r>
    </w:p>
    <w:p w14:paraId="56105407" w14:textId="77777777" w:rsidR="0044179A" w:rsidRDefault="00000000">
      <w:pPr>
        <w:pStyle w:val="BodyText"/>
        <w:spacing w:before="3"/>
        <w:ind w:left="119" w:right="335" w:firstLine="720"/>
      </w:pPr>
      <w:r>
        <w:t xml:space="preserve">Between the date of the execution of this Agreement and the date of closing, </w:t>
      </w:r>
      <w:r>
        <w:rPr>
          <w:i/>
        </w:rPr>
        <w:t xml:space="preserve">Seller </w:t>
      </w:r>
      <w:r>
        <w:t xml:space="preserve">will carry on </w:t>
      </w:r>
      <w:r>
        <w:rPr>
          <w:i/>
        </w:rPr>
        <w:t>Seller</w:t>
      </w:r>
      <w:r>
        <w:t xml:space="preserve">'s business in the usual and ordinary manner and will not enter into any unusual contract or make any unusual commitment affecting the operation of the business beyond the closing date without the consent of </w:t>
      </w:r>
      <w:r>
        <w:rPr>
          <w:i/>
        </w:rPr>
        <w:t>Buyer</w:t>
      </w:r>
      <w:r>
        <w:t>.</w:t>
      </w:r>
    </w:p>
    <w:p w14:paraId="4B7483A2" w14:textId="77777777" w:rsidR="0044179A" w:rsidRDefault="0044179A">
      <w:pPr>
        <w:sectPr w:rsidR="0044179A">
          <w:pgSz w:w="12240" w:h="15840"/>
          <w:pgMar w:top="1360" w:right="1280" w:bottom="280" w:left="1320" w:header="720" w:footer="720" w:gutter="0"/>
          <w:cols w:space="720"/>
        </w:sectPr>
      </w:pPr>
    </w:p>
    <w:p w14:paraId="4FEAB7B1" w14:textId="77777777" w:rsidR="0044179A" w:rsidRDefault="00000000">
      <w:pPr>
        <w:pStyle w:val="Heading1"/>
        <w:numPr>
          <w:ilvl w:val="0"/>
          <w:numId w:val="1"/>
        </w:numPr>
        <w:tabs>
          <w:tab w:val="left" w:pos="839"/>
          <w:tab w:val="left" w:pos="840"/>
        </w:tabs>
        <w:spacing w:before="75"/>
      </w:pPr>
      <w:r>
        <w:lastRenderedPageBreak/>
        <w:t>No</w:t>
      </w:r>
      <w:r>
        <w:rPr>
          <w:spacing w:val="-1"/>
        </w:rPr>
        <w:t xml:space="preserve"> </w:t>
      </w:r>
      <w:r>
        <w:t>Waiver</w:t>
      </w:r>
    </w:p>
    <w:p w14:paraId="7A95D2F8" w14:textId="77777777" w:rsidR="0044179A" w:rsidRDefault="00000000">
      <w:pPr>
        <w:pStyle w:val="BodyText"/>
        <w:spacing w:before="1"/>
        <w:ind w:left="120" w:right="257" w:firstLine="719"/>
      </w:pPr>
      <w:r>
        <w:t>The failure of either party to this Agreement to insist upon the performance of any of the terms and conditions of this Agreement, or the waiver of any breach of any of the terms and conditions of this Agreement, shall not be construed as subsequently waiving any such terms and conditions, but the same shall continue and remain in full force and effect as if no such forbearance or waiver had occurred.</w:t>
      </w:r>
    </w:p>
    <w:p w14:paraId="60CB73D8" w14:textId="77777777" w:rsidR="0044179A" w:rsidRDefault="0044179A">
      <w:pPr>
        <w:pStyle w:val="BodyText"/>
        <w:spacing w:before="11"/>
        <w:rPr>
          <w:sz w:val="21"/>
        </w:rPr>
      </w:pPr>
    </w:p>
    <w:p w14:paraId="78281A21" w14:textId="77777777" w:rsidR="0044179A" w:rsidRDefault="00000000">
      <w:pPr>
        <w:pStyle w:val="Heading1"/>
        <w:numPr>
          <w:ilvl w:val="0"/>
          <w:numId w:val="1"/>
        </w:numPr>
        <w:tabs>
          <w:tab w:val="left" w:pos="839"/>
          <w:tab w:val="left" w:pos="840"/>
        </w:tabs>
      </w:pPr>
      <w:r>
        <w:t>Governing</w:t>
      </w:r>
      <w:r>
        <w:rPr>
          <w:spacing w:val="-1"/>
        </w:rPr>
        <w:t xml:space="preserve"> </w:t>
      </w:r>
      <w:r>
        <w:rPr>
          <w:spacing w:val="-3"/>
        </w:rPr>
        <w:t>Law</w:t>
      </w:r>
    </w:p>
    <w:p w14:paraId="357F5D13" w14:textId="3BC0312D" w:rsidR="0044179A" w:rsidRDefault="00000000">
      <w:pPr>
        <w:pStyle w:val="BodyText"/>
        <w:tabs>
          <w:tab w:val="left" w:pos="4013"/>
        </w:tabs>
        <w:spacing w:before="1"/>
        <w:ind w:left="120" w:right="406" w:firstLine="719"/>
      </w:pPr>
      <w:r>
        <w:t>This Agreement shall be governed by, construed, and enforced in accordance with the laws of the State</w:t>
      </w:r>
      <w:r>
        <w:rPr>
          <w:spacing w:val="-5"/>
        </w:rPr>
        <w:t xml:space="preserve"> </w:t>
      </w:r>
      <w:r>
        <w:t>of</w:t>
      </w:r>
      <w:r>
        <w:rPr>
          <w:u w:val="single"/>
        </w:rPr>
        <w:t xml:space="preserve"> </w:t>
      </w:r>
      <w:r>
        <w:rPr>
          <w:rFonts w:ascii="Times New Roman"/>
          <w:u w:val="single"/>
        </w:rPr>
        <w:tab/>
      </w:r>
      <w:r>
        <w:t>.</w:t>
      </w:r>
    </w:p>
    <w:p w14:paraId="722269C1" w14:textId="77777777" w:rsidR="0044179A" w:rsidRDefault="0044179A">
      <w:pPr>
        <w:pStyle w:val="BodyText"/>
        <w:spacing w:before="9"/>
        <w:rPr>
          <w:sz w:val="21"/>
        </w:rPr>
      </w:pPr>
    </w:p>
    <w:p w14:paraId="2D4018BC" w14:textId="77777777" w:rsidR="0044179A" w:rsidRDefault="00000000">
      <w:pPr>
        <w:pStyle w:val="Heading1"/>
        <w:numPr>
          <w:ilvl w:val="0"/>
          <w:numId w:val="1"/>
        </w:numPr>
        <w:tabs>
          <w:tab w:val="left" w:pos="839"/>
          <w:tab w:val="left" w:pos="840"/>
        </w:tabs>
      </w:pPr>
      <w:r>
        <w:t>Notices</w:t>
      </w:r>
    </w:p>
    <w:p w14:paraId="0F01B573" w14:textId="77777777" w:rsidR="0044179A" w:rsidRDefault="00000000">
      <w:pPr>
        <w:pStyle w:val="BodyText"/>
        <w:spacing w:before="4"/>
        <w:ind w:left="120" w:right="599" w:firstLine="719"/>
      </w:pPr>
      <w:r>
        <w:t>Any notice provided for or concerning this Agreement shall be in writing and shall be deemed sufficiently given when sent by certified or registered mail if sent to the respective address of each party as set forth at the beginning of this Agreement.</w:t>
      </w:r>
    </w:p>
    <w:p w14:paraId="4F9AA563" w14:textId="77777777" w:rsidR="0044179A" w:rsidRDefault="0044179A">
      <w:pPr>
        <w:pStyle w:val="BodyText"/>
        <w:spacing w:before="9"/>
        <w:rPr>
          <w:sz w:val="21"/>
        </w:rPr>
      </w:pPr>
    </w:p>
    <w:p w14:paraId="7AC7B209" w14:textId="77777777" w:rsidR="0044179A" w:rsidRDefault="00000000">
      <w:pPr>
        <w:pStyle w:val="Heading1"/>
        <w:numPr>
          <w:ilvl w:val="0"/>
          <w:numId w:val="1"/>
        </w:numPr>
        <w:tabs>
          <w:tab w:val="left" w:pos="839"/>
          <w:tab w:val="left" w:pos="840"/>
        </w:tabs>
        <w:spacing w:before="1"/>
      </w:pPr>
      <w:r>
        <w:t>Attorney’s</w:t>
      </w:r>
      <w:r>
        <w:rPr>
          <w:spacing w:val="-1"/>
        </w:rPr>
        <w:t xml:space="preserve"> </w:t>
      </w:r>
      <w:r>
        <w:t>Fees</w:t>
      </w:r>
    </w:p>
    <w:p w14:paraId="5A05F2C3" w14:textId="77777777" w:rsidR="0044179A" w:rsidRDefault="00000000">
      <w:pPr>
        <w:pStyle w:val="BodyText"/>
        <w:spacing w:before="1"/>
        <w:ind w:left="120" w:right="157" w:firstLine="719"/>
      </w:pPr>
      <w:r>
        <w:t>In the event that any lawsuit is filed in relation to this Agreement, the unsuccessful party in the action shall pay to the successful party, in addition to all the sums that either party may be called on to pay, a reasonable sum for the successful party's attorney fees.</w:t>
      </w:r>
    </w:p>
    <w:p w14:paraId="313F0778" w14:textId="77777777" w:rsidR="0044179A" w:rsidRDefault="0044179A">
      <w:pPr>
        <w:pStyle w:val="BodyText"/>
        <w:spacing w:before="8"/>
        <w:rPr>
          <w:sz w:val="23"/>
        </w:rPr>
      </w:pPr>
    </w:p>
    <w:p w14:paraId="5A0E5E42" w14:textId="77777777" w:rsidR="0044179A" w:rsidRDefault="00000000">
      <w:pPr>
        <w:pStyle w:val="Heading1"/>
        <w:numPr>
          <w:ilvl w:val="0"/>
          <w:numId w:val="1"/>
        </w:numPr>
        <w:tabs>
          <w:tab w:val="left" w:pos="839"/>
          <w:tab w:val="left" w:pos="840"/>
        </w:tabs>
        <w:spacing w:before="1"/>
      </w:pPr>
      <w:r>
        <w:t>Mandatory</w:t>
      </w:r>
      <w:r>
        <w:rPr>
          <w:spacing w:val="-6"/>
        </w:rPr>
        <w:t xml:space="preserve"> </w:t>
      </w:r>
      <w:r>
        <w:t>Arbitration</w:t>
      </w:r>
    </w:p>
    <w:p w14:paraId="7442F7BE" w14:textId="77777777" w:rsidR="0044179A" w:rsidRDefault="00000000">
      <w:pPr>
        <w:pStyle w:val="BodyText"/>
        <w:spacing w:before="3"/>
        <w:ind w:left="120" w:right="232" w:firstLine="719"/>
      </w:pPr>
      <w:r>
        <w:t>Any dispute under this Agreement shall be required to be resolved by binding arbitration of the parties hereto. If the parties cannot agree on an arbitrator, each party shall select one arbitrator and both arbitrators shall then select a third. The third arbitrator so selected shall arbitrate said dispute. The arbitration shall be governed by the rules of the American Arbitration Association then in force and effect.</w:t>
      </w:r>
    </w:p>
    <w:p w14:paraId="48273832" w14:textId="77777777" w:rsidR="0044179A" w:rsidRDefault="0044179A">
      <w:pPr>
        <w:pStyle w:val="BodyText"/>
        <w:spacing w:before="8"/>
        <w:rPr>
          <w:sz w:val="21"/>
        </w:rPr>
      </w:pPr>
    </w:p>
    <w:p w14:paraId="23A3BFE4" w14:textId="77777777" w:rsidR="0044179A" w:rsidRDefault="00000000">
      <w:pPr>
        <w:pStyle w:val="Heading1"/>
        <w:numPr>
          <w:ilvl w:val="0"/>
          <w:numId w:val="1"/>
        </w:numPr>
        <w:tabs>
          <w:tab w:val="left" w:pos="839"/>
          <w:tab w:val="left" w:pos="840"/>
        </w:tabs>
      </w:pPr>
      <w:r>
        <w:t>Entire</w:t>
      </w:r>
      <w:r>
        <w:rPr>
          <w:spacing w:val="-1"/>
        </w:rPr>
        <w:t xml:space="preserve"> </w:t>
      </w:r>
      <w:r>
        <w:t>Agreement</w:t>
      </w:r>
    </w:p>
    <w:p w14:paraId="5C054C9E" w14:textId="77777777" w:rsidR="0044179A" w:rsidRDefault="00000000">
      <w:pPr>
        <w:pStyle w:val="BodyText"/>
        <w:spacing w:before="2"/>
        <w:ind w:left="120" w:right="293" w:firstLine="719"/>
      </w:pPr>
      <w:r>
        <w:t>This Agreement shall constitute the entire agreement between the parties and any prior understanding or representation of any kind preceding the date of this Agreement shall not be binding upon either party except to the extent incorporated in this Agreement.</w:t>
      </w:r>
    </w:p>
    <w:p w14:paraId="52592B7B" w14:textId="77777777" w:rsidR="0044179A" w:rsidRDefault="0044179A">
      <w:pPr>
        <w:pStyle w:val="BodyText"/>
        <w:spacing w:before="10"/>
        <w:rPr>
          <w:sz w:val="21"/>
        </w:rPr>
      </w:pPr>
    </w:p>
    <w:p w14:paraId="41E5DE9B" w14:textId="77777777" w:rsidR="0044179A" w:rsidRDefault="00000000">
      <w:pPr>
        <w:pStyle w:val="Heading1"/>
        <w:numPr>
          <w:ilvl w:val="0"/>
          <w:numId w:val="1"/>
        </w:numPr>
        <w:tabs>
          <w:tab w:val="left" w:pos="839"/>
          <w:tab w:val="left" w:pos="840"/>
        </w:tabs>
      </w:pPr>
      <w:r>
        <w:t>Modification of</w:t>
      </w:r>
      <w:r>
        <w:rPr>
          <w:spacing w:val="-6"/>
        </w:rPr>
        <w:t xml:space="preserve"> </w:t>
      </w:r>
      <w:r>
        <w:t>Agreement</w:t>
      </w:r>
    </w:p>
    <w:p w14:paraId="2A99C0BE" w14:textId="77777777" w:rsidR="0044179A" w:rsidRDefault="00000000">
      <w:pPr>
        <w:pStyle w:val="BodyText"/>
        <w:spacing w:before="1"/>
        <w:ind w:left="120" w:right="477" w:firstLine="719"/>
      </w:pPr>
      <w:r>
        <w:t>Any modification of this Agreement or additional obligation assumed by either party in connection with this Agreement shall be binding only if placed in writing and signed by each party or an authorized representative of each party.</w:t>
      </w:r>
    </w:p>
    <w:p w14:paraId="67840A18" w14:textId="77777777" w:rsidR="0044179A" w:rsidRDefault="0044179A">
      <w:pPr>
        <w:pStyle w:val="BodyText"/>
        <w:spacing w:before="10"/>
        <w:rPr>
          <w:sz w:val="21"/>
        </w:rPr>
      </w:pPr>
    </w:p>
    <w:p w14:paraId="4F842916" w14:textId="77777777" w:rsidR="0044179A" w:rsidRDefault="00000000">
      <w:pPr>
        <w:pStyle w:val="Heading1"/>
        <w:numPr>
          <w:ilvl w:val="0"/>
          <w:numId w:val="1"/>
        </w:numPr>
        <w:tabs>
          <w:tab w:val="left" w:pos="839"/>
          <w:tab w:val="left" w:pos="840"/>
        </w:tabs>
      </w:pPr>
      <w:r>
        <w:t>Assignment of</w:t>
      </w:r>
      <w:r>
        <w:rPr>
          <w:spacing w:val="-1"/>
        </w:rPr>
        <w:t xml:space="preserve"> </w:t>
      </w:r>
      <w:r>
        <w:t>Rights</w:t>
      </w:r>
    </w:p>
    <w:p w14:paraId="1C292030" w14:textId="77777777" w:rsidR="0044179A" w:rsidRDefault="00000000">
      <w:pPr>
        <w:pStyle w:val="BodyText"/>
        <w:spacing w:before="2"/>
        <w:ind w:left="120" w:right="220" w:firstLine="719"/>
      </w:pPr>
      <w:r>
        <w:t>The rights of each party under this Agreement are personal to that party and may not be assigned or transferred to any other person, firm, corporation, or other entity without the prior, express, and written consent of the other party.</w:t>
      </w:r>
    </w:p>
    <w:p w14:paraId="70C49A31" w14:textId="77777777" w:rsidR="0044179A" w:rsidRDefault="0044179A">
      <w:pPr>
        <w:pStyle w:val="BodyText"/>
        <w:spacing w:before="9"/>
        <w:rPr>
          <w:sz w:val="21"/>
        </w:rPr>
      </w:pPr>
    </w:p>
    <w:p w14:paraId="415C31F4" w14:textId="77777777" w:rsidR="0044179A" w:rsidRDefault="00000000">
      <w:pPr>
        <w:pStyle w:val="ListParagraph"/>
        <w:numPr>
          <w:ilvl w:val="0"/>
          <w:numId w:val="1"/>
        </w:numPr>
        <w:tabs>
          <w:tab w:val="left" w:pos="840"/>
        </w:tabs>
        <w:spacing w:before="1" w:line="242" w:lineRule="auto"/>
        <w:ind w:left="120" w:right="948" w:firstLine="0"/>
        <w:jc w:val="both"/>
      </w:pPr>
      <w:r>
        <w:t>In this Agreement, any reference to a party includes that party's heirs, executors, administrators, successors and assigns, singular includes plural and masculine includes feminine.</w:t>
      </w:r>
    </w:p>
    <w:p w14:paraId="08F523B4" w14:textId="77777777" w:rsidR="0044179A" w:rsidRDefault="0044179A">
      <w:pPr>
        <w:pStyle w:val="BodyText"/>
        <w:spacing w:before="7"/>
        <w:rPr>
          <w:sz w:val="21"/>
        </w:rPr>
      </w:pPr>
    </w:p>
    <w:p w14:paraId="3F675D7F" w14:textId="77777777" w:rsidR="0044179A" w:rsidRDefault="00000000">
      <w:pPr>
        <w:pStyle w:val="BodyText"/>
        <w:ind w:left="839"/>
      </w:pPr>
      <w:r>
        <w:t>WITNESS our signatures as of the day and date first above stated.</w:t>
      </w:r>
    </w:p>
    <w:p w14:paraId="7B7AB84F" w14:textId="77777777" w:rsidR="0044179A" w:rsidRDefault="0044179A">
      <w:pPr>
        <w:sectPr w:rsidR="0044179A">
          <w:pgSz w:w="12240" w:h="15840"/>
          <w:pgMar w:top="1360" w:right="1280" w:bottom="280" w:left="1320" w:header="720" w:footer="720" w:gutter="0"/>
          <w:cols w:space="720"/>
        </w:sectPr>
      </w:pPr>
    </w:p>
    <w:p w14:paraId="2DFDB379" w14:textId="572B4DF5" w:rsidR="0044179A" w:rsidRDefault="0044179A">
      <w:pPr>
        <w:pStyle w:val="BodyText"/>
        <w:spacing w:before="1"/>
        <w:rPr>
          <w:sz w:val="15"/>
        </w:rPr>
      </w:pPr>
    </w:p>
    <w:p w14:paraId="78DAFDB3" w14:textId="77777777" w:rsidR="0044179A" w:rsidRDefault="00000000">
      <w:pPr>
        <w:tabs>
          <w:tab w:val="left" w:pos="4433"/>
        </w:tabs>
        <w:spacing w:line="20" w:lineRule="exact"/>
        <w:ind w:left="113"/>
        <w:rPr>
          <w:sz w:val="2"/>
        </w:rPr>
      </w:pPr>
      <w:r>
        <w:rPr>
          <w:sz w:val="2"/>
        </w:rPr>
      </w:r>
      <w:r>
        <w:rPr>
          <w:sz w:val="2"/>
        </w:rPr>
        <w:pict w14:anchorId="6E38DBCD">
          <v:group id="_x0000_s1030" style="width:147.1pt;height:.7pt;mso-position-horizontal-relative:char;mso-position-vertical-relative:line" coordsize="2942,14">
            <v:line id="_x0000_s1031" style="position:absolute" from="0,7" to="2941,7" strokeweight=".24533mm"/>
            <w10:anchorlock/>
          </v:group>
        </w:pict>
      </w:r>
      <w:r>
        <w:rPr>
          <w:sz w:val="2"/>
        </w:rPr>
        <w:tab/>
      </w:r>
      <w:r>
        <w:rPr>
          <w:sz w:val="2"/>
        </w:rPr>
      </w:r>
      <w:r>
        <w:rPr>
          <w:sz w:val="2"/>
        </w:rPr>
        <w:pict w14:anchorId="5EDF9E49">
          <v:group id="_x0000_s1028" style="width:153.2pt;height:.7pt;mso-position-horizontal-relative:char;mso-position-vertical-relative:line" coordsize="3064,14">
            <v:line id="_x0000_s1029" style="position:absolute" from="0,7" to="3064,7" strokeweight=".24533mm"/>
            <w10:anchorlock/>
          </v:group>
        </w:pict>
      </w:r>
    </w:p>
    <w:p w14:paraId="0443A694" w14:textId="77777777" w:rsidR="0044179A" w:rsidRDefault="00000000">
      <w:pPr>
        <w:pStyle w:val="Heading2"/>
        <w:tabs>
          <w:tab w:val="left" w:pos="4440"/>
        </w:tabs>
      </w:pPr>
      <w:r>
        <w:t>(Printed</w:t>
      </w:r>
      <w:r>
        <w:rPr>
          <w:spacing w:val="1"/>
        </w:rPr>
        <w:t xml:space="preserve"> </w:t>
      </w:r>
      <w:r>
        <w:t>name)</w:t>
      </w:r>
      <w:r>
        <w:rPr>
          <w:rFonts w:ascii="Times New Roman"/>
          <w:b w:val="0"/>
          <w:i w:val="0"/>
        </w:rPr>
        <w:tab/>
      </w:r>
      <w:r>
        <w:t>(Printed name)</w:t>
      </w:r>
    </w:p>
    <w:p w14:paraId="325A3AA2" w14:textId="77777777" w:rsidR="0044179A" w:rsidRDefault="00000000">
      <w:pPr>
        <w:pStyle w:val="BodyText"/>
        <w:spacing w:before="3"/>
        <w:rPr>
          <w:b/>
          <w:i/>
          <w:sz w:val="17"/>
        </w:rPr>
      </w:pPr>
      <w:r>
        <w:pict w14:anchorId="43C83E12">
          <v:shape id="_x0000_s1027" style="position:absolute;margin-left:1in;margin-top:12.25pt;width:147.1pt;height:.1pt;z-index:-15726080;mso-wrap-distance-left:0;mso-wrap-distance-right:0;mso-position-horizontal-relative:page" coordorigin="1440,245" coordsize="2942,0" path="m1440,245r2941,e" filled="f" strokeweight=".24533mm">
            <v:path arrowok="t"/>
            <w10:wrap type="topAndBottom" anchorx="page"/>
          </v:shape>
        </w:pict>
      </w:r>
      <w:r>
        <w:pict w14:anchorId="7402136D">
          <v:shape id="_x0000_s1026" style="position:absolute;margin-left:4in;margin-top:12.25pt;width:153.25pt;height:.1pt;z-index:-15725568;mso-wrap-distance-left:0;mso-wrap-distance-right:0;mso-position-horizontal-relative:page" coordorigin="5760,245" coordsize="3065,0" path="m5760,245r3064,e" filled="f" strokeweight=".24533mm">
            <v:path arrowok="t"/>
            <w10:wrap type="topAndBottom" anchorx="page"/>
          </v:shape>
        </w:pict>
      </w:r>
    </w:p>
    <w:p w14:paraId="4A881B8A" w14:textId="77777777" w:rsidR="0044179A" w:rsidRDefault="00000000">
      <w:pPr>
        <w:tabs>
          <w:tab w:val="left" w:pos="4440"/>
        </w:tabs>
        <w:spacing w:line="226" w:lineRule="exact"/>
        <w:ind w:left="120"/>
        <w:rPr>
          <w:b/>
          <w:i/>
        </w:rPr>
      </w:pPr>
      <w:r>
        <w:rPr>
          <w:b/>
          <w:i/>
        </w:rPr>
        <w:t>(Signature of Seller)</w:t>
      </w:r>
      <w:r>
        <w:rPr>
          <w:rFonts w:ascii="Times New Roman"/>
        </w:rPr>
        <w:tab/>
      </w:r>
      <w:r>
        <w:rPr>
          <w:b/>
          <w:i/>
        </w:rPr>
        <w:t>(Signature of Buyer)</w:t>
      </w:r>
    </w:p>
    <w:sectPr w:rsidR="0044179A">
      <w:pgSz w:w="12240" w:h="15840"/>
      <w:pgMar w:top="1500" w:right="12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BB7B34"/>
    <w:multiLevelType w:val="hybridMultilevel"/>
    <w:tmpl w:val="912E1DB4"/>
    <w:lvl w:ilvl="0" w:tplc="E4484A08">
      <w:start w:val="1"/>
      <w:numFmt w:val="decimal"/>
      <w:lvlText w:val="%1."/>
      <w:lvlJc w:val="left"/>
      <w:pPr>
        <w:ind w:left="839" w:hanging="720"/>
        <w:jc w:val="left"/>
      </w:pPr>
      <w:rPr>
        <w:rFonts w:ascii="Arial" w:eastAsia="Arial" w:hAnsi="Arial" w:cs="Arial" w:hint="default"/>
        <w:b/>
        <w:bCs/>
        <w:spacing w:val="-1"/>
        <w:w w:val="100"/>
        <w:sz w:val="22"/>
        <w:szCs w:val="22"/>
      </w:rPr>
    </w:lvl>
    <w:lvl w:ilvl="1" w:tplc="8EE0A6E4">
      <w:start w:val="1"/>
      <w:numFmt w:val="upperLetter"/>
      <w:lvlText w:val="%2."/>
      <w:lvlJc w:val="left"/>
      <w:pPr>
        <w:ind w:left="1559" w:hanging="720"/>
        <w:jc w:val="left"/>
      </w:pPr>
      <w:rPr>
        <w:rFonts w:ascii="Arial" w:eastAsia="Arial" w:hAnsi="Arial" w:cs="Arial" w:hint="default"/>
        <w:w w:val="100"/>
        <w:sz w:val="22"/>
        <w:szCs w:val="22"/>
      </w:rPr>
    </w:lvl>
    <w:lvl w:ilvl="2" w:tplc="FAE0EDF6">
      <w:numFmt w:val="bullet"/>
      <w:lvlText w:val="•"/>
      <w:lvlJc w:val="left"/>
      <w:pPr>
        <w:ind w:left="2457" w:hanging="720"/>
      </w:pPr>
      <w:rPr>
        <w:rFonts w:hint="default"/>
      </w:rPr>
    </w:lvl>
    <w:lvl w:ilvl="3" w:tplc="B774958A">
      <w:numFmt w:val="bullet"/>
      <w:lvlText w:val="•"/>
      <w:lvlJc w:val="left"/>
      <w:pPr>
        <w:ind w:left="3355" w:hanging="720"/>
      </w:pPr>
      <w:rPr>
        <w:rFonts w:hint="default"/>
      </w:rPr>
    </w:lvl>
    <w:lvl w:ilvl="4" w:tplc="633C6BFA">
      <w:numFmt w:val="bullet"/>
      <w:lvlText w:val="•"/>
      <w:lvlJc w:val="left"/>
      <w:pPr>
        <w:ind w:left="4253" w:hanging="720"/>
      </w:pPr>
      <w:rPr>
        <w:rFonts w:hint="default"/>
      </w:rPr>
    </w:lvl>
    <w:lvl w:ilvl="5" w:tplc="E02A4ED0">
      <w:numFmt w:val="bullet"/>
      <w:lvlText w:val="•"/>
      <w:lvlJc w:val="left"/>
      <w:pPr>
        <w:ind w:left="5151" w:hanging="720"/>
      </w:pPr>
      <w:rPr>
        <w:rFonts w:hint="default"/>
      </w:rPr>
    </w:lvl>
    <w:lvl w:ilvl="6" w:tplc="E7148818">
      <w:numFmt w:val="bullet"/>
      <w:lvlText w:val="•"/>
      <w:lvlJc w:val="left"/>
      <w:pPr>
        <w:ind w:left="6048" w:hanging="720"/>
      </w:pPr>
      <w:rPr>
        <w:rFonts w:hint="default"/>
      </w:rPr>
    </w:lvl>
    <w:lvl w:ilvl="7" w:tplc="6D966D64">
      <w:numFmt w:val="bullet"/>
      <w:lvlText w:val="•"/>
      <w:lvlJc w:val="left"/>
      <w:pPr>
        <w:ind w:left="6946" w:hanging="720"/>
      </w:pPr>
      <w:rPr>
        <w:rFonts w:hint="default"/>
      </w:rPr>
    </w:lvl>
    <w:lvl w:ilvl="8" w:tplc="F7F2B968">
      <w:numFmt w:val="bullet"/>
      <w:lvlText w:val="•"/>
      <w:lvlJc w:val="left"/>
      <w:pPr>
        <w:ind w:left="7844" w:hanging="720"/>
      </w:pPr>
      <w:rPr>
        <w:rFonts w:hint="default"/>
      </w:rPr>
    </w:lvl>
  </w:abstractNum>
  <w:num w:numId="1" w16cid:durableId="1599488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4179A"/>
    <w:rsid w:val="0044179A"/>
    <w:rsid w:val="00D70E5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63F6282"/>
  <w15:docId w15:val="{6263A97E-5AAE-42BD-A46E-DD6BB0EE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9" w:hanging="720"/>
      <w:outlineLvl w:val="0"/>
    </w:pPr>
    <w:rPr>
      <w:b/>
      <w:bCs/>
    </w:rPr>
  </w:style>
  <w:style w:type="paragraph" w:styleId="Heading2">
    <w:name w:val="heading 2"/>
    <w:basedOn w:val="Normal"/>
    <w:uiPriority w:val="9"/>
    <w:unhideWhenUsed/>
    <w:qFormat/>
    <w:pPr>
      <w:ind w:left="12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1116</Words>
  <Characters>6367</Characters>
  <DocSecurity>0</DocSecurity>
  <Lines>53</Lines>
  <Paragraphs>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7469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