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961A" w14:textId="4D3B8F8E" w:rsidR="00082166" w:rsidRDefault="00000000" w:rsidP="008743A6">
      <w:pPr>
        <w:pStyle w:val="Title"/>
        <w:tabs>
          <w:tab w:val="left" w:pos="7380"/>
        </w:tabs>
        <w:ind w:right="2220" w:hanging="1022"/>
      </w:pPr>
      <w:r>
        <w:t xml:space="preserve">Sample </w:t>
      </w:r>
      <w:r w:rsidR="008743A6">
        <w:t xml:space="preserve">Business </w:t>
      </w:r>
      <w:r>
        <w:t>Asset Sale Agreement</w:t>
      </w:r>
    </w:p>
    <w:p w14:paraId="05052EE7" w14:textId="77777777" w:rsidR="00082166" w:rsidRDefault="00082166">
      <w:pPr>
        <w:pStyle w:val="BodyText"/>
        <w:spacing w:before="10"/>
        <w:rPr>
          <w:b/>
          <w:sz w:val="26"/>
        </w:rPr>
      </w:pPr>
    </w:p>
    <w:p w14:paraId="32E50406" w14:textId="77777777" w:rsidR="00082166" w:rsidRDefault="00000000">
      <w:pPr>
        <w:pStyle w:val="Heading1"/>
        <w:numPr>
          <w:ilvl w:val="0"/>
          <w:numId w:val="1"/>
        </w:numPr>
        <w:tabs>
          <w:tab w:val="left" w:pos="481"/>
        </w:tabs>
        <w:spacing w:before="90"/>
      </w:pPr>
      <w:r>
        <w:t>Names</w:t>
      </w:r>
    </w:p>
    <w:p w14:paraId="16D82530" w14:textId="77777777" w:rsidR="00082166" w:rsidRDefault="00082166">
      <w:pPr>
        <w:pStyle w:val="BodyText"/>
        <w:spacing w:before="5"/>
        <w:rPr>
          <w:b/>
          <w:sz w:val="14"/>
        </w:rPr>
      </w:pPr>
    </w:p>
    <w:p w14:paraId="7D174F17" w14:textId="77777777" w:rsidR="00082166" w:rsidRDefault="00000000">
      <w:pPr>
        <w:pStyle w:val="BodyText"/>
        <w:tabs>
          <w:tab w:val="left" w:pos="1919"/>
          <w:tab w:val="left" w:pos="4966"/>
        </w:tabs>
        <w:spacing w:before="90"/>
        <w:ind w:left="120"/>
      </w:pPr>
      <w:r>
        <w:rPr>
          <w:u w:val="single"/>
        </w:rPr>
        <w:t xml:space="preserve"> </w:t>
      </w:r>
      <w:r>
        <w:rPr>
          <w:u w:val="single"/>
        </w:rPr>
        <w:tab/>
      </w:r>
      <w:r>
        <w:t xml:space="preserve"> (Seller) and</w:t>
      </w:r>
      <w:r>
        <w:rPr>
          <w:u w:val="single"/>
        </w:rPr>
        <w:t xml:space="preserve"> </w:t>
      </w:r>
      <w:r>
        <w:rPr>
          <w:u w:val="single"/>
        </w:rPr>
        <w:tab/>
      </w:r>
      <w:r>
        <w:t>(Buyer) agree to the following</w:t>
      </w:r>
      <w:r>
        <w:rPr>
          <w:spacing w:val="-5"/>
        </w:rPr>
        <w:t xml:space="preserve"> </w:t>
      </w:r>
      <w:r>
        <w:t>sale.</w:t>
      </w:r>
    </w:p>
    <w:p w14:paraId="02422F74" w14:textId="77777777" w:rsidR="00082166" w:rsidRDefault="00082166">
      <w:pPr>
        <w:pStyle w:val="BodyText"/>
        <w:spacing w:before="1"/>
        <w:rPr>
          <w:sz w:val="33"/>
        </w:rPr>
      </w:pPr>
    </w:p>
    <w:p w14:paraId="40231FA0" w14:textId="3338A71D" w:rsidR="00082166" w:rsidRDefault="00000000">
      <w:pPr>
        <w:pStyle w:val="Heading1"/>
        <w:numPr>
          <w:ilvl w:val="0"/>
          <w:numId w:val="1"/>
        </w:numPr>
        <w:tabs>
          <w:tab w:val="left" w:pos="481"/>
        </w:tabs>
      </w:pPr>
      <w:r>
        <w:t>Sale of Business</w:t>
      </w:r>
      <w:r>
        <w:rPr>
          <w:spacing w:val="-3"/>
        </w:rPr>
        <w:t xml:space="preserve"> </w:t>
      </w:r>
      <w:r>
        <w:t>Assets</w:t>
      </w:r>
    </w:p>
    <w:p w14:paraId="1E811698" w14:textId="77777777" w:rsidR="00082166" w:rsidRDefault="00082166">
      <w:pPr>
        <w:pStyle w:val="BodyText"/>
        <w:spacing w:before="2"/>
        <w:rPr>
          <w:b/>
          <w:sz w:val="22"/>
        </w:rPr>
      </w:pPr>
    </w:p>
    <w:p w14:paraId="594C8B0D" w14:textId="77777777" w:rsidR="00082166" w:rsidRDefault="00000000">
      <w:pPr>
        <w:pStyle w:val="BodyText"/>
        <w:spacing w:before="1"/>
        <w:ind w:left="120"/>
      </w:pPr>
      <w:r>
        <w:t>Seller is selling to Buyer and Buyer is buying from Seller the assets described below of the</w:t>
      </w:r>
    </w:p>
    <w:p w14:paraId="687F56A6" w14:textId="77777777" w:rsidR="00082166" w:rsidRDefault="00000000">
      <w:pPr>
        <w:pStyle w:val="BodyText"/>
        <w:tabs>
          <w:tab w:val="left" w:pos="1439"/>
          <w:tab w:val="left" w:pos="5086"/>
          <w:tab w:val="left" w:pos="7692"/>
        </w:tabs>
        <w:spacing w:before="138"/>
        <w:ind w:left="120"/>
      </w:pPr>
      <w:r>
        <w:rPr>
          <w:u w:val="single"/>
        </w:rPr>
        <w:t xml:space="preserve"> </w:t>
      </w:r>
      <w:r>
        <w:rPr>
          <w:u w:val="single"/>
        </w:rPr>
        <w:tab/>
      </w:r>
      <w:r>
        <w:t>business</w:t>
      </w:r>
      <w:r>
        <w:rPr>
          <w:spacing w:val="-1"/>
        </w:rPr>
        <w:t xml:space="preserve"> </w:t>
      </w:r>
      <w:r>
        <w:t>known as</w:t>
      </w:r>
      <w:r>
        <w:rPr>
          <w:u w:val="single"/>
        </w:rPr>
        <w:t xml:space="preserve"> </w:t>
      </w:r>
      <w:r>
        <w:rPr>
          <w:u w:val="single"/>
        </w:rPr>
        <w:tab/>
      </w:r>
      <w:r>
        <w:t>located at</w:t>
      </w:r>
      <w:r>
        <w:rPr>
          <w:u w:val="single"/>
        </w:rPr>
        <w:t xml:space="preserve"> </w:t>
      </w:r>
      <w:r>
        <w:rPr>
          <w:u w:val="single"/>
        </w:rPr>
        <w:tab/>
      </w:r>
      <w:r>
        <w:t>.</w:t>
      </w:r>
    </w:p>
    <w:p w14:paraId="782C11D7" w14:textId="77777777" w:rsidR="00082166" w:rsidRDefault="00082166">
      <w:pPr>
        <w:pStyle w:val="BodyText"/>
        <w:rPr>
          <w:sz w:val="33"/>
        </w:rPr>
      </w:pPr>
    </w:p>
    <w:p w14:paraId="4DB568C1" w14:textId="77777777" w:rsidR="00082166" w:rsidRDefault="00000000">
      <w:pPr>
        <w:pStyle w:val="Heading1"/>
        <w:numPr>
          <w:ilvl w:val="0"/>
          <w:numId w:val="1"/>
        </w:numPr>
        <w:tabs>
          <w:tab w:val="left" w:pos="481"/>
        </w:tabs>
        <w:spacing w:before="1"/>
      </w:pPr>
      <w:r>
        <w:t>Assets Being</w:t>
      </w:r>
      <w:r>
        <w:rPr>
          <w:spacing w:val="-1"/>
        </w:rPr>
        <w:t xml:space="preserve"> </w:t>
      </w:r>
      <w:r>
        <w:t>Sold</w:t>
      </w:r>
    </w:p>
    <w:p w14:paraId="4380937F" w14:textId="77777777" w:rsidR="00082166" w:rsidRDefault="00082166">
      <w:pPr>
        <w:pStyle w:val="BodyText"/>
        <w:spacing w:before="2"/>
        <w:rPr>
          <w:b/>
          <w:sz w:val="22"/>
        </w:rPr>
      </w:pPr>
    </w:p>
    <w:p w14:paraId="36A751BE" w14:textId="77777777" w:rsidR="00082166" w:rsidRDefault="00000000">
      <w:pPr>
        <w:pStyle w:val="BodyText"/>
        <w:ind w:left="120"/>
      </w:pPr>
      <w:r>
        <w:t>The assets being sold consist of:</w:t>
      </w:r>
    </w:p>
    <w:p w14:paraId="4BF7C15C" w14:textId="77777777" w:rsidR="00082166" w:rsidRDefault="00082166">
      <w:pPr>
        <w:pStyle w:val="BodyText"/>
        <w:spacing w:before="5"/>
        <w:rPr>
          <w:sz w:val="22"/>
        </w:rPr>
      </w:pPr>
    </w:p>
    <w:p w14:paraId="7AC1D05E" w14:textId="77777777" w:rsidR="00082166" w:rsidRDefault="00000000">
      <w:pPr>
        <w:pStyle w:val="ListParagraph"/>
        <w:numPr>
          <w:ilvl w:val="1"/>
          <w:numId w:val="1"/>
        </w:numPr>
        <w:tabs>
          <w:tab w:val="left" w:pos="1560"/>
          <w:tab w:val="left" w:pos="1561"/>
        </w:tabs>
        <w:spacing w:line="360" w:lineRule="auto"/>
        <w:ind w:right="639" w:firstLine="0"/>
        <w:rPr>
          <w:sz w:val="24"/>
        </w:rPr>
      </w:pPr>
      <w:r>
        <w:rPr>
          <w:sz w:val="24"/>
        </w:rPr>
        <w:t>The goodwill of the business, including the current business name and phone number.</w:t>
      </w:r>
    </w:p>
    <w:p w14:paraId="7863A034" w14:textId="77777777" w:rsidR="00082166" w:rsidRDefault="00000000">
      <w:pPr>
        <w:pStyle w:val="ListParagraph"/>
        <w:numPr>
          <w:ilvl w:val="1"/>
          <w:numId w:val="1"/>
        </w:numPr>
        <w:tabs>
          <w:tab w:val="left" w:pos="1560"/>
          <w:tab w:val="left" w:pos="1561"/>
          <w:tab w:val="left" w:pos="4913"/>
          <w:tab w:val="left" w:pos="7271"/>
        </w:tabs>
        <w:spacing w:before="120"/>
        <w:ind w:left="1560"/>
        <w:rPr>
          <w:sz w:val="24"/>
        </w:rPr>
      </w:pPr>
      <w:r>
        <w:rPr>
          <w:sz w:val="24"/>
        </w:rPr>
        <w:t>The lease dated</w:t>
      </w:r>
      <w:r>
        <w:rPr>
          <w:sz w:val="24"/>
          <w:u w:val="single"/>
        </w:rPr>
        <w:t xml:space="preserve"> </w:t>
      </w:r>
      <w:r>
        <w:rPr>
          <w:sz w:val="24"/>
          <w:u w:val="single"/>
        </w:rPr>
        <w:tab/>
      </w:r>
      <w:r>
        <w:rPr>
          <w:sz w:val="24"/>
        </w:rPr>
        <w:t>between</w:t>
      </w:r>
      <w:r>
        <w:rPr>
          <w:sz w:val="24"/>
          <w:u w:val="single"/>
        </w:rPr>
        <w:t xml:space="preserve"> </w:t>
      </w:r>
      <w:r>
        <w:rPr>
          <w:sz w:val="24"/>
          <w:u w:val="single"/>
        </w:rPr>
        <w:tab/>
      </w:r>
      <w:r>
        <w:rPr>
          <w:sz w:val="24"/>
        </w:rPr>
        <w:t>, Seller as Tenant,</w:t>
      </w:r>
      <w:r>
        <w:rPr>
          <w:spacing w:val="-1"/>
          <w:sz w:val="24"/>
        </w:rPr>
        <w:t xml:space="preserve"> </w:t>
      </w:r>
      <w:r>
        <w:rPr>
          <w:sz w:val="24"/>
        </w:rPr>
        <w:t>and</w:t>
      </w:r>
    </w:p>
    <w:p w14:paraId="2105E70D" w14:textId="77777777" w:rsidR="00082166" w:rsidRDefault="00000000">
      <w:pPr>
        <w:pStyle w:val="BodyText"/>
        <w:tabs>
          <w:tab w:val="left" w:pos="2760"/>
          <w:tab w:val="left" w:pos="5019"/>
          <w:tab w:val="left" w:pos="7128"/>
          <w:tab w:val="left" w:pos="9401"/>
        </w:tabs>
        <w:spacing w:before="138" w:line="360" w:lineRule="auto"/>
        <w:ind w:left="840" w:right="196"/>
      </w:pPr>
      <w:r>
        <w:rPr>
          <w:u w:val="single"/>
        </w:rPr>
        <w:t xml:space="preserve"> </w:t>
      </w:r>
      <w:r>
        <w:rPr>
          <w:u w:val="single"/>
        </w:rPr>
        <w:tab/>
      </w:r>
      <w:r>
        <w:t>, Landlord, covering the</w:t>
      </w:r>
      <w:r>
        <w:rPr>
          <w:spacing w:val="-2"/>
        </w:rPr>
        <w:t xml:space="preserve"> </w:t>
      </w:r>
      <w:r>
        <w:t>premises</w:t>
      </w:r>
      <w:r>
        <w:rPr>
          <w:spacing w:val="-1"/>
        </w:rPr>
        <w:t xml:space="preserve"> </w:t>
      </w:r>
      <w:proofErr w:type="gramStart"/>
      <w:r>
        <w:t xml:space="preserve">at </w:t>
      </w:r>
      <w:r>
        <w:rPr>
          <w:u w:val="single"/>
        </w:rPr>
        <w:t xml:space="preserve"> </w:t>
      </w:r>
      <w:r>
        <w:rPr>
          <w:u w:val="single"/>
        </w:rPr>
        <w:tab/>
      </w:r>
      <w:proofErr w:type="gramEnd"/>
      <w:r>
        <w:rPr>
          <w:u w:val="single"/>
        </w:rPr>
        <w:tab/>
      </w:r>
      <w:r>
        <w:t xml:space="preserve"> for the time</w:t>
      </w:r>
      <w:r>
        <w:rPr>
          <w:spacing w:val="-1"/>
        </w:rPr>
        <w:t xml:space="preserve"> </w:t>
      </w:r>
      <w:r>
        <w:t>period</w:t>
      </w:r>
      <w:r>
        <w:rPr>
          <w:spacing w:val="-1"/>
        </w:rPr>
        <w:t xml:space="preserve"> </w:t>
      </w:r>
      <w:r>
        <w:t>from</w:t>
      </w:r>
      <w:r>
        <w:rPr>
          <w:u w:val="single"/>
        </w:rPr>
        <w:t xml:space="preserve"> </w:t>
      </w:r>
      <w:r>
        <w:rPr>
          <w:u w:val="single"/>
        </w:rPr>
        <w:tab/>
      </w:r>
      <w:r>
        <w:t>to</w:t>
      </w:r>
      <w:r>
        <w:rPr>
          <w:u w:val="single"/>
        </w:rPr>
        <w:t xml:space="preserve"> </w:t>
      </w:r>
      <w:r>
        <w:rPr>
          <w:u w:val="single"/>
        </w:rPr>
        <w:tab/>
      </w:r>
      <w:r>
        <w:t>.</w:t>
      </w:r>
    </w:p>
    <w:p w14:paraId="7A7D9072" w14:textId="77777777" w:rsidR="00082166" w:rsidRDefault="00000000">
      <w:pPr>
        <w:pStyle w:val="ListParagraph"/>
        <w:numPr>
          <w:ilvl w:val="1"/>
          <w:numId w:val="1"/>
        </w:numPr>
        <w:tabs>
          <w:tab w:val="left" w:pos="1560"/>
          <w:tab w:val="left" w:pos="1561"/>
        </w:tabs>
        <w:spacing w:before="120"/>
        <w:ind w:left="1560"/>
        <w:rPr>
          <w:sz w:val="24"/>
        </w:rPr>
      </w:pPr>
      <w:r>
        <w:rPr>
          <w:sz w:val="24"/>
        </w:rPr>
        <w:t>The inventory of goods.</w:t>
      </w:r>
    </w:p>
    <w:p w14:paraId="3E1B647E" w14:textId="77777777" w:rsidR="00082166" w:rsidRDefault="00082166">
      <w:pPr>
        <w:pStyle w:val="BodyText"/>
        <w:spacing w:before="5"/>
        <w:rPr>
          <w:sz w:val="22"/>
        </w:rPr>
      </w:pPr>
    </w:p>
    <w:p w14:paraId="3BEB1203" w14:textId="77777777" w:rsidR="00082166" w:rsidRDefault="00000000">
      <w:pPr>
        <w:pStyle w:val="ListParagraph"/>
        <w:numPr>
          <w:ilvl w:val="1"/>
          <w:numId w:val="1"/>
        </w:numPr>
        <w:tabs>
          <w:tab w:val="left" w:pos="1560"/>
          <w:tab w:val="left" w:pos="1561"/>
          <w:tab w:val="left" w:pos="7650"/>
        </w:tabs>
        <w:ind w:left="1560"/>
        <w:rPr>
          <w:sz w:val="24"/>
        </w:rPr>
      </w:pPr>
      <w:r>
        <w:rPr>
          <w:sz w:val="24"/>
        </w:rPr>
        <w:t>The furniture, fixtures, and equipment listed</w:t>
      </w:r>
      <w:r>
        <w:rPr>
          <w:spacing w:val="-9"/>
          <w:sz w:val="24"/>
        </w:rPr>
        <w:t xml:space="preserve"> </w:t>
      </w:r>
      <w:r>
        <w:rPr>
          <w:sz w:val="24"/>
        </w:rPr>
        <w:t>in</w:t>
      </w:r>
      <w:r>
        <w:rPr>
          <w:spacing w:val="-1"/>
          <w:sz w:val="24"/>
        </w:rPr>
        <w:t xml:space="preserve"> </w:t>
      </w:r>
      <w:r>
        <w:rPr>
          <w:sz w:val="24"/>
        </w:rPr>
        <w:t>Attachment</w:t>
      </w:r>
      <w:r>
        <w:rPr>
          <w:sz w:val="24"/>
          <w:u w:val="single"/>
        </w:rPr>
        <w:t xml:space="preserve"> </w:t>
      </w:r>
      <w:r>
        <w:rPr>
          <w:sz w:val="24"/>
          <w:u w:val="single"/>
        </w:rPr>
        <w:tab/>
      </w:r>
      <w:r>
        <w:rPr>
          <w:sz w:val="24"/>
        </w:rPr>
        <w:t>.</w:t>
      </w:r>
    </w:p>
    <w:p w14:paraId="441EC792" w14:textId="77777777" w:rsidR="00082166" w:rsidRDefault="00082166">
      <w:pPr>
        <w:pStyle w:val="BodyText"/>
        <w:spacing w:before="5"/>
        <w:rPr>
          <w:sz w:val="22"/>
        </w:rPr>
      </w:pPr>
    </w:p>
    <w:p w14:paraId="6BDAF4A4" w14:textId="77777777" w:rsidR="00082166" w:rsidRDefault="00000000">
      <w:pPr>
        <w:pStyle w:val="ListParagraph"/>
        <w:numPr>
          <w:ilvl w:val="1"/>
          <w:numId w:val="1"/>
        </w:numPr>
        <w:tabs>
          <w:tab w:val="left" w:pos="1560"/>
          <w:tab w:val="left" w:pos="1561"/>
          <w:tab w:val="left" w:pos="6065"/>
        </w:tabs>
        <w:ind w:left="1560"/>
        <w:rPr>
          <w:sz w:val="24"/>
        </w:rPr>
      </w:pPr>
      <w:r>
        <w:rPr>
          <w:sz w:val="24"/>
        </w:rPr>
        <w:t>The equipment leases listed</w:t>
      </w:r>
      <w:r>
        <w:rPr>
          <w:spacing w:val="-4"/>
          <w:sz w:val="24"/>
        </w:rPr>
        <w:t xml:space="preserve"> </w:t>
      </w:r>
      <w:r>
        <w:rPr>
          <w:sz w:val="24"/>
        </w:rPr>
        <w:t>in Attachment</w:t>
      </w:r>
      <w:r>
        <w:rPr>
          <w:sz w:val="24"/>
          <w:u w:val="single"/>
        </w:rPr>
        <w:t xml:space="preserve"> </w:t>
      </w:r>
      <w:r>
        <w:rPr>
          <w:sz w:val="24"/>
          <w:u w:val="single"/>
        </w:rPr>
        <w:tab/>
      </w:r>
      <w:r>
        <w:rPr>
          <w:sz w:val="24"/>
        </w:rPr>
        <w:t>.</w:t>
      </w:r>
    </w:p>
    <w:p w14:paraId="49E83828" w14:textId="77777777" w:rsidR="00082166" w:rsidRDefault="00082166">
      <w:pPr>
        <w:pStyle w:val="BodyText"/>
        <w:spacing w:before="5"/>
        <w:rPr>
          <w:sz w:val="22"/>
        </w:rPr>
      </w:pPr>
    </w:p>
    <w:p w14:paraId="6CBF24AE" w14:textId="77777777" w:rsidR="00082166" w:rsidRDefault="00000000">
      <w:pPr>
        <w:pStyle w:val="ListParagraph"/>
        <w:numPr>
          <w:ilvl w:val="1"/>
          <w:numId w:val="1"/>
        </w:numPr>
        <w:tabs>
          <w:tab w:val="left" w:pos="1560"/>
          <w:tab w:val="left" w:pos="1561"/>
          <w:tab w:val="left" w:pos="5932"/>
        </w:tabs>
        <w:ind w:left="1560"/>
        <w:rPr>
          <w:sz w:val="24"/>
        </w:rPr>
      </w:pPr>
      <w:r>
        <w:rPr>
          <w:sz w:val="24"/>
        </w:rPr>
        <w:t>The supply</w:t>
      </w:r>
      <w:r>
        <w:rPr>
          <w:spacing w:val="-2"/>
          <w:sz w:val="24"/>
        </w:rPr>
        <w:t xml:space="preserve"> </w:t>
      </w:r>
      <w:r>
        <w:rPr>
          <w:sz w:val="24"/>
        </w:rPr>
        <w:t>contract</w:t>
      </w:r>
      <w:r>
        <w:rPr>
          <w:spacing w:val="-1"/>
          <w:sz w:val="24"/>
        </w:rPr>
        <w:t xml:space="preserve"> </w:t>
      </w:r>
      <w:r>
        <w:rPr>
          <w:sz w:val="24"/>
        </w:rPr>
        <w:t>with</w:t>
      </w:r>
      <w:r>
        <w:rPr>
          <w:sz w:val="24"/>
          <w:u w:val="single"/>
        </w:rPr>
        <w:t xml:space="preserve"> </w:t>
      </w:r>
      <w:r>
        <w:rPr>
          <w:sz w:val="24"/>
          <w:u w:val="single"/>
        </w:rPr>
        <w:tab/>
      </w:r>
      <w:r>
        <w:rPr>
          <w:sz w:val="24"/>
        </w:rPr>
        <w:t>.</w:t>
      </w:r>
    </w:p>
    <w:p w14:paraId="7BEF125B" w14:textId="77777777" w:rsidR="00082166" w:rsidRDefault="00082166">
      <w:pPr>
        <w:pStyle w:val="BodyText"/>
        <w:spacing w:before="5"/>
        <w:rPr>
          <w:sz w:val="22"/>
        </w:rPr>
      </w:pPr>
    </w:p>
    <w:p w14:paraId="1DA023AC" w14:textId="77777777" w:rsidR="00082166" w:rsidRDefault="00000000">
      <w:pPr>
        <w:pStyle w:val="ListParagraph"/>
        <w:numPr>
          <w:ilvl w:val="1"/>
          <w:numId w:val="1"/>
        </w:numPr>
        <w:tabs>
          <w:tab w:val="left" w:pos="1560"/>
          <w:tab w:val="left" w:pos="1561"/>
          <w:tab w:val="left" w:pos="7924"/>
        </w:tabs>
        <w:spacing w:before="1"/>
        <w:ind w:left="1560"/>
        <w:rPr>
          <w:sz w:val="24"/>
        </w:rPr>
      </w:pPr>
      <w:r>
        <w:rPr>
          <w:sz w:val="24"/>
        </w:rPr>
        <w:t>Intellectual property rights as</w:t>
      </w:r>
      <w:r>
        <w:rPr>
          <w:spacing w:val="-7"/>
          <w:sz w:val="24"/>
        </w:rPr>
        <w:t xml:space="preserve"> </w:t>
      </w:r>
      <w:r>
        <w:rPr>
          <w:sz w:val="24"/>
        </w:rPr>
        <w:t xml:space="preserve">follows: </w:t>
      </w:r>
      <w:r>
        <w:rPr>
          <w:sz w:val="24"/>
          <w:u w:val="single"/>
        </w:rPr>
        <w:t xml:space="preserve"> </w:t>
      </w:r>
      <w:r>
        <w:rPr>
          <w:sz w:val="24"/>
          <w:u w:val="single"/>
        </w:rPr>
        <w:tab/>
      </w:r>
    </w:p>
    <w:p w14:paraId="238545A4" w14:textId="77777777" w:rsidR="00082166" w:rsidRDefault="00082166">
      <w:pPr>
        <w:pStyle w:val="BodyText"/>
        <w:spacing w:before="2"/>
        <w:rPr>
          <w:sz w:val="25"/>
        </w:rPr>
      </w:pPr>
    </w:p>
    <w:p w14:paraId="4ACD7B58" w14:textId="77777777" w:rsidR="00082166" w:rsidRDefault="00000000">
      <w:pPr>
        <w:pStyle w:val="Heading1"/>
        <w:numPr>
          <w:ilvl w:val="0"/>
          <w:numId w:val="1"/>
        </w:numPr>
        <w:tabs>
          <w:tab w:val="left" w:pos="481"/>
        </w:tabs>
        <w:spacing w:before="90"/>
      </w:pPr>
      <w:r>
        <w:t>Sale Price</w:t>
      </w:r>
    </w:p>
    <w:p w14:paraId="4801C5D8" w14:textId="77777777" w:rsidR="00082166" w:rsidRDefault="00082166">
      <w:pPr>
        <w:pStyle w:val="BodyText"/>
        <w:spacing w:before="3"/>
        <w:rPr>
          <w:b/>
          <w:sz w:val="22"/>
        </w:rPr>
      </w:pPr>
    </w:p>
    <w:p w14:paraId="070FD85F" w14:textId="77777777" w:rsidR="00082166" w:rsidRDefault="00000000">
      <w:pPr>
        <w:pStyle w:val="BodyText"/>
        <w:tabs>
          <w:tab w:val="left" w:pos="5879"/>
          <w:tab w:val="left" w:pos="6782"/>
          <w:tab w:val="left" w:pos="7800"/>
        </w:tabs>
        <w:spacing w:line="463" w:lineRule="auto"/>
        <w:ind w:left="120" w:right="118"/>
      </w:pPr>
      <w:r>
        <w:t>The</w:t>
      </w:r>
      <w:r>
        <w:rPr>
          <w:spacing w:val="-6"/>
        </w:rPr>
        <w:t xml:space="preserve"> </w:t>
      </w:r>
      <w:r>
        <w:t>sale</w:t>
      </w:r>
      <w:r>
        <w:rPr>
          <w:spacing w:val="-5"/>
        </w:rPr>
        <w:t xml:space="preserve"> </w:t>
      </w:r>
      <w:r>
        <w:t>price</w:t>
      </w:r>
      <w:r>
        <w:rPr>
          <w:spacing w:val="-5"/>
        </w:rPr>
        <w:t xml:space="preserve"> </w:t>
      </w:r>
      <w:r>
        <w:t>for</w:t>
      </w:r>
      <w:r>
        <w:rPr>
          <w:spacing w:val="-5"/>
        </w:rPr>
        <w:t xml:space="preserve"> </w:t>
      </w:r>
      <w:r>
        <w:t>the</w:t>
      </w:r>
      <w:r>
        <w:rPr>
          <w:spacing w:val="-5"/>
        </w:rPr>
        <w:t xml:space="preserve"> </w:t>
      </w:r>
      <w:r>
        <w:t>assets</w:t>
      </w:r>
      <w:r>
        <w:rPr>
          <w:spacing w:val="-6"/>
        </w:rPr>
        <w:t xml:space="preserve"> </w:t>
      </w:r>
      <w:r>
        <w:t>listed</w:t>
      </w:r>
      <w:r>
        <w:rPr>
          <w:spacing w:val="-6"/>
        </w:rPr>
        <w:t xml:space="preserve"> </w:t>
      </w:r>
      <w:r>
        <w:t>in</w:t>
      </w:r>
      <w:r>
        <w:rPr>
          <w:spacing w:val="-6"/>
        </w:rPr>
        <w:t xml:space="preserve"> </w:t>
      </w:r>
      <w:r>
        <w:t>this</w:t>
      </w:r>
      <w:r>
        <w:rPr>
          <w:spacing w:val="-6"/>
        </w:rPr>
        <w:t xml:space="preserve"> </w:t>
      </w:r>
      <w:r>
        <w:t>section</w:t>
      </w:r>
      <w:r>
        <w:rPr>
          <w:spacing w:val="-6"/>
        </w:rPr>
        <w:t xml:space="preserve"> </w:t>
      </w:r>
      <w:r>
        <w:t>is</w:t>
      </w:r>
      <w:r>
        <w:rPr>
          <w:spacing w:val="-6"/>
        </w:rPr>
        <w:t xml:space="preserve"> </w:t>
      </w:r>
      <w:r>
        <w:t>$</w:t>
      </w:r>
      <w:r>
        <w:rPr>
          <w:u w:val="single"/>
        </w:rPr>
        <w:t xml:space="preserve"> </w:t>
      </w:r>
      <w:r>
        <w:rPr>
          <w:u w:val="single"/>
        </w:rPr>
        <w:tab/>
      </w:r>
      <w:r>
        <w:rPr>
          <w:u w:val="single"/>
        </w:rPr>
        <w:tab/>
      </w:r>
      <w:r>
        <w:t>, and is allocated as</w:t>
      </w:r>
      <w:r>
        <w:rPr>
          <w:spacing w:val="-38"/>
        </w:rPr>
        <w:t xml:space="preserve"> </w:t>
      </w:r>
      <w:r>
        <w:t>follows: Goodwill</w:t>
      </w:r>
      <w:r>
        <w:tab/>
        <w:t>$</w:t>
      </w:r>
      <w:r>
        <w:rPr>
          <w:u w:val="single"/>
        </w:rPr>
        <w:t xml:space="preserve"> </w:t>
      </w:r>
      <w:r>
        <w:rPr>
          <w:u w:val="single"/>
        </w:rPr>
        <w:tab/>
      </w:r>
      <w:r>
        <w:rPr>
          <w:u w:val="single"/>
        </w:rPr>
        <w:tab/>
      </w:r>
    </w:p>
    <w:p w14:paraId="05EC7361" w14:textId="77777777" w:rsidR="00082166" w:rsidRDefault="00000000">
      <w:pPr>
        <w:pStyle w:val="BodyText"/>
        <w:tabs>
          <w:tab w:val="left" w:pos="5879"/>
          <w:tab w:val="left" w:pos="7800"/>
        </w:tabs>
        <w:spacing w:before="3"/>
        <w:ind w:left="120"/>
      </w:pPr>
      <w:r>
        <w:t>Assignment</w:t>
      </w:r>
      <w:r>
        <w:rPr>
          <w:spacing w:val="-1"/>
        </w:rPr>
        <w:t xml:space="preserve"> </w:t>
      </w:r>
      <w:r>
        <w:t>of Lease</w:t>
      </w:r>
      <w:r>
        <w:tab/>
        <w:t>$</w:t>
      </w:r>
      <w:r>
        <w:rPr>
          <w:u w:val="single"/>
        </w:rPr>
        <w:t xml:space="preserve"> </w:t>
      </w:r>
      <w:r>
        <w:rPr>
          <w:u w:val="single"/>
        </w:rPr>
        <w:tab/>
      </w:r>
    </w:p>
    <w:p w14:paraId="5B1312EC" w14:textId="77777777" w:rsidR="00082166" w:rsidRDefault="00082166">
      <w:pPr>
        <w:pStyle w:val="BodyText"/>
        <w:spacing w:before="7"/>
        <w:rPr>
          <w:sz w:val="14"/>
        </w:rPr>
      </w:pPr>
    </w:p>
    <w:p w14:paraId="05C9DAE7" w14:textId="77777777" w:rsidR="00082166" w:rsidRDefault="00000000">
      <w:pPr>
        <w:pStyle w:val="BodyText"/>
        <w:tabs>
          <w:tab w:val="left" w:pos="5879"/>
          <w:tab w:val="left" w:pos="7798"/>
        </w:tabs>
        <w:spacing w:before="90"/>
        <w:ind w:left="120"/>
      </w:pPr>
      <w:r>
        <w:t>Inventory</w:t>
      </w:r>
      <w:r>
        <w:tab/>
        <w:t>$</w:t>
      </w:r>
      <w:r>
        <w:rPr>
          <w:u w:val="single"/>
        </w:rPr>
        <w:t xml:space="preserve"> </w:t>
      </w:r>
      <w:r>
        <w:rPr>
          <w:u w:val="single"/>
        </w:rPr>
        <w:tab/>
      </w:r>
    </w:p>
    <w:p w14:paraId="2BDF8A5D" w14:textId="77777777" w:rsidR="00082166" w:rsidRDefault="00082166">
      <w:pPr>
        <w:pStyle w:val="BodyText"/>
        <w:spacing w:before="7"/>
        <w:rPr>
          <w:sz w:val="14"/>
        </w:rPr>
      </w:pPr>
    </w:p>
    <w:p w14:paraId="39CBDF56" w14:textId="77777777" w:rsidR="00082166" w:rsidRDefault="00000000">
      <w:pPr>
        <w:pStyle w:val="BodyText"/>
        <w:tabs>
          <w:tab w:val="left" w:pos="5878"/>
          <w:tab w:val="left" w:pos="7798"/>
        </w:tabs>
        <w:spacing w:before="90"/>
        <w:ind w:left="120"/>
      </w:pPr>
      <w:r>
        <w:t>Accounts</w:t>
      </w:r>
      <w:r>
        <w:rPr>
          <w:spacing w:val="-1"/>
        </w:rPr>
        <w:t xml:space="preserve"> </w:t>
      </w:r>
      <w:r>
        <w:t>Receivable</w:t>
      </w:r>
      <w:r>
        <w:tab/>
        <w:t>$</w:t>
      </w:r>
      <w:r>
        <w:rPr>
          <w:u w:val="single"/>
        </w:rPr>
        <w:t xml:space="preserve"> </w:t>
      </w:r>
      <w:r>
        <w:rPr>
          <w:u w:val="single"/>
        </w:rPr>
        <w:tab/>
      </w:r>
    </w:p>
    <w:p w14:paraId="5D43C001" w14:textId="77777777" w:rsidR="00082166" w:rsidRDefault="00082166">
      <w:pPr>
        <w:sectPr w:rsidR="00082166">
          <w:type w:val="continuous"/>
          <w:pgSz w:w="12240" w:h="15840"/>
          <w:pgMar w:top="1500" w:right="1320" w:bottom="280" w:left="1320" w:header="720" w:footer="720" w:gutter="0"/>
          <w:cols w:space="720"/>
        </w:sectPr>
      </w:pPr>
    </w:p>
    <w:p w14:paraId="0B29D76F" w14:textId="77777777" w:rsidR="00082166" w:rsidRDefault="00000000">
      <w:pPr>
        <w:pStyle w:val="BodyText"/>
        <w:tabs>
          <w:tab w:val="left" w:pos="5879"/>
          <w:tab w:val="left" w:pos="7800"/>
        </w:tabs>
        <w:spacing w:before="76"/>
        <w:ind w:left="120"/>
      </w:pPr>
      <w:r>
        <w:lastRenderedPageBreak/>
        <w:t>Furniture, Fixtures,</w:t>
      </w:r>
      <w:r>
        <w:rPr>
          <w:spacing w:val="-3"/>
        </w:rPr>
        <w:t xml:space="preserve"> </w:t>
      </w:r>
      <w:r>
        <w:t>and</w:t>
      </w:r>
      <w:r>
        <w:rPr>
          <w:spacing w:val="-2"/>
        </w:rPr>
        <w:t xml:space="preserve"> </w:t>
      </w:r>
      <w:r>
        <w:t>Equipment</w:t>
      </w:r>
      <w:r>
        <w:tab/>
        <w:t>$</w:t>
      </w:r>
      <w:r>
        <w:rPr>
          <w:u w:val="single"/>
        </w:rPr>
        <w:t xml:space="preserve"> </w:t>
      </w:r>
      <w:r>
        <w:rPr>
          <w:u w:val="single"/>
        </w:rPr>
        <w:tab/>
      </w:r>
    </w:p>
    <w:p w14:paraId="5F3A7478" w14:textId="77777777" w:rsidR="00082166" w:rsidRDefault="00082166">
      <w:pPr>
        <w:pStyle w:val="BodyText"/>
        <w:spacing w:before="7"/>
        <w:rPr>
          <w:sz w:val="14"/>
        </w:rPr>
      </w:pPr>
    </w:p>
    <w:p w14:paraId="609313CE" w14:textId="77777777" w:rsidR="00082166" w:rsidRDefault="00000000">
      <w:pPr>
        <w:pStyle w:val="BodyText"/>
        <w:tabs>
          <w:tab w:val="left" w:pos="5880"/>
          <w:tab w:val="left" w:pos="7800"/>
        </w:tabs>
        <w:spacing w:before="90"/>
        <w:ind w:left="120"/>
      </w:pPr>
      <w:r>
        <w:t>Equipment Leases</w:t>
      </w:r>
      <w:r>
        <w:tab/>
        <w:t>$</w:t>
      </w:r>
      <w:r>
        <w:rPr>
          <w:u w:val="single"/>
        </w:rPr>
        <w:t xml:space="preserve"> </w:t>
      </w:r>
      <w:r>
        <w:rPr>
          <w:u w:val="single"/>
        </w:rPr>
        <w:tab/>
      </w:r>
    </w:p>
    <w:p w14:paraId="056BBB7A" w14:textId="77777777" w:rsidR="00082166" w:rsidRDefault="00082166">
      <w:pPr>
        <w:pStyle w:val="BodyText"/>
        <w:spacing w:before="8"/>
        <w:rPr>
          <w:sz w:val="14"/>
        </w:rPr>
      </w:pPr>
    </w:p>
    <w:p w14:paraId="1103F18B" w14:textId="77777777" w:rsidR="00082166" w:rsidRDefault="00000000">
      <w:pPr>
        <w:pStyle w:val="BodyText"/>
        <w:tabs>
          <w:tab w:val="left" w:pos="5879"/>
          <w:tab w:val="left" w:pos="7799"/>
        </w:tabs>
        <w:spacing w:before="90"/>
        <w:ind w:left="120"/>
      </w:pPr>
      <w:r>
        <w:t>Assignment</w:t>
      </w:r>
      <w:r>
        <w:rPr>
          <w:spacing w:val="-1"/>
        </w:rPr>
        <w:t xml:space="preserve"> </w:t>
      </w:r>
      <w:r>
        <w:t>of Contracts</w:t>
      </w:r>
      <w:r>
        <w:tab/>
        <w:t>$</w:t>
      </w:r>
      <w:r>
        <w:rPr>
          <w:u w:val="single"/>
        </w:rPr>
        <w:t xml:space="preserve"> </w:t>
      </w:r>
      <w:r>
        <w:rPr>
          <w:u w:val="single"/>
        </w:rPr>
        <w:tab/>
      </w:r>
    </w:p>
    <w:p w14:paraId="5F561A24" w14:textId="77777777" w:rsidR="00082166" w:rsidRDefault="00082166">
      <w:pPr>
        <w:pStyle w:val="BodyText"/>
        <w:spacing w:before="7"/>
        <w:rPr>
          <w:sz w:val="14"/>
        </w:rPr>
      </w:pPr>
    </w:p>
    <w:p w14:paraId="0535BD36" w14:textId="77777777" w:rsidR="00082166" w:rsidRDefault="00000000">
      <w:pPr>
        <w:pStyle w:val="BodyText"/>
        <w:tabs>
          <w:tab w:val="left" w:pos="5879"/>
          <w:tab w:val="left" w:pos="7799"/>
        </w:tabs>
        <w:spacing w:before="90"/>
        <w:ind w:left="120"/>
      </w:pPr>
      <w:r>
        <w:t>Intellectual</w:t>
      </w:r>
      <w:r>
        <w:rPr>
          <w:spacing w:val="-1"/>
        </w:rPr>
        <w:t xml:space="preserve"> </w:t>
      </w:r>
      <w:r>
        <w:t>Property</w:t>
      </w:r>
      <w:r>
        <w:rPr>
          <w:spacing w:val="-1"/>
        </w:rPr>
        <w:t xml:space="preserve"> </w:t>
      </w:r>
      <w:r>
        <w:t>Rights</w:t>
      </w:r>
      <w:r>
        <w:tab/>
        <w:t>$</w:t>
      </w:r>
      <w:r>
        <w:rPr>
          <w:u w:val="single"/>
        </w:rPr>
        <w:t xml:space="preserve"> </w:t>
      </w:r>
      <w:r>
        <w:rPr>
          <w:u w:val="single"/>
        </w:rPr>
        <w:tab/>
      </w:r>
    </w:p>
    <w:p w14:paraId="79A863D5" w14:textId="77777777" w:rsidR="00082166" w:rsidRDefault="00082166">
      <w:pPr>
        <w:pStyle w:val="BodyText"/>
        <w:spacing w:before="7"/>
        <w:rPr>
          <w:sz w:val="14"/>
        </w:rPr>
      </w:pPr>
    </w:p>
    <w:p w14:paraId="4C0ACA74" w14:textId="1F6FD822" w:rsidR="00082166" w:rsidRDefault="00000000">
      <w:pPr>
        <w:tabs>
          <w:tab w:val="left" w:pos="5879"/>
          <w:tab w:val="left" w:pos="7799"/>
        </w:tabs>
        <w:spacing w:before="90"/>
        <w:ind w:left="120"/>
        <w:rPr>
          <w:sz w:val="24"/>
        </w:rPr>
      </w:pPr>
      <w:r>
        <w:rPr>
          <w:b/>
          <w:sz w:val="24"/>
          <w:u w:val="thick"/>
        </w:rPr>
        <w:t>TOTAL</w:t>
      </w:r>
      <w:r>
        <w:rPr>
          <w:b/>
          <w:sz w:val="24"/>
        </w:rPr>
        <w:tab/>
      </w:r>
      <w:r>
        <w:rPr>
          <w:sz w:val="24"/>
        </w:rPr>
        <w:t>$</w:t>
      </w:r>
      <w:r>
        <w:rPr>
          <w:sz w:val="24"/>
          <w:u w:val="single"/>
        </w:rPr>
        <w:t xml:space="preserve"> </w:t>
      </w:r>
      <w:r>
        <w:rPr>
          <w:sz w:val="24"/>
          <w:u w:val="single"/>
        </w:rPr>
        <w:tab/>
      </w:r>
    </w:p>
    <w:p w14:paraId="5505A985" w14:textId="77777777" w:rsidR="00082166" w:rsidRDefault="00082166">
      <w:pPr>
        <w:pStyle w:val="BodyText"/>
        <w:spacing w:before="7"/>
        <w:rPr>
          <w:sz w:val="14"/>
        </w:rPr>
      </w:pPr>
    </w:p>
    <w:p w14:paraId="554523F0" w14:textId="77777777" w:rsidR="00082166" w:rsidRDefault="00000000">
      <w:pPr>
        <w:pStyle w:val="BodyText"/>
        <w:spacing w:before="90" w:line="360" w:lineRule="auto"/>
        <w:ind w:left="120"/>
      </w:pPr>
      <w:r>
        <w:t>The</w:t>
      </w:r>
      <w:r>
        <w:rPr>
          <w:spacing w:val="-9"/>
        </w:rPr>
        <w:t xml:space="preserve"> </w:t>
      </w:r>
      <w:r>
        <w:t>total</w:t>
      </w:r>
      <w:r>
        <w:rPr>
          <w:spacing w:val="-9"/>
        </w:rPr>
        <w:t xml:space="preserve"> </w:t>
      </w:r>
      <w:r>
        <w:t>sale</w:t>
      </w:r>
      <w:r>
        <w:rPr>
          <w:spacing w:val="-9"/>
        </w:rPr>
        <w:t xml:space="preserve"> </w:t>
      </w:r>
      <w:r>
        <w:t>price</w:t>
      </w:r>
      <w:r>
        <w:rPr>
          <w:spacing w:val="-9"/>
        </w:rPr>
        <w:t xml:space="preserve"> </w:t>
      </w:r>
      <w:r>
        <w:t>will</w:t>
      </w:r>
      <w:r>
        <w:rPr>
          <w:spacing w:val="-9"/>
        </w:rPr>
        <w:t xml:space="preserve"> </w:t>
      </w:r>
      <w:r>
        <w:t>be</w:t>
      </w:r>
      <w:r>
        <w:rPr>
          <w:spacing w:val="-9"/>
        </w:rPr>
        <w:t xml:space="preserve"> </w:t>
      </w:r>
      <w:r>
        <w:t>adjusted</w:t>
      </w:r>
      <w:r>
        <w:rPr>
          <w:spacing w:val="-9"/>
        </w:rPr>
        <w:t xml:space="preserve"> </w:t>
      </w:r>
      <w:r>
        <w:t>by</w:t>
      </w:r>
      <w:r>
        <w:rPr>
          <w:spacing w:val="-9"/>
        </w:rPr>
        <w:t xml:space="preserve"> </w:t>
      </w:r>
      <w:r>
        <w:t>prorating</w:t>
      </w:r>
      <w:r>
        <w:rPr>
          <w:spacing w:val="-9"/>
        </w:rPr>
        <w:t xml:space="preserve"> </w:t>
      </w:r>
      <w:r>
        <w:t>rent,</w:t>
      </w:r>
      <w:r>
        <w:rPr>
          <w:spacing w:val="-9"/>
        </w:rPr>
        <w:t xml:space="preserve"> </w:t>
      </w:r>
      <w:r>
        <w:t>taxes,</w:t>
      </w:r>
      <w:r>
        <w:rPr>
          <w:spacing w:val="-9"/>
        </w:rPr>
        <w:t xml:space="preserve"> </w:t>
      </w:r>
      <w:r>
        <w:t>insurance</w:t>
      </w:r>
      <w:r>
        <w:rPr>
          <w:spacing w:val="-9"/>
        </w:rPr>
        <w:t xml:space="preserve"> </w:t>
      </w:r>
      <w:r>
        <w:t>premiums,</w:t>
      </w:r>
      <w:r>
        <w:rPr>
          <w:spacing w:val="-9"/>
        </w:rPr>
        <w:t xml:space="preserve"> </w:t>
      </w:r>
      <w:r>
        <w:t>utility</w:t>
      </w:r>
      <w:r>
        <w:rPr>
          <w:spacing w:val="-9"/>
        </w:rPr>
        <w:t xml:space="preserve"> </w:t>
      </w:r>
      <w:r>
        <w:t>costs,</w:t>
      </w:r>
      <w:r>
        <w:rPr>
          <w:spacing w:val="-9"/>
        </w:rPr>
        <w:t xml:space="preserve"> </w:t>
      </w:r>
      <w:r>
        <w:t>and security deposits as of the date of</w:t>
      </w:r>
      <w:r>
        <w:rPr>
          <w:spacing w:val="-7"/>
        </w:rPr>
        <w:t xml:space="preserve"> </w:t>
      </w:r>
      <w:r>
        <w:t>closing.</w:t>
      </w:r>
    </w:p>
    <w:p w14:paraId="5880991C" w14:textId="77777777" w:rsidR="00082166" w:rsidRDefault="00082166">
      <w:pPr>
        <w:pStyle w:val="BodyText"/>
        <w:rPr>
          <w:sz w:val="21"/>
        </w:rPr>
      </w:pPr>
    </w:p>
    <w:p w14:paraId="587EA8BA" w14:textId="77777777" w:rsidR="00082166" w:rsidRDefault="00000000">
      <w:pPr>
        <w:pStyle w:val="Heading1"/>
        <w:numPr>
          <w:ilvl w:val="0"/>
          <w:numId w:val="1"/>
        </w:numPr>
        <w:tabs>
          <w:tab w:val="left" w:pos="481"/>
        </w:tabs>
        <w:spacing w:before="1"/>
      </w:pPr>
      <w:r>
        <w:t>Price of</w:t>
      </w:r>
      <w:r>
        <w:rPr>
          <w:spacing w:val="-2"/>
        </w:rPr>
        <w:t xml:space="preserve"> </w:t>
      </w:r>
      <w:r>
        <w:t>Inventory</w:t>
      </w:r>
    </w:p>
    <w:p w14:paraId="0E1BD472" w14:textId="77777777" w:rsidR="00082166" w:rsidRDefault="00082166">
      <w:pPr>
        <w:pStyle w:val="BodyText"/>
        <w:spacing w:before="2"/>
        <w:rPr>
          <w:b/>
          <w:sz w:val="22"/>
        </w:rPr>
      </w:pPr>
    </w:p>
    <w:p w14:paraId="5CB1C9F7" w14:textId="77777777" w:rsidR="00082166" w:rsidRDefault="00000000">
      <w:pPr>
        <w:pStyle w:val="BodyText"/>
        <w:tabs>
          <w:tab w:val="left" w:pos="6286"/>
        </w:tabs>
        <w:spacing w:line="360" w:lineRule="auto"/>
        <w:ind w:left="120" w:right="115"/>
      </w:pPr>
      <w:r>
        <w:t>At closing, in addition to the total sale price listed</w:t>
      </w:r>
      <w:r>
        <w:rPr>
          <w:spacing w:val="-9"/>
        </w:rPr>
        <w:t xml:space="preserve"> </w:t>
      </w:r>
      <w:r>
        <w:t>in Clause</w:t>
      </w:r>
      <w:r>
        <w:rPr>
          <w:u w:val="single"/>
        </w:rPr>
        <w:t xml:space="preserve"> </w:t>
      </w:r>
      <w:r>
        <w:rPr>
          <w:u w:val="single"/>
        </w:rPr>
        <w:tab/>
      </w:r>
      <w:r>
        <w:t>above, Buyer will buy the inventory</w:t>
      </w:r>
      <w:r>
        <w:rPr>
          <w:spacing w:val="-6"/>
        </w:rPr>
        <w:t xml:space="preserve"> </w:t>
      </w:r>
      <w:r>
        <w:t>of</w:t>
      </w:r>
      <w:r>
        <w:rPr>
          <w:spacing w:val="-5"/>
        </w:rPr>
        <w:t xml:space="preserve"> </w:t>
      </w:r>
      <w:r>
        <w:t>goods</w:t>
      </w:r>
      <w:r>
        <w:rPr>
          <w:spacing w:val="-5"/>
        </w:rPr>
        <w:t xml:space="preserve"> </w:t>
      </w:r>
      <w:r>
        <w:t>consisting</w:t>
      </w:r>
      <w:r>
        <w:rPr>
          <w:spacing w:val="-5"/>
        </w:rPr>
        <w:t xml:space="preserve"> </w:t>
      </w:r>
      <w:r>
        <w:t>of</w:t>
      </w:r>
      <w:r>
        <w:rPr>
          <w:spacing w:val="-6"/>
        </w:rPr>
        <w:t xml:space="preserve"> </w:t>
      </w:r>
      <w:r>
        <w:t>ophthalmic</w:t>
      </w:r>
      <w:r>
        <w:rPr>
          <w:spacing w:val="-5"/>
        </w:rPr>
        <w:t xml:space="preserve"> </w:t>
      </w:r>
      <w:r>
        <w:t>parts</w:t>
      </w:r>
      <w:r>
        <w:rPr>
          <w:spacing w:val="-5"/>
        </w:rPr>
        <w:t xml:space="preserve"> </w:t>
      </w:r>
      <w:r>
        <w:t>and</w:t>
      </w:r>
      <w:r>
        <w:rPr>
          <w:spacing w:val="-5"/>
        </w:rPr>
        <w:t xml:space="preserve"> </w:t>
      </w:r>
      <w:r>
        <w:t>supplies</w:t>
      </w:r>
      <w:r>
        <w:rPr>
          <w:spacing w:val="-6"/>
        </w:rPr>
        <w:t xml:space="preserve"> </w:t>
      </w:r>
      <w:r>
        <w:t>by</w:t>
      </w:r>
      <w:r>
        <w:rPr>
          <w:spacing w:val="-5"/>
        </w:rPr>
        <w:t xml:space="preserve"> </w:t>
      </w:r>
      <w:r>
        <w:t>paying</w:t>
      </w:r>
      <w:r>
        <w:rPr>
          <w:spacing w:val="-6"/>
        </w:rPr>
        <w:t xml:space="preserve"> </w:t>
      </w:r>
      <w:r>
        <w:t>Seller</w:t>
      </w:r>
      <w:r>
        <w:rPr>
          <w:spacing w:val="-5"/>
        </w:rPr>
        <w:t xml:space="preserve"> </w:t>
      </w:r>
      <w:r>
        <w:t>the</w:t>
      </w:r>
      <w:r>
        <w:rPr>
          <w:spacing w:val="-6"/>
        </w:rPr>
        <w:t xml:space="preserve"> </w:t>
      </w:r>
      <w:r>
        <w:t>amount</w:t>
      </w:r>
      <w:r>
        <w:rPr>
          <w:spacing w:val="-5"/>
        </w:rPr>
        <w:t xml:space="preserve"> </w:t>
      </w:r>
      <w:r>
        <w:t>Seller paid</w:t>
      </w:r>
      <w:r>
        <w:rPr>
          <w:spacing w:val="-11"/>
        </w:rPr>
        <w:t xml:space="preserve"> </w:t>
      </w:r>
      <w:r>
        <w:t>for</w:t>
      </w:r>
      <w:r>
        <w:rPr>
          <w:spacing w:val="-11"/>
        </w:rPr>
        <w:t xml:space="preserve"> </w:t>
      </w:r>
      <w:r>
        <w:t>those</w:t>
      </w:r>
      <w:r>
        <w:rPr>
          <w:spacing w:val="-10"/>
        </w:rPr>
        <w:t xml:space="preserve"> </w:t>
      </w:r>
      <w:r>
        <w:t>goods,</w:t>
      </w:r>
      <w:r>
        <w:rPr>
          <w:spacing w:val="-11"/>
        </w:rPr>
        <w:t xml:space="preserve"> </w:t>
      </w:r>
      <w:r>
        <w:t>as</w:t>
      </w:r>
      <w:r>
        <w:rPr>
          <w:spacing w:val="-11"/>
        </w:rPr>
        <w:t xml:space="preserve"> </w:t>
      </w:r>
      <w:r>
        <w:t>shown</w:t>
      </w:r>
      <w:r>
        <w:rPr>
          <w:spacing w:val="-10"/>
        </w:rPr>
        <w:t xml:space="preserve"> </w:t>
      </w:r>
      <w:r>
        <w:t>in</w:t>
      </w:r>
      <w:r>
        <w:rPr>
          <w:spacing w:val="-12"/>
        </w:rPr>
        <w:t xml:space="preserve"> </w:t>
      </w:r>
      <w:r>
        <w:t>the</w:t>
      </w:r>
      <w:r>
        <w:rPr>
          <w:spacing w:val="-11"/>
        </w:rPr>
        <w:t xml:space="preserve"> </w:t>
      </w:r>
      <w:r>
        <w:t>original</w:t>
      </w:r>
      <w:r>
        <w:rPr>
          <w:spacing w:val="-12"/>
        </w:rPr>
        <w:t xml:space="preserve"> </w:t>
      </w:r>
      <w:r>
        <w:t>invoices.</w:t>
      </w:r>
      <w:r>
        <w:rPr>
          <w:spacing w:val="-10"/>
        </w:rPr>
        <w:t xml:space="preserve"> </w:t>
      </w:r>
      <w:r>
        <w:t>A</w:t>
      </w:r>
      <w:r>
        <w:rPr>
          <w:spacing w:val="-10"/>
        </w:rPr>
        <w:t xml:space="preserve"> </w:t>
      </w:r>
      <w:r>
        <w:t>physical</w:t>
      </w:r>
      <w:r>
        <w:rPr>
          <w:spacing w:val="-11"/>
        </w:rPr>
        <w:t xml:space="preserve"> </w:t>
      </w:r>
      <w:r>
        <w:t>count</w:t>
      </w:r>
      <w:r>
        <w:rPr>
          <w:spacing w:val="-10"/>
        </w:rPr>
        <w:t xml:space="preserve"> </w:t>
      </w:r>
      <w:r>
        <w:t>of</w:t>
      </w:r>
      <w:r>
        <w:rPr>
          <w:spacing w:val="-11"/>
        </w:rPr>
        <w:t xml:space="preserve"> </w:t>
      </w:r>
      <w:r>
        <w:t>the</w:t>
      </w:r>
      <w:r>
        <w:rPr>
          <w:spacing w:val="-11"/>
        </w:rPr>
        <w:t xml:space="preserve"> </w:t>
      </w:r>
      <w:r>
        <w:t>goods</w:t>
      </w:r>
      <w:r>
        <w:rPr>
          <w:spacing w:val="-10"/>
        </w:rPr>
        <w:t xml:space="preserve"> </w:t>
      </w:r>
      <w:r>
        <w:t>will</w:t>
      </w:r>
      <w:r>
        <w:rPr>
          <w:spacing w:val="-11"/>
        </w:rPr>
        <w:t xml:space="preserve"> </w:t>
      </w:r>
      <w:r>
        <w:t>be</w:t>
      </w:r>
      <w:r>
        <w:rPr>
          <w:spacing w:val="-10"/>
        </w:rPr>
        <w:t xml:space="preserve"> </w:t>
      </w:r>
      <w:r>
        <w:t>made by</w:t>
      </w:r>
      <w:r>
        <w:rPr>
          <w:spacing w:val="-8"/>
        </w:rPr>
        <w:t xml:space="preserve"> </w:t>
      </w:r>
      <w:r>
        <w:t>Seller</w:t>
      </w:r>
      <w:r>
        <w:rPr>
          <w:spacing w:val="-7"/>
        </w:rPr>
        <w:t xml:space="preserve"> </w:t>
      </w:r>
      <w:r>
        <w:t>and</w:t>
      </w:r>
      <w:r>
        <w:rPr>
          <w:spacing w:val="-7"/>
        </w:rPr>
        <w:t xml:space="preserve"> </w:t>
      </w:r>
      <w:r>
        <w:t>Buyer.</w:t>
      </w:r>
      <w:r>
        <w:rPr>
          <w:spacing w:val="50"/>
        </w:rPr>
        <w:t xml:space="preserve"> </w:t>
      </w:r>
      <w:r>
        <w:t>Seller</w:t>
      </w:r>
      <w:r>
        <w:rPr>
          <w:spacing w:val="-7"/>
        </w:rPr>
        <w:t xml:space="preserve"> </w:t>
      </w:r>
      <w:r>
        <w:t>and</w:t>
      </w:r>
      <w:r>
        <w:rPr>
          <w:spacing w:val="-8"/>
        </w:rPr>
        <w:t xml:space="preserve"> </w:t>
      </w:r>
      <w:r>
        <w:t>Buyer</w:t>
      </w:r>
      <w:r>
        <w:rPr>
          <w:spacing w:val="-7"/>
        </w:rPr>
        <w:t xml:space="preserve"> </w:t>
      </w:r>
      <w:r>
        <w:t>will</w:t>
      </w:r>
      <w:r>
        <w:rPr>
          <w:spacing w:val="-7"/>
        </w:rPr>
        <w:t xml:space="preserve"> </w:t>
      </w:r>
      <w:r>
        <w:t>share</w:t>
      </w:r>
      <w:r>
        <w:rPr>
          <w:spacing w:val="-6"/>
        </w:rPr>
        <w:t xml:space="preserve"> </w:t>
      </w:r>
      <w:r>
        <w:t>equally</w:t>
      </w:r>
      <w:r>
        <w:rPr>
          <w:spacing w:val="-8"/>
        </w:rPr>
        <w:t xml:space="preserve"> </w:t>
      </w:r>
      <w:r>
        <w:t>the</w:t>
      </w:r>
      <w:r>
        <w:rPr>
          <w:spacing w:val="-7"/>
        </w:rPr>
        <w:t xml:space="preserve"> </w:t>
      </w:r>
      <w:r>
        <w:t>cost</w:t>
      </w:r>
      <w:r>
        <w:rPr>
          <w:spacing w:val="-7"/>
        </w:rPr>
        <w:t xml:space="preserve"> </w:t>
      </w:r>
      <w:r>
        <w:t>of</w:t>
      </w:r>
      <w:r>
        <w:rPr>
          <w:spacing w:val="-8"/>
        </w:rPr>
        <w:t xml:space="preserve"> </w:t>
      </w:r>
      <w:r>
        <w:t>having</w:t>
      </w:r>
      <w:r>
        <w:rPr>
          <w:spacing w:val="-7"/>
        </w:rPr>
        <w:t xml:space="preserve"> </w:t>
      </w:r>
      <w:r>
        <w:t>the</w:t>
      </w:r>
      <w:r>
        <w:rPr>
          <w:spacing w:val="-7"/>
        </w:rPr>
        <w:t xml:space="preserve"> </w:t>
      </w:r>
      <w:r>
        <w:t>inventory</w:t>
      </w:r>
      <w:r>
        <w:rPr>
          <w:spacing w:val="-7"/>
        </w:rPr>
        <w:t xml:space="preserve"> </w:t>
      </w:r>
      <w:r>
        <w:t>counted.</w:t>
      </w:r>
    </w:p>
    <w:p w14:paraId="2B9DFD8C" w14:textId="77777777" w:rsidR="00082166" w:rsidRDefault="00000000">
      <w:pPr>
        <w:pStyle w:val="BodyText"/>
        <w:tabs>
          <w:tab w:val="left" w:pos="2806"/>
        </w:tabs>
        <w:spacing w:before="120" w:line="360" w:lineRule="auto"/>
        <w:ind w:left="120" w:right="218"/>
      </w:pPr>
      <w:r>
        <w:t>The count will</w:t>
      </w:r>
      <w:r>
        <w:rPr>
          <w:spacing w:val="-2"/>
        </w:rPr>
        <w:t xml:space="preserve"> </w:t>
      </w:r>
      <w:r>
        <w:t>be</w:t>
      </w:r>
      <w:r>
        <w:rPr>
          <w:spacing w:val="-1"/>
        </w:rPr>
        <w:t xml:space="preserve"> </w:t>
      </w:r>
      <w:r>
        <w:t>made</w:t>
      </w:r>
      <w:r>
        <w:rPr>
          <w:u w:val="single"/>
        </w:rPr>
        <w:t xml:space="preserve"> </w:t>
      </w:r>
      <w:r>
        <w:rPr>
          <w:u w:val="single"/>
        </w:rPr>
        <w:tab/>
      </w:r>
      <w:r>
        <w:t>days before closing and will include only unopened and undamaged goods.</w:t>
      </w:r>
    </w:p>
    <w:p w14:paraId="67149E27" w14:textId="77777777" w:rsidR="00082166" w:rsidRDefault="00082166">
      <w:pPr>
        <w:pStyle w:val="BodyText"/>
        <w:spacing w:before="1"/>
        <w:rPr>
          <w:sz w:val="21"/>
        </w:rPr>
      </w:pPr>
    </w:p>
    <w:p w14:paraId="1D042426" w14:textId="77777777" w:rsidR="00082166" w:rsidRDefault="00000000">
      <w:pPr>
        <w:pStyle w:val="Heading1"/>
        <w:numPr>
          <w:ilvl w:val="0"/>
          <w:numId w:val="1"/>
        </w:numPr>
        <w:tabs>
          <w:tab w:val="left" w:pos="480"/>
        </w:tabs>
        <w:ind w:left="479" w:hanging="360"/>
      </w:pPr>
      <w:r>
        <w:t>Accounts</w:t>
      </w:r>
      <w:r>
        <w:rPr>
          <w:spacing w:val="-2"/>
        </w:rPr>
        <w:t xml:space="preserve"> </w:t>
      </w:r>
      <w:r>
        <w:t>Receivable</w:t>
      </w:r>
    </w:p>
    <w:p w14:paraId="42EB8173" w14:textId="77777777" w:rsidR="00082166" w:rsidRDefault="00082166">
      <w:pPr>
        <w:pStyle w:val="BodyText"/>
        <w:spacing w:before="3"/>
        <w:rPr>
          <w:b/>
          <w:sz w:val="22"/>
        </w:rPr>
      </w:pPr>
    </w:p>
    <w:p w14:paraId="5FD1E2BB" w14:textId="77777777" w:rsidR="00082166" w:rsidRDefault="00000000">
      <w:pPr>
        <w:pStyle w:val="BodyText"/>
        <w:spacing w:line="360" w:lineRule="auto"/>
        <w:ind w:left="120" w:right="117"/>
        <w:jc w:val="both"/>
      </w:pPr>
      <w:r>
        <w:t>Seller's accounts receivable as of the day of closing will remain Seller's property. Buyer will</w:t>
      </w:r>
      <w:r>
        <w:rPr>
          <w:spacing w:val="-42"/>
        </w:rPr>
        <w:t xml:space="preserve"> </w:t>
      </w:r>
      <w:r>
        <w:t>have no responsibility for collecting those accounts. Seller will have the right to collect those accounts and to keep the amounts</w:t>
      </w:r>
      <w:r>
        <w:rPr>
          <w:spacing w:val="-6"/>
        </w:rPr>
        <w:t xml:space="preserve"> </w:t>
      </w:r>
      <w:r>
        <w:t>received.</w:t>
      </w:r>
    </w:p>
    <w:p w14:paraId="11F4047E" w14:textId="77777777" w:rsidR="00082166" w:rsidRDefault="00082166">
      <w:pPr>
        <w:pStyle w:val="BodyText"/>
        <w:rPr>
          <w:sz w:val="21"/>
        </w:rPr>
      </w:pPr>
    </w:p>
    <w:p w14:paraId="595D001B" w14:textId="77777777" w:rsidR="00082166" w:rsidRDefault="00000000">
      <w:pPr>
        <w:pStyle w:val="Heading1"/>
        <w:numPr>
          <w:ilvl w:val="0"/>
          <w:numId w:val="1"/>
        </w:numPr>
        <w:tabs>
          <w:tab w:val="left" w:pos="481"/>
        </w:tabs>
      </w:pPr>
      <w:r>
        <w:t>Deposit</w:t>
      </w:r>
    </w:p>
    <w:p w14:paraId="5FD9FDB3" w14:textId="77777777" w:rsidR="00082166" w:rsidRDefault="00082166">
      <w:pPr>
        <w:pStyle w:val="BodyText"/>
        <w:spacing w:before="2"/>
        <w:rPr>
          <w:b/>
          <w:sz w:val="22"/>
        </w:rPr>
      </w:pPr>
    </w:p>
    <w:p w14:paraId="48E69976" w14:textId="77777777" w:rsidR="00082166" w:rsidRDefault="00000000">
      <w:pPr>
        <w:pStyle w:val="BodyText"/>
        <w:tabs>
          <w:tab w:val="left" w:pos="5326"/>
          <w:tab w:val="left" w:pos="7144"/>
        </w:tabs>
        <w:spacing w:before="1" w:line="360" w:lineRule="auto"/>
        <w:ind w:left="120" w:right="270"/>
      </w:pPr>
      <w:r>
        <w:t>Buyer will pay Seller a deposit</w:t>
      </w:r>
      <w:r>
        <w:rPr>
          <w:spacing w:val="-3"/>
        </w:rPr>
        <w:t xml:space="preserve"> </w:t>
      </w:r>
      <w:r>
        <w:t>of</w:t>
      </w:r>
      <w:r>
        <w:rPr>
          <w:spacing w:val="-1"/>
        </w:rPr>
        <w:t xml:space="preserve"> </w:t>
      </w:r>
      <w:r>
        <w:t>$</w:t>
      </w:r>
      <w:r>
        <w:rPr>
          <w:u w:val="single"/>
        </w:rPr>
        <w:t xml:space="preserve"> </w:t>
      </w:r>
      <w:r>
        <w:rPr>
          <w:u w:val="single"/>
        </w:rPr>
        <w:tab/>
      </w:r>
      <w:r>
        <w:t>when Buyer and Seller sign this contract. This deposit will be applied toward the amount due at closing. Seller will return this deposit to Buyer if the purchase is not completed because Seller cannot or does not meet its commitments under this agreement for any reason or if the contingencies</w:t>
      </w:r>
      <w:r>
        <w:rPr>
          <w:spacing w:val="-8"/>
        </w:rPr>
        <w:t xml:space="preserve"> </w:t>
      </w:r>
      <w:r>
        <w:t>in</w:t>
      </w:r>
      <w:r>
        <w:rPr>
          <w:spacing w:val="-1"/>
        </w:rPr>
        <w:t xml:space="preserve"> </w:t>
      </w:r>
      <w:r>
        <w:t>Clause</w:t>
      </w:r>
      <w:r>
        <w:rPr>
          <w:u w:val="single"/>
        </w:rPr>
        <w:t xml:space="preserve"> </w:t>
      </w:r>
      <w:r>
        <w:rPr>
          <w:u w:val="single"/>
        </w:rPr>
        <w:tab/>
      </w:r>
      <w:r>
        <w:t>are not</w:t>
      </w:r>
      <w:r>
        <w:rPr>
          <w:spacing w:val="-3"/>
        </w:rPr>
        <w:t xml:space="preserve"> </w:t>
      </w:r>
      <w:r>
        <w:t>removed.</w:t>
      </w:r>
    </w:p>
    <w:p w14:paraId="519A311D" w14:textId="77777777" w:rsidR="00082166" w:rsidRDefault="00000000">
      <w:pPr>
        <w:pStyle w:val="BodyText"/>
        <w:ind w:left="120"/>
      </w:pPr>
      <w:r>
        <w:t>Otherwise, Seller will be entitled to retain the deposit in the event the sale is not completed.</w:t>
      </w:r>
    </w:p>
    <w:p w14:paraId="235AF8EF" w14:textId="77777777" w:rsidR="00082166" w:rsidRDefault="00082166">
      <w:pPr>
        <w:pStyle w:val="BodyText"/>
        <w:rPr>
          <w:sz w:val="33"/>
        </w:rPr>
      </w:pPr>
    </w:p>
    <w:p w14:paraId="740CA2AA" w14:textId="77777777" w:rsidR="00082166" w:rsidRDefault="00000000">
      <w:pPr>
        <w:pStyle w:val="Heading1"/>
        <w:numPr>
          <w:ilvl w:val="0"/>
          <w:numId w:val="1"/>
        </w:numPr>
        <w:tabs>
          <w:tab w:val="left" w:pos="839"/>
          <w:tab w:val="left" w:pos="840"/>
        </w:tabs>
        <w:spacing w:before="1"/>
        <w:ind w:left="840" w:hanging="720"/>
      </w:pPr>
      <w:r>
        <w:t>Payment at</w:t>
      </w:r>
      <w:r>
        <w:rPr>
          <w:spacing w:val="-2"/>
        </w:rPr>
        <w:t xml:space="preserve"> </w:t>
      </w:r>
      <w:r>
        <w:t>Closing</w:t>
      </w:r>
    </w:p>
    <w:p w14:paraId="23C95CA7" w14:textId="77777777" w:rsidR="00082166" w:rsidRDefault="00082166">
      <w:pPr>
        <w:pStyle w:val="BodyText"/>
        <w:spacing w:before="2"/>
        <w:rPr>
          <w:b/>
          <w:sz w:val="22"/>
        </w:rPr>
      </w:pPr>
    </w:p>
    <w:p w14:paraId="7EF4471C" w14:textId="77777777" w:rsidR="00082166" w:rsidRDefault="00000000">
      <w:pPr>
        <w:pStyle w:val="BodyText"/>
        <w:tabs>
          <w:tab w:val="left" w:pos="8708"/>
        </w:tabs>
        <w:ind w:left="120"/>
      </w:pPr>
      <w:r>
        <w:t>At closing, Buyer will pay Seller the total amount of the sums referred to</w:t>
      </w:r>
      <w:r>
        <w:rPr>
          <w:spacing w:val="-33"/>
        </w:rPr>
        <w:t xml:space="preserve"> </w:t>
      </w:r>
      <w:r>
        <w:t>in</w:t>
      </w:r>
      <w:r>
        <w:rPr>
          <w:spacing w:val="-2"/>
        </w:rPr>
        <w:t xml:space="preserve"> </w:t>
      </w:r>
      <w:r>
        <w:t>Clauses</w:t>
      </w:r>
      <w:r>
        <w:rPr>
          <w:u w:val="single"/>
        </w:rPr>
        <w:t xml:space="preserve"> </w:t>
      </w:r>
      <w:r>
        <w:rPr>
          <w:u w:val="single"/>
        </w:rPr>
        <w:tab/>
      </w:r>
      <w:r>
        <w:t>less</w:t>
      </w:r>
      <w:r>
        <w:rPr>
          <w:spacing w:val="-2"/>
        </w:rPr>
        <w:t xml:space="preserve"> </w:t>
      </w:r>
      <w:r>
        <w:t>the</w:t>
      </w:r>
    </w:p>
    <w:p w14:paraId="7C58F235" w14:textId="77777777" w:rsidR="00082166" w:rsidRDefault="00082166">
      <w:pPr>
        <w:sectPr w:rsidR="00082166">
          <w:pgSz w:w="12240" w:h="15840"/>
          <w:pgMar w:top="1360" w:right="1320" w:bottom="280" w:left="1320" w:header="720" w:footer="720" w:gutter="0"/>
          <w:cols w:space="720"/>
        </w:sectPr>
      </w:pPr>
    </w:p>
    <w:p w14:paraId="7B50D0F7" w14:textId="77777777" w:rsidR="00082166" w:rsidRDefault="00000000">
      <w:pPr>
        <w:pStyle w:val="BodyText"/>
        <w:spacing w:before="76" w:line="360" w:lineRule="auto"/>
        <w:ind w:left="120" w:right="288"/>
        <w:jc w:val="both"/>
      </w:pPr>
      <w:r>
        <w:lastRenderedPageBreak/>
        <w:t>deposit referred to in Clause (if any). This payment will be made by cashier's check or wire transfer.</w:t>
      </w:r>
    </w:p>
    <w:p w14:paraId="666D7B5B" w14:textId="77777777" w:rsidR="00082166" w:rsidRDefault="00082166">
      <w:pPr>
        <w:pStyle w:val="BodyText"/>
        <w:spacing w:before="1"/>
        <w:rPr>
          <w:sz w:val="21"/>
        </w:rPr>
      </w:pPr>
    </w:p>
    <w:p w14:paraId="112233FE" w14:textId="77777777" w:rsidR="00082166" w:rsidRDefault="00000000">
      <w:pPr>
        <w:pStyle w:val="Heading1"/>
        <w:numPr>
          <w:ilvl w:val="0"/>
          <w:numId w:val="1"/>
        </w:numPr>
        <w:tabs>
          <w:tab w:val="left" w:pos="840"/>
          <w:tab w:val="left" w:pos="841"/>
        </w:tabs>
        <w:ind w:left="840" w:hanging="721"/>
      </w:pPr>
      <w:r>
        <w:t>Promissory Note</w:t>
      </w:r>
    </w:p>
    <w:p w14:paraId="68315A42" w14:textId="77777777" w:rsidR="00082166" w:rsidRDefault="00082166">
      <w:pPr>
        <w:pStyle w:val="BodyText"/>
        <w:spacing w:before="8"/>
        <w:rPr>
          <w:b/>
          <w:sz w:val="32"/>
        </w:rPr>
      </w:pPr>
    </w:p>
    <w:p w14:paraId="48607EA7" w14:textId="20C3469A" w:rsidR="00082166" w:rsidRDefault="00000000">
      <w:pPr>
        <w:pStyle w:val="BodyText"/>
        <w:spacing w:line="360" w:lineRule="auto"/>
        <w:ind w:left="120" w:right="223"/>
        <w:jc w:val="both"/>
      </w:pPr>
      <w:r>
        <w:t xml:space="preserve">At closing, Buyer will sign and give to Seller a promissory note for the balance of the sale price. The promissory note will be in the form of </w:t>
      </w:r>
      <w:proofErr w:type="gramStart"/>
      <w:r>
        <w:t>Attachment</w:t>
      </w:r>
      <w:r>
        <w:rPr>
          <w:spacing w:val="58"/>
          <w:u w:val="single"/>
        </w:rPr>
        <w:t xml:space="preserve"> </w:t>
      </w:r>
      <w:r>
        <w:t>.</w:t>
      </w:r>
      <w:proofErr w:type="gramEnd"/>
    </w:p>
    <w:p w14:paraId="38E79CFE" w14:textId="77777777" w:rsidR="00082166" w:rsidRDefault="00082166">
      <w:pPr>
        <w:pStyle w:val="BodyText"/>
        <w:spacing w:before="1"/>
        <w:rPr>
          <w:sz w:val="21"/>
        </w:rPr>
      </w:pPr>
    </w:p>
    <w:p w14:paraId="287E8B53" w14:textId="77777777" w:rsidR="00082166" w:rsidRDefault="00000000">
      <w:pPr>
        <w:pStyle w:val="Heading1"/>
        <w:numPr>
          <w:ilvl w:val="0"/>
          <w:numId w:val="1"/>
        </w:numPr>
        <w:tabs>
          <w:tab w:val="left" w:pos="839"/>
          <w:tab w:val="left" w:pos="840"/>
        </w:tabs>
        <w:ind w:left="839" w:hanging="720"/>
      </w:pPr>
      <w:r>
        <w:t>Security for</w:t>
      </w:r>
      <w:r>
        <w:rPr>
          <w:spacing w:val="-3"/>
        </w:rPr>
        <w:t xml:space="preserve"> </w:t>
      </w:r>
      <w:r>
        <w:t>Payment</w:t>
      </w:r>
    </w:p>
    <w:p w14:paraId="19B3BAD5" w14:textId="77777777" w:rsidR="00082166" w:rsidRDefault="00082166">
      <w:pPr>
        <w:pStyle w:val="BodyText"/>
        <w:spacing w:before="3"/>
        <w:rPr>
          <w:b/>
          <w:sz w:val="22"/>
        </w:rPr>
      </w:pPr>
    </w:p>
    <w:p w14:paraId="1F134264" w14:textId="77777777" w:rsidR="00082166" w:rsidRDefault="00000000">
      <w:pPr>
        <w:pStyle w:val="BodyText"/>
        <w:spacing w:line="360" w:lineRule="auto"/>
        <w:ind w:left="120" w:right="116"/>
        <w:jc w:val="both"/>
      </w:pPr>
      <w:r>
        <w:t xml:space="preserve">At closing, to secure payment of the promissory note referred to in </w:t>
      </w:r>
      <w:proofErr w:type="gramStart"/>
      <w:r>
        <w:t>Clause</w:t>
      </w:r>
      <w:r>
        <w:rPr>
          <w:u w:val="single"/>
        </w:rPr>
        <w:t xml:space="preserve"> </w:t>
      </w:r>
      <w:r>
        <w:t>,</w:t>
      </w:r>
      <w:proofErr w:type="gramEnd"/>
      <w:r>
        <w:t xml:space="preserve"> Buyer will sign a security agreement as shown in Attachment</w:t>
      </w:r>
      <w:r>
        <w:rPr>
          <w:u w:val="single"/>
        </w:rPr>
        <w:t xml:space="preserve"> </w:t>
      </w:r>
      <w:r>
        <w:t xml:space="preserve">, giving Seller a security interest in the assets that Buyer is buying. [optional: In addition, Buyer will give Seller a security interest </w:t>
      </w:r>
      <w:proofErr w:type="gramStart"/>
      <w:r>
        <w:t>in</w:t>
      </w:r>
      <w:r>
        <w:rPr>
          <w:u w:val="single"/>
        </w:rPr>
        <w:t xml:space="preserve"> </w:t>
      </w:r>
      <w:r>
        <w:t>.</w:t>
      </w:r>
      <w:proofErr w:type="gramEnd"/>
      <w:r>
        <w:t xml:space="preserve"> Seller will have the right to file a UCC Financing Statement </w:t>
      </w:r>
      <w:proofErr w:type="gramStart"/>
      <w:r>
        <w:t>with regard to</w:t>
      </w:r>
      <w:proofErr w:type="gramEnd"/>
      <w:r>
        <w:t xml:space="preserve"> the security pledged.</w:t>
      </w:r>
    </w:p>
    <w:p w14:paraId="40E6B4F8" w14:textId="77777777" w:rsidR="00082166" w:rsidRDefault="00082166">
      <w:pPr>
        <w:pStyle w:val="BodyText"/>
        <w:spacing w:before="1"/>
        <w:rPr>
          <w:sz w:val="21"/>
        </w:rPr>
      </w:pPr>
    </w:p>
    <w:p w14:paraId="6DB9623C" w14:textId="77777777" w:rsidR="00082166" w:rsidRDefault="00000000">
      <w:pPr>
        <w:pStyle w:val="Heading1"/>
        <w:numPr>
          <w:ilvl w:val="0"/>
          <w:numId w:val="1"/>
        </w:numPr>
        <w:tabs>
          <w:tab w:val="left" w:pos="839"/>
          <w:tab w:val="left" w:pos="840"/>
        </w:tabs>
        <w:ind w:left="840" w:hanging="720"/>
      </w:pPr>
      <w:r>
        <w:t>Seller's Debts and Other</w:t>
      </w:r>
      <w:r>
        <w:rPr>
          <w:spacing w:val="-1"/>
        </w:rPr>
        <w:t xml:space="preserve"> </w:t>
      </w:r>
      <w:r>
        <w:t>Liabilities</w:t>
      </w:r>
    </w:p>
    <w:p w14:paraId="7BFA9752" w14:textId="77777777" w:rsidR="00082166" w:rsidRDefault="00082166">
      <w:pPr>
        <w:pStyle w:val="BodyText"/>
        <w:spacing w:before="2"/>
        <w:rPr>
          <w:b/>
          <w:sz w:val="22"/>
        </w:rPr>
      </w:pPr>
    </w:p>
    <w:p w14:paraId="578C2AFC" w14:textId="77777777" w:rsidR="00082166" w:rsidRDefault="00000000">
      <w:pPr>
        <w:pStyle w:val="BodyText"/>
        <w:spacing w:line="360" w:lineRule="auto"/>
        <w:ind w:left="120" w:right="218"/>
      </w:pPr>
      <w:r>
        <w:t>Buyer is not assuming any of Seller's debts or other liabilities. Seller will pay all debts and other liabilities, whether now known or unknown, that are or may become a lien on the assets being bought by Buyer.</w:t>
      </w:r>
    </w:p>
    <w:p w14:paraId="3759EBAD" w14:textId="77777777" w:rsidR="00082166" w:rsidRDefault="00082166">
      <w:pPr>
        <w:pStyle w:val="BodyText"/>
        <w:spacing w:before="1"/>
        <w:rPr>
          <w:sz w:val="21"/>
        </w:rPr>
      </w:pPr>
    </w:p>
    <w:p w14:paraId="0FB3156E" w14:textId="77777777" w:rsidR="00082166" w:rsidRDefault="00000000">
      <w:pPr>
        <w:pStyle w:val="Heading1"/>
        <w:numPr>
          <w:ilvl w:val="0"/>
          <w:numId w:val="1"/>
        </w:numPr>
        <w:tabs>
          <w:tab w:val="left" w:pos="840"/>
          <w:tab w:val="left" w:pos="841"/>
        </w:tabs>
        <w:ind w:left="840" w:hanging="721"/>
      </w:pPr>
      <w:r>
        <w:t>Seller's</w:t>
      </w:r>
      <w:r>
        <w:rPr>
          <w:spacing w:val="-1"/>
        </w:rPr>
        <w:t xml:space="preserve"> </w:t>
      </w:r>
      <w:r>
        <w:t>Representations</w:t>
      </w:r>
    </w:p>
    <w:p w14:paraId="6449DEAC" w14:textId="77777777" w:rsidR="00082166" w:rsidRDefault="00082166">
      <w:pPr>
        <w:pStyle w:val="BodyText"/>
        <w:spacing w:before="3"/>
        <w:rPr>
          <w:b/>
          <w:sz w:val="22"/>
        </w:rPr>
      </w:pPr>
    </w:p>
    <w:p w14:paraId="00F051CB" w14:textId="77777777" w:rsidR="00082166" w:rsidRDefault="00000000">
      <w:pPr>
        <w:pStyle w:val="BodyText"/>
        <w:ind w:left="120"/>
      </w:pPr>
      <w:r>
        <w:t>Seller represents and warrants that:</w:t>
      </w:r>
    </w:p>
    <w:p w14:paraId="1E7E7C0A" w14:textId="77777777" w:rsidR="00082166" w:rsidRDefault="00082166">
      <w:pPr>
        <w:pStyle w:val="BodyText"/>
        <w:spacing w:before="5"/>
        <w:rPr>
          <w:sz w:val="22"/>
        </w:rPr>
      </w:pPr>
    </w:p>
    <w:p w14:paraId="75695450" w14:textId="77777777" w:rsidR="00082166" w:rsidRDefault="00000000">
      <w:pPr>
        <w:pStyle w:val="ListParagraph"/>
        <w:numPr>
          <w:ilvl w:val="1"/>
          <w:numId w:val="1"/>
        </w:numPr>
        <w:tabs>
          <w:tab w:val="left" w:pos="1560"/>
          <w:tab w:val="left" w:pos="1561"/>
        </w:tabs>
        <w:spacing w:line="360" w:lineRule="auto"/>
        <w:ind w:left="930" w:right="117" w:firstLine="0"/>
        <w:rPr>
          <w:sz w:val="24"/>
        </w:rPr>
      </w:pPr>
      <w:r>
        <w:rPr>
          <w:sz w:val="24"/>
        </w:rPr>
        <w:t>Seller</w:t>
      </w:r>
      <w:r>
        <w:rPr>
          <w:spacing w:val="-11"/>
          <w:sz w:val="24"/>
        </w:rPr>
        <w:t xml:space="preserve"> </w:t>
      </w:r>
      <w:r>
        <w:rPr>
          <w:sz w:val="24"/>
        </w:rPr>
        <w:t>owns</w:t>
      </w:r>
      <w:r>
        <w:rPr>
          <w:spacing w:val="-10"/>
          <w:sz w:val="24"/>
        </w:rPr>
        <w:t xml:space="preserve"> </w:t>
      </w:r>
      <w:r>
        <w:rPr>
          <w:sz w:val="24"/>
        </w:rPr>
        <w:t>the</w:t>
      </w:r>
      <w:r>
        <w:rPr>
          <w:spacing w:val="-11"/>
          <w:sz w:val="24"/>
        </w:rPr>
        <w:t xml:space="preserve"> </w:t>
      </w:r>
      <w:r>
        <w:rPr>
          <w:sz w:val="24"/>
        </w:rPr>
        <w:t>assets</w:t>
      </w:r>
      <w:r>
        <w:rPr>
          <w:spacing w:val="-10"/>
          <w:sz w:val="24"/>
        </w:rPr>
        <w:t xml:space="preserve"> </w:t>
      </w:r>
      <w:r>
        <w:rPr>
          <w:sz w:val="24"/>
        </w:rPr>
        <w:t>being</w:t>
      </w:r>
      <w:r>
        <w:rPr>
          <w:spacing w:val="-11"/>
          <w:sz w:val="24"/>
        </w:rPr>
        <w:t xml:space="preserve"> </w:t>
      </w:r>
      <w:r>
        <w:rPr>
          <w:sz w:val="24"/>
        </w:rPr>
        <w:t>sold.</w:t>
      </w:r>
      <w:r>
        <w:rPr>
          <w:spacing w:val="-13"/>
          <w:sz w:val="24"/>
        </w:rPr>
        <w:t xml:space="preserve"> </w:t>
      </w:r>
      <w:r>
        <w:rPr>
          <w:sz w:val="24"/>
        </w:rPr>
        <w:t>At</w:t>
      </w:r>
      <w:r>
        <w:rPr>
          <w:spacing w:val="-10"/>
          <w:sz w:val="24"/>
        </w:rPr>
        <w:t xml:space="preserve"> </w:t>
      </w:r>
      <w:r>
        <w:rPr>
          <w:sz w:val="24"/>
        </w:rPr>
        <w:t>closing,</w:t>
      </w:r>
      <w:r>
        <w:rPr>
          <w:spacing w:val="-12"/>
          <w:sz w:val="24"/>
        </w:rPr>
        <w:t xml:space="preserve"> </w:t>
      </w:r>
      <w:r>
        <w:rPr>
          <w:sz w:val="24"/>
        </w:rPr>
        <w:t>the</w:t>
      </w:r>
      <w:r>
        <w:rPr>
          <w:spacing w:val="-13"/>
          <w:sz w:val="24"/>
        </w:rPr>
        <w:t xml:space="preserve"> </w:t>
      </w:r>
      <w:r>
        <w:rPr>
          <w:sz w:val="24"/>
        </w:rPr>
        <w:t>assets</w:t>
      </w:r>
      <w:r>
        <w:rPr>
          <w:spacing w:val="-11"/>
          <w:sz w:val="24"/>
        </w:rPr>
        <w:t xml:space="preserve"> </w:t>
      </w:r>
      <w:r>
        <w:rPr>
          <w:sz w:val="24"/>
        </w:rPr>
        <w:t>will</w:t>
      </w:r>
      <w:r>
        <w:rPr>
          <w:spacing w:val="-10"/>
          <w:sz w:val="24"/>
        </w:rPr>
        <w:t xml:space="preserve"> </w:t>
      </w:r>
      <w:r>
        <w:rPr>
          <w:sz w:val="24"/>
        </w:rPr>
        <w:t>be</w:t>
      </w:r>
      <w:r>
        <w:rPr>
          <w:spacing w:val="-11"/>
          <w:sz w:val="24"/>
        </w:rPr>
        <w:t xml:space="preserve"> </w:t>
      </w:r>
      <w:r>
        <w:rPr>
          <w:sz w:val="24"/>
        </w:rPr>
        <w:t>free</w:t>
      </w:r>
      <w:r>
        <w:rPr>
          <w:spacing w:val="-10"/>
          <w:sz w:val="24"/>
        </w:rPr>
        <w:t xml:space="preserve"> </w:t>
      </w:r>
      <w:r>
        <w:rPr>
          <w:sz w:val="24"/>
        </w:rPr>
        <w:t>from</w:t>
      </w:r>
      <w:r>
        <w:rPr>
          <w:spacing w:val="-12"/>
          <w:sz w:val="24"/>
        </w:rPr>
        <w:t xml:space="preserve"> </w:t>
      </w:r>
      <w:r>
        <w:rPr>
          <w:sz w:val="24"/>
        </w:rPr>
        <w:t>any</w:t>
      </w:r>
      <w:r>
        <w:rPr>
          <w:spacing w:val="-11"/>
          <w:sz w:val="24"/>
        </w:rPr>
        <w:t xml:space="preserve"> </w:t>
      </w:r>
      <w:r>
        <w:rPr>
          <w:sz w:val="24"/>
        </w:rPr>
        <w:t>claims of</w:t>
      </w:r>
      <w:r>
        <w:rPr>
          <w:spacing w:val="-1"/>
          <w:sz w:val="24"/>
        </w:rPr>
        <w:t xml:space="preserve"> </w:t>
      </w:r>
      <w:r>
        <w:rPr>
          <w:sz w:val="24"/>
        </w:rPr>
        <w:t>others.</w:t>
      </w:r>
    </w:p>
    <w:p w14:paraId="64D46DBE" w14:textId="77777777" w:rsidR="00082166" w:rsidRDefault="00000000">
      <w:pPr>
        <w:pStyle w:val="ListParagraph"/>
        <w:numPr>
          <w:ilvl w:val="1"/>
          <w:numId w:val="1"/>
        </w:numPr>
        <w:tabs>
          <w:tab w:val="left" w:pos="1560"/>
          <w:tab w:val="left" w:pos="1561"/>
        </w:tabs>
        <w:spacing w:before="119" w:line="360" w:lineRule="auto"/>
        <w:ind w:left="930" w:right="265" w:firstLine="0"/>
        <w:rPr>
          <w:sz w:val="24"/>
        </w:rPr>
      </w:pPr>
      <w:r>
        <w:rPr>
          <w:sz w:val="24"/>
        </w:rPr>
        <w:t>At closing, Seller will have paid all taxes that have then come due and that affect the business and its</w:t>
      </w:r>
      <w:r>
        <w:rPr>
          <w:spacing w:val="-5"/>
          <w:sz w:val="24"/>
        </w:rPr>
        <w:t xml:space="preserve"> </w:t>
      </w:r>
      <w:r>
        <w:rPr>
          <w:sz w:val="24"/>
        </w:rPr>
        <w:t>assets.</w:t>
      </w:r>
    </w:p>
    <w:p w14:paraId="4483112D" w14:textId="77777777" w:rsidR="00082166" w:rsidRDefault="00000000">
      <w:pPr>
        <w:pStyle w:val="ListParagraph"/>
        <w:numPr>
          <w:ilvl w:val="1"/>
          <w:numId w:val="1"/>
        </w:numPr>
        <w:tabs>
          <w:tab w:val="left" w:pos="1560"/>
          <w:tab w:val="left" w:pos="1561"/>
        </w:tabs>
        <w:spacing w:before="120" w:line="360" w:lineRule="auto"/>
        <w:ind w:left="930" w:right="117" w:firstLine="0"/>
        <w:rPr>
          <w:sz w:val="24"/>
        </w:rPr>
      </w:pPr>
      <w:r>
        <w:rPr>
          <w:sz w:val="24"/>
        </w:rPr>
        <w:t xml:space="preserve">To the best of Seller's knowledge, there are no judgments, claims, </w:t>
      </w:r>
      <w:proofErr w:type="gramStart"/>
      <w:r>
        <w:rPr>
          <w:sz w:val="24"/>
        </w:rPr>
        <w:t>liens</w:t>
      </w:r>
      <w:proofErr w:type="gramEnd"/>
      <w:r>
        <w:rPr>
          <w:sz w:val="24"/>
        </w:rPr>
        <w:t xml:space="preserve"> or proceedings</w:t>
      </w:r>
      <w:r>
        <w:rPr>
          <w:spacing w:val="-12"/>
          <w:sz w:val="24"/>
        </w:rPr>
        <w:t xml:space="preserve"> </w:t>
      </w:r>
      <w:r>
        <w:rPr>
          <w:sz w:val="24"/>
        </w:rPr>
        <w:t>pending</w:t>
      </w:r>
      <w:r>
        <w:rPr>
          <w:spacing w:val="-12"/>
          <w:sz w:val="24"/>
        </w:rPr>
        <w:t xml:space="preserve"> </w:t>
      </w:r>
      <w:r>
        <w:rPr>
          <w:sz w:val="24"/>
        </w:rPr>
        <w:t>against</w:t>
      </w:r>
      <w:r>
        <w:rPr>
          <w:spacing w:val="-12"/>
          <w:sz w:val="24"/>
        </w:rPr>
        <w:t xml:space="preserve"> </w:t>
      </w:r>
      <w:r>
        <w:rPr>
          <w:sz w:val="24"/>
        </w:rPr>
        <w:t>Seller,</w:t>
      </w:r>
      <w:r>
        <w:rPr>
          <w:spacing w:val="-12"/>
          <w:sz w:val="24"/>
        </w:rPr>
        <w:t xml:space="preserve"> </w:t>
      </w:r>
      <w:r>
        <w:rPr>
          <w:sz w:val="24"/>
        </w:rPr>
        <w:t>the</w:t>
      </w:r>
      <w:r>
        <w:rPr>
          <w:spacing w:val="-12"/>
          <w:sz w:val="24"/>
        </w:rPr>
        <w:t xml:space="preserve"> </w:t>
      </w:r>
      <w:r>
        <w:rPr>
          <w:sz w:val="24"/>
        </w:rPr>
        <w:t>business,</w:t>
      </w:r>
      <w:r>
        <w:rPr>
          <w:spacing w:val="-12"/>
          <w:sz w:val="24"/>
        </w:rPr>
        <w:t xml:space="preserve"> </w:t>
      </w:r>
      <w:r>
        <w:rPr>
          <w:sz w:val="24"/>
        </w:rPr>
        <w:t>or</w:t>
      </w:r>
      <w:r>
        <w:rPr>
          <w:spacing w:val="-12"/>
          <w:sz w:val="24"/>
        </w:rPr>
        <w:t xml:space="preserve"> </w:t>
      </w:r>
      <w:r>
        <w:rPr>
          <w:sz w:val="24"/>
        </w:rPr>
        <w:t>the</w:t>
      </w:r>
      <w:r>
        <w:rPr>
          <w:spacing w:val="-12"/>
          <w:sz w:val="24"/>
        </w:rPr>
        <w:t xml:space="preserve"> </w:t>
      </w:r>
      <w:r>
        <w:rPr>
          <w:sz w:val="24"/>
        </w:rPr>
        <w:t>assets</w:t>
      </w:r>
      <w:r>
        <w:rPr>
          <w:spacing w:val="-12"/>
          <w:sz w:val="24"/>
        </w:rPr>
        <w:t xml:space="preserve"> </w:t>
      </w:r>
      <w:r>
        <w:rPr>
          <w:sz w:val="24"/>
        </w:rPr>
        <w:t>being</w:t>
      </w:r>
      <w:r>
        <w:rPr>
          <w:spacing w:val="-12"/>
          <w:sz w:val="24"/>
        </w:rPr>
        <w:t xml:space="preserve"> </w:t>
      </w:r>
      <w:r>
        <w:rPr>
          <w:sz w:val="24"/>
        </w:rPr>
        <w:t>sold,</w:t>
      </w:r>
      <w:r>
        <w:rPr>
          <w:spacing w:val="-12"/>
          <w:sz w:val="24"/>
        </w:rPr>
        <w:t xml:space="preserve"> </w:t>
      </w:r>
      <w:r>
        <w:rPr>
          <w:sz w:val="24"/>
        </w:rPr>
        <w:t>and</w:t>
      </w:r>
      <w:r>
        <w:rPr>
          <w:spacing w:val="-12"/>
          <w:sz w:val="24"/>
        </w:rPr>
        <w:t xml:space="preserve"> </w:t>
      </w:r>
      <w:r>
        <w:rPr>
          <w:sz w:val="24"/>
        </w:rPr>
        <w:t>none</w:t>
      </w:r>
      <w:r>
        <w:rPr>
          <w:spacing w:val="-11"/>
          <w:sz w:val="24"/>
        </w:rPr>
        <w:t xml:space="preserve"> </w:t>
      </w:r>
      <w:r>
        <w:rPr>
          <w:sz w:val="24"/>
        </w:rPr>
        <w:t>will</w:t>
      </w:r>
      <w:r>
        <w:rPr>
          <w:spacing w:val="-12"/>
          <w:sz w:val="24"/>
        </w:rPr>
        <w:t xml:space="preserve"> </w:t>
      </w:r>
      <w:r>
        <w:rPr>
          <w:sz w:val="24"/>
        </w:rPr>
        <w:t>be pending at</w:t>
      </w:r>
      <w:r>
        <w:rPr>
          <w:spacing w:val="-3"/>
          <w:sz w:val="24"/>
        </w:rPr>
        <w:t xml:space="preserve"> </w:t>
      </w:r>
      <w:r>
        <w:rPr>
          <w:sz w:val="24"/>
        </w:rPr>
        <w:t>closing.</w:t>
      </w:r>
    </w:p>
    <w:p w14:paraId="7336CE8D" w14:textId="77777777" w:rsidR="00082166" w:rsidRDefault="00000000">
      <w:pPr>
        <w:pStyle w:val="ListParagraph"/>
        <w:numPr>
          <w:ilvl w:val="1"/>
          <w:numId w:val="1"/>
        </w:numPr>
        <w:tabs>
          <w:tab w:val="left" w:pos="1560"/>
          <w:tab w:val="left" w:pos="1561"/>
          <w:tab w:val="left" w:pos="4710"/>
        </w:tabs>
        <w:spacing w:before="120" w:line="360" w:lineRule="auto"/>
        <w:ind w:left="930" w:right="452" w:firstLine="0"/>
        <w:rPr>
          <w:sz w:val="24"/>
        </w:rPr>
      </w:pPr>
      <w:r>
        <w:rPr>
          <w:sz w:val="24"/>
        </w:rPr>
        <w:t>To the best of Seller's knowledge, the business and financial information in the financial</w:t>
      </w:r>
      <w:r>
        <w:rPr>
          <w:spacing w:val="-2"/>
          <w:sz w:val="24"/>
        </w:rPr>
        <w:t xml:space="preserve"> </w:t>
      </w:r>
      <w:r>
        <w:rPr>
          <w:sz w:val="24"/>
        </w:rPr>
        <w:t>statement</w:t>
      </w:r>
      <w:r>
        <w:rPr>
          <w:spacing w:val="-1"/>
          <w:sz w:val="24"/>
        </w:rPr>
        <w:t xml:space="preserve"> </w:t>
      </w:r>
      <w:r>
        <w:rPr>
          <w:sz w:val="24"/>
        </w:rPr>
        <w:t>dated</w:t>
      </w:r>
      <w:r>
        <w:rPr>
          <w:sz w:val="24"/>
          <w:u w:val="single"/>
        </w:rPr>
        <w:t xml:space="preserve"> </w:t>
      </w:r>
      <w:r>
        <w:rPr>
          <w:sz w:val="24"/>
          <w:u w:val="single"/>
        </w:rPr>
        <w:tab/>
      </w:r>
      <w:r>
        <w:rPr>
          <w:sz w:val="24"/>
        </w:rPr>
        <w:t>that Seller has given Buyer is</w:t>
      </w:r>
      <w:r>
        <w:rPr>
          <w:spacing w:val="-7"/>
          <w:sz w:val="24"/>
        </w:rPr>
        <w:t xml:space="preserve"> </w:t>
      </w:r>
      <w:r>
        <w:rPr>
          <w:sz w:val="24"/>
        </w:rPr>
        <w:t>accurate.</w:t>
      </w:r>
    </w:p>
    <w:p w14:paraId="189EE3F2" w14:textId="77777777" w:rsidR="00082166" w:rsidRDefault="00000000">
      <w:pPr>
        <w:pStyle w:val="ListParagraph"/>
        <w:numPr>
          <w:ilvl w:val="1"/>
          <w:numId w:val="1"/>
        </w:numPr>
        <w:tabs>
          <w:tab w:val="left" w:pos="1560"/>
          <w:tab w:val="left" w:pos="1561"/>
        </w:tabs>
        <w:spacing w:before="120"/>
        <w:ind w:left="1560" w:hanging="631"/>
        <w:rPr>
          <w:sz w:val="24"/>
        </w:rPr>
      </w:pPr>
      <w:r>
        <w:rPr>
          <w:sz w:val="24"/>
        </w:rPr>
        <w:t>Until</w:t>
      </w:r>
      <w:r>
        <w:rPr>
          <w:spacing w:val="-10"/>
          <w:sz w:val="24"/>
        </w:rPr>
        <w:t xml:space="preserve"> </w:t>
      </w:r>
      <w:r>
        <w:rPr>
          <w:sz w:val="24"/>
        </w:rPr>
        <w:t>closing,</w:t>
      </w:r>
      <w:r>
        <w:rPr>
          <w:spacing w:val="-10"/>
          <w:sz w:val="24"/>
        </w:rPr>
        <w:t xml:space="preserve"> </w:t>
      </w:r>
      <w:r>
        <w:rPr>
          <w:sz w:val="24"/>
        </w:rPr>
        <w:t>Seller</w:t>
      </w:r>
      <w:r>
        <w:rPr>
          <w:spacing w:val="-9"/>
          <w:sz w:val="24"/>
        </w:rPr>
        <w:t xml:space="preserve"> </w:t>
      </w:r>
      <w:r>
        <w:rPr>
          <w:sz w:val="24"/>
        </w:rPr>
        <w:t>will</w:t>
      </w:r>
      <w:r>
        <w:rPr>
          <w:spacing w:val="-10"/>
          <w:sz w:val="24"/>
        </w:rPr>
        <w:t xml:space="preserve"> </w:t>
      </w:r>
      <w:r>
        <w:rPr>
          <w:sz w:val="24"/>
        </w:rPr>
        <w:t>operate</w:t>
      </w:r>
      <w:r>
        <w:rPr>
          <w:spacing w:val="-10"/>
          <w:sz w:val="24"/>
        </w:rPr>
        <w:t xml:space="preserve"> </w:t>
      </w:r>
      <w:r>
        <w:rPr>
          <w:sz w:val="24"/>
        </w:rPr>
        <w:t>the</w:t>
      </w:r>
      <w:r>
        <w:rPr>
          <w:spacing w:val="-9"/>
          <w:sz w:val="24"/>
        </w:rPr>
        <w:t xml:space="preserve"> </w:t>
      </w:r>
      <w:r>
        <w:rPr>
          <w:sz w:val="24"/>
        </w:rPr>
        <w:t>business</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normal</w:t>
      </w:r>
      <w:r>
        <w:rPr>
          <w:spacing w:val="-10"/>
          <w:sz w:val="24"/>
        </w:rPr>
        <w:t xml:space="preserve"> </w:t>
      </w:r>
      <w:r>
        <w:rPr>
          <w:sz w:val="24"/>
        </w:rPr>
        <w:t>manner,</w:t>
      </w:r>
      <w:r>
        <w:rPr>
          <w:spacing w:val="-9"/>
          <w:sz w:val="24"/>
        </w:rPr>
        <w:t xml:space="preserve"> </w:t>
      </w:r>
      <w:r>
        <w:rPr>
          <w:sz w:val="24"/>
        </w:rPr>
        <w:t>and</w:t>
      </w:r>
      <w:r>
        <w:rPr>
          <w:spacing w:val="-10"/>
          <w:sz w:val="24"/>
        </w:rPr>
        <w:t xml:space="preserve"> </w:t>
      </w:r>
      <w:r>
        <w:rPr>
          <w:sz w:val="24"/>
        </w:rPr>
        <w:t>will</w:t>
      </w:r>
      <w:r>
        <w:rPr>
          <w:spacing w:val="-9"/>
          <w:sz w:val="24"/>
        </w:rPr>
        <w:t xml:space="preserve"> </w:t>
      </w:r>
      <w:r>
        <w:rPr>
          <w:sz w:val="24"/>
        </w:rPr>
        <w:t>use</w:t>
      </w:r>
      <w:r>
        <w:rPr>
          <w:spacing w:val="-10"/>
          <w:sz w:val="24"/>
        </w:rPr>
        <w:t xml:space="preserve"> </w:t>
      </w:r>
      <w:r>
        <w:rPr>
          <w:sz w:val="24"/>
        </w:rPr>
        <w:t>its</w:t>
      </w:r>
    </w:p>
    <w:p w14:paraId="229B83F9" w14:textId="77777777" w:rsidR="00082166" w:rsidRDefault="00082166">
      <w:pPr>
        <w:rPr>
          <w:sz w:val="24"/>
        </w:rPr>
        <w:sectPr w:rsidR="00082166">
          <w:pgSz w:w="12240" w:h="15840"/>
          <w:pgMar w:top="1360" w:right="1320" w:bottom="280" w:left="1320" w:header="720" w:footer="720" w:gutter="0"/>
          <w:cols w:space="720"/>
        </w:sectPr>
      </w:pPr>
    </w:p>
    <w:p w14:paraId="43229EC1" w14:textId="77777777" w:rsidR="00082166" w:rsidRDefault="00000000">
      <w:pPr>
        <w:pStyle w:val="BodyText"/>
        <w:spacing w:before="76" w:line="360" w:lineRule="auto"/>
        <w:ind w:left="930" w:right="498"/>
      </w:pPr>
      <w:r>
        <w:lastRenderedPageBreak/>
        <w:t>best efforts to maintain the goodwill of suppliers, customers, the landlord, and others having business relationships with Seller.</w:t>
      </w:r>
    </w:p>
    <w:p w14:paraId="22312DE7" w14:textId="7E7848E6" w:rsidR="00082166" w:rsidRDefault="00000000">
      <w:pPr>
        <w:pStyle w:val="ListParagraph"/>
        <w:numPr>
          <w:ilvl w:val="1"/>
          <w:numId w:val="1"/>
        </w:numPr>
        <w:tabs>
          <w:tab w:val="left" w:pos="1560"/>
          <w:tab w:val="left" w:pos="1561"/>
          <w:tab w:val="left" w:pos="4477"/>
        </w:tabs>
        <w:spacing w:before="121" w:line="360" w:lineRule="auto"/>
        <w:ind w:left="930" w:right="118" w:firstLine="0"/>
        <w:rPr>
          <w:sz w:val="24"/>
        </w:rPr>
      </w:pPr>
      <w:r>
        <w:rPr>
          <w:sz w:val="24"/>
        </w:rPr>
        <w:t>Seller</w:t>
      </w:r>
      <w:r>
        <w:rPr>
          <w:spacing w:val="-5"/>
          <w:sz w:val="24"/>
        </w:rPr>
        <w:t xml:space="preserve"> </w:t>
      </w:r>
      <w:r>
        <w:rPr>
          <w:sz w:val="24"/>
        </w:rPr>
        <w:t>is</w:t>
      </w:r>
      <w:r>
        <w:rPr>
          <w:spacing w:val="-5"/>
          <w:sz w:val="24"/>
        </w:rPr>
        <w:t xml:space="preserve"> </w:t>
      </w:r>
      <w:r>
        <w:rPr>
          <w:sz w:val="24"/>
        </w:rPr>
        <w:t>(and</w:t>
      </w:r>
      <w:r>
        <w:rPr>
          <w:spacing w:val="-4"/>
          <w:sz w:val="24"/>
        </w:rPr>
        <w:t xml:space="preserve"> </w:t>
      </w:r>
      <w:r>
        <w:rPr>
          <w:sz w:val="24"/>
        </w:rPr>
        <w:t>at</w:t>
      </w:r>
      <w:r>
        <w:rPr>
          <w:spacing w:val="-5"/>
          <w:sz w:val="24"/>
        </w:rPr>
        <w:t xml:space="preserve"> </w:t>
      </w:r>
      <w:r>
        <w:rPr>
          <w:sz w:val="24"/>
        </w:rPr>
        <w:t>closing</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a</w:t>
      </w:r>
      <w:r>
        <w:rPr>
          <w:spacing w:val="-6"/>
          <w:sz w:val="24"/>
        </w:rPr>
        <w:t xml:space="preserve"> </w:t>
      </w:r>
      <w:r>
        <w:rPr>
          <w:sz w:val="24"/>
        </w:rPr>
        <w:t>limited</w:t>
      </w:r>
      <w:r>
        <w:rPr>
          <w:spacing w:val="-5"/>
          <w:sz w:val="24"/>
        </w:rPr>
        <w:t xml:space="preserve"> </w:t>
      </w:r>
      <w:r>
        <w:rPr>
          <w:sz w:val="24"/>
        </w:rPr>
        <w:t>liability</w:t>
      </w:r>
      <w:r>
        <w:rPr>
          <w:spacing w:val="-4"/>
          <w:sz w:val="24"/>
        </w:rPr>
        <w:t xml:space="preserve"> </w:t>
      </w:r>
      <w:r>
        <w:rPr>
          <w:sz w:val="24"/>
        </w:rPr>
        <w:t>company</w:t>
      </w:r>
      <w:r>
        <w:rPr>
          <w:spacing w:val="-5"/>
          <w:sz w:val="24"/>
        </w:rPr>
        <w:t xml:space="preserve"> </w:t>
      </w:r>
      <w:r>
        <w:rPr>
          <w:sz w:val="24"/>
        </w:rPr>
        <w:t>in</w:t>
      </w:r>
      <w:r>
        <w:rPr>
          <w:spacing w:val="-4"/>
          <w:sz w:val="24"/>
        </w:rPr>
        <w:t xml:space="preserve"> </w:t>
      </w:r>
      <w:r>
        <w:rPr>
          <w:sz w:val="24"/>
        </w:rPr>
        <w:t>good</w:t>
      </w:r>
      <w:r>
        <w:rPr>
          <w:spacing w:val="-5"/>
          <w:sz w:val="24"/>
        </w:rPr>
        <w:t xml:space="preserve"> </w:t>
      </w:r>
      <w:r>
        <w:rPr>
          <w:sz w:val="24"/>
        </w:rPr>
        <w:t>standing</w:t>
      </w:r>
      <w:r>
        <w:rPr>
          <w:spacing w:val="-4"/>
          <w:sz w:val="24"/>
        </w:rPr>
        <w:t xml:space="preserve"> </w:t>
      </w:r>
      <w:r>
        <w:rPr>
          <w:sz w:val="24"/>
        </w:rPr>
        <w:t>under the laws of the</w:t>
      </w:r>
      <w:r>
        <w:rPr>
          <w:spacing w:val="-1"/>
          <w:sz w:val="24"/>
        </w:rPr>
        <w:t xml:space="preserve"> </w:t>
      </w:r>
      <w:r>
        <w:rPr>
          <w:sz w:val="24"/>
        </w:rPr>
        <w:t xml:space="preserve">state </w:t>
      </w:r>
      <w:proofErr w:type="gramStart"/>
      <w:r>
        <w:rPr>
          <w:sz w:val="24"/>
        </w:rPr>
        <w:t>of</w:t>
      </w:r>
      <w:r>
        <w:rPr>
          <w:sz w:val="24"/>
          <w:u w:val="single"/>
        </w:rPr>
        <w:t xml:space="preserve"> </w:t>
      </w:r>
      <w:r>
        <w:rPr>
          <w:sz w:val="24"/>
          <w:u w:val="single"/>
        </w:rPr>
        <w:tab/>
      </w:r>
      <w:r>
        <w:rPr>
          <w:sz w:val="24"/>
        </w:rPr>
        <w:t>, and</w:t>
      </w:r>
      <w:proofErr w:type="gramEnd"/>
      <w:r>
        <w:rPr>
          <w:sz w:val="24"/>
        </w:rPr>
        <w:t xml:space="preserve"> has (and at closing will have) the authority to perform the obligations contained in this sales</w:t>
      </w:r>
      <w:r>
        <w:rPr>
          <w:spacing w:val="-8"/>
          <w:sz w:val="24"/>
        </w:rPr>
        <w:t xml:space="preserve"> </w:t>
      </w:r>
      <w:r>
        <w:rPr>
          <w:sz w:val="24"/>
        </w:rPr>
        <w:t>agreement.</w:t>
      </w:r>
    </w:p>
    <w:p w14:paraId="53BABDF3" w14:textId="77777777" w:rsidR="00082166" w:rsidRDefault="00000000">
      <w:pPr>
        <w:pStyle w:val="ListParagraph"/>
        <w:numPr>
          <w:ilvl w:val="1"/>
          <w:numId w:val="1"/>
        </w:numPr>
        <w:tabs>
          <w:tab w:val="left" w:pos="1560"/>
          <w:tab w:val="left" w:pos="1561"/>
        </w:tabs>
        <w:spacing w:before="120" w:line="360" w:lineRule="auto"/>
        <w:ind w:left="929" w:right="213" w:firstLine="0"/>
        <w:rPr>
          <w:sz w:val="24"/>
        </w:rPr>
      </w:pPr>
      <w:r>
        <w:rPr>
          <w:sz w:val="24"/>
        </w:rPr>
        <w:t>To the best of Seller's knowledge, the assets being sold to Buyer constitute all the assets needed to operate Seller's</w:t>
      </w:r>
      <w:r>
        <w:rPr>
          <w:spacing w:val="-2"/>
          <w:sz w:val="24"/>
        </w:rPr>
        <w:t xml:space="preserve"> </w:t>
      </w:r>
      <w:r>
        <w:rPr>
          <w:sz w:val="24"/>
        </w:rPr>
        <w:t>business.</w:t>
      </w:r>
    </w:p>
    <w:p w14:paraId="3E15F49C" w14:textId="77777777" w:rsidR="00082166" w:rsidRDefault="00000000">
      <w:pPr>
        <w:pStyle w:val="ListParagraph"/>
        <w:numPr>
          <w:ilvl w:val="1"/>
          <w:numId w:val="1"/>
        </w:numPr>
        <w:tabs>
          <w:tab w:val="left" w:pos="1560"/>
          <w:tab w:val="left" w:pos="1561"/>
        </w:tabs>
        <w:spacing w:before="120" w:line="360" w:lineRule="auto"/>
        <w:ind w:left="929" w:right="118" w:firstLine="0"/>
        <w:rPr>
          <w:sz w:val="24"/>
        </w:rPr>
      </w:pPr>
      <w:r>
        <w:rPr>
          <w:sz w:val="24"/>
        </w:rPr>
        <w:t>To</w:t>
      </w:r>
      <w:r>
        <w:rPr>
          <w:spacing w:val="-6"/>
          <w:sz w:val="24"/>
        </w:rPr>
        <w:t xml:space="preserve"> </w:t>
      </w:r>
      <w:r>
        <w:rPr>
          <w:sz w:val="24"/>
        </w:rPr>
        <w:t>the</w:t>
      </w:r>
      <w:r>
        <w:rPr>
          <w:spacing w:val="-6"/>
          <w:sz w:val="24"/>
        </w:rPr>
        <w:t xml:space="preserve"> </w:t>
      </w:r>
      <w:r>
        <w:rPr>
          <w:sz w:val="24"/>
        </w:rPr>
        <w:t>best</w:t>
      </w:r>
      <w:r>
        <w:rPr>
          <w:spacing w:val="-5"/>
          <w:sz w:val="24"/>
        </w:rPr>
        <w:t xml:space="preserve"> </w:t>
      </w:r>
      <w:r>
        <w:rPr>
          <w:sz w:val="24"/>
        </w:rPr>
        <w:t>of</w:t>
      </w:r>
      <w:r>
        <w:rPr>
          <w:spacing w:val="-6"/>
          <w:sz w:val="24"/>
        </w:rPr>
        <w:t xml:space="preserve"> </w:t>
      </w:r>
      <w:r>
        <w:rPr>
          <w:sz w:val="24"/>
        </w:rPr>
        <w:t>Seller's</w:t>
      </w:r>
      <w:r>
        <w:rPr>
          <w:spacing w:val="-5"/>
          <w:sz w:val="24"/>
        </w:rPr>
        <w:t xml:space="preserve"> </w:t>
      </w:r>
      <w:r>
        <w:rPr>
          <w:sz w:val="24"/>
        </w:rPr>
        <w:t>knowledge,</w:t>
      </w:r>
      <w:r>
        <w:rPr>
          <w:spacing w:val="-6"/>
          <w:sz w:val="24"/>
        </w:rPr>
        <w:t xml:space="preserve"> </w:t>
      </w:r>
      <w:r>
        <w:rPr>
          <w:sz w:val="24"/>
        </w:rPr>
        <w:t>the</w:t>
      </w:r>
      <w:r>
        <w:rPr>
          <w:spacing w:val="-5"/>
          <w:sz w:val="24"/>
        </w:rPr>
        <w:t xml:space="preserve"> </w:t>
      </w:r>
      <w:r>
        <w:rPr>
          <w:sz w:val="24"/>
        </w:rPr>
        <w:t>current</w:t>
      </w:r>
      <w:r>
        <w:rPr>
          <w:spacing w:val="-6"/>
          <w:sz w:val="24"/>
        </w:rPr>
        <w:t xml:space="preserve"> </w:t>
      </w:r>
      <w:r>
        <w:rPr>
          <w:sz w:val="24"/>
        </w:rPr>
        <w:t>uses</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Seller's</w:t>
      </w:r>
      <w:r>
        <w:rPr>
          <w:spacing w:val="-5"/>
          <w:sz w:val="24"/>
        </w:rPr>
        <w:t xml:space="preserve"> </w:t>
      </w:r>
      <w:r>
        <w:rPr>
          <w:sz w:val="24"/>
        </w:rPr>
        <w:t>business</w:t>
      </w:r>
      <w:r>
        <w:rPr>
          <w:spacing w:val="-6"/>
          <w:sz w:val="24"/>
        </w:rPr>
        <w:t xml:space="preserve"> </w:t>
      </w:r>
      <w:r>
        <w:rPr>
          <w:sz w:val="24"/>
        </w:rPr>
        <w:t>premises are permitted under the applicable zoning laws. To the best of Seller's knowledge, the business premises presently (and at closing will) meet all applicable health, safety, and disabled access requirements, and are (and at closing will be) in good</w:t>
      </w:r>
      <w:r>
        <w:rPr>
          <w:spacing w:val="-10"/>
          <w:sz w:val="24"/>
        </w:rPr>
        <w:t xml:space="preserve"> </w:t>
      </w:r>
      <w:r>
        <w:rPr>
          <w:sz w:val="24"/>
        </w:rPr>
        <w:t>repair.</w:t>
      </w:r>
    </w:p>
    <w:p w14:paraId="6B55DCA3" w14:textId="77777777" w:rsidR="00082166" w:rsidRDefault="00000000">
      <w:pPr>
        <w:pStyle w:val="ListParagraph"/>
        <w:numPr>
          <w:ilvl w:val="1"/>
          <w:numId w:val="1"/>
        </w:numPr>
        <w:tabs>
          <w:tab w:val="left" w:pos="1559"/>
          <w:tab w:val="left" w:pos="1560"/>
        </w:tabs>
        <w:spacing w:before="120" w:line="360" w:lineRule="auto"/>
        <w:ind w:left="929" w:right="116" w:firstLine="0"/>
        <w:rPr>
          <w:sz w:val="24"/>
        </w:rPr>
      </w:pPr>
      <w:r>
        <w:rPr>
          <w:sz w:val="24"/>
        </w:rPr>
        <w:t>To the best of Seller's knowledge, the tangible assets are (and at closing will be)</w:t>
      </w:r>
      <w:r>
        <w:rPr>
          <w:spacing w:val="-38"/>
          <w:sz w:val="24"/>
        </w:rPr>
        <w:t xml:space="preserve"> </w:t>
      </w:r>
      <w:r>
        <w:rPr>
          <w:sz w:val="24"/>
        </w:rPr>
        <w:t>in good repair and good operating</w:t>
      </w:r>
      <w:r>
        <w:rPr>
          <w:spacing w:val="-6"/>
          <w:sz w:val="24"/>
        </w:rPr>
        <w:t xml:space="preserve"> </w:t>
      </w:r>
      <w:r>
        <w:rPr>
          <w:sz w:val="24"/>
        </w:rPr>
        <w:t>condition.</w:t>
      </w:r>
    </w:p>
    <w:p w14:paraId="57FE3C7E" w14:textId="77777777" w:rsidR="00082166" w:rsidRDefault="00000000">
      <w:pPr>
        <w:pStyle w:val="ListParagraph"/>
        <w:numPr>
          <w:ilvl w:val="1"/>
          <w:numId w:val="1"/>
        </w:numPr>
        <w:tabs>
          <w:tab w:val="left" w:pos="1559"/>
          <w:tab w:val="left" w:pos="1560"/>
        </w:tabs>
        <w:spacing w:before="120" w:line="360" w:lineRule="auto"/>
        <w:ind w:left="929" w:right="434" w:firstLine="0"/>
        <w:rPr>
          <w:sz w:val="24"/>
        </w:rPr>
      </w:pPr>
      <w:r>
        <w:rPr>
          <w:sz w:val="24"/>
        </w:rPr>
        <w:t>To the best of Seller's knowledge, all items in the inventory of merchandise are (and at closing will be) unused and of saleable</w:t>
      </w:r>
      <w:r>
        <w:rPr>
          <w:spacing w:val="-3"/>
          <w:sz w:val="24"/>
        </w:rPr>
        <w:t xml:space="preserve"> </w:t>
      </w:r>
      <w:r>
        <w:rPr>
          <w:sz w:val="24"/>
        </w:rPr>
        <w:t>quality.</w:t>
      </w:r>
    </w:p>
    <w:p w14:paraId="4F63A189" w14:textId="77777777" w:rsidR="00082166" w:rsidRDefault="00000000">
      <w:pPr>
        <w:pStyle w:val="ListParagraph"/>
        <w:numPr>
          <w:ilvl w:val="1"/>
          <w:numId w:val="1"/>
        </w:numPr>
        <w:tabs>
          <w:tab w:val="left" w:pos="1560"/>
          <w:tab w:val="left" w:pos="1561"/>
        </w:tabs>
        <w:spacing w:before="120" w:line="360" w:lineRule="auto"/>
        <w:ind w:left="929" w:right="442" w:firstLine="0"/>
        <w:rPr>
          <w:sz w:val="24"/>
        </w:rPr>
      </w:pPr>
      <w:r>
        <w:rPr>
          <w:sz w:val="24"/>
        </w:rPr>
        <w:t>To the best of Seller's knowledge, Seller is (and at closing will be) in full compliance with all laws, ordinances, or regulations applicable to the operation of the business.</w:t>
      </w:r>
    </w:p>
    <w:p w14:paraId="3C38F6F6" w14:textId="77777777" w:rsidR="00082166" w:rsidRDefault="00000000">
      <w:pPr>
        <w:pStyle w:val="ListParagraph"/>
        <w:numPr>
          <w:ilvl w:val="1"/>
          <w:numId w:val="1"/>
        </w:numPr>
        <w:tabs>
          <w:tab w:val="left" w:pos="1560"/>
          <w:tab w:val="left" w:pos="1561"/>
        </w:tabs>
        <w:spacing w:before="119" w:line="360" w:lineRule="auto"/>
        <w:ind w:left="930" w:right="117" w:firstLine="0"/>
        <w:rPr>
          <w:sz w:val="24"/>
        </w:rPr>
      </w:pPr>
      <w:r>
        <w:rPr>
          <w:sz w:val="24"/>
        </w:rPr>
        <w:t>To</w:t>
      </w:r>
      <w:r>
        <w:rPr>
          <w:spacing w:val="-11"/>
          <w:sz w:val="24"/>
        </w:rPr>
        <w:t xml:space="preserve"> </w:t>
      </w:r>
      <w:r>
        <w:rPr>
          <w:sz w:val="24"/>
        </w:rPr>
        <w:t>the</w:t>
      </w:r>
      <w:r>
        <w:rPr>
          <w:spacing w:val="-10"/>
          <w:sz w:val="24"/>
        </w:rPr>
        <w:t xml:space="preserve"> </w:t>
      </w:r>
      <w:r>
        <w:rPr>
          <w:sz w:val="24"/>
        </w:rPr>
        <w:t>best</w:t>
      </w:r>
      <w:r>
        <w:rPr>
          <w:spacing w:val="-11"/>
          <w:sz w:val="24"/>
        </w:rPr>
        <w:t xml:space="preserve"> </w:t>
      </w:r>
      <w:r>
        <w:rPr>
          <w:sz w:val="24"/>
        </w:rPr>
        <w:t>of</w:t>
      </w:r>
      <w:r>
        <w:rPr>
          <w:spacing w:val="-11"/>
          <w:sz w:val="24"/>
        </w:rPr>
        <w:t xml:space="preserve"> </w:t>
      </w:r>
      <w:r>
        <w:rPr>
          <w:sz w:val="24"/>
        </w:rPr>
        <w:t>Seller's</w:t>
      </w:r>
      <w:r>
        <w:rPr>
          <w:spacing w:val="-11"/>
          <w:sz w:val="24"/>
        </w:rPr>
        <w:t xml:space="preserve"> </w:t>
      </w:r>
      <w:r>
        <w:rPr>
          <w:sz w:val="24"/>
        </w:rPr>
        <w:t>knowledge,</w:t>
      </w:r>
      <w:r>
        <w:rPr>
          <w:spacing w:val="-11"/>
          <w:sz w:val="24"/>
        </w:rPr>
        <w:t xml:space="preserve"> </w:t>
      </w:r>
      <w:r>
        <w:rPr>
          <w:sz w:val="24"/>
        </w:rPr>
        <w:t>Seller</w:t>
      </w:r>
      <w:r>
        <w:rPr>
          <w:spacing w:val="-10"/>
          <w:sz w:val="24"/>
        </w:rPr>
        <w:t xml:space="preserve"> </w:t>
      </w:r>
      <w:r>
        <w:rPr>
          <w:sz w:val="24"/>
        </w:rPr>
        <w:t>is</w:t>
      </w:r>
      <w:r>
        <w:rPr>
          <w:spacing w:val="-12"/>
          <w:sz w:val="24"/>
        </w:rPr>
        <w:t xml:space="preserve"> </w:t>
      </w:r>
      <w:r>
        <w:rPr>
          <w:sz w:val="24"/>
        </w:rPr>
        <w:t>not</w:t>
      </w:r>
      <w:r>
        <w:rPr>
          <w:spacing w:val="-11"/>
          <w:sz w:val="24"/>
        </w:rPr>
        <w:t xml:space="preserve"> </w:t>
      </w:r>
      <w:r>
        <w:rPr>
          <w:sz w:val="24"/>
        </w:rPr>
        <w:t>(and</w:t>
      </w:r>
      <w:r>
        <w:rPr>
          <w:spacing w:val="-11"/>
          <w:sz w:val="24"/>
        </w:rPr>
        <w:t xml:space="preserve"> </w:t>
      </w:r>
      <w:r>
        <w:rPr>
          <w:sz w:val="24"/>
        </w:rPr>
        <w:t>at</w:t>
      </w:r>
      <w:r>
        <w:rPr>
          <w:spacing w:val="-10"/>
          <w:sz w:val="24"/>
        </w:rPr>
        <w:t xml:space="preserve"> </w:t>
      </w:r>
      <w:r>
        <w:rPr>
          <w:sz w:val="24"/>
        </w:rPr>
        <w:t>closing</w:t>
      </w:r>
      <w:r>
        <w:rPr>
          <w:spacing w:val="-12"/>
          <w:sz w:val="24"/>
        </w:rPr>
        <w:t xml:space="preserve"> </w:t>
      </w:r>
      <w:r>
        <w:rPr>
          <w:sz w:val="24"/>
        </w:rPr>
        <w:t>will</w:t>
      </w:r>
      <w:r>
        <w:rPr>
          <w:spacing w:val="-10"/>
          <w:sz w:val="24"/>
        </w:rPr>
        <w:t xml:space="preserve"> </w:t>
      </w:r>
      <w:r>
        <w:rPr>
          <w:sz w:val="24"/>
        </w:rPr>
        <w:t>not</w:t>
      </w:r>
      <w:r>
        <w:rPr>
          <w:spacing w:val="-11"/>
          <w:sz w:val="24"/>
        </w:rPr>
        <w:t xml:space="preserve"> </w:t>
      </w:r>
      <w:r>
        <w:rPr>
          <w:sz w:val="24"/>
        </w:rPr>
        <w:t>be)</w:t>
      </w:r>
      <w:r>
        <w:rPr>
          <w:spacing w:val="-10"/>
          <w:sz w:val="24"/>
        </w:rPr>
        <w:t xml:space="preserve"> </w:t>
      </w:r>
      <w:r>
        <w:rPr>
          <w:sz w:val="24"/>
        </w:rPr>
        <w:t>in</w:t>
      </w:r>
      <w:r>
        <w:rPr>
          <w:spacing w:val="-11"/>
          <w:sz w:val="24"/>
        </w:rPr>
        <w:t xml:space="preserve"> </w:t>
      </w:r>
      <w:r>
        <w:rPr>
          <w:sz w:val="24"/>
        </w:rPr>
        <w:t>default on any contracts.</w:t>
      </w:r>
    </w:p>
    <w:p w14:paraId="70670E4F" w14:textId="77777777" w:rsidR="00082166" w:rsidRDefault="00000000">
      <w:pPr>
        <w:pStyle w:val="ListParagraph"/>
        <w:numPr>
          <w:ilvl w:val="1"/>
          <w:numId w:val="1"/>
        </w:numPr>
        <w:tabs>
          <w:tab w:val="left" w:pos="1560"/>
        </w:tabs>
        <w:spacing w:before="120" w:line="360" w:lineRule="auto"/>
        <w:ind w:left="930" w:right="255" w:firstLine="0"/>
        <w:jc w:val="both"/>
        <w:rPr>
          <w:sz w:val="24"/>
        </w:rPr>
      </w:pPr>
      <w:r>
        <w:rPr>
          <w:sz w:val="24"/>
        </w:rPr>
        <w:t>To the best of Seller's knowledge, Seller is (and at closing will be) in compliance with all environmental laws. To the best of Seller's knowledge, there are (and at</w:t>
      </w:r>
      <w:r>
        <w:rPr>
          <w:spacing w:val="-12"/>
          <w:sz w:val="24"/>
        </w:rPr>
        <w:t xml:space="preserve"> </w:t>
      </w:r>
      <w:r>
        <w:rPr>
          <w:sz w:val="24"/>
        </w:rPr>
        <w:t>closing will be) no hazardous materials on the business premises that may be a source of future liability under the environmental</w:t>
      </w:r>
      <w:r>
        <w:rPr>
          <w:spacing w:val="-1"/>
          <w:sz w:val="24"/>
        </w:rPr>
        <w:t xml:space="preserve"> </w:t>
      </w:r>
      <w:r>
        <w:rPr>
          <w:sz w:val="24"/>
        </w:rPr>
        <w:t>laws.</w:t>
      </w:r>
    </w:p>
    <w:p w14:paraId="3C9CEFD3" w14:textId="77777777" w:rsidR="00082166" w:rsidRDefault="00000000">
      <w:pPr>
        <w:pStyle w:val="ListParagraph"/>
        <w:numPr>
          <w:ilvl w:val="1"/>
          <w:numId w:val="1"/>
        </w:numPr>
        <w:tabs>
          <w:tab w:val="left" w:pos="1561"/>
        </w:tabs>
        <w:spacing w:before="120"/>
        <w:ind w:left="1560" w:hanging="631"/>
        <w:jc w:val="both"/>
        <w:rPr>
          <w:sz w:val="24"/>
        </w:rPr>
      </w:pPr>
      <w:r>
        <w:rPr>
          <w:sz w:val="24"/>
        </w:rPr>
        <w:t>These representations and warranties will survive the</w:t>
      </w:r>
      <w:r>
        <w:rPr>
          <w:spacing w:val="-4"/>
          <w:sz w:val="24"/>
        </w:rPr>
        <w:t xml:space="preserve"> </w:t>
      </w:r>
      <w:r>
        <w:rPr>
          <w:sz w:val="24"/>
        </w:rPr>
        <w:t>closing.</w:t>
      </w:r>
    </w:p>
    <w:p w14:paraId="6BA946B2" w14:textId="77777777" w:rsidR="00082166" w:rsidRDefault="00082166">
      <w:pPr>
        <w:pStyle w:val="BodyText"/>
        <w:spacing w:before="5"/>
        <w:rPr>
          <w:sz w:val="22"/>
        </w:rPr>
      </w:pPr>
    </w:p>
    <w:p w14:paraId="5809FAB9" w14:textId="77777777" w:rsidR="00082166" w:rsidRDefault="00000000">
      <w:pPr>
        <w:pStyle w:val="ListParagraph"/>
        <w:numPr>
          <w:ilvl w:val="1"/>
          <w:numId w:val="1"/>
        </w:numPr>
        <w:tabs>
          <w:tab w:val="left" w:pos="1560"/>
          <w:tab w:val="left" w:pos="1561"/>
        </w:tabs>
        <w:spacing w:line="360" w:lineRule="auto"/>
        <w:ind w:left="930" w:right="389" w:firstLine="0"/>
        <w:rPr>
          <w:sz w:val="24"/>
        </w:rPr>
      </w:pPr>
      <w:r>
        <w:rPr>
          <w:sz w:val="24"/>
        </w:rPr>
        <w:t>Seller will indemnify, defend, and save Buyer harmless from and against any financial loss, legal liability, damage, or expense arising from any breach of the above representations and</w:t>
      </w:r>
      <w:r>
        <w:rPr>
          <w:spacing w:val="-3"/>
          <w:sz w:val="24"/>
        </w:rPr>
        <w:t xml:space="preserve"> </w:t>
      </w:r>
      <w:r>
        <w:rPr>
          <w:sz w:val="24"/>
        </w:rPr>
        <w:t>warranties.</w:t>
      </w:r>
    </w:p>
    <w:p w14:paraId="11E45FF4" w14:textId="77777777" w:rsidR="00082166" w:rsidRDefault="00082166">
      <w:pPr>
        <w:spacing w:line="360" w:lineRule="auto"/>
        <w:rPr>
          <w:sz w:val="24"/>
        </w:rPr>
        <w:sectPr w:rsidR="00082166">
          <w:pgSz w:w="12240" w:h="15840"/>
          <w:pgMar w:top="1360" w:right="1320" w:bottom="280" w:left="1320" w:header="720" w:footer="720" w:gutter="0"/>
          <w:cols w:space="720"/>
        </w:sectPr>
      </w:pPr>
    </w:p>
    <w:p w14:paraId="0141D7D4" w14:textId="77777777" w:rsidR="00082166" w:rsidRDefault="00000000">
      <w:pPr>
        <w:pStyle w:val="ListParagraph"/>
        <w:numPr>
          <w:ilvl w:val="1"/>
          <w:numId w:val="1"/>
        </w:numPr>
        <w:tabs>
          <w:tab w:val="left" w:pos="1561"/>
          <w:tab w:val="left" w:pos="3896"/>
        </w:tabs>
        <w:spacing w:before="76" w:line="360" w:lineRule="auto"/>
        <w:ind w:left="930" w:right="360" w:firstLine="0"/>
        <w:jc w:val="both"/>
        <w:rPr>
          <w:sz w:val="24"/>
        </w:rPr>
      </w:pPr>
      <w:r>
        <w:rPr>
          <w:sz w:val="24"/>
        </w:rPr>
        <w:lastRenderedPageBreak/>
        <w:t>The total liability of the Seller for all breaches of representations and warranties will not</w:t>
      </w:r>
      <w:r>
        <w:rPr>
          <w:spacing w:val="-3"/>
          <w:sz w:val="24"/>
        </w:rPr>
        <w:t xml:space="preserve"> </w:t>
      </w:r>
      <w:r>
        <w:rPr>
          <w:sz w:val="24"/>
        </w:rPr>
        <w:t>exceed</w:t>
      </w:r>
      <w:r>
        <w:rPr>
          <w:spacing w:val="-1"/>
          <w:sz w:val="24"/>
        </w:rPr>
        <w:t xml:space="preserve"> </w:t>
      </w:r>
      <w:r>
        <w:rPr>
          <w:sz w:val="24"/>
        </w:rPr>
        <w:t>$</w:t>
      </w:r>
      <w:r>
        <w:rPr>
          <w:sz w:val="24"/>
          <w:u w:val="single"/>
        </w:rPr>
        <w:t xml:space="preserve"> </w:t>
      </w:r>
      <w:r>
        <w:rPr>
          <w:sz w:val="24"/>
          <w:u w:val="single"/>
        </w:rPr>
        <w:tab/>
      </w:r>
      <w:r>
        <w:rPr>
          <w:sz w:val="24"/>
        </w:rPr>
        <w:t>.</w:t>
      </w:r>
    </w:p>
    <w:p w14:paraId="56019EBB" w14:textId="77777777" w:rsidR="00082166" w:rsidRDefault="00082166">
      <w:pPr>
        <w:pStyle w:val="BodyText"/>
        <w:spacing w:before="1"/>
        <w:rPr>
          <w:sz w:val="21"/>
        </w:rPr>
      </w:pPr>
    </w:p>
    <w:p w14:paraId="1733470D" w14:textId="77777777" w:rsidR="00082166" w:rsidRDefault="00000000">
      <w:pPr>
        <w:pStyle w:val="Heading1"/>
        <w:numPr>
          <w:ilvl w:val="0"/>
          <w:numId w:val="1"/>
        </w:numPr>
        <w:tabs>
          <w:tab w:val="left" w:pos="839"/>
          <w:tab w:val="left" w:pos="840"/>
        </w:tabs>
        <w:ind w:left="840" w:hanging="720"/>
      </w:pPr>
      <w:r>
        <w:t>Buyer's Representations</w:t>
      </w:r>
    </w:p>
    <w:p w14:paraId="253977DE" w14:textId="77777777" w:rsidR="00082166" w:rsidRDefault="00082166">
      <w:pPr>
        <w:pStyle w:val="BodyText"/>
        <w:spacing w:before="3"/>
        <w:rPr>
          <w:b/>
          <w:sz w:val="22"/>
        </w:rPr>
      </w:pPr>
    </w:p>
    <w:p w14:paraId="28B857B1" w14:textId="77777777" w:rsidR="00082166" w:rsidRDefault="00000000">
      <w:pPr>
        <w:pStyle w:val="BodyText"/>
        <w:ind w:left="120"/>
      </w:pPr>
      <w:r>
        <w:t>Buyer represents and warrants that:</w:t>
      </w:r>
    </w:p>
    <w:p w14:paraId="4308E530" w14:textId="77777777" w:rsidR="00082166" w:rsidRDefault="00082166">
      <w:pPr>
        <w:pStyle w:val="BodyText"/>
        <w:spacing w:before="5"/>
        <w:rPr>
          <w:sz w:val="22"/>
        </w:rPr>
      </w:pPr>
    </w:p>
    <w:p w14:paraId="474D2BA4" w14:textId="6791A048" w:rsidR="00082166" w:rsidRDefault="00000000">
      <w:pPr>
        <w:pStyle w:val="ListParagraph"/>
        <w:numPr>
          <w:ilvl w:val="1"/>
          <w:numId w:val="1"/>
        </w:numPr>
        <w:tabs>
          <w:tab w:val="left" w:pos="1561"/>
        </w:tabs>
        <w:spacing w:line="360" w:lineRule="auto"/>
        <w:ind w:left="839" w:right="478" w:firstLine="0"/>
        <w:jc w:val="both"/>
        <w:rPr>
          <w:sz w:val="24"/>
        </w:rPr>
      </w:pPr>
      <w:r>
        <w:rPr>
          <w:sz w:val="24"/>
        </w:rPr>
        <w:t xml:space="preserve">Buyer has inspected the tangible assets that Buyer is purchasing and the leased </w:t>
      </w:r>
      <w:proofErr w:type="gramStart"/>
      <w:r>
        <w:rPr>
          <w:sz w:val="24"/>
        </w:rPr>
        <w:t>premises, and</w:t>
      </w:r>
      <w:proofErr w:type="gramEnd"/>
      <w:r>
        <w:rPr>
          <w:sz w:val="24"/>
        </w:rPr>
        <w:t xml:space="preserve"> has carefully reviewed Seller's representations regarding them. Buyer is satisfied with the physical condition of the tangible assets and the</w:t>
      </w:r>
      <w:r>
        <w:rPr>
          <w:spacing w:val="-7"/>
          <w:sz w:val="24"/>
        </w:rPr>
        <w:t xml:space="preserve"> </w:t>
      </w:r>
      <w:r>
        <w:rPr>
          <w:sz w:val="24"/>
        </w:rPr>
        <w:t>premises.</w:t>
      </w:r>
    </w:p>
    <w:p w14:paraId="76901E2C" w14:textId="77777777" w:rsidR="00082166" w:rsidRDefault="00000000">
      <w:pPr>
        <w:pStyle w:val="ListParagraph"/>
        <w:numPr>
          <w:ilvl w:val="1"/>
          <w:numId w:val="1"/>
        </w:numPr>
        <w:tabs>
          <w:tab w:val="left" w:pos="1561"/>
          <w:tab w:val="left" w:pos="4619"/>
        </w:tabs>
        <w:spacing w:before="120" w:line="360" w:lineRule="auto"/>
        <w:ind w:left="839" w:right="426" w:firstLine="0"/>
        <w:jc w:val="both"/>
        <w:rPr>
          <w:sz w:val="24"/>
        </w:rPr>
      </w:pPr>
      <w:r>
        <w:rPr>
          <w:sz w:val="24"/>
        </w:rPr>
        <w:t>To the best of Buyer's knowledge, the business and financial information in the financial</w:t>
      </w:r>
      <w:r>
        <w:rPr>
          <w:spacing w:val="-2"/>
          <w:sz w:val="24"/>
        </w:rPr>
        <w:t xml:space="preserve"> </w:t>
      </w:r>
      <w:r>
        <w:rPr>
          <w:sz w:val="24"/>
        </w:rPr>
        <w:t>statement</w:t>
      </w:r>
      <w:r>
        <w:rPr>
          <w:spacing w:val="-1"/>
          <w:sz w:val="24"/>
        </w:rPr>
        <w:t xml:space="preserve"> </w:t>
      </w:r>
      <w:r>
        <w:rPr>
          <w:sz w:val="24"/>
        </w:rPr>
        <w:t>dated</w:t>
      </w:r>
      <w:r>
        <w:rPr>
          <w:sz w:val="24"/>
          <w:u w:val="single"/>
        </w:rPr>
        <w:t xml:space="preserve"> </w:t>
      </w:r>
      <w:r>
        <w:rPr>
          <w:sz w:val="24"/>
          <w:u w:val="single"/>
        </w:rPr>
        <w:tab/>
      </w:r>
      <w:r>
        <w:rPr>
          <w:sz w:val="24"/>
        </w:rPr>
        <w:t>that Buyer has given Seller is</w:t>
      </w:r>
      <w:r>
        <w:rPr>
          <w:spacing w:val="-2"/>
          <w:sz w:val="24"/>
        </w:rPr>
        <w:t xml:space="preserve"> </w:t>
      </w:r>
      <w:r>
        <w:rPr>
          <w:sz w:val="24"/>
        </w:rPr>
        <w:t>accurate.</w:t>
      </w:r>
    </w:p>
    <w:p w14:paraId="11E277E5" w14:textId="77777777" w:rsidR="00082166" w:rsidRDefault="00000000">
      <w:pPr>
        <w:pStyle w:val="ListParagraph"/>
        <w:numPr>
          <w:ilvl w:val="1"/>
          <w:numId w:val="1"/>
        </w:numPr>
        <w:tabs>
          <w:tab w:val="left" w:pos="1560"/>
          <w:tab w:val="left" w:pos="1561"/>
          <w:tab w:val="left" w:pos="4387"/>
        </w:tabs>
        <w:spacing w:before="120" w:line="360" w:lineRule="auto"/>
        <w:ind w:left="839" w:right="202" w:firstLine="0"/>
        <w:rPr>
          <w:sz w:val="24"/>
        </w:rPr>
      </w:pPr>
      <w:r>
        <w:rPr>
          <w:sz w:val="24"/>
        </w:rPr>
        <w:t>Buyer is (and at closing will be) limited liability company in good standing under the laws of the</w:t>
      </w:r>
      <w:r>
        <w:rPr>
          <w:spacing w:val="-1"/>
          <w:sz w:val="24"/>
        </w:rPr>
        <w:t xml:space="preserve"> </w:t>
      </w:r>
      <w:r>
        <w:rPr>
          <w:sz w:val="24"/>
        </w:rPr>
        <w:t xml:space="preserve">state </w:t>
      </w:r>
      <w:proofErr w:type="gramStart"/>
      <w:r>
        <w:rPr>
          <w:sz w:val="24"/>
        </w:rPr>
        <w:t>of</w:t>
      </w:r>
      <w:r>
        <w:rPr>
          <w:sz w:val="24"/>
          <w:u w:val="single"/>
        </w:rPr>
        <w:t xml:space="preserve"> </w:t>
      </w:r>
      <w:r>
        <w:rPr>
          <w:sz w:val="24"/>
          <w:u w:val="single"/>
        </w:rPr>
        <w:tab/>
      </w:r>
      <w:r>
        <w:rPr>
          <w:sz w:val="24"/>
        </w:rPr>
        <w:t>, and</w:t>
      </w:r>
      <w:proofErr w:type="gramEnd"/>
      <w:r>
        <w:rPr>
          <w:sz w:val="24"/>
        </w:rPr>
        <w:t xml:space="preserve"> has (and at closing will have) the authority to perform the obligations contained in this sales</w:t>
      </w:r>
      <w:r>
        <w:rPr>
          <w:spacing w:val="-8"/>
          <w:sz w:val="24"/>
        </w:rPr>
        <w:t xml:space="preserve"> </w:t>
      </w:r>
      <w:r>
        <w:rPr>
          <w:sz w:val="24"/>
        </w:rPr>
        <w:t>agreement.</w:t>
      </w:r>
    </w:p>
    <w:p w14:paraId="381E540C" w14:textId="77777777" w:rsidR="00082166" w:rsidRDefault="00000000">
      <w:pPr>
        <w:pStyle w:val="ListParagraph"/>
        <w:numPr>
          <w:ilvl w:val="1"/>
          <w:numId w:val="1"/>
        </w:numPr>
        <w:tabs>
          <w:tab w:val="left" w:pos="1560"/>
          <w:tab w:val="left" w:pos="1561"/>
        </w:tabs>
        <w:spacing w:before="120"/>
        <w:ind w:left="1560" w:hanging="722"/>
        <w:rPr>
          <w:sz w:val="24"/>
        </w:rPr>
      </w:pPr>
      <w:r>
        <w:rPr>
          <w:sz w:val="24"/>
        </w:rPr>
        <w:t>These representations and warranties will survive the</w:t>
      </w:r>
      <w:r>
        <w:rPr>
          <w:spacing w:val="-4"/>
          <w:sz w:val="24"/>
        </w:rPr>
        <w:t xml:space="preserve"> </w:t>
      </w:r>
      <w:r>
        <w:rPr>
          <w:sz w:val="24"/>
        </w:rPr>
        <w:t>closing.</w:t>
      </w:r>
    </w:p>
    <w:p w14:paraId="7E8B319D" w14:textId="77777777" w:rsidR="00082166" w:rsidRDefault="00082166">
      <w:pPr>
        <w:pStyle w:val="BodyText"/>
        <w:spacing w:before="5"/>
        <w:rPr>
          <w:sz w:val="22"/>
        </w:rPr>
      </w:pPr>
    </w:p>
    <w:p w14:paraId="3CFB4B65" w14:textId="77777777" w:rsidR="00082166" w:rsidRDefault="00000000">
      <w:pPr>
        <w:pStyle w:val="ListParagraph"/>
        <w:numPr>
          <w:ilvl w:val="1"/>
          <w:numId w:val="1"/>
        </w:numPr>
        <w:tabs>
          <w:tab w:val="left" w:pos="1560"/>
          <w:tab w:val="left" w:pos="1561"/>
        </w:tabs>
        <w:spacing w:line="360" w:lineRule="auto"/>
        <w:ind w:left="839" w:right="479" w:firstLine="0"/>
        <w:rPr>
          <w:sz w:val="24"/>
        </w:rPr>
      </w:pPr>
      <w:r>
        <w:rPr>
          <w:sz w:val="24"/>
        </w:rPr>
        <w:t>Buyer will indemnify, defend, and save Seller harmless from and against any financial loss, legal liability, damage, or expense arising from any breach of the above representations and</w:t>
      </w:r>
      <w:r>
        <w:rPr>
          <w:spacing w:val="-3"/>
          <w:sz w:val="24"/>
        </w:rPr>
        <w:t xml:space="preserve"> </w:t>
      </w:r>
      <w:r>
        <w:rPr>
          <w:sz w:val="24"/>
        </w:rPr>
        <w:t>warranties.</w:t>
      </w:r>
    </w:p>
    <w:p w14:paraId="0F88492C" w14:textId="77777777" w:rsidR="00082166" w:rsidRDefault="00000000">
      <w:pPr>
        <w:pStyle w:val="ListParagraph"/>
        <w:numPr>
          <w:ilvl w:val="1"/>
          <w:numId w:val="1"/>
        </w:numPr>
        <w:tabs>
          <w:tab w:val="left" w:pos="1560"/>
          <w:tab w:val="left" w:pos="1561"/>
          <w:tab w:val="left" w:pos="3806"/>
        </w:tabs>
        <w:spacing w:before="121" w:line="360" w:lineRule="auto"/>
        <w:ind w:left="839" w:right="274" w:firstLine="0"/>
        <w:rPr>
          <w:sz w:val="24"/>
        </w:rPr>
      </w:pPr>
      <w:r>
        <w:rPr>
          <w:sz w:val="24"/>
        </w:rPr>
        <w:t>The total liability of the Buyer for all breaches of representations and warranties will not</w:t>
      </w:r>
      <w:r>
        <w:rPr>
          <w:spacing w:val="-3"/>
          <w:sz w:val="24"/>
        </w:rPr>
        <w:t xml:space="preserve"> </w:t>
      </w:r>
      <w:r>
        <w:rPr>
          <w:sz w:val="24"/>
        </w:rPr>
        <w:t>exceed</w:t>
      </w:r>
      <w:r>
        <w:rPr>
          <w:spacing w:val="-1"/>
          <w:sz w:val="24"/>
        </w:rPr>
        <w:t xml:space="preserve"> </w:t>
      </w:r>
      <w:r>
        <w:rPr>
          <w:sz w:val="24"/>
        </w:rPr>
        <w:t>$</w:t>
      </w:r>
      <w:r>
        <w:rPr>
          <w:sz w:val="24"/>
          <w:u w:val="single"/>
        </w:rPr>
        <w:t xml:space="preserve"> </w:t>
      </w:r>
      <w:r>
        <w:rPr>
          <w:sz w:val="24"/>
          <w:u w:val="single"/>
        </w:rPr>
        <w:tab/>
      </w:r>
      <w:r>
        <w:rPr>
          <w:sz w:val="24"/>
        </w:rPr>
        <w:t>.</w:t>
      </w:r>
    </w:p>
    <w:p w14:paraId="7A6BCA8A" w14:textId="77777777" w:rsidR="00082166" w:rsidRDefault="00082166">
      <w:pPr>
        <w:pStyle w:val="BodyText"/>
        <w:spacing w:before="11"/>
        <w:rPr>
          <w:sz w:val="20"/>
        </w:rPr>
      </w:pPr>
    </w:p>
    <w:p w14:paraId="1445FAC2" w14:textId="77777777" w:rsidR="00082166" w:rsidRDefault="00000000">
      <w:pPr>
        <w:pStyle w:val="Heading1"/>
        <w:numPr>
          <w:ilvl w:val="0"/>
          <w:numId w:val="1"/>
        </w:numPr>
        <w:tabs>
          <w:tab w:val="left" w:pos="840"/>
          <w:tab w:val="left" w:pos="841"/>
        </w:tabs>
        <w:ind w:left="840" w:hanging="722"/>
      </w:pPr>
      <w:r>
        <w:t>Covenant Not to</w:t>
      </w:r>
      <w:r>
        <w:rPr>
          <w:spacing w:val="-1"/>
        </w:rPr>
        <w:t xml:space="preserve"> </w:t>
      </w:r>
      <w:r>
        <w:t>Compete</w:t>
      </w:r>
    </w:p>
    <w:p w14:paraId="5BB1AA3C" w14:textId="77777777" w:rsidR="00082166" w:rsidRDefault="00082166">
      <w:pPr>
        <w:pStyle w:val="BodyText"/>
        <w:spacing w:before="2"/>
        <w:rPr>
          <w:b/>
          <w:sz w:val="22"/>
        </w:rPr>
      </w:pPr>
    </w:p>
    <w:p w14:paraId="49DC9DC2" w14:textId="77777777" w:rsidR="00082166" w:rsidRDefault="00000000">
      <w:pPr>
        <w:pStyle w:val="BodyText"/>
        <w:spacing w:line="360" w:lineRule="auto"/>
        <w:ind w:left="119"/>
      </w:pPr>
      <w:r>
        <w:t xml:space="preserve">At closing, Seller will sign and deliver to Buyer a covenant not to compete in the form of </w:t>
      </w:r>
      <w:proofErr w:type="gramStart"/>
      <w:r>
        <w:t>Attachment</w:t>
      </w:r>
      <w:r>
        <w:rPr>
          <w:u w:val="single"/>
        </w:rPr>
        <w:t xml:space="preserve"> </w:t>
      </w:r>
      <w:r>
        <w:t>,</w:t>
      </w:r>
      <w:proofErr w:type="gramEnd"/>
      <w:r>
        <w:t xml:space="preserve"> and Buyer will pay Seller the amounts specified in the attached covenant not to compete.</w:t>
      </w:r>
    </w:p>
    <w:p w14:paraId="2F9CECC6" w14:textId="77777777" w:rsidR="00082166" w:rsidRDefault="00082166">
      <w:pPr>
        <w:pStyle w:val="BodyText"/>
        <w:spacing w:before="1"/>
        <w:rPr>
          <w:sz w:val="21"/>
        </w:rPr>
      </w:pPr>
    </w:p>
    <w:p w14:paraId="323444D8" w14:textId="77777777" w:rsidR="00082166" w:rsidRDefault="00000000">
      <w:pPr>
        <w:pStyle w:val="Heading1"/>
        <w:numPr>
          <w:ilvl w:val="0"/>
          <w:numId w:val="1"/>
        </w:numPr>
        <w:tabs>
          <w:tab w:val="left" w:pos="839"/>
          <w:tab w:val="left" w:pos="840"/>
        </w:tabs>
        <w:spacing w:before="1"/>
        <w:ind w:left="839" w:hanging="721"/>
      </w:pPr>
      <w:r>
        <w:t>Future</w:t>
      </w:r>
      <w:r>
        <w:rPr>
          <w:spacing w:val="-1"/>
        </w:rPr>
        <w:t xml:space="preserve"> </w:t>
      </w:r>
      <w:r>
        <w:t>Services</w:t>
      </w:r>
    </w:p>
    <w:p w14:paraId="1A41CEF0" w14:textId="77777777" w:rsidR="00082166" w:rsidRDefault="00082166">
      <w:pPr>
        <w:pStyle w:val="BodyText"/>
        <w:spacing w:before="2"/>
        <w:rPr>
          <w:b/>
          <w:sz w:val="22"/>
        </w:rPr>
      </w:pPr>
    </w:p>
    <w:p w14:paraId="69AC9711" w14:textId="77777777" w:rsidR="00082166" w:rsidRDefault="00000000">
      <w:pPr>
        <w:pStyle w:val="BodyText"/>
        <w:ind w:left="119"/>
      </w:pPr>
      <w:r>
        <w:t xml:space="preserve">At closing, Seller and Buyer will sign an employment agreement in the form of </w:t>
      </w:r>
      <w:proofErr w:type="gramStart"/>
      <w:r>
        <w:t>Attachment</w:t>
      </w:r>
      <w:r>
        <w:rPr>
          <w:u w:val="single"/>
        </w:rPr>
        <w:t xml:space="preserve"> </w:t>
      </w:r>
      <w:r>
        <w:t>.</w:t>
      </w:r>
      <w:proofErr w:type="gramEnd"/>
    </w:p>
    <w:p w14:paraId="1D2C44C3" w14:textId="77777777" w:rsidR="00082166" w:rsidRDefault="00082166">
      <w:pPr>
        <w:pStyle w:val="BodyText"/>
        <w:spacing w:before="1"/>
        <w:rPr>
          <w:sz w:val="33"/>
        </w:rPr>
      </w:pPr>
    </w:p>
    <w:p w14:paraId="4656C1A9" w14:textId="77777777" w:rsidR="00082166" w:rsidRDefault="00000000">
      <w:pPr>
        <w:pStyle w:val="Heading1"/>
        <w:numPr>
          <w:ilvl w:val="0"/>
          <w:numId w:val="1"/>
        </w:numPr>
        <w:tabs>
          <w:tab w:val="left" w:pos="481"/>
        </w:tabs>
        <w:ind w:hanging="362"/>
      </w:pPr>
      <w:r>
        <w:t>Contingencies</w:t>
      </w:r>
    </w:p>
    <w:p w14:paraId="09503B8D" w14:textId="77777777" w:rsidR="00082166" w:rsidRDefault="00082166">
      <w:pPr>
        <w:pStyle w:val="BodyText"/>
        <w:spacing w:before="3"/>
        <w:rPr>
          <w:b/>
          <w:sz w:val="22"/>
        </w:rPr>
      </w:pPr>
    </w:p>
    <w:p w14:paraId="66094AD1" w14:textId="77777777" w:rsidR="00082166" w:rsidRDefault="00000000">
      <w:pPr>
        <w:pStyle w:val="BodyText"/>
        <w:tabs>
          <w:tab w:val="left" w:pos="3592"/>
        </w:tabs>
        <w:ind w:left="119"/>
      </w:pPr>
      <w:r>
        <w:t>This sale is</w:t>
      </w:r>
      <w:r>
        <w:rPr>
          <w:spacing w:val="-4"/>
        </w:rPr>
        <w:t xml:space="preserve"> </w:t>
      </w:r>
      <w:r>
        <w:t>contingent</w:t>
      </w:r>
      <w:r>
        <w:rPr>
          <w:spacing w:val="-1"/>
        </w:rPr>
        <w:t xml:space="preserve"> </w:t>
      </w:r>
      <w:r>
        <w:t>on</w:t>
      </w:r>
      <w:r>
        <w:rPr>
          <w:u w:val="single"/>
        </w:rPr>
        <w:t xml:space="preserve"> </w:t>
      </w:r>
      <w:r>
        <w:rPr>
          <w:u w:val="single"/>
        </w:rPr>
        <w:tab/>
      </w:r>
      <w:r>
        <w:t>.</w:t>
      </w:r>
    </w:p>
    <w:p w14:paraId="0D880F6B" w14:textId="77777777" w:rsidR="00082166" w:rsidRDefault="00082166">
      <w:pPr>
        <w:sectPr w:rsidR="00082166">
          <w:pgSz w:w="12240" w:h="15840"/>
          <w:pgMar w:top="1360" w:right="1320" w:bottom="280" w:left="1320" w:header="720" w:footer="720" w:gutter="0"/>
          <w:cols w:space="720"/>
        </w:sectPr>
      </w:pPr>
    </w:p>
    <w:p w14:paraId="37C42708" w14:textId="77777777" w:rsidR="00082166" w:rsidRDefault="00000000">
      <w:pPr>
        <w:pStyle w:val="Heading1"/>
        <w:numPr>
          <w:ilvl w:val="0"/>
          <w:numId w:val="1"/>
        </w:numPr>
        <w:tabs>
          <w:tab w:val="left" w:pos="840"/>
          <w:tab w:val="left" w:pos="841"/>
        </w:tabs>
        <w:spacing w:before="79"/>
        <w:ind w:left="840" w:hanging="721"/>
      </w:pPr>
      <w:r>
        <w:lastRenderedPageBreak/>
        <w:t>Closing</w:t>
      </w:r>
    </w:p>
    <w:p w14:paraId="7B1A295B" w14:textId="77777777" w:rsidR="00082166" w:rsidRDefault="00082166">
      <w:pPr>
        <w:pStyle w:val="BodyText"/>
        <w:spacing w:before="2"/>
        <w:rPr>
          <w:b/>
          <w:sz w:val="22"/>
        </w:rPr>
      </w:pPr>
    </w:p>
    <w:p w14:paraId="35B184E4" w14:textId="77777777" w:rsidR="00082166" w:rsidRDefault="00000000">
      <w:pPr>
        <w:pStyle w:val="BodyText"/>
        <w:ind w:left="120"/>
      </w:pPr>
      <w:r>
        <w:t>The closing will take place:</w:t>
      </w:r>
    </w:p>
    <w:p w14:paraId="7643E9FA" w14:textId="77777777" w:rsidR="00082166" w:rsidRDefault="00082166">
      <w:pPr>
        <w:pStyle w:val="BodyText"/>
        <w:spacing w:before="5"/>
        <w:rPr>
          <w:sz w:val="22"/>
        </w:rPr>
      </w:pPr>
    </w:p>
    <w:p w14:paraId="26742325" w14:textId="77777777" w:rsidR="00082166" w:rsidRDefault="00000000">
      <w:pPr>
        <w:pStyle w:val="BodyText"/>
        <w:tabs>
          <w:tab w:val="left" w:pos="3460"/>
        </w:tabs>
        <w:spacing w:before="1"/>
        <w:ind w:left="120"/>
      </w:pPr>
      <w:r>
        <w:t xml:space="preserve">Date: </w:t>
      </w:r>
      <w:r>
        <w:rPr>
          <w:u w:val="single"/>
        </w:rPr>
        <w:t xml:space="preserve"> </w:t>
      </w:r>
      <w:r>
        <w:rPr>
          <w:u w:val="single"/>
        </w:rPr>
        <w:tab/>
      </w:r>
    </w:p>
    <w:p w14:paraId="5074F7B7" w14:textId="77777777" w:rsidR="00082166" w:rsidRDefault="00082166">
      <w:pPr>
        <w:pStyle w:val="BodyText"/>
        <w:spacing w:before="7"/>
        <w:rPr>
          <w:sz w:val="14"/>
        </w:rPr>
      </w:pPr>
    </w:p>
    <w:p w14:paraId="325006F1" w14:textId="77777777" w:rsidR="00082166" w:rsidRDefault="00000000">
      <w:pPr>
        <w:pStyle w:val="BodyText"/>
        <w:tabs>
          <w:tab w:val="left" w:pos="3514"/>
        </w:tabs>
        <w:spacing w:before="90"/>
        <w:ind w:left="120"/>
      </w:pPr>
      <w:r>
        <w:t xml:space="preserve">Time: </w:t>
      </w:r>
      <w:r>
        <w:rPr>
          <w:u w:val="single"/>
        </w:rPr>
        <w:t xml:space="preserve"> </w:t>
      </w:r>
      <w:r>
        <w:rPr>
          <w:u w:val="single"/>
        </w:rPr>
        <w:tab/>
      </w:r>
    </w:p>
    <w:p w14:paraId="43270EC3" w14:textId="77777777" w:rsidR="00082166" w:rsidRDefault="00082166">
      <w:pPr>
        <w:pStyle w:val="BodyText"/>
        <w:spacing w:before="7"/>
        <w:rPr>
          <w:sz w:val="14"/>
        </w:rPr>
      </w:pPr>
    </w:p>
    <w:p w14:paraId="4C6E260E" w14:textId="58BEC664" w:rsidR="00082166" w:rsidRDefault="00000000">
      <w:pPr>
        <w:pStyle w:val="BodyText"/>
        <w:tabs>
          <w:tab w:val="left" w:pos="3619"/>
        </w:tabs>
        <w:spacing w:before="90"/>
        <w:ind w:left="120"/>
      </w:pPr>
      <w:r>
        <w:t xml:space="preserve">Location: </w:t>
      </w:r>
      <w:r>
        <w:rPr>
          <w:u w:val="single"/>
        </w:rPr>
        <w:t xml:space="preserve"> </w:t>
      </w:r>
      <w:r>
        <w:rPr>
          <w:u w:val="single"/>
        </w:rPr>
        <w:tab/>
      </w:r>
    </w:p>
    <w:p w14:paraId="38B6D169" w14:textId="77777777" w:rsidR="00082166" w:rsidRDefault="00082166">
      <w:pPr>
        <w:pStyle w:val="BodyText"/>
        <w:spacing w:before="7"/>
        <w:rPr>
          <w:sz w:val="14"/>
        </w:rPr>
      </w:pPr>
    </w:p>
    <w:p w14:paraId="588C7951" w14:textId="77777777" w:rsidR="00082166" w:rsidRDefault="00000000">
      <w:pPr>
        <w:pStyle w:val="BodyText"/>
        <w:spacing w:before="90" w:line="360" w:lineRule="auto"/>
        <w:ind w:left="119" w:right="283"/>
      </w:pPr>
      <w:r>
        <w:t>At closing, Buyer and Seller will sign the documents specified in this contract and all other documents reasonably needed to transfer the business assets to Buyer. Buyer will pay Seller the amounts required by this contract and Seller will transfer to Buyer the business assets.</w:t>
      </w:r>
    </w:p>
    <w:p w14:paraId="2016FFE7" w14:textId="77777777" w:rsidR="00082166" w:rsidRDefault="00082166">
      <w:pPr>
        <w:pStyle w:val="BodyText"/>
        <w:rPr>
          <w:sz w:val="21"/>
        </w:rPr>
      </w:pPr>
    </w:p>
    <w:p w14:paraId="2D6414D7" w14:textId="77777777" w:rsidR="00082166" w:rsidRDefault="00000000">
      <w:pPr>
        <w:pStyle w:val="Heading1"/>
        <w:numPr>
          <w:ilvl w:val="0"/>
          <w:numId w:val="1"/>
        </w:numPr>
        <w:tabs>
          <w:tab w:val="left" w:pos="839"/>
          <w:tab w:val="left" w:pos="840"/>
        </w:tabs>
        <w:spacing w:before="1"/>
        <w:ind w:left="840" w:hanging="721"/>
      </w:pPr>
      <w:r>
        <w:t>Documents for Transferring</w:t>
      </w:r>
      <w:r>
        <w:rPr>
          <w:spacing w:val="-4"/>
        </w:rPr>
        <w:t xml:space="preserve"> </w:t>
      </w:r>
      <w:r>
        <w:t>Assets</w:t>
      </w:r>
    </w:p>
    <w:p w14:paraId="7380405D" w14:textId="77777777" w:rsidR="00082166" w:rsidRDefault="00082166">
      <w:pPr>
        <w:pStyle w:val="BodyText"/>
        <w:spacing w:before="2"/>
        <w:rPr>
          <w:b/>
          <w:sz w:val="22"/>
        </w:rPr>
      </w:pPr>
    </w:p>
    <w:p w14:paraId="1A321BD6" w14:textId="77777777" w:rsidR="00082166" w:rsidRDefault="00000000">
      <w:pPr>
        <w:pStyle w:val="BodyText"/>
        <w:ind w:left="119"/>
      </w:pPr>
      <w:r>
        <w:t>At closing, Seller will deliver to Buyer these signed documents:</w:t>
      </w:r>
    </w:p>
    <w:p w14:paraId="0F629186" w14:textId="77777777" w:rsidR="00082166" w:rsidRDefault="00082166">
      <w:pPr>
        <w:pStyle w:val="BodyText"/>
        <w:spacing w:before="5"/>
        <w:rPr>
          <w:sz w:val="22"/>
        </w:rPr>
      </w:pPr>
    </w:p>
    <w:p w14:paraId="53757EAC" w14:textId="77777777" w:rsidR="00082166" w:rsidRDefault="00000000">
      <w:pPr>
        <w:pStyle w:val="ListParagraph"/>
        <w:numPr>
          <w:ilvl w:val="1"/>
          <w:numId w:val="1"/>
        </w:numPr>
        <w:tabs>
          <w:tab w:val="left" w:pos="1560"/>
          <w:tab w:val="left" w:pos="1561"/>
        </w:tabs>
        <w:ind w:left="1560" w:hanging="722"/>
        <w:rPr>
          <w:sz w:val="24"/>
        </w:rPr>
      </w:pPr>
      <w:r>
        <w:rPr>
          <w:sz w:val="24"/>
        </w:rPr>
        <w:t>A bill of sale for the tangible assets being sold, including a warranty of good</w:t>
      </w:r>
      <w:r>
        <w:rPr>
          <w:spacing w:val="-9"/>
          <w:sz w:val="24"/>
        </w:rPr>
        <w:t xml:space="preserve"> </w:t>
      </w:r>
      <w:r>
        <w:rPr>
          <w:sz w:val="24"/>
        </w:rPr>
        <w:t>title.</w:t>
      </w:r>
    </w:p>
    <w:p w14:paraId="5D8960C7" w14:textId="77777777" w:rsidR="00082166" w:rsidRDefault="00082166">
      <w:pPr>
        <w:pStyle w:val="BodyText"/>
        <w:spacing w:before="5"/>
        <w:rPr>
          <w:sz w:val="22"/>
        </w:rPr>
      </w:pPr>
    </w:p>
    <w:p w14:paraId="7A529964" w14:textId="77777777" w:rsidR="00082166" w:rsidRDefault="00000000">
      <w:pPr>
        <w:pStyle w:val="ListParagraph"/>
        <w:numPr>
          <w:ilvl w:val="1"/>
          <w:numId w:val="1"/>
        </w:numPr>
        <w:tabs>
          <w:tab w:val="left" w:pos="1560"/>
          <w:tab w:val="left" w:pos="1561"/>
          <w:tab w:val="left" w:pos="5881"/>
        </w:tabs>
        <w:ind w:left="1560"/>
        <w:rPr>
          <w:sz w:val="24"/>
        </w:rPr>
      </w:pPr>
      <w:r>
        <w:rPr>
          <w:sz w:val="24"/>
        </w:rPr>
        <w:t>An assignment of the</w:t>
      </w:r>
      <w:r>
        <w:rPr>
          <w:spacing w:val="-1"/>
          <w:sz w:val="24"/>
        </w:rPr>
        <w:t xml:space="preserve"> </w:t>
      </w:r>
      <w:r>
        <w:rPr>
          <w:sz w:val="24"/>
        </w:rPr>
        <w:t>lease at</w:t>
      </w:r>
      <w:r>
        <w:rPr>
          <w:sz w:val="24"/>
          <w:u w:val="single"/>
        </w:rPr>
        <w:t xml:space="preserve"> </w:t>
      </w:r>
      <w:r>
        <w:rPr>
          <w:sz w:val="24"/>
          <w:u w:val="single"/>
        </w:rPr>
        <w:tab/>
      </w:r>
      <w:r>
        <w:rPr>
          <w:sz w:val="24"/>
        </w:rPr>
        <w:t>, with the landlord's</w:t>
      </w:r>
      <w:r>
        <w:rPr>
          <w:spacing w:val="-4"/>
          <w:sz w:val="24"/>
        </w:rPr>
        <w:t xml:space="preserve"> </w:t>
      </w:r>
      <w:r>
        <w:rPr>
          <w:sz w:val="24"/>
        </w:rPr>
        <w:t>consent.</w:t>
      </w:r>
    </w:p>
    <w:p w14:paraId="4DD38F22" w14:textId="77777777" w:rsidR="00082166" w:rsidRDefault="00082166">
      <w:pPr>
        <w:pStyle w:val="BodyText"/>
        <w:spacing w:before="5"/>
        <w:rPr>
          <w:sz w:val="22"/>
        </w:rPr>
      </w:pPr>
    </w:p>
    <w:p w14:paraId="4826E44B" w14:textId="77777777" w:rsidR="00082166" w:rsidRDefault="00000000">
      <w:pPr>
        <w:pStyle w:val="ListParagraph"/>
        <w:numPr>
          <w:ilvl w:val="1"/>
          <w:numId w:val="1"/>
        </w:numPr>
        <w:tabs>
          <w:tab w:val="left" w:pos="1560"/>
          <w:tab w:val="left" w:pos="1561"/>
        </w:tabs>
        <w:spacing w:line="360" w:lineRule="auto"/>
        <w:ind w:right="253" w:firstLine="0"/>
        <w:rPr>
          <w:sz w:val="24"/>
        </w:rPr>
      </w:pPr>
      <w:r>
        <w:rPr>
          <w:sz w:val="24"/>
        </w:rPr>
        <w:t>An assignment of the other contracts that are being transferred to Buyer, with the written consent of the other contracting person, if such consent is</w:t>
      </w:r>
      <w:r>
        <w:rPr>
          <w:spacing w:val="-3"/>
          <w:sz w:val="24"/>
        </w:rPr>
        <w:t xml:space="preserve"> </w:t>
      </w:r>
      <w:r>
        <w:rPr>
          <w:sz w:val="24"/>
        </w:rPr>
        <w:t>required.</w:t>
      </w:r>
    </w:p>
    <w:p w14:paraId="1710DC07" w14:textId="77777777" w:rsidR="00082166" w:rsidRDefault="00000000">
      <w:pPr>
        <w:pStyle w:val="ListParagraph"/>
        <w:numPr>
          <w:ilvl w:val="1"/>
          <w:numId w:val="1"/>
        </w:numPr>
        <w:tabs>
          <w:tab w:val="left" w:pos="1560"/>
          <w:tab w:val="left" w:pos="1561"/>
        </w:tabs>
        <w:spacing w:before="121" w:line="360" w:lineRule="auto"/>
        <w:ind w:right="297" w:firstLine="0"/>
        <w:rPr>
          <w:sz w:val="24"/>
        </w:rPr>
      </w:pPr>
      <w:r>
        <w:rPr>
          <w:sz w:val="24"/>
        </w:rPr>
        <w:t>Assignments of all intellectual property contracts, including trademarks, patents, and copyrights, that are part of this</w:t>
      </w:r>
      <w:r>
        <w:rPr>
          <w:spacing w:val="-7"/>
          <w:sz w:val="24"/>
        </w:rPr>
        <w:t xml:space="preserve"> </w:t>
      </w:r>
      <w:r>
        <w:rPr>
          <w:sz w:val="24"/>
        </w:rPr>
        <w:t>purchase.</w:t>
      </w:r>
    </w:p>
    <w:p w14:paraId="7CD5B6A8" w14:textId="77777777" w:rsidR="00082166" w:rsidRDefault="00000000">
      <w:pPr>
        <w:pStyle w:val="BodyText"/>
        <w:tabs>
          <w:tab w:val="left" w:pos="6292"/>
        </w:tabs>
        <w:spacing w:before="120" w:line="360" w:lineRule="auto"/>
        <w:ind w:left="120" w:right="245"/>
      </w:pPr>
      <w:r>
        <w:t>Seller will also deliver to Buyer at closing all other documents reasonably needed to transfer the business assets to</w:t>
      </w:r>
      <w:r>
        <w:rPr>
          <w:spacing w:val="-3"/>
        </w:rPr>
        <w:t xml:space="preserve"> </w:t>
      </w:r>
      <w:r>
        <w:t>Buyer,</w:t>
      </w:r>
      <w:r>
        <w:rPr>
          <w:spacing w:val="-2"/>
        </w:rPr>
        <w:t xml:space="preserve"> </w:t>
      </w:r>
      <w:r>
        <w:t>including</w:t>
      </w:r>
      <w:r>
        <w:rPr>
          <w:u w:val="single"/>
        </w:rPr>
        <w:t xml:space="preserve"> </w:t>
      </w:r>
      <w:r>
        <w:rPr>
          <w:u w:val="single"/>
        </w:rPr>
        <w:tab/>
      </w:r>
      <w:r>
        <w:t>.</w:t>
      </w:r>
    </w:p>
    <w:p w14:paraId="2DCD3B20" w14:textId="77777777" w:rsidR="00082166" w:rsidRDefault="00082166">
      <w:pPr>
        <w:pStyle w:val="BodyText"/>
        <w:spacing w:before="11"/>
        <w:rPr>
          <w:sz w:val="20"/>
        </w:rPr>
      </w:pPr>
    </w:p>
    <w:p w14:paraId="35620A46" w14:textId="77777777" w:rsidR="00082166" w:rsidRDefault="00000000">
      <w:pPr>
        <w:pStyle w:val="Heading1"/>
        <w:numPr>
          <w:ilvl w:val="0"/>
          <w:numId w:val="1"/>
        </w:numPr>
        <w:tabs>
          <w:tab w:val="left" w:pos="481"/>
        </w:tabs>
      </w:pPr>
      <w:r>
        <w:t>Disputes</w:t>
      </w:r>
    </w:p>
    <w:p w14:paraId="0D30FC7E" w14:textId="77777777" w:rsidR="00082166" w:rsidRDefault="00082166">
      <w:pPr>
        <w:pStyle w:val="BodyText"/>
        <w:spacing w:before="2"/>
        <w:rPr>
          <w:b/>
          <w:sz w:val="22"/>
        </w:rPr>
      </w:pPr>
    </w:p>
    <w:p w14:paraId="2B53382E" w14:textId="77777777" w:rsidR="00082166" w:rsidRDefault="00000000">
      <w:pPr>
        <w:pStyle w:val="BodyText"/>
        <w:spacing w:before="1" w:line="360" w:lineRule="auto"/>
        <w:ind w:left="120" w:right="109"/>
      </w:pPr>
      <w:r>
        <w:t>If a dispute arises concerning this agreement or the sale, Seller and Buyer will try in good faith to settle it through mediation conducted by a mediator to be mutually selected.</w:t>
      </w:r>
    </w:p>
    <w:p w14:paraId="329EFE59" w14:textId="77777777" w:rsidR="00082166" w:rsidRDefault="00000000">
      <w:pPr>
        <w:pStyle w:val="BodyText"/>
        <w:spacing w:before="120" w:line="360" w:lineRule="auto"/>
        <w:ind w:left="120"/>
      </w:pPr>
      <w:r>
        <w:t>Seller and Buyer will share the cost of the mediator equally. Seller and Buyer will cooperate fully with the mediator and will attempt to reach a mutually satisfactory resolution of the dispute.</w:t>
      </w:r>
    </w:p>
    <w:p w14:paraId="18907AAB" w14:textId="77777777" w:rsidR="00082166" w:rsidRDefault="00000000">
      <w:pPr>
        <w:pStyle w:val="BodyText"/>
        <w:spacing w:before="120" w:line="360" w:lineRule="auto"/>
        <w:ind w:left="120" w:right="189"/>
      </w:pPr>
      <w:r>
        <w:t>If the dispute is not resolved within 30 days after it is referred to the mediator, Seller and Buyer agree that the dispute will be arbitrated by an arbitrator to be mutually selected. Judgment on the arbitration award may be entered in any court that has jurisdiction over the matter. Costs of</w:t>
      </w:r>
    </w:p>
    <w:p w14:paraId="79BEBFE5" w14:textId="77777777" w:rsidR="00082166" w:rsidRDefault="00082166">
      <w:pPr>
        <w:spacing w:line="360" w:lineRule="auto"/>
        <w:sectPr w:rsidR="00082166">
          <w:pgSz w:w="12240" w:h="15840"/>
          <w:pgMar w:top="1360" w:right="1320" w:bottom="280" w:left="1320" w:header="720" w:footer="720" w:gutter="0"/>
          <w:cols w:space="720"/>
        </w:sectPr>
      </w:pPr>
    </w:p>
    <w:p w14:paraId="25D4A2DD" w14:textId="77777777" w:rsidR="00082166" w:rsidRDefault="00000000">
      <w:pPr>
        <w:pStyle w:val="BodyText"/>
        <w:spacing w:before="76"/>
        <w:ind w:left="120"/>
      </w:pPr>
      <w:r>
        <w:lastRenderedPageBreak/>
        <w:t>arbitration, including lawyers' fees, will be allocated by the arbitrator.</w:t>
      </w:r>
    </w:p>
    <w:p w14:paraId="6978B6B3" w14:textId="77777777" w:rsidR="00082166" w:rsidRDefault="00082166">
      <w:pPr>
        <w:pStyle w:val="BodyText"/>
        <w:spacing w:before="1"/>
        <w:rPr>
          <w:sz w:val="33"/>
        </w:rPr>
      </w:pPr>
    </w:p>
    <w:p w14:paraId="5705D6A1" w14:textId="77777777" w:rsidR="00082166" w:rsidRDefault="00000000">
      <w:pPr>
        <w:pStyle w:val="Heading1"/>
        <w:numPr>
          <w:ilvl w:val="0"/>
          <w:numId w:val="1"/>
        </w:numPr>
        <w:tabs>
          <w:tab w:val="left" w:pos="839"/>
          <w:tab w:val="left" w:pos="841"/>
        </w:tabs>
        <w:ind w:left="840" w:hanging="721"/>
      </w:pPr>
      <w:r>
        <w:t>Risk of Loss</w:t>
      </w:r>
    </w:p>
    <w:p w14:paraId="1607C405" w14:textId="77777777" w:rsidR="00082166" w:rsidRDefault="00082166">
      <w:pPr>
        <w:pStyle w:val="BodyText"/>
        <w:spacing w:before="3"/>
        <w:rPr>
          <w:b/>
          <w:sz w:val="22"/>
        </w:rPr>
      </w:pPr>
    </w:p>
    <w:p w14:paraId="42F7AC03" w14:textId="77777777" w:rsidR="00082166" w:rsidRDefault="00000000">
      <w:pPr>
        <w:pStyle w:val="BodyText"/>
        <w:spacing w:line="360" w:lineRule="auto"/>
        <w:ind w:left="120" w:right="210"/>
      </w:pPr>
      <w:r>
        <w:t>Seller will replace or pay for the replacement of any assets that are destroyed or damaged before the closing.</w:t>
      </w:r>
    </w:p>
    <w:p w14:paraId="328ED1C6" w14:textId="77777777" w:rsidR="00082166" w:rsidRDefault="00082166">
      <w:pPr>
        <w:pStyle w:val="BodyText"/>
        <w:spacing w:before="1"/>
        <w:rPr>
          <w:sz w:val="21"/>
        </w:rPr>
      </w:pPr>
    </w:p>
    <w:p w14:paraId="2C1254E0" w14:textId="29CDDB2C" w:rsidR="00082166" w:rsidRDefault="00000000">
      <w:pPr>
        <w:pStyle w:val="Heading1"/>
        <w:numPr>
          <w:ilvl w:val="0"/>
          <w:numId w:val="1"/>
        </w:numPr>
        <w:tabs>
          <w:tab w:val="left" w:pos="840"/>
          <w:tab w:val="left" w:pos="841"/>
        </w:tabs>
        <w:ind w:left="840" w:hanging="721"/>
      </w:pPr>
      <w:r>
        <w:t>Entire Agreement</w:t>
      </w:r>
    </w:p>
    <w:p w14:paraId="564ED4D7" w14:textId="77777777" w:rsidR="00082166" w:rsidRDefault="00082166">
      <w:pPr>
        <w:pStyle w:val="BodyText"/>
        <w:spacing w:before="2"/>
        <w:rPr>
          <w:b/>
          <w:sz w:val="22"/>
        </w:rPr>
      </w:pPr>
    </w:p>
    <w:p w14:paraId="2948102D" w14:textId="77777777" w:rsidR="00082166" w:rsidRDefault="00000000">
      <w:pPr>
        <w:pStyle w:val="BodyText"/>
        <w:spacing w:before="1" w:line="360" w:lineRule="auto"/>
        <w:ind w:left="120" w:right="270"/>
      </w:pPr>
      <w:r>
        <w:t>This is the entire agreement between the parties. It replaces and supersedes any oral agreements between the parties, as well as any prior writings.</w:t>
      </w:r>
    </w:p>
    <w:p w14:paraId="4CA1608B" w14:textId="77777777" w:rsidR="00082166" w:rsidRDefault="00082166">
      <w:pPr>
        <w:pStyle w:val="BodyText"/>
        <w:rPr>
          <w:sz w:val="21"/>
        </w:rPr>
      </w:pPr>
    </w:p>
    <w:p w14:paraId="6601984C" w14:textId="77777777" w:rsidR="00082166" w:rsidRDefault="00000000">
      <w:pPr>
        <w:pStyle w:val="Heading1"/>
        <w:numPr>
          <w:ilvl w:val="0"/>
          <w:numId w:val="1"/>
        </w:numPr>
        <w:tabs>
          <w:tab w:val="left" w:pos="839"/>
          <w:tab w:val="left" w:pos="840"/>
        </w:tabs>
        <w:spacing w:before="1"/>
        <w:ind w:left="840" w:hanging="720"/>
      </w:pPr>
      <w:r>
        <w:t>Modification</w:t>
      </w:r>
    </w:p>
    <w:p w14:paraId="663C99B6" w14:textId="77777777" w:rsidR="00082166" w:rsidRDefault="00082166">
      <w:pPr>
        <w:pStyle w:val="BodyText"/>
        <w:spacing w:before="2"/>
        <w:rPr>
          <w:b/>
          <w:sz w:val="22"/>
        </w:rPr>
      </w:pPr>
    </w:p>
    <w:p w14:paraId="3DE1CFDB" w14:textId="77777777" w:rsidR="00082166" w:rsidRDefault="00000000">
      <w:pPr>
        <w:pStyle w:val="BodyText"/>
        <w:ind w:left="120"/>
      </w:pPr>
      <w:r>
        <w:t>This agreement may be modified only by a written amendment signed by both parties.</w:t>
      </w:r>
    </w:p>
    <w:p w14:paraId="1AEFDE40" w14:textId="77777777" w:rsidR="00082166" w:rsidRDefault="00082166">
      <w:pPr>
        <w:pStyle w:val="BodyText"/>
        <w:spacing w:before="1"/>
        <w:rPr>
          <w:sz w:val="33"/>
        </w:rPr>
      </w:pPr>
    </w:p>
    <w:p w14:paraId="7F2E00FB" w14:textId="77777777" w:rsidR="00082166" w:rsidRDefault="00000000">
      <w:pPr>
        <w:pStyle w:val="Heading1"/>
        <w:numPr>
          <w:ilvl w:val="0"/>
          <w:numId w:val="1"/>
        </w:numPr>
        <w:tabs>
          <w:tab w:val="left" w:pos="839"/>
          <w:tab w:val="left" w:pos="840"/>
        </w:tabs>
        <w:ind w:left="839" w:hanging="720"/>
      </w:pPr>
      <w:r>
        <w:t>Governing</w:t>
      </w:r>
      <w:r>
        <w:rPr>
          <w:spacing w:val="-1"/>
        </w:rPr>
        <w:t xml:space="preserve"> </w:t>
      </w:r>
      <w:r>
        <w:t>Law</w:t>
      </w:r>
    </w:p>
    <w:p w14:paraId="22E8A52E" w14:textId="77777777" w:rsidR="00082166" w:rsidRDefault="00082166">
      <w:pPr>
        <w:pStyle w:val="BodyText"/>
        <w:spacing w:before="3"/>
        <w:rPr>
          <w:b/>
          <w:sz w:val="22"/>
        </w:rPr>
      </w:pPr>
    </w:p>
    <w:p w14:paraId="5215A343" w14:textId="77777777" w:rsidR="00082166" w:rsidRDefault="00000000">
      <w:pPr>
        <w:pStyle w:val="BodyText"/>
        <w:ind w:left="120"/>
      </w:pPr>
      <w:r>
        <w:t>This agreement will be governed by and interpreted under the laws of the state of</w:t>
      </w:r>
    </w:p>
    <w:p w14:paraId="23251B1B" w14:textId="77777777" w:rsidR="00082166" w:rsidRDefault="00000000">
      <w:pPr>
        <w:pStyle w:val="BodyText"/>
        <w:tabs>
          <w:tab w:val="left" w:pos="2280"/>
        </w:tabs>
        <w:spacing w:before="138"/>
        <w:ind w:left="120"/>
      </w:pPr>
      <w:r>
        <w:rPr>
          <w:u w:val="single"/>
        </w:rPr>
        <w:t xml:space="preserve"> </w:t>
      </w:r>
      <w:r>
        <w:rPr>
          <w:u w:val="single"/>
        </w:rPr>
        <w:tab/>
      </w:r>
      <w:r>
        <w:t>, and any litigation will be brought in the courts of that</w:t>
      </w:r>
      <w:r>
        <w:rPr>
          <w:spacing w:val="-15"/>
        </w:rPr>
        <w:t xml:space="preserve"> </w:t>
      </w:r>
      <w:r>
        <w:t>state.</w:t>
      </w:r>
    </w:p>
    <w:p w14:paraId="618DA583" w14:textId="77777777" w:rsidR="00082166" w:rsidRDefault="00082166">
      <w:pPr>
        <w:pStyle w:val="BodyText"/>
        <w:spacing w:before="1"/>
        <w:rPr>
          <w:sz w:val="33"/>
        </w:rPr>
      </w:pPr>
    </w:p>
    <w:p w14:paraId="1213701A" w14:textId="77777777" w:rsidR="00082166" w:rsidRDefault="00000000">
      <w:pPr>
        <w:pStyle w:val="Heading1"/>
        <w:numPr>
          <w:ilvl w:val="0"/>
          <w:numId w:val="1"/>
        </w:numPr>
        <w:tabs>
          <w:tab w:val="left" w:pos="839"/>
          <w:tab w:val="left" w:pos="840"/>
        </w:tabs>
        <w:ind w:left="840" w:hanging="720"/>
      </w:pPr>
      <w:r>
        <w:t>Severability</w:t>
      </w:r>
    </w:p>
    <w:p w14:paraId="0EC0634D" w14:textId="77777777" w:rsidR="00082166" w:rsidRDefault="00082166">
      <w:pPr>
        <w:pStyle w:val="BodyText"/>
        <w:spacing w:before="2"/>
        <w:rPr>
          <w:b/>
          <w:sz w:val="22"/>
        </w:rPr>
      </w:pPr>
    </w:p>
    <w:p w14:paraId="05AE29E3" w14:textId="77777777" w:rsidR="00082166" w:rsidRDefault="00000000">
      <w:pPr>
        <w:pStyle w:val="BodyText"/>
        <w:spacing w:before="1" w:line="360" w:lineRule="auto"/>
        <w:ind w:left="120"/>
      </w:pPr>
      <w:r>
        <w:t>If a court or arbitrator determines that a provision in this agreement is invalid or not enforceable, that</w:t>
      </w:r>
      <w:r>
        <w:rPr>
          <w:spacing w:val="-12"/>
        </w:rPr>
        <w:t xml:space="preserve"> </w:t>
      </w:r>
      <w:r>
        <w:t>determination</w:t>
      </w:r>
      <w:r>
        <w:rPr>
          <w:spacing w:val="-11"/>
        </w:rPr>
        <w:t xml:space="preserve"> </w:t>
      </w:r>
      <w:r>
        <w:t>will</w:t>
      </w:r>
      <w:r>
        <w:rPr>
          <w:spacing w:val="-11"/>
        </w:rPr>
        <w:t xml:space="preserve"> </w:t>
      </w:r>
      <w:r>
        <w:t>affect</w:t>
      </w:r>
      <w:r>
        <w:rPr>
          <w:spacing w:val="-11"/>
        </w:rPr>
        <w:t xml:space="preserve"> </w:t>
      </w:r>
      <w:r>
        <w:t>only</w:t>
      </w:r>
      <w:r>
        <w:rPr>
          <w:spacing w:val="-12"/>
        </w:rPr>
        <w:t xml:space="preserve"> </w:t>
      </w:r>
      <w:r>
        <w:t>that</w:t>
      </w:r>
      <w:r>
        <w:rPr>
          <w:spacing w:val="-11"/>
        </w:rPr>
        <w:t xml:space="preserve"> </w:t>
      </w:r>
      <w:r>
        <w:t>provision.</w:t>
      </w:r>
      <w:r>
        <w:rPr>
          <w:spacing w:val="-12"/>
        </w:rPr>
        <w:t xml:space="preserve"> </w:t>
      </w:r>
      <w:r>
        <w:t>The</w:t>
      </w:r>
      <w:r>
        <w:rPr>
          <w:spacing w:val="-11"/>
        </w:rPr>
        <w:t xml:space="preserve"> </w:t>
      </w:r>
      <w:r>
        <w:t>provision</w:t>
      </w:r>
      <w:r>
        <w:rPr>
          <w:spacing w:val="-11"/>
        </w:rPr>
        <w:t xml:space="preserve"> </w:t>
      </w:r>
      <w:r>
        <w:t>will</w:t>
      </w:r>
      <w:r>
        <w:rPr>
          <w:spacing w:val="-12"/>
        </w:rPr>
        <w:t xml:space="preserve"> </w:t>
      </w:r>
      <w:r>
        <w:t>be</w:t>
      </w:r>
      <w:r>
        <w:rPr>
          <w:spacing w:val="-11"/>
        </w:rPr>
        <w:t xml:space="preserve"> </w:t>
      </w:r>
      <w:r>
        <w:t>modified</w:t>
      </w:r>
      <w:r>
        <w:rPr>
          <w:spacing w:val="-11"/>
        </w:rPr>
        <w:t xml:space="preserve"> </w:t>
      </w:r>
      <w:r>
        <w:t>only</w:t>
      </w:r>
      <w:r>
        <w:rPr>
          <w:spacing w:val="-11"/>
        </w:rPr>
        <w:t xml:space="preserve"> </w:t>
      </w:r>
      <w:r>
        <w:t>to</w:t>
      </w:r>
      <w:r>
        <w:rPr>
          <w:spacing w:val="-12"/>
        </w:rPr>
        <w:t xml:space="preserve"> </w:t>
      </w:r>
      <w:r>
        <w:t>the</w:t>
      </w:r>
      <w:r>
        <w:rPr>
          <w:spacing w:val="-11"/>
        </w:rPr>
        <w:t xml:space="preserve"> </w:t>
      </w:r>
      <w:r>
        <w:t>extent needed to make it valid and enforceable. The rest of the agreement will be</w:t>
      </w:r>
      <w:r>
        <w:rPr>
          <w:spacing w:val="-7"/>
        </w:rPr>
        <w:t xml:space="preserve"> </w:t>
      </w:r>
      <w:r>
        <w:t>unaffected.</w:t>
      </w:r>
    </w:p>
    <w:p w14:paraId="0589A3B0" w14:textId="77777777" w:rsidR="00082166" w:rsidRDefault="00082166">
      <w:pPr>
        <w:pStyle w:val="BodyText"/>
        <w:rPr>
          <w:sz w:val="21"/>
        </w:rPr>
      </w:pPr>
    </w:p>
    <w:p w14:paraId="0C594F96" w14:textId="77777777" w:rsidR="00082166" w:rsidRDefault="00000000">
      <w:pPr>
        <w:pStyle w:val="Heading1"/>
        <w:numPr>
          <w:ilvl w:val="0"/>
          <w:numId w:val="1"/>
        </w:numPr>
        <w:tabs>
          <w:tab w:val="left" w:pos="839"/>
          <w:tab w:val="left" w:pos="840"/>
        </w:tabs>
        <w:spacing w:before="1"/>
        <w:ind w:left="840" w:hanging="720"/>
      </w:pPr>
      <w:r>
        <w:t>Notices</w:t>
      </w:r>
    </w:p>
    <w:p w14:paraId="594EED41" w14:textId="77777777" w:rsidR="00082166" w:rsidRDefault="00082166">
      <w:pPr>
        <w:pStyle w:val="BodyText"/>
        <w:spacing w:before="2"/>
        <w:rPr>
          <w:b/>
          <w:sz w:val="22"/>
        </w:rPr>
      </w:pPr>
    </w:p>
    <w:p w14:paraId="43F0C68E" w14:textId="77777777" w:rsidR="00082166" w:rsidRDefault="00000000">
      <w:pPr>
        <w:pStyle w:val="BodyText"/>
        <w:spacing w:line="360" w:lineRule="auto"/>
        <w:ind w:left="120"/>
      </w:pPr>
      <w:r>
        <w:t>All notices must be sent in writing. A notice may be delivered to a person at the address that follows the person's signature or to a new address that the person designates in writing. A notice may be delivered:</w:t>
      </w:r>
    </w:p>
    <w:p w14:paraId="06FE1DAA" w14:textId="77777777" w:rsidR="00082166" w:rsidRDefault="00000000">
      <w:pPr>
        <w:pStyle w:val="ListParagraph"/>
        <w:numPr>
          <w:ilvl w:val="1"/>
          <w:numId w:val="1"/>
        </w:numPr>
        <w:tabs>
          <w:tab w:val="left" w:pos="1560"/>
          <w:tab w:val="left" w:pos="1561"/>
        </w:tabs>
        <w:spacing w:before="119"/>
        <w:ind w:left="1560"/>
        <w:rPr>
          <w:sz w:val="24"/>
        </w:rPr>
      </w:pPr>
      <w:r>
        <w:rPr>
          <w:sz w:val="24"/>
        </w:rPr>
        <w:t>in</w:t>
      </w:r>
      <w:r>
        <w:rPr>
          <w:spacing w:val="-1"/>
          <w:sz w:val="24"/>
        </w:rPr>
        <w:t xml:space="preserve"> </w:t>
      </w:r>
      <w:r>
        <w:rPr>
          <w:sz w:val="24"/>
        </w:rPr>
        <w:t>person</w:t>
      </w:r>
    </w:p>
    <w:p w14:paraId="5DC4C1B2" w14:textId="77777777" w:rsidR="00082166" w:rsidRDefault="00082166">
      <w:pPr>
        <w:pStyle w:val="BodyText"/>
        <w:spacing w:before="5"/>
        <w:rPr>
          <w:sz w:val="22"/>
        </w:rPr>
      </w:pPr>
    </w:p>
    <w:p w14:paraId="6047B9AE" w14:textId="77777777" w:rsidR="00082166" w:rsidRDefault="00000000">
      <w:pPr>
        <w:pStyle w:val="ListParagraph"/>
        <w:numPr>
          <w:ilvl w:val="1"/>
          <w:numId w:val="1"/>
        </w:numPr>
        <w:tabs>
          <w:tab w:val="left" w:pos="1560"/>
          <w:tab w:val="left" w:pos="1561"/>
        </w:tabs>
        <w:ind w:left="1560"/>
        <w:rPr>
          <w:sz w:val="24"/>
        </w:rPr>
      </w:pPr>
      <w:r>
        <w:rPr>
          <w:sz w:val="24"/>
        </w:rPr>
        <w:t>by certified mail,</w:t>
      </w:r>
      <w:r>
        <w:rPr>
          <w:spacing w:val="-4"/>
          <w:sz w:val="24"/>
        </w:rPr>
        <w:t xml:space="preserve"> </w:t>
      </w:r>
      <w:r>
        <w:rPr>
          <w:sz w:val="24"/>
        </w:rPr>
        <w:t>or</w:t>
      </w:r>
    </w:p>
    <w:p w14:paraId="3AAB3741" w14:textId="77777777" w:rsidR="00082166" w:rsidRDefault="00082166">
      <w:pPr>
        <w:pStyle w:val="BodyText"/>
        <w:spacing w:before="5"/>
        <w:rPr>
          <w:sz w:val="22"/>
        </w:rPr>
      </w:pPr>
    </w:p>
    <w:p w14:paraId="557399CB" w14:textId="77777777" w:rsidR="00082166" w:rsidRDefault="00000000">
      <w:pPr>
        <w:pStyle w:val="ListParagraph"/>
        <w:numPr>
          <w:ilvl w:val="1"/>
          <w:numId w:val="1"/>
        </w:numPr>
        <w:tabs>
          <w:tab w:val="left" w:pos="1560"/>
          <w:tab w:val="left" w:pos="1561"/>
        </w:tabs>
        <w:ind w:left="1560"/>
        <w:rPr>
          <w:sz w:val="24"/>
        </w:rPr>
      </w:pPr>
      <w:r>
        <w:rPr>
          <w:sz w:val="24"/>
        </w:rPr>
        <w:t>by overnight</w:t>
      </w:r>
      <w:r>
        <w:rPr>
          <w:spacing w:val="-3"/>
          <w:sz w:val="24"/>
        </w:rPr>
        <w:t xml:space="preserve"> </w:t>
      </w:r>
      <w:r>
        <w:rPr>
          <w:sz w:val="24"/>
        </w:rPr>
        <w:t>courier.</w:t>
      </w:r>
    </w:p>
    <w:p w14:paraId="4EDFF123" w14:textId="77777777" w:rsidR="00082166" w:rsidRDefault="00082166">
      <w:pPr>
        <w:rPr>
          <w:sz w:val="24"/>
        </w:rPr>
        <w:sectPr w:rsidR="00082166">
          <w:pgSz w:w="12240" w:h="15840"/>
          <w:pgMar w:top="1360" w:right="1320" w:bottom="280" w:left="1320" w:header="720" w:footer="720" w:gutter="0"/>
          <w:cols w:space="720"/>
        </w:sectPr>
      </w:pPr>
    </w:p>
    <w:p w14:paraId="0032B73E" w14:textId="77777777" w:rsidR="00082166" w:rsidRDefault="00000000">
      <w:pPr>
        <w:pStyle w:val="BodyText"/>
        <w:tabs>
          <w:tab w:val="left" w:pos="2092"/>
          <w:tab w:val="left" w:pos="4498"/>
        </w:tabs>
        <w:spacing w:before="76"/>
        <w:ind w:left="480"/>
      </w:pPr>
      <w:r>
        <w:lastRenderedPageBreak/>
        <w:t>Signed</w:t>
      </w:r>
      <w:r>
        <w:rPr>
          <w:spacing w:val="-3"/>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 xml:space="preserve">, </w:t>
      </w:r>
      <w:proofErr w:type="gramStart"/>
      <w:r>
        <w:t>20</w:t>
      </w:r>
      <w:r>
        <w:rPr>
          <w:spacing w:val="58"/>
          <w:u w:val="single"/>
        </w:rPr>
        <w:t xml:space="preserve"> </w:t>
      </w:r>
      <w:r>
        <w:t>.</w:t>
      </w:r>
      <w:proofErr w:type="gramEnd"/>
    </w:p>
    <w:p w14:paraId="34AC6BBD" w14:textId="77777777" w:rsidR="00082166" w:rsidRDefault="00082166">
      <w:pPr>
        <w:pStyle w:val="BodyText"/>
        <w:rPr>
          <w:sz w:val="26"/>
        </w:rPr>
      </w:pPr>
    </w:p>
    <w:p w14:paraId="55ADFD90" w14:textId="77777777" w:rsidR="00082166" w:rsidRDefault="00082166">
      <w:pPr>
        <w:pStyle w:val="BodyText"/>
        <w:rPr>
          <w:sz w:val="26"/>
        </w:rPr>
      </w:pPr>
    </w:p>
    <w:p w14:paraId="0EE5659E" w14:textId="77777777" w:rsidR="00082166" w:rsidRDefault="00000000">
      <w:pPr>
        <w:pStyle w:val="BodyText"/>
        <w:spacing w:before="195"/>
        <w:ind w:left="480"/>
      </w:pPr>
      <w:r>
        <w:t>Buyer:</w:t>
      </w:r>
    </w:p>
    <w:p w14:paraId="11780BE2" w14:textId="77777777" w:rsidR="00082166" w:rsidRDefault="00082166">
      <w:pPr>
        <w:pStyle w:val="BodyText"/>
        <w:rPr>
          <w:sz w:val="20"/>
        </w:rPr>
      </w:pPr>
    </w:p>
    <w:p w14:paraId="456C9A65" w14:textId="77777777" w:rsidR="00082166" w:rsidRDefault="00000000">
      <w:pPr>
        <w:pStyle w:val="BodyText"/>
        <w:spacing w:before="1"/>
        <w:rPr>
          <w:sz w:val="22"/>
        </w:rPr>
      </w:pPr>
      <w:r>
        <w:pict w14:anchorId="20D5E608">
          <v:shape id="_x0000_s1034" style="position:absolute;margin-left:90pt;margin-top:14.95pt;width:210pt;height:.1pt;z-index:-15725056;mso-wrap-distance-left:0;mso-wrap-distance-right:0;mso-position-horizontal-relative:page" coordorigin="1800,299" coordsize="4200,0" path="m1800,299r4200,e" filled="f" strokeweight=".48pt">
            <v:path arrowok="t"/>
            <w10:wrap type="topAndBottom" anchorx="page"/>
          </v:shape>
        </w:pict>
      </w:r>
    </w:p>
    <w:p w14:paraId="726BDE7E" w14:textId="77777777" w:rsidR="00082166" w:rsidRDefault="00082166">
      <w:pPr>
        <w:pStyle w:val="BodyText"/>
        <w:rPr>
          <w:sz w:val="20"/>
        </w:rPr>
      </w:pPr>
    </w:p>
    <w:p w14:paraId="2F4384C1" w14:textId="77777777" w:rsidR="00082166" w:rsidRDefault="00082166">
      <w:pPr>
        <w:pStyle w:val="BodyText"/>
        <w:rPr>
          <w:sz w:val="20"/>
        </w:rPr>
      </w:pPr>
    </w:p>
    <w:p w14:paraId="4C48B90E" w14:textId="77777777" w:rsidR="00082166" w:rsidRDefault="00082166">
      <w:pPr>
        <w:pStyle w:val="BodyText"/>
        <w:spacing w:before="6"/>
        <w:rPr>
          <w:sz w:val="18"/>
        </w:rPr>
      </w:pPr>
    </w:p>
    <w:p w14:paraId="1CF018DE" w14:textId="595DEF97" w:rsidR="00082166" w:rsidRDefault="00000000">
      <w:pPr>
        <w:pStyle w:val="BodyText"/>
        <w:spacing w:before="90"/>
        <w:ind w:left="480"/>
      </w:pPr>
      <w:r>
        <w:t>Seller:</w:t>
      </w:r>
    </w:p>
    <w:p w14:paraId="41F6BAC4" w14:textId="77777777" w:rsidR="00082166" w:rsidRDefault="00082166">
      <w:pPr>
        <w:pStyle w:val="BodyText"/>
        <w:rPr>
          <w:sz w:val="20"/>
        </w:rPr>
      </w:pPr>
    </w:p>
    <w:p w14:paraId="3167BAEF" w14:textId="77777777" w:rsidR="00082166" w:rsidRDefault="00000000">
      <w:pPr>
        <w:pStyle w:val="BodyText"/>
        <w:spacing w:before="2"/>
        <w:rPr>
          <w:sz w:val="22"/>
        </w:rPr>
      </w:pPr>
      <w:r>
        <w:pict w14:anchorId="4C4522B0">
          <v:shape id="_x0000_s1026" style="position:absolute;margin-left:90pt;margin-top:14.95pt;width:210pt;height:.1pt;z-index:-15724544;mso-wrap-distance-left:0;mso-wrap-distance-right:0;mso-position-horizontal-relative:page" coordorigin="1800,299" coordsize="4200,0" path="m1800,299r4200,e" filled="f" strokeweight=".48pt">
            <v:path arrowok="t"/>
            <w10:wrap type="topAndBottom" anchorx="page"/>
          </v:shape>
        </w:pict>
      </w:r>
    </w:p>
    <w:sectPr w:rsidR="00082166">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81F2B"/>
    <w:multiLevelType w:val="hybridMultilevel"/>
    <w:tmpl w:val="EC7A9402"/>
    <w:lvl w:ilvl="0" w:tplc="74880608">
      <w:start w:val="1"/>
      <w:numFmt w:val="decimal"/>
      <w:lvlText w:val="%1."/>
      <w:lvlJc w:val="left"/>
      <w:pPr>
        <w:ind w:left="480" w:hanging="361"/>
        <w:jc w:val="left"/>
      </w:pPr>
      <w:rPr>
        <w:rFonts w:ascii="Times New Roman" w:eastAsia="Times New Roman" w:hAnsi="Times New Roman" w:cs="Times New Roman" w:hint="default"/>
        <w:b/>
        <w:bCs/>
        <w:w w:val="100"/>
        <w:sz w:val="24"/>
        <w:szCs w:val="24"/>
      </w:rPr>
    </w:lvl>
    <w:lvl w:ilvl="1" w:tplc="B2EA319A">
      <w:start w:val="1"/>
      <w:numFmt w:val="upperLetter"/>
      <w:lvlText w:val="%2."/>
      <w:lvlJc w:val="left"/>
      <w:pPr>
        <w:ind w:left="840" w:hanging="721"/>
        <w:jc w:val="left"/>
      </w:pPr>
      <w:rPr>
        <w:rFonts w:ascii="Times New Roman" w:eastAsia="Times New Roman" w:hAnsi="Times New Roman" w:cs="Times New Roman" w:hint="default"/>
        <w:w w:val="99"/>
        <w:sz w:val="24"/>
        <w:szCs w:val="24"/>
      </w:rPr>
    </w:lvl>
    <w:lvl w:ilvl="2" w:tplc="6FCAF412">
      <w:numFmt w:val="bullet"/>
      <w:lvlText w:val="•"/>
      <w:lvlJc w:val="left"/>
      <w:pPr>
        <w:ind w:left="940" w:hanging="721"/>
      </w:pPr>
      <w:rPr>
        <w:rFonts w:hint="default"/>
      </w:rPr>
    </w:lvl>
    <w:lvl w:ilvl="3" w:tplc="179C1614">
      <w:numFmt w:val="bullet"/>
      <w:lvlText w:val="•"/>
      <w:lvlJc w:val="left"/>
      <w:pPr>
        <w:ind w:left="1560" w:hanging="721"/>
      </w:pPr>
      <w:rPr>
        <w:rFonts w:hint="default"/>
      </w:rPr>
    </w:lvl>
    <w:lvl w:ilvl="4" w:tplc="4022E4C8">
      <w:numFmt w:val="bullet"/>
      <w:lvlText w:val="•"/>
      <w:lvlJc w:val="left"/>
      <w:pPr>
        <w:ind w:left="2708" w:hanging="721"/>
      </w:pPr>
      <w:rPr>
        <w:rFonts w:hint="default"/>
      </w:rPr>
    </w:lvl>
    <w:lvl w:ilvl="5" w:tplc="77520706">
      <w:numFmt w:val="bullet"/>
      <w:lvlText w:val="•"/>
      <w:lvlJc w:val="left"/>
      <w:pPr>
        <w:ind w:left="3857" w:hanging="721"/>
      </w:pPr>
      <w:rPr>
        <w:rFonts w:hint="default"/>
      </w:rPr>
    </w:lvl>
    <w:lvl w:ilvl="6" w:tplc="EE3E5214">
      <w:numFmt w:val="bullet"/>
      <w:lvlText w:val="•"/>
      <w:lvlJc w:val="left"/>
      <w:pPr>
        <w:ind w:left="5005" w:hanging="721"/>
      </w:pPr>
      <w:rPr>
        <w:rFonts w:hint="default"/>
      </w:rPr>
    </w:lvl>
    <w:lvl w:ilvl="7" w:tplc="49665FF2">
      <w:numFmt w:val="bullet"/>
      <w:lvlText w:val="•"/>
      <w:lvlJc w:val="left"/>
      <w:pPr>
        <w:ind w:left="6154" w:hanging="721"/>
      </w:pPr>
      <w:rPr>
        <w:rFonts w:hint="default"/>
      </w:rPr>
    </w:lvl>
    <w:lvl w:ilvl="8" w:tplc="5E2AD41E">
      <w:numFmt w:val="bullet"/>
      <w:lvlText w:val="•"/>
      <w:lvlJc w:val="left"/>
      <w:pPr>
        <w:ind w:left="7302" w:hanging="721"/>
      </w:pPr>
      <w:rPr>
        <w:rFonts w:hint="default"/>
      </w:rPr>
    </w:lvl>
  </w:abstractNum>
  <w:num w:numId="1" w16cid:durableId="2066366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82166"/>
    <w:rsid w:val="00082166"/>
    <w:rsid w:val="00252DE4"/>
    <w:rsid w:val="003A4BD0"/>
    <w:rsid w:val="008743A6"/>
    <w:rsid w:val="00AE3D4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4565593"/>
  <w15:docId w15:val="{9BFAEB37-FAC5-4490-83B0-1F6337BA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3002" w:right="3003"/>
      <w:jc w:val="center"/>
    </w:pPr>
    <w:rPr>
      <w:b/>
      <w:bCs/>
      <w:sz w:val="28"/>
      <w:szCs w:val="28"/>
    </w:rPr>
  </w:style>
  <w:style w:type="paragraph" w:styleId="ListParagraph">
    <w:name w:val="List Paragraph"/>
    <w:basedOn w:val="Normal"/>
    <w:uiPriority w:val="1"/>
    <w:qFormat/>
    <w:pPr>
      <w:ind w:left="8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1586</Words>
  <Characters>9043</Characters>
  <DocSecurity>0</DocSecurity>
  <Lines>75</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10608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