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A38EB" w14:textId="77777777" w:rsidR="00B95381" w:rsidRDefault="00000000">
      <w:pPr>
        <w:pStyle w:val="BodyText"/>
        <w:ind w:left="103"/>
        <w:rPr>
          <w:rFonts w:ascii="Times New Roman"/>
        </w:rPr>
      </w:pPr>
      <w:r>
        <w:rPr>
          <w:rFonts w:ascii="Times New Roman"/>
        </w:rPr>
      </w:r>
      <w:r>
        <w:rPr>
          <w:rFonts w:ascii="Times New Roman"/>
        </w:rPr>
        <w:pict w14:anchorId="4357F974">
          <v:shapetype id="_x0000_t202" coordsize="21600,21600" o:spt="202" path="m,l,21600r21600,l21600,xe">
            <v:stroke joinstyle="miter"/>
            <v:path gradientshapeok="t" o:connecttype="rect"/>
          </v:shapetype>
          <v:shape id="_x0000_s2368" type="#_x0000_t202" style="width:370.8pt;height:63.7pt;mso-left-percent:-10001;mso-top-percent:-10001;mso-position-horizontal:absolute;mso-position-horizontal-relative:char;mso-position-vertical:absolute;mso-position-vertical-relative:line;mso-left-percent:-10001;mso-top-percent:-10001" filled="f" strokeweight=".42pt">
            <v:textbox inset="0,0,0,0">
              <w:txbxContent>
                <w:p w14:paraId="571993F6" w14:textId="77777777" w:rsidR="00B95381" w:rsidRDefault="00000000">
                  <w:pPr>
                    <w:spacing w:before="7"/>
                    <w:ind w:left="3207" w:right="3208"/>
                    <w:jc w:val="center"/>
                    <w:rPr>
                      <w:rFonts w:ascii="Tahoma"/>
                      <w:b/>
                      <w:i/>
                      <w:sz w:val="18"/>
                    </w:rPr>
                  </w:pPr>
                  <w:r>
                    <w:rPr>
                      <w:rFonts w:ascii="Tahoma"/>
                      <w:b/>
                      <w:i/>
                      <w:sz w:val="18"/>
                    </w:rPr>
                    <w:t>Disclaimer</w:t>
                  </w:r>
                </w:p>
                <w:p w14:paraId="0B4E1990" w14:textId="77777777" w:rsidR="00B95381" w:rsidRDefault="00B95381">
                  <w:pPr>
                    <w:pStyle w:val="BodyText"/>
                    <w:rPr>
                      <w:rFonts w:ascii="Tahoma"/>
                      <w:b/>
                      <w:i/>
                      <w:sz w:val="22"/>
                    </w:rPr>
                  </w:pPr>
                </w:p>
                <w:p w14:paraId="4E3770F2" w14:textId="77777777" w:rsidR="00B95381" w:rsidRDefault="00000000">
                  <w:pPr>
                    <w:spacing w:before="133" w:line="338" w:lineRule="auto"/>
                    <w:ind w:left="365" w:right="365" w:firstLine="3"/>
                    <w:jc w:val="center"/>
                    <w:rPr>
                      <w:rFonts w:ascii="Tahoma"/>
                      <w:b/>
                      <w:i/>
                      <w:sz w:val="18"/>
                    </w:rPr>
                  </w:pPr>
                  <w:r>
                    <w:rPr>
                      <w:rFonts w:ascii="Tahoma"/>
                      <w:b/>
                      <w:i/>
                      <w:sz w:val="18"/>
                    </w:rPr>
                    <w:t>This</w:t>
                  </w:r>
                  <w:r>
                    <w:rPr>
                      <w:rFonts w:ascii="Tahoma"/>
                      <w:b/>
                      <w:i/>
                      <w:spacing w:val="-28"/>
                      <w:sz w:val="18"/>
                    </w:rPr>
                    <w:t xml:space="preserve"> </w:t>
                  </w:r>
                  <w:r>
                    <w:rPr>
                      <w:rFonts w:ascii="Tahoma"/>
                      <w:b/>
                      <w:i/>
                      <w:sz w:val="18"/>
                    </w:rPr>
                    <w:t>precedent</w:t>
                  </w:r>
                  <w:r>
                    <w:rPr>
                      <w:rFonts w:ascii="Tahoma"/>
                      <w:b/>
                      <w:i/>
                      <w:spacing w:val="-28"/>
                      <w:sz w:val="18"/>
                    </w:rPr>
                    <w:t xml:space="preserve"> </w:t>
                  </w:r>
                  <w:r>
                    <w:rPr>
                      <w:rFonts w:ascii="Tahoma"/>
                      <w:b/>
                      <w:i/>
                      <w:sz w:val="18"/>
                    </w:rPr>
                    <w:t>is</w:t>
                  </w:r>
                  <w:r>
                    <w:rPr>
                      <w:rFonts w:ascii="Tahoma"/>
                      <w:b/>
                      <w:i/>
                      <w:spacing w:val="-28"/>
                      <w:sz w:val="18"/>
                    </w:rPr>
                    <w:t xml:space="preserve"> </w:t>
                  </w:r>
                  <w:r>
                    <w:rPr>
                      <w:rFonts w:ascii="Tahoma"/>
                      <w:b/>
                      <w:i/>
                      <w:sz w:val="18"/>
                    </w:rPr>
                    <w:t>given</w:t>
                  </w:r>
                  <w:r>
                    <w:rPr>
                      <w:rFonts w:ascii="Tahoma"/>
                      <w:b/>
                      <w:i/>
                      <w:spacing w:val="-28"/>
                      <w:sz w:val="18"/>
                    </w:rPr>
                    <w:t xml:space="preserve"> </w:t>
                  </w:r>
                  <w:r>
                    <w:rPr>
                      <w:rFonts w:ascii="Tahoma"/>
                      <w:b/>
                      <w:i/>
                      <w:sz w:val="18"/>
                    </w:rPr>
                    <w:t>to</w:t>
                  </w:r>
                  <w:r>
                    <w:rPr>
                      <w:rFonts w:ascii="Tahoma"/>
                      <w:b/>
                      <w:i/>
                      <w:spacing w:val="-27"/>
                      <w:sz w:val="18"/>
                    </w:rPr>
                    <w:t xml:space="preserve"> </w:t>
                  </w:r>
                  <w:r>
                    <w:rPr>
                      <w:rFonts w:ascii="Tahoma"/>
                      <w:b/>
                      <w:i/>
                      <w:sz w:val="18"/>
                    </w:rPr>
                    <w:t>Members</w:t>
                  </w:r>
                  <w:r>
                    <w:rPr>
                      <w:rFonts w:ascii="Tahoma"/>
                      <w:b/>
                      <w:i/>
                      <w:spacing w:val="-28"/>
                      <w:sz w:val="18"/>
                    </w:rPr>
                    <w:t xml:space="preserve"> </w:t>
                  </w:r>
                  <w:r>
                    <w:rPr>
                      <w:rFonts w:ascii="Tahoma"/>
                      <w:b/>
                      <w:i/>
                      <w:sz w:val="18"/>
                    </w:rPr>
                    <w:t>in</w:t>
                  </w:r>
                  <w:r>
                    <w:rPr>
                      <w:rFonts w:ascii="Tahoma"/>
                      <w:b/>
                      <w:i/>
                      <w:spacing w:val="-28"/>
                      <w:sz w:val="18"/>
                    </w:rPr>
                    <w:t xml:space="preserve"> </w:t>
                  </w:r>
                  <w:r>
                    <w:rPr>
                      <w:rFonts w:ascii="Tahoma"/>
                      <w:b/>
                      <w:i/>
                      <w:sz w:val="18"/>
                    </w:rPr>
                    <w:t>good</w:t>
                  </w:r>
                  <w:r>
                    <w:rPr>
                      <w:rFonts w:ascii="Tahoma"/>
                      <w:b/>
                      <w:i/>
                      <w:spacing w:val="-28"/>
                      <w:sz w:val="18"/>
                    </w:rPr>
                    <w:t xml:space="preserve"> </w:t>
                  </w:r>
                  <w:r>
                    <w:rPr>
                      <w:rFonts w:ascii="Tahoma"/>
                      <w:b/>
                      <w:i/>
                      <w:sz w:val="18"/>
                    </w:rPr>
                    <w:t>faith</w:t>
                  </w:r>
                  <w:r>
                    <w:rPr>
                      <w:rFonts w:ascii="Tahoma"/>
                      <w:b/>
                      <w:i/>
                      <w:spacing w:val="-27"/>
                      <w:sz w:val="18"/>
                    </w:rPr>
                    <w:t xml:space="preserve"> </w:t>
                  </w:r>
                  <w:r>
                    <w:rPr>
                      <w:rFonts w:ascii="Tahoma"/>
                      <w:b/>
                      <w:i/>
                      <w:sz w:val="18"/>
                    </w:rPr>
                    <w:t>and</w:t>
                  </w:r>
                  <w:r>
                    <w:rPr>
                      <w:rFonts w:ascii="Tahoma"/>
                      <w:b/>
                      <w:i/>
                      <w:spacing w:val="-28"/>
                      <w:sz w:val="18"/>
                    </w:rPr>
                    <w:t xml:space="preserve"> </w:t>
                  </w:r>
                  <w:r>
                    <w:rPr>
                      <w:rFonts w:ascii="Tahoma"/>
                      <w:b/>
                      <w:i/>
                      <w:sz w:val="18"/>
                    </w:rPr>
                    <w:t>subject</w:t>
                  </w:r>
                  <w:r>
                    <w:rPr>
                      <w:rFonts w:ascii="Tahoma"/>
                      <w:b/>
                      <w:i/>
                      <w:spacing w:val="-28"/>
                      <w:sz w:val="18"/>
                    </w:rPr>
                    <w:t xml:space="preserve"> </w:t>
                  </w:r>
                  <w:r>
                    <w:rPr>
                      <w:rFonts w:ascii="Tahoma"/>
                      <w:b/>
                      <w:i/>
                      <w:sz w:val="18"/>
                    </w:rPr>
                    <w:t>to</w:t>
                  </w:r>
                  <w:r>
                    <w:rPr>
                      <w:rFonts w:ascii="Tahoma"/>
                      <w:b/>
                      <w:i/>
                      <w:spacing w:val="-27"/>
                      <w:sz w:val="18"/>
                    </w:rPr>
                    <w:t xml:space="preserve"> </w:t>
                  </w:r>
                  <w:r>
                    <w:rPr>
                      <w:rFonts w:ascii="Tahoma"/>
                      <w:b/>
                      <w:i/>
                      <w:sz w:val="18"/>
                    </w:rPr>
                    <w:t>a</w:t>
                  </w:r>
                  <w:r>
                    <w:rPr>
                      <w:rFonts w:ascii="Tahoma"/>
                      <w:b/>
                      <w:i/>
                      <w:spacing w:val="-29"/>
                      <w:sz w:val="18"/>
                    </w:rPr>
                    <w:t xml:space="preserve"> </w:t>
                  </w:r>
                  <w:r>
                    <w:rPr>
                      <w:rFonts w:ascii="Tahoma"/>
                      <w:b/>
                      <w:i/>
                      <w:sz w:val="18"/>
                    </w:rPr>
                    <w:t>disclaimer concerning</w:t>
                  </w:r>
                  <w:r>
                    <w:rPr>
                      <w:rFonts w:ascii="Tahoma"/>
                      <w:b/>
                      <w:i/>
                      <w:spacing w:val="-38"/>
                      <w:sz w:val="18"/>
                    </w:rPr>
                    <w:t xml:space="preserve"> </w:t>
                  </w:r>
                  <w:r>
                    <w:rPr>
                      <w:rFonts w:ascii="Tahoma"/>
                      <w:b/>
                      <w:i/>
                      <w:sz w:val="18"/>
                    </w:rPr>
                    <w:t>any</w:t>
                  </w:r>
                  <w:r>
                    <w:rPr>
                      <w:rFonts w:ascii="Tahoma"/>
                      <w:b/>
                      <w:i/>
                      <w:spacing w:val="-37"/>
                      <w:sz w:val="18"/>
                    </w:rPr>
                    <w:t xml:space="preserve"> </w:t>
                  </w:r>
                  <w:r>
                    <w:rPr>
                      <w:rFonts w:ascii="Tahoma"/>
                      <w:b/>
                      <w:i/>
                      <w:sz w:val="18"/>
                    </w:rPr>
                    <w:t>possible</w:t>
                  </w:r>
                  <w:r>
                    <w:rPr>
                      <w:rFonts w:ascii="Tahoma"/>
                      <w:b/>
                      <w:i/>
                      <w:spacing w:val="-37"/>
                      <w:sz w:val="18"/>
                    </w:rPr>
                    <w:t xml:space="preserve"> </w:t>
                  </w:r>
                  <w:r>
                    <w:rPr>
                      <w:rFonts w:ascii="Tahoma"/>
                      <w:b/>
                      <w:i/>
                      <w:sz w:val="18"/>
                    </w:rPr>
                    <w:t>damages</w:t>
                  </w:r>
                  <w:r>
                    <w:rPr>
                      <w:rFonts w:ascii="Tahoma"/>
                      <w:b/>
                      <w:i/>
                      <w:spacing w:val="-37"/>
                      <w:sz w:val="18"/>
                    </w:rPr>
                    <w:t xml:space="preserve"> </w:t>
                  </w:r>
                  <w:r>
                    <w:rPr>
                      <w:rFonts w:ascii="Tahoma"/>
                      <w:b/>
                      <w:i/>
                      <w:sz w:val="18"/>
                    </w:rPr>
                    <w:t>or</w:t>
                  </w:r>
                  <w:r>
                    <w:rPr>
                      <w:rFonts w:ascii="Tahoma"/>
                      <w:b/>
                      <w:i/>
                      <w:spacing w:val="-38"/>
                      <w:sz w:val="18"/>
                    </w:rPr>
                    <w:t xml:space="preserve"> </w:t>
                  </w:r>
                  <w:r>
                    <w:rPr>
                      <w:rFonts w:ascii="Tahoma"/>
                      <w:b/>
                      <w:i/>
                      <w:sz w:val="18"/>
                    </w:rPr>
                    <w:t>loss</w:t>
                  </w:r>
                  <w:r>
                    <w:rPr>
                      <w:rFonts w:ascii="Tahoma"/>
                      <w:b/>
                      <w:i/>
                      <w:spacing w:val="-37"/>
                      <w:sz w:val="18"/>
                    </w:rPr>
                    <w:t xml:space="preserve"> </w:t>
                  </w:r>
                  <w:r>
                    <w:rPr>
                      <w:rFonts w:ascii="Tahoma"/>
                      <w:b/>
                      <w:i/>
                      <w:sz w:val="18"/>
                    </w:rPr>
                    <w:t>suffered</w:t>
                  </w:r>
                  <w:r>
                    <w:rPr>
                      <w:rFonts w:ascii="Tahoma"/>
                      <w:b/>
                      <w:i/>
                      <w:spacing w:val="-37"/>
                      <w:sz w:val="18"/>
                    </w:rPr>
                    <w:t xml:space="preserve"> </w:t>
                  </w:r>
                  <w:r>
                    <w:rPr>
                      <w:rFonts w:ascii="Tahoma"/>
                      <w:b/>
                      <w:i/>
                      <w:sz w:val="18"/>
                    </w:rPr>
                    <w:t>by</w:t>
                  </w:r>
                  <w:r>
                    <w:rPr>
                      <w:rFonts w:ascii="Tahoma"/>
                      <w:b/>
                      <w:i/>
                      <w:spacing w:val="-37"/>
                      <w:sz w:val="18"/>
                    </w:rPr>
                    <w:t xml:space="preserve"> </w:t>
                  </w:r>
                  <w:r>
                    <w:rPr>
                      <w:rFonts w:ascii="Tahoma"/>
                      <w:b/>
                      <w:i/>
                      <w:sz w:val="18"/>
                    </w:rPr>
                    <w:t>members</w:t>
                  </w:r>
                  <w:r>
                    <w:rPr>
                      <w:rFonts w:ascii="Tahoma"/>
                      <w:b/>
                      <w:i/>
                      <w:spacing w:val="-37"/>
                      <w:sz w:val="18"/>
                    </w:rPr>
                    <w:t xml:space="preserve"> </w:t>
                  </w:r>
                  <w:r>
                    <w:rPr>
                      <w:rFonts w:ascii="Tahoma"/>
                      <w:b/>
                      <w:i/>
                      <w:sz w:val="18"/>
                    </w:rPr>
                    <w:t>or</w:t>
                  </w:r>
                  <w:r>
                    <w:rPr>
                      <w:rFonts w:ascii="Tahoma"/>
                      <w:b/>
                      <w:i/>
                      <w:spacing w:val="-37"/>
                      <w:sz w:val="18"/>
                    </w:rPr>
                    <w:t xml:space="preserve"> </w:t>
                  </w:r>
                  <w:r>
                    <w:rPr>
                      <w:rFonts w:ascii="Tahoma"/>
                      <w:b/>
                      <w:i/>
                      <w:sz w:val="18"/>
                    </w:rPr>
                    <w:t>their</w:t>
                  </w:r>
                  <w:r>
                    <w:rPr>
                      <w:rFonts w:ascii="Tahoma"/>
                      <w:b/>
                      <w:i/>
                      <w:spacing w:val="-37"/>
                      <w:sz w:val="18"/>
                    </w:rPr>
                    <w:t xml:space="preserve"> </w:t>
                  </w:r>
                  <w:r>
                    <w:rPr>
                      <w:rFonts w:ascii="Tahoma"/>
                      <w:b/>
                      <w:i/>
                      <w:sz w:val="18"/>
                    </w:rPr>
                    <w:t>clients.</w:t>
                  </w:r>
                </w:p>
              </w:txbxContent>
            </v:textbox>
            <w10:anchorlock/>
          </v:shape>
        </w:pict>
      </w:r>
    </w:p>
    <w:p w14:paraId="33864CBD" w14:textId="77777777" w:rsidR="00B95381" w:rsidRDefault="00B95381">
      <w:pPr>
        <w:pStyle w:val="BodyText"/>
        <w:rPr>
          <w:rFonts w:ascii="Times New Roman"/>
        </w:rPr>
      </w:pPr>
    </w:p>
    <w:p w14:paraId="423ABF6F" w14:textId="77777777" w:rsidR="00B95381" w:rsidRDefault="00B95381">
      <w:pPr>
        <w:pStyle w:val="BodyText"/>
        <w:rPr>
          <w:rFonts w:ascii="Times New Roman"/>
        </w:rPr>
      </w:pPr>
    </w:p>
    <w:p w14:paraId="62CED7D2" w14:textId="77777777" w:rsidR="00B95381" w:rsidRDefault="00B95381">
      <w:pPr>
        <w:pStyle w:val="BodyText"/>
        <w:rPr>
          <w:rFonts w:ascii="Times New Roman"/>
        </w:rPr>
      </w:pPr>
    </w:p>
    <w:p w14:paraId="343A6C9B" w14:textId="77777777" w:rsidR="00B95381" w:rsidRDefault="00B95381">
      <w:pPr>
        <w:pStyle w:val="BodyText"/>
        <w:spacing w:before="6"/>
        <w:rPr>
          <w:rFonts w:ascii="Times New Roman"/>
        </w:rPr>
      </w:pPr>
    </w:p>
    <w:p w14:paraId="40653D91" w14:textId="77777777" w:rsidR="00B95381" w:rsidRDefault="00000000">
      <w:pPr>
        <w:pStyle w:val="Heading1"/>
        <w:spacing w:before="98" w:line="367" w:lineRule="auto"/>
        <w:ind w:left="1986" w:right="3166" w:hanging="1703"/>
        <w:rPr>
          <w:u w:val="none"/>
        </w:rPr>
      </w:pPr>
      <w:r>
        <w:rPr>
          <w:u w:val="thick"/>
        </w:rPr>
        <w:t>CONTRACT IN TERMS OF THE ALIENATION OF LAND ACT OF 1981 AND</w:t>
      </w:r>
      <w:bookmarkStart w:id="0" w:name="CONTRACT_IN_TERMS_OF_THE_ALIENATION_OF_L"/>
      <w:bookmarkEnd w:id="0"/>
      <w:r>
        <w:rPr>
          <w:u w:val="none"/>
        </w:rPr>
        <w:t xml:space="preserve"> </w:t>
      </w:r>
      <w:r>
        <w:rPr>
          <w:u w:val="thick"/>
        </w:rPr>
        <w:t>THE NATIONAL CREDIT ACT OF 2005</w:t>
      </w:r>
    </w:p>
    <w:p w14:paraId="06F7B38E" w14:textId="77777777" w:rsidR="00B95381" w:rsidRDefault="00B95381">
      <w:pPr>
        <w:pStyle w:val="BodyText"/>
        <w:rPr>
          <w:b/>
        </w:rPr>
      </w:pPr>
    </w:p>
    <w:p w14:paraId="67AFF3D3" w14:textId="77777777" w:rsidR="00B95381" w:rsidRDefault="00B95381">
      <w:pPr>
        <w:pStyle w:val="BodyText"/>
        <w:rPr>
          <w:b/>
        </w:rPr>
      </w:pPr>
    </w:p>
    <w:p w14:paraId="6429CA0E" w14:textId="77777777" w:rsidR="00B95381" w:rsidRDefault="00B95381">
      <w:pPr>
        <w:pStyle w:val="BodyText"/>
        <w:rPr>
          <w:b/>
        </w:rPr>
      </w:pPr>
    </w:p>
    <w:p w14:paraId="32396436" w14:textId="77777777" w:rsidR="00B95381" w:rsidRDefault="00B95381">
      <w:pPr>
        <w:pStyle w:val="BodyText"/>
        <w:rPr>
          <w:b/>
        </w:rPr>
      </w:pPr>
    </w:p>
    <w:p w14:paraId="5EC63F63" w14:textId="77777777" w:rsidR="00B95381" w:rsidRDefault="00B95381">
      <w:pPr>
        <w:pStyle w:val="BodyText"/>
        <w:rPr>
          <w:b/>
        </w:rPr>
      </w:pPr>
    </w:p>
    <w:p w14:paraId="767A95A6" w14:textId="5FD927EE" w:rsidR="00B95381" w:rsidRDefault="006C57CA">
      <w:pPr>
        <w:spacing w:before="251"/>
        <w:ind w:left="2547"/>
        <w:rPr>
          <w:b/>
          <w:sz w:val="27"/>
        </w:rPr>
      </w:pPr>
      <w:r>
        <w:rPr>
          <w:b/>
          <w:sz w:val="27"/>
          <w:u w:val="thick"/>
        </w:rPr>
        <w:t xml:space="preserve">BUSINESS </w:t>
      </w:r>
      <w:r w:rsidR="00000000">
        <w:rPr>
          <w:b/>
          <w:sz w:val="27"/>
          <w:u w:val="thick"/>
        </w:rPr>
        <w:t>SALE AGREEMENT</w:t>
      </w:r>
    </w:p>
    <w:p w14:paraId="57CBF598" w14:textId="77777777" w:rsidR="00B95381" w:rsidRDefault="00B95381">
      <w:pPr>
        <w:pStyle w:val="BodyText"/>
        <w:rPr>
          <w:b/>
        </w:rPr>
      </w:pPr>
    </w:p>
    <w:p w14:paraId="46999E76" w14:textId="77777777" w:rsidR="00B95381" w:rsidRDefault="00B95381">
      <w:pPr>
        <w:pStyle w:val="BodyText"/>
        <w:rPr>
          <w:b/>
        </w:rPr>
      </w:pPr>
    </w:p>
    <w:p w14:paraId="0E60F155" w14:textId="77777777" w:rsidR="00B95381" w:rsidRDefault="00B95381">
      <w:pPr>
        <w:pStyle w:val="BodyText"/>
        <w:spacing w:before="7"/>
        <w:rPr>
          <w:b/>
          <w:sz w:val="26"/>
        </w:rPr>
      </w:pPr>
    </w:p>
    <w:p w14:paraId="381702E6" w14:textId="77777777" w:rsidR="00B95381" w:rsidRDefault="00000000">
      <w:pPr>
        <w:pStyle w:val="BodyText"/>
        <w:spacing w:before="97"/>
        <w:ind w:left="3041" w:right="5933"/>
        <w:jc w:val="center"/>
      </w:pPr>
      <w:bookmarkStart w:id="1" w:name="SALE_AGREEMENT_"/>
      <w:bookmarkEnd w:id="1"/>
      <w:r>
        <w:t>between</w:t>
      </w:r>
    </w:p>
    <w:p w14:paraId="65D71429" w14:textId="77777777" w:rsidR="00B95381" w:rsidRDefault="00B95381">
      <w:pPr>
        <w:pStyle w:val="BodyText"/>
        <w:rPr>
          <w:sz w:val="22"/>
        </w:rPr>
      </w:pPr>
    </w:p>
    <w:p w14:paraId="072D443C" w14:textId="77777777" w:rsidR="00B95381" w:rsidRDefault="00B95381">
      <w:pPr>
        <w:pStyle w:val="BodyText"/>
        <w:rPr>
          <w:sz w:val="22"/>
        </w:rPr>
      </w:pPr>
    </w:p>
    <w:p w14:paraId="6E9F7561" w14:textId="77777777" w:rsidR="00B95381" w:rsidRDefault="00B95381">
      <w:pPr>
        <w:pStyle w:val="BodyText"/>
        <w:rPr>
          <w:sz w:val="22"/>
        </w:rPr>
      </w:pPr>
    </w:p>
    <w:p w14:paraId="7667044B" w14:textId="77777777" w:rsidR="00B95381" w:rsidRDefault="00B95381">
      <w:pPr>
        <w:pStyle w:val="BodyText"/>
        <w:rPr>
          <w:sz w:val="22"/>
        </w:rPr>
      </w:pPr>
    </w:p>
    <w:p w14:paraId="691CAD66" w14:textId="77777777" w:rsidR="00B95381" w:rsidRDefault="00B95381">
      <w:pPr>
        <w:pStyle w:val="BodyText"/>
        <w:rPr>
          <w:sz w:val="22"/>
        </w:rPr>
      </w:pPr>
    </w:p>
    <w:p w14:paraId="0C352183" w14:textId="77777777" w:rsidR="00B95381" w:rsidRDefault="00B95381">
      <w:pPr>
        <w:pStyle w:val="BodyText"/>
        <w:spacing w:before="10"/>
        <w:rPr>
          <w:sz w:val="22"/>
        </w:rPr>
      </w:pPr>
    </w:p>
    <w:p w14:paraId="6D5350F0" w14:textId="77777777" w:rsidR="00B95381" w:rsidRDefault="00000000">
      <w:pPr>
        <w:pStyle w:val="BodyText"/>
        <w:ind w:left="3043" w:right="5933"/>
        <w:jc w:val="center"/>
      </w:pPr>
      <w:r>
        <w:t>(“the Seller”)</w:t>
      </w:r>
    </w:p>
    <w:p w14:paraId="305509CA" w14:textId="77777777" w:rsidR="00B95381" w:rsidRDefault="00B95381">
      <w:pPr>
        <w:pStyle w:val="BodyText"/>
        <w:rPr>
          <w:sz w:val="22"/>
        </w:rPr>
      </w:pPr>
    </w:p>
    <w:p w14:paraId="496554F0" w14:textId="77777777" w:rsidR="00B95381" w:rsidRDefault="00B95381">
      <w:pPr>
        <w:pStyle w:val="BodyText"/>
        <w:rPr>
          <w:sz w:val="22"/>
        </w:rPr>
      </w:pPr>
    </w:p>
    <w:p w14:paraId="4F784AC3" w14:textId="77777777" w:rsidR="00B95381" w:rsidRDefault="00B95381">
      <w:pPr>
        <w:pStyle w:val="BodyText"/>
        <w:spacing w:before="7"/>
        <w:rPr>
          <w:sz w:val="27"/>
        </w:rPr>
      </w:pPr>
    </w:p>
    <w:p w14:paraId="54D8F0EE" w14:textId="77777777" w:rsidR="00B95381" w:rsidRDefault="00000000">
      <w:pPr>
        <w:pStyle w:val="BodyText"/>
        <w:ind w:left="3042" w:right="5933"/>
        <w:jc w:val="center"/>
      </w:pPr>
      <w:bookmarkStart w:id="2" w:name="_"/>
      <w:bookmarkEnd w:id="2"/>
      <w:r>
        <w:t>and</w:t>
      </w:r>
    </w:p>
    <w:p w14:paraId="219FCF5A" w14:textId="77777777" w:rsidR="00B95381" w:rsidRDefault="00B95381">
      <w:pPr>
        <w:pStyle w:val="BodyText"/>
        <w:rPr>
          <w:sz w:val="22"/>
        </w:rPr>
      </w:pPr>
    </w:p>
    <w:p w14:paraId="0AE270F6" w14:textId="77777777" w:rsidR="00B95381" w:rsidRDefault="00B95381">
      <w:pPr>
        <w:pStyle w:val="BodyText"/>
        <w:rPr>
          <w:sz w:val="22"/>
        </w:rPr>
      </w:pPr>
    </w:p>
    <w:p w14:paraId="2C1448DD" w14:textId="77777777" w:rsidR="00B95381" w:rsidRDefault="00B95381">
      <w:pPr>
        <w:pStyle w:val="BodyText"/>
        <w:rPr>
          <w:sz w:val="22"/>
        </w:rPr>
      </w:pPr>
    </w:p>
    <w:p w14:paraId="213C024E" w14:textId="77777777" w:rsidR="00B95381" w:rsidRDefault="00B95381">
      <w:pPr>
        <w:pStyle w:val="BodyText"/>
        <w:rPr>
          <w:sz w:val="22"/>
        </w:rPr>
      </w:pPr>
    </w:p>
    <w:p w14:paraId="163130C5" w14:textId="77777777" w:rsidR="00B95381" w:rsidRDefault="00B95381">
      <w:pPr>
        <w:pStyle w:val="BodyText"/>
        <w:rPr>
          <w:sz w:val="22"/>
        </w:rPr>
      </w:pPr>
    </w:p>
    <w:p w14:paraId="7828C583" w14:textId="77777777" w:rsidR="00B95381" w:rsidRDefault="00B95381">
      <w:pPr>
        <w:pStyle w:val="BodyText"/>
        <w:spacing w:before="10"/>
        <w:rPr>
          <w:sz w:val="22"/>
        </w:rPr>
      </w:pPr>
    </w:p>
    <w:p w14:paraId="4F2E2B86" w14:textId="77777777" w:rsidR="00B95381" w:rsidRDefault="00000000">
      <w:pPr>
        <w:pStyle w:val="BodyText"/>
        <w:ind w:left="3044" w:right="5933"/>
        <w:jc w:val="center"/>
      </w:pPr>
      <w:r>
        <w:t>(“the Purchaser”)</w:t>
      </w:r>
    </w:p>
    <w:p w14:paraId="3948941D" w14:textId="77777777" w:rsidR="00B95381" w:rsidRDefault="00B95381">
      <w:pPr>
        <w:jc w:val="center"/>
        <w:sectPr w:rsidR="00B95381">
          <w:type w:val="continuous"/>
          <w:pgSz w:w="11910" w:h="16840"/>
          <w:pgMar w:top="960" w:right="140" w:bottom="280" w:left="1240" w:header="720" w:footer="720" w:gutter="0"/>
          <w:cols w:space="720"/>
        </w:sectPr>
      </w:pPr>
    </w:p>
    <w:p w14:paraId="3066ED9C" w14:textId="77777777" w:rsidR="00B95381" w:rsidRDefault="00B95381">
      <w:pPr>
        <w:pStyle w:val="BodyText"/>
      </w:pPr>
    </w:p>
    <w:p w14:paraId="77B641AD" w14:textId="77777777" w:rsidR="00B95381" w:rsidRDefault="00B95381">
      <w:pPr>
        <w:pStyle w:val="BodyText"/>
      </w:pPr>
    </w:p>
    <w:p w14:paraId="2602790B" w14:textId="77777777" w:rsidR="00B95381" w:rsidRDefault="00B95381">
      <w:pPr>
        <w:pStyle w:val="BodyText"/>
      </w:pPr>
    </w:p>
    <w:p w14:paraId="47EA63C0" w14:textId="77777777" w:rsidR="00B95381" w:rsidRDefault="00B95381">
      <w:pPr>
        <w:pStyle w:val="BodyText"/>
        <w:rPr>
          <w:sz w:val="24"/>
        </w:rPr>
      </w:pPr>
    </w:p>
    <w:p w14:paraId="0601A4E7" w14:textId="77777777" w:rsidR="00B95381" w:rsidRDefault="00000000">
      <w:pPr>
        <w:pStyle w:val="Title"/>
        <w:rPr>
          <w:u w:val="none"/>
        </w:rPr>
      </w:pPr>
      <w:r>
        <w:rPr>
          <w:u w:val="thick"/>
        </w:rPr>
        <w:t>SCHEDULE</w:t>
      </w:r>
    </w:p>
    <w:p w14:paraId="081FF7D4" w14:textId="77777777" w:rsidR="00B95381" w:rsidRDefault="00B95381">
      <w:pPr>
        <w:pStyle w:val="BodyText"/>
        <w:rPr>
          <w:b/>
        </w:rPr>
      </w:pPr>
    </w:p>
    <w:p w14:paraId="4D73458C" w14:textId="77777777" w:rsidR="00B95381" w:rsidRDefault="00B95381">
      <w:pPr>
        <w:pStyle w:val="BodyText"/>
        <w:spacing w:before="9"/>
        <w:rPr>
          <w:b/>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2409"/>
        <w:gridCol w:w="450"/>
        <w:gridCol w:w="1716"/>
        <w:gridCol w:w="2769"/>
      </w:tblGrid>
      <w:tr w:rsidR="00B95381" w14:paraId="7143CA7E" w14:textId="77777777">
        <w:trPr>
          <w:trHeight w:val="393"/>
        </w:trPr>
        <w:tc>
          <w:tcPr>
            <w:tcW w:w="454" w:type="dxa"/>
          </w:tcPr>
          <w:p w14:paraId="5A3FFB47" w14:textId="77777777" w:rsidR="00B95381" w:rsidRDefault="00000000">
            <w:pPr>
              <w:pStyle w:val="TableParagraph"/>
              <w:rPr>
                <w:sz w:val="17"/>
              </w:rPr>
            </w:pPr>
            <w:r>
              <w:rPr>
                <w:sz w:val="17"/>
              </w:rPr>
              <w:t>A.</w:t>
            </w:r>
          </w:p>
        </w:tc>
        <w:tc>
          <w:tcPr>
            <w:tcW w:w="2409" w:type="dxa"/>
          </w:tcPr>
          <w:p w14:paraId="6397B074" w14:textId="77777777" w:rsidR="00B95381" w:rsidRDefault="00000000">
            <w:pPr>
              <w:pStyle w:val="TableParagraph"/>
              <w:rPr>
                <w:sz w:val="17"/>
              </w:rPr>
            </w:pPr>
            <w:r>
              <w:rPr>
                <w:sz w:val="17"/>
              </w:rPr>
              <w:t>Name of Seller</w:t>
            </w:r>
          </w:p>
        </w:tc>
        <w:tc>
          <w:tcPr>
            <w:tcW w:w="4935" w:type="dxa"/>
            <w:gridSpan w:val="3"/>
          </w:tcPr>
          <w:p w14:paraId="4D592DED" w14:textId="77777777" w:rsidR="00B95381" w:rsidRDefault="00B95381">
            <w:pPr>
              <w:pStyle w:val="TableParagraph"/>
              <w:spacing w:before="0"/>
              <w:ind w:left="0"/>
              <w:rPr>
                <w:rFonts w:ascii="Times New Roman"/>
                <w:sz w:val="16"/>
              </w:rPr>
            </w:pPr>
          </w:p>
        </w:tc>
      </w:tr>
      <w:tr w:rsidR="00B95381" w14:paraId="0D8BA55E" w14:textId="77777777">
        <w:trPr>
          <w:trHeight w:val="978"/>
        </w:trPr>
        <w:tc>
          <w:tcPr>
            <w:tcW w:w="454" w:type="dxa"/>
            <w:vMerge w:val="restart"/>
          </w:tcPr>
          <w:p w14:paraId="50BC251B" w14:textId="77777777" w:rsidR="00B95381" w:rsidRDefault="00000000">
            <w:pPr>
              <w:pStyle w:val="TableParagraph"/>
              <w:rPr>
                <w:sz w:val="17"/>
              </w:rPr>
            </w:pPr>
            <w:bookmarkStart w:id="3" w:name="_bookmark0"/>
            <w:bookmarkEnd w:id="3"/>
            <w:r>
              <w:rPr>
                <w:sz w:val="17"/>
              </w:rPr>
              <w:t>B.</w:t>
            </w:r>
          </w:p>
        </w:tc>
        <w:tc>
          <w:tcPr>
            <w:tcW w:w="2409" w:type="dxa"/>
            <w:vMerge w:val="restart"/>
          </w:tcPr>
          <w:p w14:paraId="5CE854D9" w14:textId="77777777" w:rsidR="00B95381" w:rsidRDefault="00000000">
            <w:pPr>
              <w:pStyle w:val="TableParagraph"/>
              <w:rPr>
                <w:sz w:val="17"/>
              </w:rPr>
            </w:pPr>
            <w:r>
              <w:rPr>
                <w:sz w:val="17"/>
              </w:rPr>
              <w:t>Seller's Contact Details</w:t>
            </w:r>
          </w:p>
        </w:tc>
        <w:tc>
          <w:tcPr>
            <w:tcW w:w="450" w:type="dxa"/>
            <w:tcBorders>
              <w:right w:val="nil"/>
            </w:tcBorders>
          </w:tcPr>
          <w:p w14:paraId="580BF314" w14:textId="77777777" w:rsidR="00B95381" w:rsidRDefault="00000000">
            <w:pPr>
              <w:pStyle w:val="TableParagraph"/>
              <w:rPr>
                <w:sz w:val="17"/>
              </w:rPr>
            </w:pPr>
            <w:r>
              <w:rPr>
                <w:sz w:val="17"/>
              </w:rPr>
              <w:t>(a)</w:t>
            </w:r>
          </w:p>
        </w:tc>
        <w:tc>
          <w:tcPr>
            <w:tcW w:w="1716" w:type="dxa"/>
            <w:tcBorders>
              <w:left w:val="nil"/>
            </w:tcBorders>
          </w:tcPr>
          <w:p w14:paraId="5D7935D5" w14:textId="77777777" w:rsidR="00B95381" w:rsidRDefault="00000000">
            <w:pPr>
              <w:pStyle w:val="TableParagraph"/>
              <w:tabs>
                <w:tab w:val="left" w:pos="1580"/>
              </w:tabs>
              <w:spacing w:before="4" w:line="290" w:lineRule="atLeast"/>
              <w:ind w:left="154" w:right="80" w:hanging="1"/>
              <w:jc w:val="both"/>
              <w:rPr>
                <w:sz w:val="17"/>
              </w:rPr>
            </w:pPr>
            <w:r>
              <w:rPr>
                <w:sz w:val="17"/>
              </w:rPr>
              <w:t>Residential</w:t>
            </w:r>
            <w:r>
              <w:rPr>
                <w:sz w:val="17"/>
              </w:rPr>
              <w:tab/>
            </w:r>
            <w:r>
              <w:rPr>
                <w:spacing w:val="-17"/>
                <w:sz w:val="17"/>
              </w:rPr>
              <w:t xml:space="preserve">/ </w:t>
            </w:r>
            <w:r>
              <w:rPr>
                <w:sz w:val="17"/>
              </w:rPr>
              <w:t>Business Address</w:t>
            </w:r>
            <w:bookmarkStart w:id="4" w:name="_bookmark1"/>
            <w:bookmarkEnd w:id="4"/>
            <w:r>
              <w:rPr>
                <w:sz w:val="17"/>
              </w:rPr>
              <w:t xml:space="preserve"> (Physical)</w:t>
            </w:r>
          </w:p>
        </w:tc>
        <w:tc>
          <w:tcPr>
            <w:tcW w:w="2769" w:type="dxa"/>
          </w:tcPr>
          <w:p w14:paraId="0E1317FB" w14:textId="77777777" w:rsidR="00B95381" w:rsidRDefault="00B95381">
            <w:pPr>
              <w:pStyle w:val="TableParagraph"/>
              <w:spacing w:before="0"/>
              <w:ind w:left="0"/>
              <w:rPr>
                <w:rFonts w:ascii="Times New Roman"/>
                <w:sz w:val="16"/>
              </w:rPr>
            </w:pPr>
          </w:p>
        </w:tc>
      </w:tr>
      <w:tr w:rsidR="00B95381" w14:paraId="71EE0EC6" w14:textId="77777777">
        <w:trPr>
          <w:trHeight w:val="837"/>
        </w:trPr>
        <w:tc>
          <w:tcPr>
            <w:tcW w:w="454" w:type="dxa"/>
            <w:vMerge/>
            <w:tcBorders>
              <w:top w:val="nil"/>
            </w:tcBorders>
          </w:tcPr>
          <w:p w14:paraId="4153CEEE" w14:textId="77777777" w:rsidR="00B95381" w:rsidRDefault="00B95381">
            <w:pPr>
              <w:rPr>
                <w:sz w:val="2"/>
                <w:szCs w:val="2"/>
              </w:rPr>
            </w:pPr>
          </w:p>
        </w:tc>
        <w:tc>
          <w:tcPr>
            <w:tcW w:w="2409" w:type="dxa"/>
            <w:vMerge/>
            <w:tcBorders>
              <w:top w:val="nil"/>
            </w:tcBorders>
          </w:tcPr>
          <w:p w14:paraId="47365AC0" w14:textId="77777777" w:rsidR="00B95381" w:rsidRDefault="00B95381">
            <w:pPr>
              <w:rPr>
                <w:sz w:val="2"/>
                <w:szCs w:val="2"/>
              </w:rPr>
            </w:pPr>
          </w:p>
        </w:tc>
        <w:tc>
          <w:tcPr>
            <w:tcW w:w="450" w:type="dxa"/>
            <w:tcBorders>
              <w:right w:val="nil"/>
            </w:tcBorders>
          </w:tcPr>
          <w:p w14:paraId="0B444CDF" w14:textId="77777777" w:rsidR="00B95381" w:rsidRDefault="00000000">
            <w:pPr>
              <w:pStyle w:val="TableParagraph"/>
              <w:rPr>
                <w:sz w:val="17"/>
              </w:rPr>
            </w:pPr>
            <w:bookmarkStart w:id="5" w:name="_bookmark2"/>
            <w:bookmarkEnd w:id="5"/>
            <w:r>
              <w:rPr>
                <w:sz w:val="17"/>
              </w:rPr>
              <w:t>(b)</w:t>
            </w:r>
          </w:p>
        </w:tc>
        <w:tc>
          <w:tcPr>
            <w:tcW w:w="1716" w:type="dxa"/>
            <w:tcBorders>
              <w:left w:val="nil"/>
            </w:tcBorders>
          </w:tcPr>
          <w:p w14:paraId="5645C7AC" w14:textId="77777777" w:rsidR="00B95381" w:rsidRDefault="00000000">
            <w:pPr>
              <w:pStyle w:val="TableParagraph"/>
              <w:spacing w:line="360" w:lineRule="auto"/>
              <w:ind w:left="154" w:right="119" w:hanging="1"/>
              <w:rPr>
                <w:sz w:val="17"/>
              </w:rPr>
            </w:pPr>
            <w:r>
              <w:rPr>
                <w:sz w:val="17"/>
              </w:rPr>
              <w:t>Domicilium Address (Physical)</w:t>
            </w:r>
          </w:p>
        </w:tc>
        <w:tc>
          <w:tcPr>
            <w:tcW w:w="2769" w:type="dxa"/>
          </w:tcPr>
          <w:p w14:paraId="4E0A0852" w14:textId="77777777" w:rsidR="00B95381" w:rsidRDefault="00B95381">
            <w:pPr>
              <w:pStyle w:val="TableParagraph"/>
              <w:spacing w:before="0"/>
              <w:ind w:left="0"/>
              <w:rPr>
                <w:rFonts w:ascii="Times New Roman"/>
                <w:sz w:val="16"/>
              </w:rPr>
            </w:pPr>
          </w:p>
        </w:tc>
      </w:tr>
      <w:tr w:rsidR="00B95381" w14:paraId="1A1E553D" w14:textId="77777777">
        <w:trPr>
          <w:trHeight w:val="837"/>
        </w:trPr>
        <w:tc>
          <w:tcPr>
            <w:tcW w:w="454" w:type="dxa"/>
            <w:vMerge/>
            <w:tcBorders>
              <w:top w:val="nil"/>
            </w:tcBorders>
          </w:tcPr>
          <w:p w14:paraId="54B9ABBA" w14:textId="77777777" w:rsidR="00B95381" w:rsidRDefault="00B95381">
            <w:pPr>
              <w:rPr>
                <w:sz w:val="2"/>
                <w:szCs w:val="2"/>
              </w:rPr>
            </w:pPr>
          </w:p>
        </w:tc>
        <w:tc>
          <w:tcPr>
            <w:tcW w:w="2409" w:type="dxa"/>
            <w:vMerge/>
            <w:tcBorders>
              <w:top w:val="nil"/>
            </w:tcBorders>
          </w:tcPr>
          <w:p w14:paraId="71FDEAB0" w14:textId="77777777" w:rsidR="00B95381" w:rsidRDefault="00B95381">
            <w:pPr>
              <w:rPr>
                <w:sz w:val="2"/>
                <w:szCs w:val="2"/>
              </w:rPr>
            </w:pPr>
          </w:p>
        </w:tc>
        <w:tc>
          <w:tcPr>
            <w:tcW w:w="450" w:type="dxa"/>
            <w:tcBorders>
              <w:right w:val="nil"/>
            </w:tcBorders>
          </w:tcPr>
          <w:p w14:paraId="35216643" w14:textId="77777777" w:rsidR="00B95381" w:rsidRDefault="00000000">
            <w:pPr>
              <w:pStyle w:val="TableParagraph"/>
              <w:rPr>
                <w:sz w:val="17"/>
              </w:rPr>
            </w:pPr>
            <w:r>
              <w:rPr>
                <w:sz w:val="17"/>
              </w:rPr>
              <w:t>(c)</w:t>
            </w:r>
          </w:p>
        </w:tc>
        <w:tc>
          <w:tcPr>
            <w:tcW w:w="1716" w:type="dxa"/>
            <w:tcBorders>
              <w:left w:val="nil"/>
            </w:tcBorders>
          </w:tcPr>
          <w:p w14:paraId="5D5CE9C9" w14:textId="77777777" w:rsidR="00B95381" w:rsidRDefault="00000000">
            <w:pPr>
              <w:pStyle w:val="TableParagraph"/>
              <w:ind w:left="155"/>
              <w:rPr>
                <w:sz w:val="17"/>
              </w:rPr>
            </w:pPr>
            <w:r>
              <w:rPr>
                <w:sz w:val="17"/>
              </w:rPr>
              <w:t>Postal Address</w:t>
            </w:r>
          </w:p>
        </w:tc>
        <w:tc>
          <w:tcPr>
            <w:tcW w:w="2769" w:type="dxa"/>
          </w:tcPr>
          <w:p w14:paraId="5081AEDE" w14:textId="77777777" w:rsidR="00B95381" w:rsidRDefault="00B95381">
            <w:pPr>
              <w:pStyle w:val="TableParagraph"/>
              <w:spacing w:before="0"/>
              <w:ind w:left="0"/>
              <w:rPr>
                <w:rFonts w:ascii="Times New Roman"/>
                <w:sz w:val="16"/>
              </w:rPr>
            </w:pPr>
          </w:p>
        </w:tc>
      </w:tr>
      <w:tr w:rsidR="00B95381" w14:paraId="2D2F5A00" w14:textId="77777777">
        <w:trPr>
          <w:trHeight w:val="416"/>
        </w:trPr>
        <w:tc>
          <w:tcPr>
            <w:tcW w:w="454" w:type="dxa"/>
            <w:vMerge/>
            <w:tcBorders>
              <w:top w:val="nil"/>
            </w:tcBorders>
          </w:tcPr>
          <w:p w14:paraId="18B8CFCB" w14:textId="77777777" w:rsidR="00B95381" w:rsidRDefault="00B95381">
            <w:pPr>
              <w:rPr>
                <w:sz w:val="2"/>
                <w:szCs w:val="2"/>
              </w:rPr>
            </w:pPr>
          </w:p>
        </w:tc>
        <w:tc>
          <w:tcPr>
            <w:tcW w:w="2409" w:type="dxa"/>
            <w:vMerge/>
            <w:tcBorders>
              <w:top w:val="nil"/>
            </w:tcBorders>
          </w:tcPr>
          <w:p w14:paraId="05084EEE" w14:textId="77777777" w:rsidR="00B95381" w:rsidRDefault="00B95381">
            <w:pPr>
              <w:rPr>
                <w:sz w:val="2"/>
                <w:szCs w:val="2"/>
              </w:rPr>
            </w:pPr>
          </w:p>
        </w:tc>
        <w:tc>
          <w:tcPr>
            <w:tcW w:w="450" w:type="dxa"/>
            <w:tcBorders>
              <w:right w:val="nil"/>
            </w:tcBorders>
          </w:tcPr>
          <w:p w14:paraId="2AC8AC12" w14:textId="77777777" w:rsidR="00B95381" w:rsidRDefault="00000000">
            <w:pPr>
              <w:pStyle w:val="TableParagraph"/>
              <w:rPr>
                <w:sz w:val="17"/>
              </w:rPr>
            </w:pPr>
            <w:r>
              <w:rPr>
                <w:sz w:val="17"/>
              </w:rPr>
              <w:t>(d)</w:t>
            </w:r>
          </w:p>
        </w:tc>
        <w:tc>
          <w:tcPr>
            <w:tcW w:w="1716" w:type="dxa"/>
            <w:tcBorders>
              <w:left w:val="nil"/>
            </w:tcBorders>
          </w:tcPr>
          <w:p w14:paraId="6F7DFD70" w14:textId="77777777" w:rsidR="00B95381" w:rsidRDefault="00000000">
            <w:pPr>
              <w:pStyle w:val="TableParagraph"/>
              <w:ind w:left="155"/>
              <w:rPr>
                <w:sz w:val="17"/>
              </w:rPr>
            </w:pPr>
            <w:r>
              <w:rPr>
                <w:sz w:val="17"/>
              </w:rPr>
              <w:t>Telefax No.</w:t>
            </w:r>
          </w:p>
        </w:tc>
        <w:tc>
          <w:tcPr>
            <w:tcW w:w="2769" w:type="dxa"/>
          </w:tcPr>
          <w:p w14:paraId="4F7095CB" w14:textId="77777777" w:rsidR="00B95381" w:rsidRDefault="00000000">
            <w:pPr>
              <w:pStyle w:val="TableParagraph"/>
              <w:tabs>
                <w:tab w:val="left" w:pos="521"/>
              </w:tabs>
              <w:ind w:left="88"/>
              <w:rPr>
                <w:sz w:val="17"/>
              </w:rPr>
            </w:pPr>
            <w:r>
              <w:rPr>
                <w:sz w:val="17"/>
              </w:rPr>
              <w:t>(</w:t>
            </w:r>
            <w:r>
              <w:rPr>
                <w:sz w:val="17"/>
              </w:rPr>
              <w:tab/>
              <w:t>)</w:t>
            </w:r>
          </w:p>
        </w:tc>
      </w:tr>
      <w:tr w:rsidR="00B95381" w14:paraId="271DD2F2" w14:textId="77777777">
        <w:trPr>
          <w:trHeight w:val="393"/>
        </w:trPr>
        <w:tc>
          <w:tcPr>
            <w:tcW w:w="454" w:type="dxa"/>
            <w:vMerge/>
            <w:tcBorders>
              <w:top w:val="nil"/>
            </w:tcBorders>
          </w:tcPr>
          <w:p w14:paraId="0C9C6FE5" w14:textId="77777777" w:rsidR="00B95381" w:rsidRDefault="00B95381">
            <w:pPr>
              <w:rPr>
                <w:sz w:val="2"/>
                <w:szCs w:val="2"/>
              </w:rPr>
            </w:pPr>
          </w:p>
        </w:tc>
        <w:tc>
          <w:tcPr>
            <w:tcW w:w="2409" w:type="dxa"/>
            <w:vMerge/>
            <w:tcBorders>
              <w:top w:val="nil"/>
            </w:tcBorders>
          </w:tcPr>
          <w:p w14:paraId="687D5904" w14:textId="77777777" w:rsidR="00B95381" w:rsidRDefault="00B95381">
            <w:pPr>
              <w:rPr>
                <w:sz w:val="2"/>
                <w:szCs w:val="2"/>
              </w:rPr>
            </w:pPr>
          </w:p>
        </w:tc>
        <w:tc>
          <w:tcPr>
            <w:tcW w:w="450" w:type="dxa"/>
            <w:tcBorders>
              <w:right w:val="nil"/>
            </w:tcBorders>
          </w:tcPr>
          <w:p w14:paraId="2BCCCA77" w14:textId="77777777" w:rsidR="00B95381" w:rsidRDefault="00000000">
            <w:pPr>
              <w:pStyle w:val="TableParagraph"/>
              <w:spacing w:before="100"/>
              <w:rPr>
                <w:sz w:val="17"/>
              </w:rPr>
            </w:pPr>
            <w:r>
              <w:rPr>
                <w:sz w:val="17"/>
              </w:rPr>
              <w:t>(e)</w:t>
            </w:r>
          </w:p>
        </w:tc>
        <w:tc>
          <w:tcPr>
            <w:tcW w:w="1716" w:type="dxa"/>
            <w:tcBorders>
              <w:left w:val="nil"/>
            </w:tcBorders>
          </w:tcPr>
          <w:p w14:paraId="6A80132A" w14:textId="77777777" w:rsidR="00B95381" w:rsidRDefault="00000000">
            <w:pPr>
              <w:pStyle w:val="TableParagraph"/>
              <w:spacing w:before="100"/>
              <w:ind w:left="153"/>
              <w:rPr>
                <w:sz w:val="17"/>
              </w:rPr>
            </w:pPr>
            <w:r>
              <w:rPr>
                <w:sz w:val="17"/>
              </w:rPr>
              <w:t>Telephone No.</w:t>
            </w:r>
          </w:p>
        </w:tc>
        <w:tc>
          <w:tcPr>
            <w:tcW w:w="2769" w:type="dxa"/>
          </w:tcPr>
          <w:p w14:paraId="4E6C2D97" w14:textId="77777777" w:rsidR="00B95381" w:rsidRDefault="00000000">
            <w:pPr>
              <w:pStyle w:val="TableParagraph"/>
              <w:tabs>
                <w:tab w:val="left" w:pos="521"/>
              </w:tabs>
              <w:spacing w:before="100"/>
              <w:ind w:left="87"/>
              <w:rPr>
                <w:sz w:val="17"/>
              </w:rPr>
            </w:pPr>
            <w:r>
              <w:rPr>
                <w:sz w:val="17"/>
              </w:rPr>
              <w:t>(</w:t>
            </w:r>
            <w:r>
              <w:rPr>
                <w:sz w:val="17"/>
              </w:rPr>
              <w:tab/>
              <w:t>)</w:t>
            </w:r>
          </w:p>
        </w:tc>
      </w:tr>
      <w:tr w:rsidR="00B95381" w14:paraId="3E67D316" w14:textId="77777777">
        <w:trPr>
          <w:trHeight w:val="392"/>
        </w:trPr>
        <w:tc>
          <w:tcPr>
            <w:tcW w:w="454" w:type="dxa"/>
            <w:vMerge/>
            <w:tcBorders>
              <w:top w:val="nil"/>
            </w:tcBorders>
          </w:tcPr>
          <w:p w14:paraId="3E3266A1" w14:textId="77777777" w:rsidR="00B95381" w:rsidRDefault="00B95381">
            <w:pPr>
              <w:rPr>
                <w:sz w:val="2"/>
                <w:szCs w:val="2"/>
              </w:rPr>
            </w:pPr>
          </w:p>
        </w:tc>
        <w:tc>
          <w:tcPr>
            <w:tcW w:w="2409" w:type="dxa"/>
            <w:vMerge/>
            <w:tcBorders>
              <w:top w:val="nil"/>
            </w:tcBorders>
          </w:tcPr>
          <w:p w14:paraId="2E980ABA" w14:textId="77777777" w:rsidR="00B95381" w:rsidRDefault="00B95381">
            <w:pPr>
              <w:rPr>
                <w:sz w:val="2"/>
                <w:szCs w:val="2"/>
              </w:rPr>
            </w:pPr>
          </w:p>
        </w:tc>
        <w:tc>
          <w:tcPr>
            <w:tcW w:w="450" w:type="dxa"/>
            <w:tcBorders>
              <w:right w:val="nil"/>
            </w:tcBorders>
          </w:tcPr>
          <w:p w14:paraId="19E04C0D" w14:textId="77777777" w:rsidR="00B95381" w:rsidRDefault="00000000">
            <w:pPr>
              <w:pStyle w:val="TableParagraph"/>
              <w:ind w:left="89"/>
              <w:rPr>
                <w:sz w:val="17"/>
              </w:rPr>
            </w:pPr>
            <w:r>
              <w:rPr>
                <w:sz w:val="17"/>
              </w:rPr>
              <w:t>(f)</w:t>
            </w:r>
          </w:p>
        </w:tc>
        <w:tc>
          <w:tcPr>
            <w:tcW w:w="1716" w:type="dxa"/>
            <w:tcBorders>
              <w:left w:val="nil"/>
            </w:tcBorders>
          </w:tcPr>
          <w:p w14:paraId="4CD25754" w14:textId="77777777" w:rsidR="00B95381" w:rsidRDefault="00000000">
            <w:pPr>
              <w:pStyle w:val="TableParagraph"/>
              <w:ind w:left="154"/>
              <w:rPr>
                <w:sz w:val="17"/>
              </w:rPr>
            </w:pPr>
            <w:r>
              <w:rPr>
                <w:sz w:val="17"/>
              </w:rPr>
              <w:t>Email Address</w:t>
            </w:r>
          </w:p>
        </w:tc>
        <w:tc>
          <w:tcPr>
            <w:tcW w:w="2769" w:type="dxa"/>
          </w:tcPr>
          <w:p w14:paraId="3C6D0BBB" w14:textId="77777777" w:rsidR="00B95381" w:rsidRDefault="00B95381">
            <w:pPr>
              <w:pStyle w:val="TableParagraph"/>
              <w:spacing w:before="0"/>
              <w:ind w:left="0"/>
              <w:rPr>
                <w:rFonts w:ascii="Times New Roman"/>
                <w:sz w:val="16"/>
              </w:rPr>
            </w:pPr>
          </w:p>
        </w:tc>
      </w:tr>
      <w:tr w:rsidR="00B95381" w14:paraId="1F7F9AC9" w14:textId="77777777">
        <w:trPr>
          <w:trHeight w:val="687"/>
        </w:trPr>
        <w:tc>
          <w:tcPr>
            <w:tcW w:w="454" w:type="dxa"/>
          </w:tcPr>
          <w:p w14:paraId="3019B7C7" w14:textId="77777777" w:rsidR="00B95381" w:rsidRDefault="00000000">
            <w:pPr>
              <w:pStyle w:val="TableParagraph"/>
              <w:rPr>
                <w:sz w:val="17"/>
              </w:rPr>
            </w:pPr>
            <w:r>
              <w:rPr>
                <w:sz w:val="17"/>
              </w:rPr>
              <w:t>C.</w:t>
            </w:r>
          </w:p>
        </w:tc>
        <w:tc>
          <w:tcPr>
            <w:tcW w:w="4575" w:type="dxa"/>
            <w:gridSpan w:val="3"/>
          </w:tcPr>
          <w:p w14:paraId="65AC1D64" w14:textId="77777777" w:rsidR="00B95381" w:rsidRDefault="00000000">
            <w:pPr>
              <w:pStyle w:val="TableParagraph"/>
              <w:spacing w:before="4" w:line="290" w:lineRule="atLeast"/>
              <w:rPr>
                <w:sz w:val="17"/>
              </w:rPr>
            </w:pPr>
            <w:r>
              <w:rPr>
                <w:sz w:val="17"/>
              </w:rPr>
              <w:t>Is the Seller a resident of the Republic of South Africa for Income Tax purposes?</w:t>
            </w:r>
          </w:p>
        </w:tc>
        <w:tc>
          <w:tcPr>
            <w:tcW w:w="2769" w:type="dxa"/>
          </w:tcPr>
          <w:p w14:paraId="16F065D7" w14:textId="77777777" w:rsidR="00B95381" w:rsidRDefault="00B95381">
            <w:pPr>
              <w:pStyle w:val="TableParagraph"/>
              <w:spacing w:before="0"/>
              <w:ind w:left="0"/>
              <w:rPr>
                <w:rFonts w:ascii="Times New Roman"/>
                <w:sz w:val="16"/>
              </w:rPr>
            </w:pPr>
          </w:p>
        </w:tc>
      </w:tr>
      <w:tr w:rsidR="00B95381" w14:paraId="7D45AF4A" w14:textId="77777777">
        <w:trPr>
          <w:trHeight w:val="685"/>
        </w:trPr>
        <w:tc>
          <w:tcPr>
            <w:tcW w:w="454" w:type="dxa"/>
          </w:tcPr>
          <w:p w14:paraId="7D61D4E7" w14:textId="77777777" w:rsidR="00B95381" w:rsidRDefault="00B95381">
            <w:pPr>
              <w:pStyle w:val="TableParagraph"/>
              <w:spacing w:before="0"/>
              <w:ind w:left="0"/>
              <w:rPr>
                <w:b/>
                <w:sz w:val="18"/>
              </w:rPr>
            </w:pPr>
          </w:p>
          <w:p w14:paraId="2D31917D" w14:textId="77777777" w:rsidR="00B95381" w:rsidRDefault="00B95381">
            <w:pPr>
              <w:pStyle w:val="TableParagraph"/>
              <w:spacing w:before="1"/>
              <w:ind w:left="0"/>
              <w:rPr>
                <w:b/>
                <w:sz w:val="16"/>
              </w:rPr>
            </w:pPr>
          </w:p>
          <w:p w14:paraId="61A72DB8" w14:textId="77777777" w:rsidR="00B95381" w:rsidRDefault="00000000">
            <w:pPr>
              <w:pStyle w:val="TableParagraph"/>
              <w:spacing w:before="1"/>
              <w:rPr>
                <w:sz w:val="17"/>
              </w:rPr>
            </w:pPr>
            <w:r>
              <w:rPr>
                <w:sz w:val="17"/>
              </w:rPr>
              <w:t>D.</w:t>
            </w:r>
          </w:p>
        </w:tc>
        <w:tc>
          <w:tcPr>
            <w:tcW w:w="2409" w:type="dxa"/>
          </w:tcPr>
          <w:p w14:paraId="6591C65B" w14:textId="77777777" w:rsidR="00B95381" w:rsidRDefault="00000000">
            <w:pPr>
              <w:pStyle w:val="TableParagraph"/>
              <w:spacing w:before="4" w:line="290" w:lineRule="atLeast"/>
              <w:rPr>
                <w:sz w:val="17"/>
              </w:rPr>
            </w:pPr>
            <w:r>
              <w:rPr>
                <w:sz w:val="17"/>
              </w:rPr>
              <w:t>Name and Address of the Owner (if not the Seller)</w:t>
            </w:r>
          </w:p>
        </w:tc>
        <w:tc>
          <w:tcPr>
            <w:tcW w:w="4935" w:type="dxa"/>
            <w:gridSpan w:val="3"/>
          </w:tcPr>
          <w:p w14:paraId="24737B16" w14:textId="77777777" w:rsidR="00B95381" w:rsidRDefault="00B95381">
            <w:pPr>
              <w:pStyle w:val="TableParagraph"/>
              <w:spacing w:before="0"/>
              <w:ind w:left="0"/>
              <w:rPr>
                <w:rFonts w:ascii="Times New Roman"/>
                <w:sz w:val="16"/>
              </w:rPr>
            </w:pPr>
          </w:p>
        </w:tc>
      </w:tr>
      <w:tr w:rsidR="00B95381" w14:paraId="719C917C" w14:textId="77777777">
        <w:trPr>
          <w:trHeight w:val="393"/>
        </w:trPr>
        <w:tc>
          <w:tcPr>
            <w:tcW w:w="454" w:type="dxa"/>
          </w:tcPr>
          <w:p w14:paraId="7562A1D7" w14:textId="77777777" w:rsidR="00B95381" w:rsidRDefault="00000000">
            <w:pPr>
              <w:pStyle w:val="TableParagraph"/>
              <w:rPr>
                <w:sz w:val="17"/>
              </w:rPr>
            </w:pPr>
            <w:r>
              <w:rPr>
                <w:sz w:val="17"/>
              </w:rPr>
              <w:t>E.</w:t>
            </w:r>
          </w:p>
        </w:tc>
        <w:tc>
          <w:tcPr>
            <w:tcW w:w="2409" w:type="dxa"/>
          </w:tcPr>
          <w:p w14:paraId="63E7ADF7" w14:textId="77777777" w:rsidR="00B95381" w:rsidRDefault="00000000">
            <w:pPr>
              <w:pStyle w:val="TableParagraph"/>
              <w:rPr>
                <w:sz w:val="17"/>
              </w:rPr>
            </w:pPr>
            <w:r>
              <w:rPr>
                <w:sz w:val="17"/>
              </w:rPr>
              <w:t>Name of Purchaser</w:t>
            </w:r>
          </w:p>
        </w:tc>
        <w:tc>
          <w:tcPr>
            <w:tcW w:w="4935" w:type="dxa"/>
            <w:gridSpan w:val="3"/>
          </w:tcPr>
          <w:p w14:paraId="4A09B61F" w14:textId="77777777" w:rsidR="00B95381" w:rsidRDefault="00B95381">
            <w:pPr>
              <w:pStyle w:val="TableParagraph"/>
              <w:spacing w:before="0"/>
              <w:ind w:left="0"/>
              <w:rPr>
                <w:rFonts w:ascii="Times New Roman"/>
                <w:sz w:val="16"/>
              </w:rPr>
            </w:pPr>
          </w:p>
        </w:tc>
      </w:tr>
      <w:tr w:rsidR="00B95381" w14:paraId="0D2CA65E" w14:textId="77777777">
        <w:trPr>
          <w:trHeight w:val="979"/>
        </w:trPr>
        <w:tc>
          <w:tcPr>
            <w:tcW w:w="454" w:type="dxa"/>
            <w:vMerge w:val="restart"/>
          </w:tcPr>
          <w:p w14:paraId="1E86342A" w14:textId="77777777" w:rsidR="00B95381" w:rsidRDefault="00000000">
            <w:pPr>
              <w:pStyle w:val="TableParagraph"/>
              <w:rPr>
                <w:sz w:val="17"/>
              </w:rPr>
            </w:pPr>
            <w:r>
              <w:rPr>
                <w:sz w:val="17"/>
              </w:rPr>
              <w:t>F.</w:t>
            </w:r>
          </w:p>
        </w:tc>
        <w:tc>
          <w:tcPr>
            <w:tcW w:w="2409" w:type="dxa"/>
            <w:vMerge w:val="restart"/>
          </w:tcPr>
          <w:p w14:paraId="1D8BFB50" w14:textId="77777777" w:rsidR="00B95381" w:rsidRDefault="00000000">
            <w:pPr>
              <w:pStyle w:val="TableParagraph"/>
              <w:rPr>
                <w:sz w:val="17"/>
              </w:rPr>
            </w:pPr>
            <w:r>
              <w:rPr>
                <w:sz w:val="17"/>
              </w:rPr>
              <w:t>Purchaser's Contact Details</w:t>
            </w:r>
          </w:p>
        </w:tc>
        <w:tc>
          <w:tcPr>
            <w:tcW w:w="450" w:type="dxa"/>
            <w:tcBorders>
              <w:right w:val="nil"/>
            </w:tcBorders>
          </w:tcPr>
          <w:p w14:paraId="1E34ED8D" w14:textId="77777777" w:rsidR="00B95381" w:rsidRDefault="00000000">
            <w:pPr>
              <w:pStyle w:val="TableParagraph"/>
              <w:rPr>
                <w:sz w:val="17"/>
              </w:rPr>
            </w:pPr>
            <w:r>
              <w:rPr>
                <w:sz w:val="17"/>
              </w:rPr>
              <w:t>(a)</w:t>
            </w:r>
          </w:p>
        </w:tc>
        <w:tc>
          <w:tcPr>
            <w:tcW w:w="1716" w:type="dxa"/>
            <w:tcBorders>
              <w:left w:val="nil"/>
            </w:tcBorders>
          </w:tcPr>
          <w:p w14:paraId="6F8A0A9E" w14:textId="77777777" w:rsidR="00B95381" w:rsidRDefault="00000000">
            <w:pPr>
              <w:pStyle w:val="TableParagraph"/>
              <w:tabs>
                <w:tab w:val="left" w:pos="1580"/>
              </w:tabs>
              <w:spacing w:line="360" w:lineRule="auto"/>
              <w:ind w:left="154" w:right="81" w:hanging="1"/>
              <w:rPr>
                <w:sz w:val="17"/>
              </w:rPr>
            </w:pPr>
            <w:r>
              <w:rPr>
                <w:sz w:val="17"/>
              </w:rPr>
              <w:t>Residential</w:t>
            </w:r>
            <w:r>
              <w:rPr>
                <w:sz w:val="17"/>
              </w:rPr>
              <w:tab/>
            </w:r>
            <w:r>
              <w:rPr>
                <w:spacing w:val="-18"/>
                <w:sz w:val="17"/>
              </w:rPr>
              <w:t xml:space="preserve">/ </w:t>
            </w:r>
            <w:r>
              <w:rPr>
                <w:sz w:val="17"/>
              </w:rPr>
              <w:t>Registered</w:t>
            </w:r>
          </w:p>
          <w:p w14:paraId="1DC64BC8" w14:textId="77777777" w:rsidR="00B95381" w:rsidRDefault="00000000">
            <w:pPr>
              <w:pStyle w:val="TableParagraph"/>
              <w:spacing w:before="0"/>
              <w:ind w:left="154"/>
              <w:rPr>
                <w:sz w:val="17"/>
              </w:rPr>
            </w:pPr>
            <w:r>
              <w:rPr>
                <w:sz w:val="17"/>
              </w:rPr>
              <w:t>Address (Physical)</w:t>
            </w:r>
          </w:p>
        </w:tc>
        <w:tc>
          <w:tcPr>
            <w:tcW w:w="2769" w:type="dxa"/>
          </w:tcPr>
          <w:p w14:paraId="5B55FF36" w14:textId="77777777" w:rsidR="00B95381" w:rsidRDefault="00B95381">
            <w:pPr>
              <w:pStyle w:val="TableParagraph"/>
              <w:spacing w:before="0"/>
              <w:ind w:left="0"/>
              <w:rPr>
                <w:rFonts w:ascii="Times New Roman"/>
                <w:sz w:val="16"/>
              </w:rPr>
            </w:pPr>
          </w:p>
        </w:tc>
      </w:tr>
      <w:tr w:rsidR="00B95381" w14:paraId="72F4FC95" w14:textId="77777777">
        <w:trPr>
          <w:trHeight w:val="836"/>
        </w:trPr>
        <w:tc>
          <w:tcPr>
            <w:tcW w:w="454" w:type="dxa"/>
            <w:vMerge/>
            <w:tcBorders>
              <w:top w:val="nil"/>
            </w:tcBorders>
          </w:tcPr>
          <w:p w14:paraId="04F71F45" w14:textId="77777777" w:rsidR="00B95381" w:rsidRDefault="00B95381">
            <w:pPr>
              <w:rPr>
                <w:sz w:val="2"/>
                <w:szCs w:val="2"/>
              </w:rPr>
            </w:pPr>
          </w:p>
        </w:tc>
        <w:tc>
          <w:tcPr>
            <w:tcW w:w="2409" w:type="dxa"/>
            <w:vMerge/>
            <w:tcBorders>
              <w:top w:val="nil"/>
            </w:tcBorders>
          </w:tcPr>
          <w:p w14:paraId="1777599C" w14:textId="77777777" w:rsidR="00B95381" w:rsidRDefault="00B95381">
            <w:pPr>
              <w:rPr>
                <w:sz w:val="2"/>
                <w:szCs w:val="2"/>
              </w:rPr>
            </w:pPr>
          </w:p>
        </w:tc>
        <w:tc>
          <w:tcPr>
            <w:tcW w:w="450" w:type="dxa"/>
            <w:tcBorders>
              <w:right w:val="nil"/>
            </w:tcBorders>
          </w:tcPr>
          <w:p w14:paraId="58B56A58" w14:textId="77777777" w:rsidR="00B95381" w:rsidRDefault="00000000">
            <w:pPr>
              <w:pStyle w:val="TableParagraph"/>
              <w:rPr>
                <w:sz w:val="17"/>
              </w:rPr>
            </w:pPr>
            <w:bookmarkStart w:id="6" w:name="_bookmark3"/>
            <w:bookmarkEnd w:id="6"/>
            <w:r>
              <w:rPr>
                <w:sz w:val="17"/>
              </w:rPr>
              <w:t>(b)</w:t>
            </w:r>
          </w:p>
        </w:tc>
        <w:tc>
          <w:tcPr>
            <w:tcW w:w="1716" w:type="dxa"/>
            <w:tcBorders>
              <w:left w:val="nil"/>
            </w:tcBorders>
          </w:tcPr>
          <w:p w14:paraId="42BDA668" w14:textId="77777777" w:rsidR="00B95381" w:rsidRDefault="00000000">
            <w:pPr>
              <w:pStyle w:val="TableParagraph"/>
              <w:spacing w:line="360" w:lineRule="auto"/>
              <w:ind w:left="154" w:right="119" w:hanging="1"/>
              <w:rPr>
                <w:sz w:val="17"/>
              </w:rPr>
            </w:pPr>
            <w:r>
              <w:rPr>
                <w:sz w:val="17"/>
              </w:rPr>
              <w:t>Domicilium Address (Physical)</w:t>
            </w:r>
          </w:p>
        </w:tc>
        <w:tc>
          <w:tcPr>
            <w:tcW w:w="2769" w:type="dxa"/>
          </w:tcPr>
          <w:p w14:paraId="00A5C7F7" w14:textId="77777777" w:rsidR="00B95381" w:rsidRDefault="00B95381">
            <w:pPr>
              <w:pStyle w:val="TableParagraph"/>
              <w:spacing w:before="0"/>
              <w:ind w:left="0"/>
              <w:rPr>
                <w:rFonts w:ascii="Times New Roman"/>
                <w:sz w:val="16"/>
              </w:rPr>
            </w:pPr>
          </w:p>
        </w:tc>
      </w:tr>
      <w:tr w:rsidR="00B95381" w14:paraId="4D626A08" w14:textId="77777777">
        <w:trPr>
          <w:trHeight w:val="838"/>
        </w:trPr>
        <w:tc>
          <w:tcPr>
            <w:tcW w:w="454" w:type="dxa"/>
            <w:vMerge/>
            <w:tcBorders>
              <w:top w:val="nil"/>
            </w:tcBorders>
          </w:tcPr>
          <w:p w14:paraId="3B8AE6A1" w14:textId="77777777" w:rsidR="00B95381" w:rsidRDefault="00B95381">
            <w:pPr>
              <w:rPr>
                <w:sz w:val="2"/>
                <w:szCs w:val="2"/>
              </w:rPr>
            </w:pPr>
          </w:p>
        </w:tc>
        <w:tc>
          <w:tcPr>
            <w:tcW w:w="2409" w:type="dxa"/>
            <w:vMerge/>
            <w:tcBorders>
              <w:top w:val="nil"/>
            </w:tcBorders>
          </w:tcPr>
          <w:p w14:paraId="5ABE6F4D" w14:textId="77777777" w:rsidR="00B95381" w:rsidRDefault="00B95381">
            <w:pPr>
              <w:rPr>
                <w:sz w:val="2"/>
                <w:szCs w:val="2"/>
              </w:rPr>
            </w:pPr>
          </w:p>
        </w:tc>
        <w:tc>
          <w:tcPr>
            <w:tcW w:w="450" w:type="dxa"/>
            <w:tcBorders>
              <w:right w:val="nil"/>
            </w:tcBorders>
          </w:tcPr>
          <w:p w14:paraId="56C0BB62" w14:textId="77777777" w:rsidR="00B95381" w:rsidRDefault="00000000">
            <w:pPr>
              <w:pStyle w:val="TableParagraph"/>
              <w:spacing w:before="100"/>
              <w:rPr>
                <w:sz w:val="17"/>
              </w:rPr>
            </w:pPr>
            <w:bookmarkStart w:id="7" w:name="_bookmark4"/>
            <w:bookmarkStart w:id="8" w:name="_bookmark5"/>
            <w:bookmarkEnd w:id="7"/>
            <w:bookmarkEnd w:id="8"/>
            <w:r>
              <w:rPr>
                <w:sz w:val="17"/>
              </w:rPr>
              <w:t>(c)</w:t>
            </w:r>
          </w:p>
        </w:tc>
        <w:tc>
          <w:tcPr>
            <w:tcW w:w="1716" w:type="dxa"/>
            <w:tcBorders>
              <w:left w:val="nil"/>
            </w:tcBorders>
          </w:tcPr>
          <w:p w14:paraId="3AE17359" w14:textId="77777777" w:rsidR="00B95381" w:rsidRDefault="00000000">
            <w:pPr>
              <w:pStyle w:val="TableParagraph"/>
              <w:spacing w:before="100"/>
              <w:ind w:left="155"/>
              <w:rPr>
                <w:sz w:val="17"/>
              </w:rPr>
            </w:pPr>
            <w:r>
              <w:rPr>
                <w:sz w:val="17"/>
              </w:rPr>
              <w:t>Postal Address</w:t>
            </w:r>
          </w:p>
        </w:tc>
        <w:tc>
          <w:tcPr>
            <w:tcW w:w="2769" w:type="dxa"/>
          </w:tcPr>
          <w:p w14:paraId="7612E184" w14:textId="77777777" w:rsidR="00B95381" w:rsidRDefault="00B95381">
            <w:pPr>
              <w:pStyle w:val="TableParagraph"/>
              <w:spacing w:before="0"/>
              <w:ind w:left="0"/>
              <w:rPr>
                <w:rFonts w:ascii="Times New Roman"/>
                <w:sz w:val="16"/>
              </w:rPr>
            </w:pPr>
          </w:p>
        </w:tc>
      </w:tr>
      <w:tr w:rsidR="00B95381" w14:paraId="11791426" w14:textId="77777777">
        <w:trPr>
          <w:trHeight w:val="416"/>
        </w:trPr>
        <w:tc>
          <w:tcPr>
            <w:tcW w:w="454" w:type="dxa"/>
            <w:vMerge/>
            <w:tcBorders>
              <w:top w:val="nil"/>
            </w:tcBorders>
          </w:tcPr>
          <w:p w14:paraId="538A9018" w14:textId="77777777" w:rsidR="00B95381" w:rsidRDefault="00B95381">
            <w:pPr>
              <w:rPr>
                <w:sz w:val="2"/>
                <w:szCs w:val="2"/>
              </w:rPr>
            </w:pPr>
          </w:p>
        </w:tc>
        <w:tc>
          <w:tcPr>
            <w:tcW w:w="2409" w:type="dxa"/>
            <w:vMerge/>
            <w:tcBorders>
              <w:top w:val="nil"/>
            </w:tcBorders>
          </w:tcPr>
          <w:p w14:paraId="05C6C4BC" w14:textId="77777777" w:rsidR="00B95381" w:rsidRDefault="00B95381">
            <w:pPr>
              <w:rPr>
                <w:sz w:val="2"/>
                <w:szCs w:val="2"/>
              </w:rPr>
            </w:pPr>
          </w:p>
        </w:tc>
        <w:tc>
          <w:tcPr>
            <w:tcW w:w="450" w:type="dxa"/>
            <w:tcBorders>
              <w:right w:val="nil"/>
            </w:tcBorders>
          </w:tcPr>
          <w:p w14:paraId="357615DF" w14:textId="77777777" w:rsidR="00B95381" w:rsidRDefault="00000000">
            <w:pPr>
              <w:pStyle w:val="TableParagraph"/>
              <w:rPr>
                <w:sz w:val="17"/>
              </w:rPr>
            </w:pPr>
            <w:r>
              <w:rPr>
                <w:sz w:val="17"/>
              </w:rPr>
              <w:t>(d)</w:t>
            </w:r>
          </w:p>
        </w:tc>
        <w:tc>
          <w:tcPr>
            <w:tcW w:w="1716" w:type="dxa"/>
            <w:tcBorders>
              <w:left w:val="nil"/>
            </w:tcBorders>
          </w:tcPr>
          <w:p w14:paraId="0E31E0FC" w14:textId="77777777" w:rsidR="00B95381" w:rsidRDefault="00000000">
            <w:pPr>
              <w:pStyle w:val="TableParagraph"/>
              <w:ind w:left="155"/>
              <w:rPr>
                <w:sz w:val="17"/>
              </w:rPr>
            </w:pPr>
            <w:r>
              <w:rPr>
                <w:sz w:val="17"/>
              </w:rPr>
              <w:t>Telefax No.</w:t>
            </w:r>
          </w:p>
        </w:tc>
        <w:tc>
          <w:tcPr>
            <w:tcW w:w="2769" w:type="dxa"/>
          </w:tcPr>
          <w:p w14:paraId="2A90D646" w14:textId="77777777" w:rsidR="00B95381" w:rsidRDefault="00000000">
            <w:pPr>
              <w:pStyle w:val="TableParagraph"/>
              <w:tabs>
                <w:tab w:val="left" w:pos="521"/>
              </w:tabs>
              <w:ind w:left="88"/>
              <w:rPr>
                <w:sz w:val="17"/>
              </w:rPr>
            </w:pPr>
            <w:r>
              <w:rPr>
                <w:sz w:val="17"/>
              </w:rPr>
              <w:t>(</w:t>
            </w:r>
            <w:r>
              <w:rPr>
                <w:sz w:val="17"/>
              </w:rPr>
              <w:tab/>
              <w:t>)</w:t>
            </w:r>
          </w:p>
        </w:tc>
      </w:tr>
      <w:tr w:rsidR="00B95381" w14:paraId="1B288A26" w14:textId="77777777">
        <w:trPr>
          <w:trHeight w:val="393"/>
        </w:trPr>
        <w:tc>
          <w:tcPr>
            <w:tcW w:w="454" w:type="dxa"/>
            <w:vMerge/>
            <w:tcBorders>
              <w:top w:val="nil"/>
            </w:tcBorders>
          </w:tcPr>
          <w:p w14:paraId="6D06ABAD" w14:textId="77777777" w:rsidR="00B95381" w:rsidRDefault="00B95381">
            <w:pPr>
              <w:rPr>
                <w:sz w:val="2"/>
                <w:szCs w:val="2"/>
              </w:rPr>
            </w:pPr>
          </w:p>
        </w:tc>
        <w:tc>
          <w:tcPr>
            <w:tcW w:w="2409" w:type="dxa"/>
            <w:vMerge/>
            <w:tcBorders>
              <w:top w:val="nil"/>
            </w:tcBorders>
          </w:tcPr>
          <w:p w14:paraId="33F4FCB1" w14:textId="77777777" w:rsidR="00B95381" w:rsidRDefault="00B95381">
            <w:pPr>
              <w:rPr>
                <w:sz w:val="2"/>
                <w:szCs w:val="2"/>
              </w:rPr>
            </w:pPr>
          </w:p>
        </w:tc>
        <w:tc>
          <w:tcPr>
            <w:tcW w:w="450" w:type="dxa"/>
            <w:tcBorders>
              <w:right w:val="nil"/>
            </w:tcBorders>
          </w:tcPr>
          <w:p w14:paraId="588EDB0E" w14:textId="77777777" w:rsidR="00B95381" w:rsidRDefault="00000000">
            <w:pPr>
              <w:pStyle w:val="TableParagraph"/>
              <w:rPr>
                <w:sz w:val="17"/>
              </w:rPr>
            </w:pPr>
            <w:r>
              <w:rPr>
                <w:sz w:val="17"/>
              </w:rPr>
              <w:t>(e)</w:t>
            </w:r>
          </w:p>
        </w:tc>
        <w:tc>
          <w:tcPr>
            <w:tcW w:w="1716" w:type="dxa"/>
            <w:tcBorders>
              <w:left w:val="nil"/>
            </w:tcBorders>
          </w:tcPr>
          <w:p w14:paraId="7B76903C" w14:textId="77777777" w:rsidR="00B95381" w:rsidRDefault="00000000">
            <w:pPr>
              <w:pStyle w:val="TableParagraph"/>
              <w:ind w:left="153"/>
              <w:rPr>
                <w:sz w:val="17"/>
              </w:rPr>
            </w:pPr>
            <w:r>
              <w:rPr>
                <w:sz w:val="17"/>
              </w:rPr>
              <w:t>Telephone No.</w:t>
            </w:r>
          </w:p>
        </w:tc>
        <w:tc>
          <w:tcPr>
            <w:tcW w:w="2769" w:type="dxa"/>
          </w:tcPr>
          <w:p w14:paraId="0E883A12" w14:textId="77777777" w:rsidR="00B95381" w:rsidRDefault="00000000">
            <w:pPr>
              <w:pStyle w:val="TableParagraph"/>
              <w:tabs>
                <w:tab w:val="left" w:pos="521"/>
              </w:tabs>
              <w:ind w:left="87"/>
              <w:rPr>
                <w:sz w:val="17"/>
              </w:rPr>
            </w:pPr>
            <w:r>
              <w:rPr>
                <w:sz w:val="17"/>
              </w:rPr>
              <w:t>(</w:t>
            </w:r>
            <w:r>
              <w:rPr>
                <w:sz w:val="17"/>
              </w:rPr>
              <w:tab/>
              <w:t>)</w:t>
            </w:r>
          </w:p>
        </w:tc>
      </w:tr>
      <w:tr w:rsidR="00B95381" w14:paraId="1B47F638" w14:textId="77777777">
        <w:trPr>
          <w:trHeight w:val="393"/>
        </w:trPr>
        <w:tc>
          <w:tcPr>
            <w:tcW w:w="454" w:type="dxa"/>
            <w:vMerge/>
            <w:tcBorders>
              <w:top w:val="nil"/>
            </w:tcBorders>
          </w:tcPr>
          <w:p w14:paraId="7D48A3D3" w14:textId="77777777" w:rsidR="00B95381" w:rsidRDefault="00B95381">
            <w:pPr>
              <w:rPr>
                <w:sz w:val="2"/>
                <w:szCs w:val="2"/>
              </w:rPr>
            </w:pPr>
          </w:p>
        </w:tc>
        <w:tc>
          <w:tcPr>
            <w:tcW w:w="2409" w:type="dxa"/>
            <w:vMerge/>
            <w:tcBorders>
              <w:top w:val="nil"/>
            </w:tcBorders>
          </w:tcPr>
          <w:p w14:paraId="66C1D58E" w14:textId="77777777" w:rsidR="00B95381" w:rsidRDefault="00B95381">
            <w:pPr>
              <w:rPr>
                <w:sz w:val="2"/>
                <w:szCs w:val="2"/>
              </w:rPr>
            </w:pPr>
          </w:p>
        </w:tc>
        <w:tc>
          <w:tcPr>
            <w:tcW w:w="450" w:type="dxa"/>
            <w:tcBorders>
              <w:right w:val="nil"/>
            </w:tcBorders>
          </w:tcPr>
          <w:p w14:paraId="352A84D3" w14:textId="77777777" w:rsidR="00B95381" w:rsidRDefault="00000000">
            <w:pPr>
              <w:pStyle w:val="TableParagraph"/>
              <w:ind w:left="89"/>
              <w:rPr>
                <w:sz w:val="17"/>
              </w:rPr>
            </w:pPr>
            <w:r>
              <w:rPr>
                <w:sz w:val="17"/>
              </w:rPr>
              <w:t>(f)</w:t>
            </w:r>
          </w:p>
        </w:tc>
        <w:tc>
          <w:tcPr>
            <w:tcW w:w="1716" w:type="dxa"/>
            <w:tcBorders>
              <w:left w:val="nil"/>
            </w:tcBorders>
          </w:tcPr>
          <w:p w14:paraId="3B365D22" w14:textId="77777777" w:rsidR="00B95381" w:rsidRDefault="00000000">
            <w:pPr>
              <w:pStyle w:val="TableParagraph"/>
              <w:ind w:left="154"/>
              <w:rPr>
                <w:sz w:val="17"/>
              </w:rPr>
            </w:pPr>
            <w:r>
              <w:rPr>
                <w:sz w:val="17"/>
              </w:rPr>
              <w:t>Email Address</w:t>
            </w:r>
          </w:p>
        </w:tc>
        <w:tc>
          <w:tcPr>
            <w:tcW w:w="2769" w:type="dxa"/>
          </w:tcPr>
          <w:p w14:paraId="2F9FA9F5" w14:textId="77777777" w:rsidR="00B95381" w:rsidRDefault="00B95381">
            <w:pPr>
              <w:pStyle w:val="TableParagraph"/>
              <w:spacing w:before="0"/>
              <w:ind w:left="0"/>
              <w:rPr>
                <w:rFonts w:ascii="Times New Roman"/>
                <w:sz w:val="16"/>
              </w:rPr>
            </w:pPr>
          </w:p>
        </w:tc>
      </w:tr>
    </w:tbl>
    <w:p w14:paraId="32BD907F" w14:textId="77777777" w:rsidR="00B95381" w:rsidRDefault="00B95381">
      <w:pPr>
        <w:rPr>
          <w:rFonts w:ascii="Times New Roman"/>
          <w:sz w:val="16"/>
        </w:rPr>
        <w:sectPr w:rsidR="00B95381">
          <w:headerReference w:type="default" r:id="rId7"/>
          <w:pgSz w:w="11910" w:h="16840"/>
          <w:pgMar w:top="960" w:right="140" w:bottom="280" w:left="1240" w:header="616" w:footer="0" w:gutter="0"/>
          <w:pgNumType w:start="2"/>
          <w:cols w:space="720"/>
        </w:sectPr>
      </w:pPr>
    </w:p>
    <w:p w14:paraId="2D5D1CEC" w14:textId="77777777" w:rsidR="00B95381" w:rsidRDefault="00000000">
      <w:pPr>
        <w:pStyle w:val="BodyText"/>
        <w:rPr>
          <w:b/>
        </w:rPr>
      </w:pPr>
      <w:r>
        <w:lastRenderedPageBreak/>
        <w:pict w14:anchorId="2109A658">
          <v:shape id="_x0000_s2367" style="position:absolute;margin-left:240.85pt;margin-top:462.3pt;width:.15pt;height:9.7pt;z-index:-16969728;mso-position-horizontal-relative:page;mso-position-vertical-relative:page" coordorigin="4817,9246" coordsize="3,194" o:spt="100" adj="0,,0" path="m4819,9439r-2,-2m4817,9437r,-190m4817,9247r2,-1e" filled="f" strokecolor="#0101ff" strokeweight=".06pt">
            <v:stroke joinstyle="round"/>
            <v:formulas/>
            <v:path arrowok="t" o:connecttype="segments"/>
            <w10:wrap anchorx="page" anchory="page"/>
          </v:shape>
        </w:pict>
      </w:r>
      <w:r>
        <w:pict w14:anchorId="0A3F3139">
          <v:group id="_x0000_s2362" style="position:absolute;margin-left:437.15pt;margin-top:452pt;width:145.4pt;height:35.9pt;z-index:-16969216;mso-position-horizontal-relative:page;mso-position-vertical-relative:page" coordorigin="8743,9040" coordsize="2908,718">
            <v:line id="_x0000_s2366" style="position:absolute" from="9202,9146" to="8743,9440" strokecolor="#0101ff" strokeweight=".06pt">
              <v:stroke dashstyle="dash"/>
            </v:line>
            <v:shape id="_x0000_s2365" style="position:absolute;left:9201;top:9044;width:2445;height:710" coordorigin="9202,9044" coordsize="2445,710" path="m11594,9044r-2342,l9232,9048r-16,11l9205,9075r-3,20l9202,9702r3,20l9216,9739r16,11l9252,9754r2342,l11615,9750r16,-11l11642,9722r4,-20l11646,9095r-4,-20l11631,9059r-16,-11l11594,9044xe" fillcolor="#d5d5ff" stroked="f">
              <v:path arrowok="t"/>
            </v:shape>
            <v:shape id="_x0000_s2364" style="position:absolute;left:9201;top:9044;width:2445;height:710" coordorigin="9202,9044" coordsize="2445,710" path="m11646,9095r-4,-20l11631,9059r-16,-11l11594,9044r-2342,l9232,9048r-16,11l9205,9075r-3,20l9202,9702r3,20l9216,9739r16,11l9252,9754r2342,l11615,9750r16,-11l11642,9722r4,-20l11646,9095xe" filled="f" strokecolor="#0101ff" strokeweight=".14358mm">
              <v:path arrowok="t"/>
            </v:shape>
            <v:shape id="_x0000_s2363" type="#_x0000_t202" style="position:absolute;left:9241;top:9053;width:2394;height:691" filled="f" stroked="f">
              <v:textbox inset="0,0,0,0">
                <w:txbxContent>
                  <w:p w14:paraId="2B80CE11" w14:textId="77777777" w:rsidR="00B95381" w:rsidRDefault="00000000">
                    <w:pPr>
                      <w:spacing w:before="34" w:line="249" w:lineRule="auto"/>
                      <w:ind w:left="37"/>
                      <w:rPr>
                        <w:sz w:val="13"/>
                      </w:rPr>
                    </w:pPr>
                    <w:r>
                      <w:rPr>
                        <w:rFonts w:ascii="Tahoma"/>
                        <w:b/>
                        <w:w w:val="105"/>
                        <w:sz w:val="13"/>
                      </w:rPr>
                      <w:t xml:space="preserve">Comment [SF1]: </w:t>
                    </w:r>
                    <w:r>
                      <w:rPr>
                        <w:w w:val="105"/>
                        <w:sz w:val="13"/>
                      </w:rPr>
                      <w:t>This should be greater than the sum of the Estate Agent's commission and the withholding tax (if applicable)</w:t>
                    </w:r>
                  </w:p>
                </w:txbxContent>
              </v:textbox>
            </v:shape>
            <w10:wrap anchorx="page" anchory="page"/>
          </v:group>
        </w:pict>
      </w:r>
    </w:p>
    <w:p w14:paraId="682B59D5" w14:textId="77777777" w:rsidR="00B95381" w:rsidRDefault="00B95381">
      <w:pPr>
        <w:pStyle w:val="BodyText"/>
        <w:rPr>
          <w:b/>
        </w:rPr>
      </w:pPr>
    </w:p>
    <w:p w14:paraId="622220E3" w14:textId="77777777" w:rsidR="00B95381" w:rsidRDefault="00B95381">
      <w:pPr>
        <w:pStyle w:val="BodyText"/>
        <w:spacing w:before="4"/>
        <w:rPr>
          <w:b/>
          <w:sz w:val="21"/>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1728"/>
        <w:gridCol w:w="682"/>
        <w:gridCol w:w="450"/>
        <w:gridCol w:w="728"/>
        <w:gridCol w:w="987"/>
        <w:gridCol w:w="2363"/>
        <w:gridCol w:w="405"/>
      </w:tblGrid>
      <w:tr w:rsidR="00B95381" w14:paraId="67A31E41" w14:textId="77777777">
        <w:trPr>
          <w:trHeight w:val="393"/>
        </w:trPr>
        <w:tc>
          <w:tcPr>
            <w:tcW w:w="454" w:type="dxa"/>
          </w:tcPr>
          <w:p w14:paraId="52547C81" w14:textId="77777777" w:rsidR="00B95381" w:rsidRDefault="00000000">
            <w:pPr>
              <w:pStyle w:val="TableParagraph"/>
              <w:spacing w:before="100"/>
              <w:rPr>
                <w:sz w:val="17"/>
              </w:rPr>
            </w:pPr>
            <w:r>
              <w:rPr>
                <w:sz w:val="17"/>
              </w:rPr>
              <w:t>G.</w:t>
            </w:r>
          </w:p>
        </w:tc>
        <w:tc>
          <w:tcPr>
            <w:tcW w:w="2410" w:type="dxa"/>
            <w:gridSpan w:val="2"/>
          </w:tcPr>
          <w:p w14:paraId="0E394B1D" w14:textId="77777777" w:rsidR="00B95381" w:rsidRDefault="00000000">
            <w:pPr>
              <w:pStyle w:val="TableParagraph"/>
              <w:spacing w:before="100"/>
              <w:rPr>
                <w:sz w:val="17"/>
              </w:rPr>
            </w:pPr>
            <w:r>
              <w:rPr>
                <w:sz w:val="17"/>
              </w:rPr>
              <w:t>Marital Status of Purchaser</w:t>
            </w:r>
          </w:p>
        </w:tc>
        <w:tc>
          <w:tcPr>
            <w:tcW w:w="4933" w:type="dxa"/>
            <w:gridSpan w:val="5"/>
          </w:tcPr>
          <w:p w14:paraId="470360BD" w14:textId="77777777" w:rsidR="00B95381" w:rsidRDefault="00B95381">
            <w:pPr>
              <w:pStyle w:val="TableParagraph"/>
              <w:spacing w:before="0"/>
              <w:ind w:left="0"/>
              <w:rPr>
                <w:rFonts w:ascii="Times New Roman"/>
                <w:sz w:val="16"/>
              </w:rPr>
            </w:pPr>
          </w:p>
        </w:tc>
      </w:tr>
      <w:tr w:rsidR="00B95381" w14:paraId="49662577" w14:textId="77777777">
        <w:trPr>
          <w:trHeight w:val="1272"/>
        </w:trPr>
        <w:tc>
          <w:tcPr>
            <w:tcW w:w="454" w:type="dxa"/>
          </w:tcPr>
          <w:p w14:paraId="77CC9D85" w14:textId="77777777" w:rsidR="00B95381" w:rsidRDefault="00000000">
            <w:pPr>
              <w:pStyle w:val="TableParagraph"/>
              <w:rPr>
                <w:sz w:val="17"/>
              </w:rPr>
            </w:pPr>
            <w:r>
              <w:rPr>
                <w:sz w:val="17"/>
              </w:rPr>
              <w:t>H.</w:t>
            </w:r>
          </w:p>
        </w:tc>
        <w:tc>
          <w:tcPr>
            <w:tcW w:w="2410" w:type="dxa"/>
            <w:gridSpan w:val="2"/>
          </w:tcPr>
          <w:p w14:paraId="7FC3E575" w14:textId="77777777" w:rsidR="00B95381" w:rsidRDefault="00000000">
            <w:pPr>
              <w:pStyle w:val="TableParagraph"/>
              <w:spacing w:before="5" w:line="290" w:lineRule="atLeast"/>
              <w:ind w:right="82"/>
              <w:jc w:val="both"/>
              <w:rPr>
                <w:sz w:val="17"/>
              </w:rPr>
            </w:pPr>
            <w:r>
              <w:rPr>
                <w:sz w:val="17"/>
              </w:rPr>
              <w:t>Name and Identity Number of Purchaser's Spouse (if married in community of property)</w:t>
            </w:r>
          </w:p>
        </w:tc>
        <w:tc>
          <w:tcPr>
            <w:tcW w:w="4933" w:type="dxa"/>
            <w:gridSpan w:val="5"/>
          </w:tcPr>
          <w:p w14:paraId="1946BA4F" w14:textId="77777777" w:rsidR="00B95381" w:rsidRDefault="00B95381">
            <w:pPr>
              <w:pStyle w:val="TableParagraph"/>
              <w:spacing w:before="0"/>
              <w:ind w:left="0"/>
              <w:rPr>
                <w:rFonts w:ascii="Times New Roman"/>
                <w:sz w:val="16"/>
              </w:rPr>
            </w:pPr>
          </w:p>
        </w:tc>
      </w:tr>
      <w:tr w:rsidR="00B95381" w14:paraId="2C129C10" w14:textId="77777777">
        <w:trPr>
          <w:trHeight w:val="1080"/>
        </w:trPr>
        <w:tc>
          <w:tcPr>
            <w:tcW w:w="454" w:type="dxa"/>
          </w:tcPr>
          <w:p w14:paraId="6EB82BFB" w14:textId="77777777" w:rsidR="00B95381" w:rsidRDefault="00000000">
            <w:pPr>
              <w:pStyle w:val="TableParagraph"/>
              <w:rPr>
                <w:sz w:val="17"/>
              </w:rPr>
            </w:pPr>
            <w:r>
              <w:rPr>
                <w:sz w:val="17"/>
              </w:rPr>
              <w:t>I.</w:t>
            </w:r>
          </w:p>
        </w:tc>
        <w:tc>
          <w:tcPr>
            <w:tcW w:w="2410" w:type="dxa"/>
            <w:gridSpan w:val="2"/>
          </w:tcPr>
          <w:p w14:paraId="2A7C2FA6" w14:textId="77777777" w:rsidR="00B95381" w:rsidRDefault="00000000">
            <w:pPr>
              <w:pStyle w:val="TableParagraph"/>
              <w:spacing w:line="360" w:lineRule="auto"/>
              <w:rPr>
                <w:sz w:val="17"/>
              </w:rPr>
            </w:pPr>
            <w:r>
              <w:rPr>
                <w:sz w:val="17"/>
              </w:rPr>
              <w:t>Description of Property and Extent as per title deed</w:t>
            </w:r>
          </w:p>
        </w:tc>
        <w:tc>
          <w:tcPr>
            <w:tcW w:w="4933" w:type="dxa"/>
            <w:gridSpan w:val="5"/>
          </w:tcPr>
          <w:p w14:paraId="793CC9B2" w14:textId="77777777" w:rsidR="00B95381" w:rsidRDefault="00B95381">
            <w:pPr>
              <w:pStyle w:val="TableParagraph"/>
              <w:spacing w:before="0"/>
              <w:ind w:left="0"/>
              <w:rPr>
                <w:rFonts w:ascii="Times New Roman"/>
                <w:sz w:val="16"/>
              </w:rPr>
            </w:pPr>
          </w:p>
        </w:tc>
      </w:tr>
      <w:tr w:rsidR="00B95381" w14:paraId="131306A4" w14:textId="77777777">
        <w:trPr>
          <w:trHeight w:val="393"/>
        </w:trPr>
        <w:tc>
          <w:tcPr>
            <w:tcW w:w="454" w:type="dxa"/>
          </w:tcPr>
          <w:p w14:paraId="60F9E8F4" w14:textId="77777777" w:rsidR="00B95381" w:rsidRDefault="00000000">
            <w:pPr>
              <w:pStyle w:val="TableParagraph"/>
              <w:spacing w:before="100"/>
              <w:rPr>
                <w:sz w:val="17"/>
              </w:rPr>
            </w:pPr>
            <w:bookmarkStart w:id="9" w:name="_bookmark6"/>
            <w:bookmarkEnd w:id="9"/>
            <w:r>
              <w:rPr>
                <w:sz w:val="17"/>
              </w:rPr>
              <w:t>J.</w:t>
            </w:r>
          </w:p>
        </w:tc>
        <w:tc>
          <w:tcPr>
            <w:tcW w:w="2410" w:type="dxa"/>
            <w:gridSpan w:val="2"/>
          </w:tcPr>
          <w:p w14:paraId="6E6ABBFE" w14:textId="77777777" w:rsidR="00B95381" w:rsidRDefault="00000000">
            <w:pPr>
              <w:pStyle w:val="TableParagraph"/>
              <w:spacing w:before="100"/>
              <w:rPr>
                <w:sz w:val="17"/>
              </w:rPr>
            </w:pPr>
            <w:r>
              <w:rPr>
                <w:sz w:val="17"/>
              </w:rPr>
              <w:t>Physical Address of Property</w:t>
            </w:r>
          </w:p>
        </w:tc>
        <w:tc>
          <w:tcPr>
            <w:tcW w:w="4933" w:type="dxa"/>
            <w:gridSpan w:val="5"/>
          </w:tcPr>
          <w:p w14:paraId="0FBAF9EF" w14:textId="77777777" w:rsidR="00B95381" w:rsidRDefault="00B95381">
            <w:pPr>
              <w:pStyle w:val="TableParagraph"/>
              <w:spacing w:before="0"/>
              <w:ind w:left="0"/>
              <w:rPr>
                <w:rFonts w:ascii="Times New Roman"/>
                <w:sz w:val="16"/>
              </w:rPr>
            </w:pPr>
          </w:p>
        </w:tc>
      </w:tr>
      <w:tr w:rsidR="00B95381" w14:paraId="57EB74F2" w14:textId="77777777">
        <w:trPr>
          <w:trHeight w:val="685"/>
        </w:trPr>
        <w:tc>
          <w:tcPr>
            <w:tcW w:w="454" w:type="dxa"/>
            <w:vMerge w:val="restart"/>
          </w:tcPr>
          <w:p w14:paraId="5BF279A0" w14:textId="77777777" w:rsidR="00B95381" w:rsidRDefault="00000000">
            <w:pPr>
              <w:pStyle w:val="TableParagraph"/>
              <w:rPr>
                <w:sz w:val="17"/>
              </w:rPr>
            </w:pPr>
            <w:r>
              <w:rPr>
                <w:sz w:val="17"/>
              </w:rPr>
              <w:t>K.</w:t>
            </w:r>
          </w:p>
        </w:tc>
        <w:tc>
          <w:tcPr>
            <w:tcW w:w="1728" w:type="dxa"/>
            <w:vMerge w:val="restart"/>
            <w:tcBorders>
              <w:right w:val="nil"/>
            </w:tcBorders>
          </w:tcPr>
          <w:p w14:paraId="0030C3E0" w14:textId="77777777" w:rsidR="00B95381" w:rsidRDefault="00000000">
            <w:pPr>
              <w:pStyle w:val="TableParagraph"/>
              <w:tabs>
                <w:tab w:val="left" w:pos="900"/>
              </w:tabs>
              <w:spacing w:line="360" w:lineRule="auto"/>
              <w:ind w:right="102" w:hanging="1"/>
              <w:rPr>
                <w:sz w:val="17"/>
              </w:rPr>
            </w:pPr>
            <w:r>
              <w:rPr>
                <w:sz w:val="17"/>
              </w:rPr>
              <w:t>Existing</w:t>
            </w:r>
            <w:r>
              <w:rPr>
                <w:sz w:val="17"/>
              </w:rPr>
              <w:tab/>
            </w:r>
            <w:r>
              <w:rPr>
                <w:spacing w:val="-3"/>
                <w:sz w:val="17"/>
              </w:rPr>
              <w:t>Mortgage</w:t>
            </w:r>
            <w:bookmarkStart w:id="10" w:name="_bookmark7"/>
            <w:bookmarkEnd w:id="10"/>
            <w:r>
              <w:rPr>
                <w:spacing w:val="-3"/>
                <w:sz w:val="17"/>
              </w:rPr>
              <w:t xml:space="preserve"> </w:t>
            </w:r>
            <w:r>
              <w:rPr>
                <w:sz w:val="17"/>
              </w:rPr>
              <w:t>over the</w:t>
            </w:r>
            <w:r>
              <w:rPr>
                <w:spacing w:val="-3"/>
                <w:sz w:val="17"/>
              </w:rPr>
              <w:t xml:space="preserve"> </w:t>
            </w:r>
            <w:r>
              <w:rPr>
                <w:sz w:val="17"/>
              </w:rPr>
              <w:t>Property</w:t>
            </w:r>
          </w:p>
        </w:tc>
        <w:tc>
          <w:tcPr>
            <w:tcW w:w="682" w:type="dxa"/>
            <w:vMerge w:val="restart"/>
            <w:tcBorders>
              <w:left w:val="nil"/>
            </w:tcBorders>
          </w:tcPr>
          <w:p w14:paraId="69D70632" w14:textId="77777777" w:rsidR="00B95381" w:rsidRDefault="00000000">
            <w:pPr>
              <w:pStyle w:val="TableParagraph"/>
              <w:ind w:left="110"/>
              <w:rPr>
                <w:sz w:val="17"/>
              </w:rPr>
            </w:pPr>
            <w:r>
              <w:rPr>
                <w:sz w:val="17"/>
              </w:rPr>
              <w:t>Bonds</w:t>
            </w:r>
          </w:p>
        </w:tc>
        <w:tc>
          <w:tcPr>
            <w:tcW w:w="450" w:type="dxa"/>
            <w:tcBorders>
              <w:right w:val="nil"/>
            </w:tcBorders>
          </w:tcPr>
          <w:p w14:paraId="7915913E" w14:textId="77777777" w:rsidR="00B95381" w:rsidRDefault="00000000">
            <w:pPr>
              <w:pStyle w:val="TableParagraph"/>
              <w:ind w:left="88"/>
              <w:rPr>
                <w:sz w:val="17"/>
              </w:rPr>
            </w:pPr>
            <w:r>
              <w:rPr>
                <w:sz w:val="17"/>
              </w:rPr>
              <w:t>(a)</w:t>
            </w:r>
          </w:p>
        </w:tc>
        <w:tc>
          <w:tcPr>
            <w:tcW w:w="1715" w:type="dxa"/>
            <w:gridSpan w:val="2"/>
            <w:tcBorders>
              <w:left w:val="nil"/>
            </w:tcBorders>
          </w:tcPr>
          <w:p w14:paraId="4B71E106" w14:textId="77777777" w:rsidR="00B95381" w:rsidRDefault="00000000">
            <w:pPr>
              <w:pStyle w:val="TableParagraph"/>
              <w:tabs>
                <w:tab w:val="left" w:pos="1484"/>
              </w:tabs>
              <w:ind w:left="153"/>
              <w:rPr>
                <w:sz w:val="17"/>
              </w:rPr>
            </w:pPr>
            <w:r>
              <w:rPr>
                <w:sz w:val="17"/>
              </w:rPr>
              <w:t>Name</w:t>
            </w:r>
            <w:r>
              <w:rPr>
                <w:sz w:val="17"/>
              </w:rPr>
              <w:tab/>
              <w:t>of</w:t>
            </w:r>
          </w:p>
          <w:p w14:paraId="6AD2736D" w14:textId="77777777" w:rsidR="00B95381" w:rsidRDefault="00000000">
            <w:pPr>
              <w:pStyle w:val="TableParagraph"/>
              <w:spacing w:before="98"/>
              <w:ind w:left="154"/>
              <w:rPr>
                <w:sz w:val="17"/>
              </w:rPr>
            </w:pPr>
            <w:r>
              <w:rPr>
                <w:sz w:val="17"/>
              </w:rPr>
              <w:t>Mortgagee / Bank</w:t>
            </w:r>
          </w:p>
        </w:tc>
        <w:tc>
          <w:tcPr>
            <w:tcW w:w="2768" w:type="dxa"/>
            <w:gridSpan w:val="2"/>
          </w:tcPr>
          <w:p w14:paraId="26A30B0B" w14:textId="77777777" w:rsidR="00B95381" w:rsidRDefault="00B95381">
            <w:pPr>
              <w:pStyle w:val="TableParagraph"/>
              <w:spacing w:before="0"/>
              <w:ind w:left="0"/>
              <w:rPr>
                <w:rFonts w:ascii="Times New Roman"/>
                <w:sz w:val="16"/>
              </w:rPr>
            </w:pPr>
          </w:p>
        </w:tc>
      </w:tr>
      <w:tr w:rsidR="00B95381" w14:paraId="3FF14C7B" w14:textId="77777777">
        <w:trPr>
          <w:trHeight w:val="979"/>
        </w:trPr>
        <w:tc>
          <w:tcPr>
            <w:tcW w:w="454" w:type="dxa"/>
            <w:vMerge/>
            <w:tcBorders>
              <w:top w:val="nil"/>
            </w:tcBorders>
          </w:tcPr>
          <w:p w14:paraId="7EF23A7B" w14:textId="77777777" w:rsidR="00B95381" w:rsidRDefault="00B95381">
            <w:pPr>
              <w:rPr>
                <w:sz w:val="2"/>
                <w:szCs w:val="2"/>
              </w:rPr>
            </w:pPr>
          </w:p>
        </w:tc>
        <w:tc>
          <w:tcPr>
            <w:tcW w:w="1728" w:type="dxa"/>
            <w:vMerge/>
            <w:tcBorders>
              <w:top w:val="nil"/>
              <w:right w:val="nil"/>
            </w:tcBorders>
          </w:tcPr>
          <w:p w14:paraId="2DBA8755" w14:textId="77777777" w:rsidR="00B95381" w:rsidRDefault="00B95381">
            <w:pPr>
              <w:rPr>
                <w:sz w:val="2"/>
                <w:szCs w:val="2"/>
              </w:rPr>
            </w:pPr>
          </w:p>
        </w:tc>
        <w:tc>
          <w:tcPr>
            <w:tcW w:w="682" w:type="dxa"/>
            <w:vMerge/>
            <w:tcBorders>
              <w:top w:val="nil"/>
              <w:left w:val="nil"/>
            </w:tcBorders>
          </w:tcPr>
          <w:p w14:paraId="67E68B16" w14:textId="77777777" w:rsidR="00B95381" w:rsidRDefault="00B95381">
            <w:pPr>
              <w:rPr>
                <w:sz w:val="2"/>
                <w:szCs w:val="2"/>
              </w:rPr>
            </w:pPr>
          </w:p>
        </w:tc>
        <w:tc>
          <w:tcPr>
            <w:tcW w:w="450" w:type="dxa"/>
            <w:tcBorders>
              <w:right w:val="nil"/>
            </w:tcBorders>
          </w:tcPr>
          <w:p w14:paraId="1272C893" w14:textId="77777777" w:rsidR="00B95381" w:rsidRDefault="00000000">
            <w:pPr>
              <w:pStyle w:val="TableParagraph"/>
              <w:ind w:left="88"/>
              <w:rPr>
                <w:sz w:val="17"/>
              </w:rPr>
            </w:pPr>
            <w:r>
              <w:rPr>
                <w:sz w:val="17"/>
              </w:rPr>
              <w:t>(b)</w:t>
            </w:r>
          </w:p>
        </w:tc>
        <w:tc>
          <w:tcPr>
            <w:tcW w:w="1715" w:type="dxa"/>
            <w:gridSpan w:val="2"/>
            <w:tcBorders>
              <w:left w:val="nil"/>
            </w:tcBorders>
          </w:tcPr>
          <w:p w14:paraId="5885735C" w14:textId="77777777" w:rsidR="00B95381" w:rsidRDefault="00000000">
            <w:pPr>
              <w:pStyle w:val="TableParagraph"/>
              <w:tabs>
                <w:tab w:val="left" w:pos="1343"/>
              </w:tabs>
              <w:spacing w:before="5" w:line="290" w:lineRule="atLeast"/>
              <w:ind w:left="153" w:right="80" w:hanging="1"/>
              <w:rPr>
                <w:sz w:val="17"/>
              </w:rPr>
            </w:pPr>
            <w:r>
              <w:rPr>
                <w:sz w:val="17"/>
              </w:rPr>
              <w:t>Mortgagee's address</w:t>
            </w:r>
            <w:r>
              <w:rPr>
                <w:sz w:val="17"/>
              </w:rPr>
              <w:tab/>
            </w:r>
            <w:r>
              <w:rPr>
                <w:spacing w:val="-6"/>
                <w:sz w:val="17"/>
              </w:rPr>
              <w:t xml:space="preserve">and </w:t>
            </w:r>
            <w:r>
              <w:rPr>
                <w:sz w:val="17"/>
              </w:rPr>
              <w:t>contact</w:t>
            </w:r>
            <w:r>
              <w:rPr>
                <w:spacing w:val="-3"/>
                <w:sz w:val="17"/>
              </w:rPr>
              <w:t xml:space="preserve"> </w:t>
            </w:r>
            <w:r>
              <w:rPr>
                <w:sz w:val="17"/>
              </w:rPr>
              <w:t>details</w:t>
            </w:r>
          </w:p>
        </w:tc>
        <w:tc>
          <w:tcPr>
            <w:tcW w:w="2768" w:type="dxa"/>
            <w:gridSpan w:val="2"/>
          </w:tcPr>
          <w:p w14:paraId="12A786F6" w14:textId="77777777" w:rsidR="00B95381" w:rsidRDefault="00B95381">
            <w:pPr>
              <w:pStyle w:val="TableParagraph"/>
              <w:spacing w:before="0"/>
              <w:ind w:left="0"/>
              <w:rPr>
                <w:rFonts w:ascii="Times New Roman"/>
                <w:sz w:val="16"/>
              </w:rPr>
            </w:pPr>
          </w:p>
        </w:tc>
      </w:tr>
      <w:tr w:rsidR="00B95381" w14:paraId="6C43ED21" w14:textId="77777777">
        <w:trPr>
          <w:trHeight w:val="686"/>
        </w:trPr>
        <w:tc>
          <w:tcPr>
            <w:tcW w:w="454" w:type="dxa"/>
            <w:vMerge/>
            <w:tcBorders>
              <w:top w:val="nil"/>
            </w:tcBorders>
          </w:tcPr>
          <w:p w14:paraId="270FDE9B" w14:textId="77777777" w:rsidR="00B95381" w:rsidRDefault="00B95381">
            <w:pPr>
              <w:rPr>
                <w:sz w:val="2"/>
                <w:szCs w:val="2"/>
              </w:rPr>
            </w:pPr>
          </w:p>
        </w:tc>
        <w:tc>
          <w:tcPr>
            <w:tcW w:w="1728" w:type="dxa"/>
            <w:vMerge/>
            <w:tcBorders>
              <w:top w:val="nil"/>
              <w:right w:val="nil"/>
            </w:tcBorders>
          </w:tcPr>
          <w:p w14:paraId="26DBA492" w14:textId="77777777" w:rsidR="00B95381" w:rsidRDefault="00B95381">
            <w:pPr>
              <w:rPr>
                <w:sz w:val="2"/>
                <w:szCs w:val="2"/>
              </w:rPr>
            </w:pPr>
          </w:p>
        </w:tc>
        <w:tc>
          <w:tcPr>
            <w:tcW w:w="682" w:type="dxa"/>
            <w:vMerge/>
            <w:tcBorders>
              <w:top w:val="nil"/>
              <w:left w:val="nil"/>
            </w:tcBorders>
          </w:tcPr>
          <w:p w14:paraId="53453AB9" w14:textId="77777777" w:rsidR="00B95381" w:rsidRDefault="00B95381">
            <w:pPr>
              <w:rPr>
                <w:sz w:val="2"/>
                <w:szCs w:val="2"/>
              </w:rPr>
            </w:pPr>
          </w:p>
        </w:tc>
        <w:tc>
          <w:tcPr>
            <w:tcW w:w="450" w:type="dxa"/>
            <w:tcBorders>
              <w:right w:val="nil"/>
            </w:tcBorders>
          </w:tcPr>
          <w:p w14:paraId="21EAA233" w14:textId="77777777" w:rsidR="00B95381" w:rsidRDefault="00000000">
            <w:pPr>
              <w:pStyle w:val="TableParagraph"/>
              <w:spacing w:before="100"/>
              <w:ind w:left="88"/>
              <w:rPr>
                <w:sz w:val="17"/>
              </w:rPr>
            </w:pPr>
            <w:r>
              <w:rPr>
                <w:sz w:val="17"/>
              </w:rPr>
              <w:t>(c)</w:t>
            </w:r>
          </w:p>
        </w:tc>
        <w:tc>
          <w:tcPr>
            <w:tcW w:w="1715" w:type="dxa"/>
            <w:gridSpan w:val="2"/>
            <w:tcBorders>
              <w:left w:val="nil"/>
            </w:tcBorders>
          </w:tcPr>
          <w:p w14:paraId="415D53F2" w14:textId="77777777" w:rsidR="00B95381" w:rsidRDefault="00000000">
            <w:pPr>
              <w:pStyle w:val="TableParagraph"/>
              <w:tabs>
                <w:tab w:val="left" w:pos="1012"/>
              </w:tabs>
              <w:spacing w:before="5" w:line="290" w:lineRule="atLeast"/>
              <w:ind w:left="153" w:right="79"/>
              <w:rPr>
                <w:sz w:val="17"/>
              </w:rPr>
            </w:pPr>
            <w:r>
              <w:rPr>
                <w:sz w:val="17"/>
              </w:rPr>
              <w:t>Loan</w:t>
            </w:r>
            <w:r>
              <w:rPr>
                <w:sz w:val="17"/>
              </w:rPr>
              <w:tab/>
            </w:r>
            <w:r>
              <w:rPr>
                <w:spacing w:val="-3"/>
                <w:sz w:val="17"/>
              </w:rPr>
              <w:t xml:space="preserve">Account </w:t>
            </w:r>
            <w:r>
              <w:rPr>
                <w:sz w:val="17"/>
              </w:rPr>
              <w:t>Number</w:t>
            </w:r>
          </w:p>
        </w:tc>
        <w:tc>
          <w:tcPr>
            <w:tcW w:w="2768" w:type="dxa"/>
            <w:gridSpan w:val="2"/>
          </w:tcPr>
          <w:p w14:paraId="346A4774" w14:textId="77777777" w:rsidR="00B95381" w:rsidRDefault="00B95381">
            <w:pPr>
              <w:pStyle w:val="TableParagraph"/>
              <w:spacing w:before="0"/>
              <w:ind w:left="0"/>
              <w:rPr>
                <w:rFonts w:ascii="Times New Roman"/>
                <w:sz w:val="16"/>
              </w:rPr>
            </w:pPr>
          </w:p>
        </w:tc>
      </w:tr>
      <w:tr w:rsidR="00B95381" w14:paraId="0A726D83" w14:textId="77777777">
        <w:trPr>
          <w:trHeight w:val="685"/>
        </w:trPr>
        <w:tc>
          <w:tcPr>
            <w:tcW w:w="454" w:type="dxa"/>
            <w:vMerge/>
            <w:tcBorders>
              <w:top w:val="nil"/>
            </w:tcBorders>
          </w:tcPr>
          <w:p w14:paraId="04ECE97A" w14:textId="77777777" w:rsidR="00B95381" w:rsidRDefault="00B95381">
            <w:pPr>
              <w:rPr>
                <w:sz w:val="2"/>
                <w:szCs w:val="2"/>
              </w:rPr>
            </w:pPr>
          </w:p>
        </w:tc>
        <w:tc>
          <w:tcPr>
            <w:tcW w:w="1728" w:type="dxa"/>
            <w:vMerge/>
            <w:tcBorders>
              <w:top w:val="nil"/>
              <w:right w:val="nil"/>
            </w:tcBorders>
          </w:tcPr>
          <w:p w14:paraId="0FC5A2BF" w14:textId="77777777" w:rsidR="00B95381" w:rsidRDefault="00B95381">
            <w:pPr>
              <w:rPr>
                <w:sz w:val="2"/>
                <w:szCs w:val="2"/>
              </w:rPr>
            </w:pPr>
          </w:p>
        </w:tc>
        <w:tc>
          <w:tcPr>
            <w:tcW w:w="682" w:type="dxa"/>
            <w:vMerge/>
            <w:tcBorders>
              <w:top w:val="nil"/>
              <w:left w:val="nil"/>
            </w:tcBorders>
          </w:tcPr>
          <w:p w14:paraId="2C01406C" w14:textId="77777777" w:rsidR="00B95381" w:rsidRDefault="00B95381">
            <w:pPr>
              <w:rPr>
                <w:sz w:val="2"/>
                <w:szCs w:val="2"/>
              </w:rPr>
            </w:pPr>
          </w:p>
        </w:tc>
        <w:tc>
          <w:tcPr>
            <w:tcW w:w="450" w:type="dxa"/>
            <w:tcBorders>
              <w:right w:val="nil"/>
            </w:tcBorders>
          </w:tcPr>
          <w:p w14:paraId="47112A34" w14:textId="77777777" w:rsidR="00B95381" w:rsidRDefault="00000000">
            <w:pPr>
              <w:pStyle w:val="TableParagraph"/>
              <w:spacing w:before="100"/>
              <w:ind w:left="88"/>
              <w:rPr>
                <w:sz w:val="17"/>
              </w:rPr>
            </w:pPr>
            <w:r>
              <w:rPr>
                <w:sz w:val="17"/>
              </w:rPr>
              <w:t>(d)</w:t>
            </w:r>
          </w:p>
        </w:tc>
        <w:tc>
          <w:tcPr>
            <w:tcW w:w="1715" w:type="dxa"/>
            <w:gridSpan w:val="2"/>
            <w:tcBorders>
              <w:left w:val="nil"/>
            </w:tcBorders>
          </w:tcPr>
          <w:p w14:paraId="788CE4DA" w14:textId="77777777" w:rsidR="00B95381" w:rsidRDefault="00000000">
            <w:pPr>
              <w:pStyle w:val="TableParagraph"/>
              <w:tabs>
                <w:tab w:val="left" w:pos="1230"/>
              </w:tabs>
              <w:spacing w:before="5" w:line="290" w:lineRule="atLeast"/>
              <w:ind w:left="153" w:right="79" w:hanging="1"/>
              <w:rPr>
                <w:sz w:val="17"/>
              </w:rPr>
            </w:pPr>
            <w:r>
              <w:rPr>
                <w:sz w:val="17"/>
              </w:rPr>
              <w:t>Mortgage</w:t>
            </w:r>
            <w:r>
              <w:rPr>
                <w:sz w:val="17"/>
              </w:rPr>
              <w:tab/>
            </w:r>
            <w:r>
              <w:rPr>
                <w:spacing w:val="-4"/>
                <w:sz w:val="17"/>
              </w:rPr>
              <w:t xml:space="preserve">Bond </w:t>
            </w:r>
            <w:r>
              <w:rPr>
                <w:sz w:val="17"/>
              </w:rPr>
              <w:t>Number</w:t>
            </w:r>
          </w:p>
        </w:tc>
        <w:tc>
          <w:tcPr>
            <w:tcW w:w="2768" w:type="dxa"/>
            <w:gridSpan w:val="2"/>
          </w:tcPr>
          <w:p w14:paraId="503488D7" w14:textId="77777777" w:rsidR="00B95381" w:rsidRDefault="00B95381">
            <w:pPr>
              <w:pStyle w:val="TableParagraph"/>
              <w:spacing w:before="0"/>
              <w:ind w:left="0"/>
              <w:rPr>
                <w:rFonts w:ascii="Times New Roman"/>
                <w:sz w:val="16"/>
              </w:rPr>
            </w:pPr>
          </w:p>
        </w:tc>
      </w:tr>
      <w:tr w:rsidR="00B95381" w14:paraId="17CBBB1A" w14:textId="77777777">
        <w:trPr>
          <w:trHeight w:val="393"/>
        </w:trPr>
        <w:tc>
          <w:tcPr>
            <w:tcW w:w="454" w:type="dxa"/>
            <w:vMerge/>
            <w:tcBorders>
              <w:top w:val="nil"/>
            </w:tcBorders>
          </w:tcPr>
          <w:p w14:paraId="62DFE00D" w14:textId="77777777" w:rsidR="00B95381" w:rsidRDefault="00B95381">
            <w:pPr>
              <w:rPr>
                <w:sz w:val="2"/>
                <w:szCs w:val="2"/>
              </w:rPr>
            </w:pPr>
          </w:p>
        </w:tc>
        <w:tc>
          <w:tcPr>
            <w:tcW w:w="1728" w:type="dxa"/>
            <w:vMerge/>
            <w:tcBorders>
              <w:top w:val="nil"/>
              <w:right w:val="nil"/>
            </w:tcBorders>
          </w:tcPr>
          <w:p w14:paraId="41A34C08" w14:textId="77777777" w:rsidR="00B95381" w:rsidRDefault="00B95381">
            <w:pPr>
              <w:rPr>
                <w:sz w:val="2"/>
                <w:szCs w:val="2"/>
              </w:rPr>
            </w:pPr>
          </w:p>
        </w:tc>
        <w:tc>
          <w:tcPr>
            <w:tcW w:w="682" w:type="dxa"/>
            <w:vMerge/>
            <w:tcBorders>
              <w:top w:val="nil"/>
              <w:left w:val="nil"/>
            </w:tcBorders>
          </w:tcPr>
          <w:p w14:paraId="30A8ABAB" w14:textId="77777777" w:rsidR="00B95381" w:rsidRDefault="00B95381">
            <w:pPr>
              <w:rPr>
                <w:sz w:val="2"/>
                <w:szCs w:val="2"/>
              </w:rPr>
            </w:pPr>
          </w:p>
        </w:tc>
        <w:tc>
          <w:tcPr>
            <w:tcW w:w="450" w:type="dxa"/>
            <w:tcBorders>
              <w:right w:val="nil"/>
            </w:tcBorders>
          </w:tcPr>
          <w:p w14:paraId="51CE9404" w14:textId="77777777" w:rsidR="00B95381" w:rsidRDefault="00000000">
            <w:pPr>
              <w:pStyle w:val="TableParagraph"/>
              <w:ind w:left="88"/>
              <w:rPr>
                <w:sz w:val="17"/>
              </w:rPr>
            </w:pPr>
            <w:r>
              <w:rPr>
                <w:sz w:val="17"/>
              </w:rPr>
              <w:t>(e)</w:t>
            </w:r>
          </w:p>
        </w:tc>
        <w:tc>
          <w:tcPr>
            <w:tcW w:w="1715" w:type="dxa"/>
            <w:gridSpan w:val="2"/>
            <w:tcBorders>
              <w:left w:val="nil"/>
            </w:tcBorders>
          </w:tcPr>
          <w:p w14:paraId="7D112F92" w14:textId="77777777" w:rsidR="00B95381" w:rsidRDefault="00000000">
            <w:pPr>
              <w:pStyle w:val="TableParagraph"/>
              <w:ind w:left="153"/>
              <w:rPr>
                <w:sz w:val="17"/>
              </w:rPr>
            </w:pPr>
            <w:r>
              <w:rPr>
                <w:sz w:val="17"/>
              </w:rPr>
              <w:t>Amount of Bond</w:t>
            </w:r>
          </w:p>
        </w:tc>
        <w:tc>
          <w:tcPr>
            <w:tcW w:w="2768" w:type="dxa"/>
            <w:gridSpan w:val="2"/>
          </w:tcPr>
          <w:p w14:paraId="175AF73E" w14:textId="77777777" w:rsidR="00B95381" w:rsidRDefault="00B95381">
            <w:pPr>
              <w:pStyle w:val="TableParagraph"/>
              <w:spacing w:before="0"/>
              <w:ind w:left="0"/>
              <w:rPr>
                <w:rFonts w:ascii="Times New Roman"/>
                <w:sz w:val="16"/>
              </w:rPr>
            </w:pPr>
          </w:p>
        </w:tc>
      </w:tr>
      <w:tr w:rsidR="00B95381" w14:paraId="5EAFC5E7" w14:textId="77777777">
        <w:trPr>
          <w:trHeight w:val="393"/>
        </w:trPr>
        <w:tc>
          <w:tcPr>
            <w:tcW w:w="454" w:type="dxa"/>
          </w:tcPr>
          <w:p w14:paraId="7DD5830C" w14:textId="77777777" w:rsidR="00B95381" w:rsidRDefault="00000000">
            <w:pPr>
              <w:pStyle w:val="TableParagraph"/>
              <w:spacing w:before="100"/>
              <w:rPr>
                <w:sz w:val="17"/>
              </w:rPr>
            </w:pPr>
            <w:r>
              <w:rPr>
                <w:sz w:val="17"/>
              </w:rPr>
              <w:t>L.</w:t>
            </w:r>
          </w:p>
        </w:tc>
        <w:tc>
          <w:tcPr>
            <w:tcW w:w="2410" w:type="dxa"/>
            <w:gridSpan w:val="2"/>
          </w:tcPr>
          <w:p w14:paraId="031162D1" w14:textId="77777777" w:rsidR="00B95381" w:rsidRDefault="00000000">
            <w:pPr>
              <w:pStyle w:val="TableParagraph"/>
              <w:spacing w:before="100"/>
              <w:ind w:left="91"/>
              <w:rPr>
                <w:sz w:val="17"/>
              </w:rPr>
            </w:pPr>
            <w:r>
              <w:rPr>
                <w:sz w:val="17"/>
              </w:rPr>
              <w:t>Anticipated Occupation Date</w:t>
            </w:r>
          </w:p>
        </w:tc>
        <w:tc>
          <w:tcPr>
            <w:tcW w:w="4933" w:type="dxa"/>
            <w:gridSpan w:val="5"/>
          </w:tcPr>
          <w:p w14:paraId="4D089E5A" w14:textId="77777777" w:rsidR="00B95381" w:rsidRDefault="00B95381">
            <w:pPr>
              <w:pStyle w:val="TableParagraph"/>
              <w:spacing w:before="0"/>
              <w:ind w:left="0"/>
              <w:rPr>
                <w:rFonts w:ascii="Times New Roman"/>
                <w:sz w:val="16"/>
              </w:rPr>
            </w:pPr>
          </w:p>
        </w:tc>
      </w:tr>
      <w:tr w:rsidR="00B95381" w14:paraId="0155B0EC" w14:textId="77777777">
        <w:trPr>
          <w:trHeight w:val="393"/>
        </w:trPr>
        <w:tc>
          <w:tcPr>
            <w:tcW w:w="454" w:type="dxa"/>
          </w:tcPr>
          <w:p w14:paraId="18480C48" w14:textId="77777777" w:rsidR="00B95381" w:rsidRDefault="00000000">
            <w:pPr>
              <w:pStyle w:val="TableParagraph"/>
              <w:rPr>
                <w:sz w:val="17"/>
              </w:rPr>
            </w:pPr>
            <w:r>
              <w:rPr>
                <w:sz w:val="17"/>
              </w:rPr>
              <w:t>M.</w:t>
            </w:r>
          </w:p>
        </w:tc>
        <w:tc>
          <w:tcPr>
            <w:tcW w:w="4575" w:type="dxa"/>
            <w:gridSpan w:val="5"/>
          </w:tcPr>
          <w:p w14:paraId="1F0BE613" w14:textId="77777777" w:rsidR="00B95381" w:rsidRDefault="00000000">
            <w:pPr>
              <w:pStyle w:val="TableParagraph"/>
              <w:ind w:left="91"/>
              <w:rPr>
                <w:sz w:val="17"/>
              </w:rPr>
            </w:pPr>
            <w:r>
              <w:rPr>
                <w:sz w:val="17"/>
              </w:rPr>
              <w:t>Purchase Price</w:t>
            </w:r>
          </w:p>
        </w:tc>
        <w:tc>
          <w:tcPr>
            <w:tcW w:w="2768" w:type="dxa"/>
            <w:gridSpan w:val="2"/>
            <w:tcBorders>
              <w:right w:val="single" w:sz="4" w:space="0" w:color="0101FF"/>
            </w:tcBorders>
          </w:tcPr>
          <w:p w14:paraId="2686180F" w14:textId="77777777" w:rsidR="00B95381" w:rsidRDefault="00000000">
            <w:pPr>
              <w:pStyle w:val="TableParagraph"/>
              <w:ind w:left="88"/>
              <w:rPr>
                <w:sz w:val="17"/>
              </w:rPr>
            </w:pPr>
            <w:r>
              <w:rPr>
                <w:w w:val="99"/>
                <w:sz w:val="17"/>
              </w:rPr>
              <w:t>R</w:t>
            </w:r>
          </w:p>
        </w:tc>
      </w:tr>
      <w:tr w:rsidR="00B95381" w14:paraId="404F6DF0" w14:textId="77777777">
        <w:trPr>
          <w:trHeight w:val="291"/>
        </w:trPr>
        <w:tc>
          <w:tcPr>
            <w:tcW w:w="454" w:type="dxa"/>
            <w:vMerge w:val="restart"/>
          </w:tcPr>
          <w:p w14:paraId="4F710D6C" w14:textId="77777777" w:rsidR="00B95381" w:rsidRDefault="00000000">
            <w:pPr>
              <w:pStyle w:val="TableParagraph"/>
              <w:rPr>
                <w:sz w:val="17"/>
              </w:rPr>
            </w:pPr>
            <w:r>
              <w:rPr>
                <w:sz w:val="17"/>
              </w:rPr>
              <w:t>N.</w:t>
            </w:r>
          </w:p>
        </w:tc>
        <w:tc>
          <w:tcPr>
            <w:tcW w:w="2410" w:type="dxa"/>
            <w:gridSpan w:val="2"/>
            <w:vMerge w:val="restart"/>
          </w:tcPr>
          <w:p w14:paraId="3F1CD136" w14:textId="77777777" w:rsidR="00B95381" w:rsidRDefault="00000000">
            <w:pPr>
              <w:pStyle w:val="TableParagraph"/>
              <w:rPr>
                <w:sz w:val="17"/>
              </w:rPr>
            </w:pPr>
            <w:r>
              <w:rPr>
                <w:sz w:val="17"/>
              </w:rPr>
              <w:t>Payment</w:t>
            </w:r>
          </w:p>
        </w:tc>
        <w:tc>
          <w:tcPr>
            <w:tcW w:w="1178" w:type="dxa"/>
            <w:gridSpan w:val="2"/>
            <w:tcBorders>
              <w:bottom w:val="nil"/>
              <w:right w:val="single" w:sz="2" w:space="0" w:color="0101FF"/>
            </w:tcBorders>
          </w:tcPr>
          <w:p w14:paraId="4F92D5EA" w14:textId="77777777" w:rsidR="00B95381" w:rsidRDefault="00B95381">
            <w:pPr>
              <w:pStyle w:val="TableParagraph"/>
              <w:spacing w:before="9"/>
              <w:ind w:left="0"/>
              <w:rPr>
                <w:b/>
                <w:sz w:val="8"/>
              </w:rPr>
            </w:pPr>
          </w:p>
          <w:p w14:paraId="4F254EEB" w14:textId="77777777" w:rsidR="00B95381" w:rsidRDefault="00000000">
            <w:pPr>
              <w:pStyle w:val="TableParagraph"/>
              <w:spacing w:before="0" w:line="20" w:lineRule="exact"/>
              <w:ind w:left="1171" w:right="-87"/>
              <w:rPr>
                <w:sz w:val="2"/>
              </w:rPr>
            </w:pPr>
            <w:r>
              <w:rPr>
                <w:sz w:val="2"/>
              </w:rPr>
            </w:r>
            <w:r>
              <w:rPr>
                <w:sz w:val="2"/>
              </w:rPr>
              <w:pict w14:anchorId="5C2E4BB5">
                <v:group id="_x0000_s2360" style="width:.2pt;height:.15pt;mso-position-horizontal-relative:char;mso-position-vertical-relative:line" coordsize="4,3">
                  <v:line id="_x0000_s2361" style="position:absolute" from="3,2" to="1,1" strokecolor="#0101ff" strokeweight=".06pt"/>
                  <w10:wrap type="none"/>
                  <w10:anchorlock/>
                </v:group>
              </w:pict>
            </w:r>
          </w:p>
          <w:p w14:paraId="65517033" w14:textId="77777777" w:rsidR="00B95381" w:rsidRDefault="00000000">
            <w:pPr>
              <w:pStyle w:val="TableParagraph"/>
              <w:tabs>
                <w:tab w:val="left" w:pos="598"/>
              </w:tabs>
              <w:spacing w:before="0" w:line="150" w:lineRule="exact"/>
              <w:ind w:left="88" w:right="-15"/>
              <w:rPr>
                <w:sz w:val="17"/>
              </w:rPr>
            </w:pPr>
            <w:r>
              <w:rPr>
                <w:sz w:val="17"/>
              </w:rPr>
              <w:t>(a)</w:t>
            </w:r>
            <w:r>
              <w:rPr>
                <w:sz w:val="17"/>
              </w:rPr>
              <w:tab/>
            </w:r>
            <w:r>
              <w:rPr>
                <w:sz w:val="17"/>
                <w:shd w:val="clear" w:color="auto" w:fill="D5D5FF"/>
              </w:rPr>
              <w:t>Deposit</w:t>
            </w:r>
          </w:p>
        </w:tc>
        <w:tc>
          <w:tcPr>
            <w:tcW w:w="987" w:type="dxa"/>
            <w:tcBorders>
              <w:left w:val="single" w:sz="2" w:space="0" w:color="0101FF"/>
              <w:bottom w:val="dashed" w:sz="2" w:space="0" w:color="0101FF"/>
            </w:tcBorders>
          </w:tcPr>
          <w:p w14:paraId="004A44C6" w14:textId="77777777" w:rsidR="00B95381" w:rsidRDefault="00B95381">
            <w:pPr>
              <w:pStyle w:val="TableParagraph"/>
              <w:spacing w:before="4"/>
              <w:ind w:left="0"/>
              <w:rPr>
                <w:b/>
                <w:sz w:val="25"/>
              </w:rPr>
            </w:pPr>
          </w:p>
          <w:p w14:paraId="3C3D1727" w14:textId="77777777" w:rsidR="00B95381" w:rsidRDefault="00000000">
            <w:pPr>
              <w:pStyle w:val="TableParagraph"/>
              <w:spacing w:before="0" w:line="20" w:lineRule="exact"/>
              <w:ind w:left="-4"/>
              <w:rPr>
                <w:sz w:val="2"/>
              </w:rPr>
            </w:pPr>
            <w:r>
              <w:rPr>
                <w:sz w:val="2"/>
              </w:rPr>
            </w:r>
            <w:r>
              <w:rPr>
                <w:sz w:val="2"/>
              </w:rPr>
              <w:pict w14:anchorId="6E2E04A9">
                <v:group id="_x0000_s2358" style="width:.2pt;height:.2pt;mso-position-horizontal-relative:char;mso-position-vertical-relative:line" coordsize="4,4">
                  <v:line id="_x0000_s2359" style="position:absolute" from="1,3" to="3,1" strokecolor="#0101ff" strokeweight=".06pt"/>
                  <w10:wrap type="none"/>
                  <w10:anchorlock/>
                </v:group>
              </w:pict>
            </w:r>
          </w:p>
        </w:tc>
        <w:tc>
          <w:tcPr>
            <w:tcW w:w="2363" w:type="dxa"/>
            <w:tcBorders>
              <w:bottom w:val="dashed" w:sz="2" w:space="0" w:color="0101FF"/>
              <w:right w:val="nil"/>
            </w:tcBorders>
          </w:tcPr>
          <w:p w14:paraId="0EAE07FE" w14:textId="77777777" w:rsidR="00B95381" w:rsidRDefault="00000000">
            <w:pPr>
              <w:pStyle w:val="TableParagraph"/>
              <w:spacing w:line="173" w:lineRule="exact"/>
              <w:ind w:left="88"/>
              <w:rPr>
                <w:sz w:val="17"/>
              </w:rPr>
            </w:pPr>
            <w:r>
              <w:rPr>
                <w:w w:val="99"/>
                <w:sz w:val="17"/>
              </w:rPr>
              <w:t>R</w:t>
            </w:r>
          </w:p>
        </w:tc>
        <w:tc>
          <w:tcPr>
            <w:tcW w:w="405" w:type="dxa"/>
            <w:vMerge w:val="restart"/>
            <w:tcBorders>
              <w:left w:val="nil"/>
              <w:right w:val="single" w:sz="4" w:space="0" w:color="0101FF"/>
            </w:tcBorders>
          </w:tcPr>
          <w:p w14:paraId="45754E73" w14:textId="77777777" w:rsidR="00B95381" w:rsidRDefault="00B95381">
            <w:pPr>
              <w:pStyle w:val="TableParagraph"/>
              <w:spacing w:before="0"/>
              <w:ind w:left="0"/>
              <w:rPr>
                <w:rFonts w:ascii="Times New Roman"/>
                <w:sz w:val="16"/>
              </w:rPr>
            </w:pPr>
          </w:p>
        </w:tc>
      </w:tr>
      <w:tr w:rsidR="00B95381" w14:paraId="339E2F8A" w14:textId="77777777">
        <w:trPr>
          <w:trHeight w:val="70"/>
        </w:trPr>
        <w:tc>
          <w:tcPr>
            <w:tcW w:w="454" w:type="dxa"/>
            <w:vMerge/>
            <w:tcBorders>
              <w:top w:val="nil"/>
            </w:tcBorders>
          </w:tcPr>
          <w:p w14:paraId="42397A10" w14:textId="77777777" w:rsidR="00B95381" w:rsidRDefault="00B95381">
            <w:pPr>
              <w:rPr>
                <w:sz w:val="2"/>
                <w:szCs w:val="2"/>
              </w:rPr>
            </w:pPr>
          </w:p>
        </w:tc>
        <w:tc>
          <w:tcPr>
            <w:tcW w:w="2410" w:type="dxa"/>
            <w:gridSpan w:val="2"/>
            <w:vMerge/>
            <w:tcBorders>
              <w:top w:val="nil"/>
            </w:tcBorders>
          </w:tcPr>
          <w:p w14:paraId="320C848A" w14:textId="77777777" w:rsidR="00B95381" w:rsidRDefault="00B95381">
            <w:pPr>
              <w:rPr>
                <w:sz w:val="2"/>
                <w:szCs w:val="2"/>
              </w:rPr>
            </w:pPr>
          </w:p>
        </w:tc>
        <w:tc>
          <w:tcPr>
            <w:tcW w:w="2165" w:type="dxa"/>
            <w:gridSpan w:val="3"/>
            <w:tcBorders>
              <w:top w:val="nil"/>
            </w:tcBorders>
          </w:tcPr>
          <w:p w14:paraId="25457BF9" w14:textId="77777777" w:rsidR="00B95381" w:rsidRDefault="00B95381">
            <w:pPr>
              <w:pStyle w:val="TableParagraph"/>
              <w:spacing w:before="0"/>
              <w:ind w:left="0"/>
              <w:rPr>
                <w:rFonts w:ascii="Times New Roman"/>
                <w:sz w:val="2"/>
              </w:rPr>
            </w:pPr>
          </w:p>
        </w:tc>
        <w:tc>
          <w:tcPr>
            <w:tcW w:w="2363" w:type="dxa"/>
            <w:tcBorders>
              <w:top w:val="dashed" w:sz="2" w:space="0" w:color="0101FF"/>
              <w:right w:val="nil"/>
            </w:tcBorders>
          </w:tcPr>
          <w:p w14:paraId="75B1D120" w14:textId="77777777" w:rsidR="00B95381" w:rsidRDefault="00B95381">
            <w:pPr>
              <w:pStyle w:val="TableParagraph"/>
              <w:spacing w:before="0"/>
              <w:ind w:left="0"/>
              <w:rPr>
                <w:rFonts w:ascii="Times New Roman"/>
                <w:sz w:val="2"/>
              </w:rPr>
            </w:pPr>
          </w:p>
        </w:tc>
        <w:tc>
          <w:tcPr>
            <w:tcW w:w="405" w:type="dxa"/>
            <w:vMerge/>
            <w:tcBorders>
              <w:top w:val="nil"/>
              <w:left w:val="nil"/>
              <w:right w:val="single" w:sz="4" w:space="0" w:color="0101FF"/>
            </w:tcBorders>
          </w:tcPr>
          <w:p w14:paraId="41B0B861" w14:textId="77777777" w:rsidR="00B95381" w:rsidRDefault="00B95381">
            <w:pPr>
              <w:rPr>
                <w:sz w:val="2"/>
                <w:szCs w:val="2"/>
              </w:rPr>
            </w:pPr>
          </w:p>
        </w:tc>
      </w:tr>
      <w:tr w:rsidR="00B95381" w14:paraId="5D2F7569" w14:textId="77777777">
        <w:trPr>
          <w:trHeight w:val="393"/>
        </w:trPr>
        <w:tc>
          <w:tcPr>
            <w:tcW w:w="454" w:type="dxa"/>
            <w:vMerge/>
            <w:tcBorders>
              <w:top w:val="nil"/>
            </w:tcBorders>
          </w:tcPr>
          <w:p w14:paraId="569293DA" w14:textId="77777777" w:rsidR="00B95381" w:rsidRDefault="00B95381">
            <w:pPr>
              <w:rPr>
                <w:sz w:val="2"/>
                <w:szCs w:val="2"/>
              </w:rPr>
            </w:pPr>
          </w:p>
        </w:tc>
        <w:tc>
          <w:tcPr>
            <w:tcW w:w="2410" w:type="dxa"/>
            <w:gridSpan w:val="2"/>
            <w:vMerge/>
            <w:tcBorders>
              <w:top w:val="nil"/>
            </w:tcBorders>
          </w:tcPr>
          <w:p w14:paraId="503F006A" w14:textId="77777777" w:rsidR="00B95381" w:rsidRDefault="00B95381">
            <w:pPr>
              <w:rPr>
                <w:sz w:val="2"/>
                <w:szCs w:val="2"/>
              </w:rPr>
            </w:pPr>
          </w:p>
        </w:tc>
        <w:tc>
          <w:tcPr>
            <w:tcW w:w="450" w:type="dxa"/>
            <w:tcBorders>
              <w:right w:val="nil"/>
            </w:tcBorders>
          </w:tcPr>
          <w:p w14:paraId="1BFFC3C4" w14:textId="77777777" w:rsidR="00B95381" w:rsidRDefault="00000000">
            <w:pPr>
              <w:pStyle w:val="TableParagraph"/>
              <w:spacing w:before="100"/>
              <w:ind w:left="88"/>
              <w:rPr>
                <w:sz w:val="17"/>
              </w:rPr>
            </w:pPr>
            <w:r>
              <w:rPr>
                <w:sz w:val="17"/>
              </w:rPr>
              <w:t>(b)</w:t>
            </w:r>
          </w:p>
        </w:tc>
        <w:tc>
          <w:tcPr>
            <w:tcW w:w="1715" w:type="dxa"/>
            <w:gridSpan w:val="2"/>
            <w:tcBorders>
              <w:left w:val="nil"/>
            </w:tcBorders>
          </w:tcPr>
          <w:p w14:paraId="3E060733" w14:textId="77777777" w:rsidR="00B95381" w:rsidRDefault="00000000">
            <w:pPr>
              <w:pStyle w:val="TableParagraph"/>
              <w:spacing w:before="100"/>
              <w:ind w:left="153"/>
              <w:rPr>
                <w:sz w:val="17"/>
              </w:rPr>
            </w:pPr>
            <w:r>
              <w:rPr>
                <w:sz w:val="17"/>
              </w:rPr>
              <w:t>Further Deposit</w:t>
            </w:r>
          </w:p>
        </w:tc>
        <w:tc>
          <w:tcPr>
            <w:tcW w:w="2768" w:type="dxa"/>
            <w:gridSpan w:val="2"/>
            <w:tcBorders>
              <w:right w:val="single" w:sz="4" w:space="0" w:color="0101FF"/>
            </w:tcBorders>
          </w:tcPr>
          <w:p w14:paraId="084F16EF" w14:textId="77777777" w:rsidR="00B95381" w:rsidRDefault="00000000">
            <w:pPr>
              <w:pStyle w:val="TableParagraph"/>
              <w:spacing w:before="100"/>
              <w:ind w:left="88"/>
              <w:rPr>
                <w:sz w:val="17"/>
              </w:rPr>
            </w:pPr>
            <w:r>
              <w:rPr>
                <w:w w:val="99"/>
                <w:sz w:val="17"/>
              </w:rPr>
              <w:t>R</w:t>
            </w:r>
          </w:p>
        </w:tc>
      </w:tr>
      <w:tr w:rsidR="00B95381" w14:paraId="6F458912" w14:textId="77777777">
        <w:trPr>
          <w:trHeight w:val="686"/>
        </w:trPr>
        <w:tc>
          <w:tcPr>
            <w:tcW w:w="454" w:type="dxa"/>
            <w:vMerge/>
            <w:tcBorders>
              <w:top w:val="nil"/>
            </w:tcBorders>
          </w:tcPr>
          <w:p w14:paraId="00B82BE5" w14:textId="77777777" w:rsidR="00B95381" w:rsidRDefault="00B95381">
            <w:pPr>
              <w:rPr>
                <w:sz w:val="2"/>
                <w:szCs w:val="2"/>
              </w:rPr>
            </w:pPr>
          </w:p>
        </w:tc>
        <w:tc>
          <w:tcPr>
            <w:tcW w:w="2410" w:type="dxa"/>
            <w:gridSpan w:val="2"/>
            <w:vMerge/>
            <w:tcBorders>
              <w:top w:val="nil"/>
            </w:tcBorders>
          </w:tcPr>
          <w:p w14:paraId="34788F23" w14:textId="77777777" w:rsidR="00B95381" w:rsidRDefault="00B95381">
            <w:pPr>
              <w:rPr>
                <w:sz w:val="2"/>
                <w:szCs w:val="2"/>
              </w:rPr>
            </w:pPr>
          </w:p>
        </w:tc>
        <w:tc>
          <w:tcPr>
            <w:tcW w:w="450" w:type="dxa"/>
            <w:tcBorders>
              <w:right w:val="nil"/>
            </w:tcBorders>
          </w:tcPr>
          <w:p w14:paraId="10180C3C" w14:textId="77777777" w:rsidR="00B95381" w:rsidRDefault="00000000">
            <w:pPr>
              <w:pStyle w:val="TableParagraph"/>
              <w:ind w:left="88"/>
              <w:rPr>
                <w:sz w:val="17"/>
              </w:rPr>
            </w:pPr>
            <w:bookmarkStart w:id="11" w:name="_bookmark8"/>
            <w:bookmarkEnd w:id="11"/>
            <w:r>
              <w:rPr>
                <w:sz w:val="17"/>
              </w:rPr>
              <w:t>(c)</w:t>
            </w:r>
          </w:p>
        </w:tc>
        <w:tc>
          <w:tcPr>
            <w:tcW w:w="1715" w:type="dxa"/>
            <w:gridSpan w:val="2"/>
            <w:tcBorders>
              <w:left w:val="nil"/>
            </w:tcBorders>
          </w:tcPr>
          <w:p w14:paraId="059A0299" w14:textId="77777777" w:rsidR="00B95381" w:rsidRDefault="00000000">
            <w:pPr>
              <w:pStyle w:val="TableParagraph"/>
              <w:spacing w:before="5" w:line="290" w:lineRule="atLeast"/>
              <w:ind w:left="153"/>
              <w:rPr>
                <w:sz w:val="17"/>
              </w:rPr>
            </w:pPr>
            <w:r>
              <w:rPr>
                <w:sz w:val="17"/>
              </w:rPr>
              <w:t>Amount of Each</w:t>
            </w:r>
            <w:bookmarkStart w:id="12" w:name="_bookmark9"/>
            <w:bookmarkEnd w:id="12"/>
            <w:r>
              <w:rPr>
                <w:sz w:val="17"/>
              </w:rPr>
              <w:t xml:space="preserve"> Instalment</w:t>
            </w:r>
          </w:p>
        </w:tc>
        <w:tc>
          <w:tcPr>
            <w:tcW w:w="2768" w:type="dxa"/>
            <w:gridSpan w:val="2"/>
          </w:tcPr>
          <w:p w14:paraId="00626A89" w14:textId="77777777" w:rsidR="00B95381" w:rsidRDefault="00B95381">
            <w:pPr>
              <w:pStyle w:val="TableParagraph"/>
              <w:spacing w:before="4"/>
              <w:ind w:left="0"/>
              <w:rPr>
                <w:b/>
                <w:sz w:val="21"/>
              </w:rPr>
            </w:pPr>
          </w:p>
          <w:p w14:paraId="5A9DB56A" w14:textId="77777777" w:rsidR="00B95381" w:rsidRDefault="00000000">
            <w:pPr>
              <w:pStyle w:val="TableParagraph"/>
              <w:spacing w:before="0"/>
              <w:ind w:left="88"/>
              <w:rPr>
                <w:sz w:val="17"/>
              </w:rPr>
            </w:pPr>
            <w:r>
              <w:rPr>
                <w:w w:val="99"/>
                <w:sz w:val="17"/>
              </w:rPr>
              <w:t>R</w:t>
            </w:r>
          </w:p>
        </w:tc>
      </w:tr>
      <w:tr w:rsidR="00B95381" w14:paraId="71601AB1" w14:textId="77777777">
        <w:trPr>
          <w:trHeight w:val="686"/>
        </w:trPr>
        <w:tc>
          <w:tcPr>
            <w:tcW w:w="454" w:type="dxa"/>
            <w:vMerge/>
            <w:tcBorders>
              <w:top w:val="nil"/>
            </w:tcBorders>
          </w:tcPr>
          <w:p w14:paraId="59A87B1D" w14:textId="77777777" w:rsidR="00B95381" w:rsidRDefault="00B95381">
            <w:pPr>
              <w:rPr>
                <w:sz w:val="2"/>
                <w:szCs w:val="2"/>
              </w:rPr>
            </w:pPr>
          </w:p>
        </w:tc>
        <w:tc>
          <w:tcPr>
            <w:tcW w:w="2410" w:type="dxa"/>
            <w:gridSpan w:val="2"/>
            <w:vMerge/>
            <w:tcBorders>
              <w:top w:val="nil"/>
            </w:tcBorders>
          </w:tcPr>
          <w:p w14:paraId="2F87DFE0" w14:textId="77777777" w:rsidR="00B95381" w:rsidRDefault="00B95381">
            <w:pPr>
              <w:rPr>
                <w:sz w:val="2"/>
                <w:szCs w:val="2"/>
              </w:rPr>
            </w:pPr>
          </w:p>
        </w:tc>
        <w:tc>
          <w:tcPr>
            <w:tcW w:w="450" w:type="dxa"/>
            <w:tcBorders>
              <w:right w:val="nil"/>
            </w:tcBorders>
          </w:tcPr>
          <w:p w14:paraId="0AA47423" w14:textId="77777777" w:rsidR="00B95381" w:rsidRDefault="00000000">
            <w:pPr>
              <w:pStyle w:val="TableParagraph"/>
              <w:ind w:left="88"/>
              <w:rPr>
                <w:sz w:val="17"/>
              </w:rPr>
            </w:pPr>
            <w:bookmarkStart w:id="13" w:name="_bookmark10"/>
            <w:bookmarkEnd w:id="13"/>
            <w:r>
              <w:rPr>
                <w:sz w:val="17"/>
              </w:rPr>
              <w:t>(d)</w:t>
            </w:r>
          </w:p>
        </w:tc>
        <w:tc>
          <w:tcPr>
            <w:tcW w:w="1715" w:type="dxa"/>
            <w:gridSpan w:val="2"/>
            <w:tcBorders>
              <w:left w:val="nil"/>
            </w:tcBorders>
          </w:tcPr>
          <w:p w14:paraId="62081B6F" w14:textId="77777777" w:rsidR="00B95381" w:rsidRDefault="00000000">
            <w:pPr>
              <w:pStyle w:val="TableParagraph"/>
              <w:spacing w:before="5" w:line="290" w:lineRule="atLeast"/>
              <w:ind w:left="153" w:hanging="1"/>
              <w:rPr>
                <w:sz w:val="17"/>
              </w:rPr>
            </w:pPr>
            <w:r>
              <w:rPr>
                <w:sz w:val="17"/>
              </w:rPr>
              <w:t>Due Date of First Instalment</w:t>
            </w:r>
          </w:p>
        </w:tc>
        <w:tc>
          <w:tcPr>
            <w:tcW w:w="2768" w:type="dxa"/>
            <w:gridSpan w:val="2"/>
          </w:tcPr>
          <w:p w14:paraId="6C115E6B" w14:textId="77777777" w:rsidR="00B95381" w:rsidRDefault="00B95381">
            <w:pPr>
              <w:pStyle w:val="TableParagraph"/>
              <w:spacing w:before="0"/>
              <w:ind w:left="0"/>
              <w:rPr>
                <w:rFonts w:ascii="Times New Roman"/>
                <w:sz w:val="16"/>
              </w:rPr>
            </w:pPr>
          </w:p>
        </w:tc>
      </w:tr>
      <w:tr w:rsidR="00B95381" w14:paraId="714BAB70" w14:textId="77777777">
        <w:trPr>
          <w:trHeight w:val="980"/>
        </w:trPr>
        <w:tc>
          <w:tcPr>
            <w:tcW w:w="454" w:type="dxa"/>
            <w:vMerge/>
            <w:tcBorders>
              <w:top w:val="nil"/>
            </w:tcBorders>
          </w:tcPr>
          <w:p w14:paraId="0EECE0D4" w14:textId="77777777" w:rsidR="00B95381" w:rsidRDefault="00B95381">
            <w:pPr>
              <w:rPr>
                <w:sz w:val="2"/>
                <w:szCs w:val="2"/>
              </w:rPr>
            </w:pPr>
          </w:p>
        </w:tc>
        <w:tc>
          <w:tcPr>
            <w:tcW w:w="2410" w:type="dxa"/>
            <w:gridSpan w:val="2"/>
            <w:vMerge/>
            <w:tcBorders>
              <w:top w:val="nil"/>
            </w:tcBorders>
          </w:tcPr>
          <w:p w14:paraId="3079E77A" w14:textId="77777777" w:rsidR="00B95381" w:rsidRDefault="00B95381">
            <w:pPr>
              <w:rPr>
                <w:sz w:val="2"/>
                <w:szCs w:val="2"/>
              </w:rPr>
            </w:pPr>
          </w:p>
        </w:tc>
        <w:tc>
          <w:tcPr>
            <w:tcW w:w="450" w:type="dxa"/>
            <w:tcBorders>
              <w:right w:val="nil"/>
            </w:tcBorders>
          </w:tcPr>
          <w:p w14:paraId="4FB21194" w14:textId="77777777" w:rsidR="00B95381" w:rsidRDefault="00000000">
            <w:pPr>
              <w:pStyle w:val="TableParagraph"/>
              <w:spacing w:before="100"/>
              <w:ind w:left="88"/>
              <w:rPr>
                <w:sz w:val="17"/>
              </w:rPr>
            </w:pPr>
            <w:r>
              <w:rPr>
                <w:sz w:val="17"/>
              </w:rPr>
              <w:t>(e)</w:t>
            </w:r>
          </w:p>
        </w:tc>
        <w:tc>
          <w:tcPr>
            <w:tcW w:w="1715" w:type="dxa"/>
            <w:gridSpan w:val="2"/>
            <w:tcBorders>
              <w:left w:val="nil"/>
            </w:tcBorders>
          </w:tcPr>
          <w:p w14:paraId="7D5947EF" w14:textId="77777777" w:rsidR="00B95381" w:rsidRDefault="00000000">
            <w:pPr>
              <w:pStyle w:val="TableParagraph"/>
              <w:tabs>
                <w:tab w:val="left" w:pos="794"/>
                <w:tab w:val="left" w:pos="1483"/>
              </w:tabs>
              <w:spacing w:before="5" w:line="290" w:lineRule="atLeast"/>
              <w:ind w:left="153" w:right="81" w:hanging="1"/>
              <w:rPr>
                <w:sz w:val="17"/>
              </w:rPr>
            </w:pPr>
            <w:r>
              <w:rPr>
                <w:sz w:val="17"/>
              </w:rPr>
              <w:t>Due</w:t>
            </w:r>
            <w:r>
              <w:rPr>
                <w:sz w:val="17"/>
              </w:rPr>
              <w:tab/>
              <w:t>Date</w:t>
            </w:r>
            <w:r>
              <w:rPr>
                <w:sz w:val="17"/>
              </w:rPr>
              <w:tab/>
            </w:r>
            <w:r>
              <w:rPr>
                <w:spacing w:val="-8"/>
                <w:sz w:val="17"/>
              </w:rPr>
              <w:t xml:space="preserve">of </w:t>
            </w:r>
            <w:r>
              <w:rPr>
                <w:sz w:val="17"/>
              </w:rPr>
              <w:t>Subsequent Instalments</w:t>
            </w:r>
          </w:p>
        </w:tc>
        <w:tc>
          <w:tcPr>
            <w:tcW w:w="2768" w:type="dxa"/>
            <w:gridSpan w:val="2"/>
          </w:tcPr>
          <w:p w14:paraId="65298E9D" w14:textId="77777777" w:rsidR="00B95381" w:rsidRDefault="00B95381">
            <w:pPr>
              <w:pStyle w:val="TableParagraph"/>
              <w:spacing w:before="0"/>
              <w:ind w:left="0"/>
              <w:rPr>
                <w:b/>
                <w:sz w:val="18"/>
              </w:rPr>
            </w:pPr>
          </w:p>
          <w:p w14:paraId="0651015E" w14:textId="77777777" w:rsidR="00B95381" w:rsidRDefault="00B95381">
            <w:pPr>
              <w:pStyle w:val="TableParagraph"/>
              <w:spacing w:before="2"/>
              <w:ind w:left="0"/>
              <w:rPr>
                <w:b/>
                <w:sz w:val="16"/>
              </w:rPr>
            </w:pPr>
          </w:p>
          <w:p w14:paraId="6CAE2EF0" w14:textId="77777777" w:rsidR="00B95381" w:rsidRDefault="00000000">
            <w:pPr>
              <w:pStyle w:val="TableParagraph"/>
              <w:tabs>
                <w:tab w:val="left" w:pos="372"/>
              </w:tabs>
              <w:spacing w:before="0"/>
              <w:ind w:left="88"/>
              <w:rPr>
                <w:sz w:val="17"/>
              </w:rPr>
            </w:pPr>
            <w:r>
              <w:rPr>
                <w:sz w:val="17"/>
                <w:u w:val="single"/>
              </w:rPr>
              <w:t xml:space="preserve"> </w:t>
            </w:r>
            <w:r>
              <w:rPr>
                <w:sz w:val="17"/>
                <w:u w:val="single"/>
              </w:rPr>
              <w:tab/>
            </w:r>
            <w:r>
              <w:rPr>
                <w:spacing w:val="-1"/>
                <w:sz w:val="17"/>
              </w:rPr>
              <w:t xml:space="preserve"> </w:t>
            </w:r>
            <w:r>
              <w:rPr>
                <w:sz w:val="17"/>
              </w:rPr>
              <w:t>day of each</w:t>
            </w:r>
            <w:r>
              <w:rPr>
                <w:spacing w:val="-6"/>
                <w:sz w:val="17"/>
              </w:rPr>
              <w:t xml:space="preserve"> </w:t>
            </w:r>
            <w:r>
              <w:rPr>
                <w:sz w:val="17"/>
              </w:rPr>
              <w:t>month</w:t>
            </w:r>
          </w:p>
        </w:tc>
      </w:tr>
    </w:tbl>
    <w:p w14:paraId="7EFCEA6F" w14:textId="77777777" w:rsidR="00B95381" w:rsidRDefault="00B95381">
      <w:pPr>
        <w:rPr>
          <w:sz w:val="17"/>
        </w:rPr>
        <w:sectPr w:rsidR="00B95381">
          <w:pgSz w:w="11910" w:h="16840"/>
          <w:pgMar w:top="960" w:right="140" w:bottom="280" w:left="1240" w:header="616" w:footer="0" w:gutter="0"/>
          <w:cols w:space="720"/>
        </w:sectPr>
      </w:pPr>
    </w:p>
    <w:p w14:paraId="47BAA32D" w14:textId="77777777" w:rsidR="00B95381" w:rsidRDefault="00B95381">
      <w:pPr>
        <w:pStyle w:val="BodyText"/>
        <w:rPr>
          <w:b/>
        </w:rPr>
      </w:pPr>
    </w:p>
    <w:p w14:paraId="5E12E31E" w14:textId="77777777" w:rsidR="00B95381" w:rsidRDefault="00B95381">
      <w:pPr>
        <w:pStyle w:val="BodyText"/>
        <w:rPr>
          <w:b/>
        </w:rPr>
      </w:pPr>
    </w:p>
    <w:p w14:paraId="159FD3B6" w14:textId="77777777" w:rsidR="00B95381" w:rsidRDefault="00B95381">
      <w:pPr>
        <w:pStyle w:val="BodyText"/>
        <w:spacing w:before="4"/>
        <w:rPr>
          <w:b/>
          <w:sz w:val="21"/>
        </w:rPr>
      </w:pPr>
      <w:bookmarkStart w:id="14" w:name="_bookmark16"/>
      <w:bookmarkEnd w:id="14"/>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2409"/>
        <w:gridCol w:w="2165"/>
        <w:gridCol w:w="2769"/>
      </w:tblGrid>
      <w:tr w:rsidR="00B95381" w14:paraId="0939CDBE" w14:textId="77777777">
        <w:trPr>
          <w:trHeight w:val="1272"/>
        </w:trPr>
        <w:tc>
          <w:tcPr>
            <w:tcW w:w="454" w:type="dxa"/>
            <w:vMerge w:val="restart"/>
          </w:tcPr>
          <w:p w14:paraId="2F89B07B" w14:textId="77777777" w:rsidR="00B95381" w:rsidRDefault="00B95381">
            <w:pPr>
              <w:pStyle w:val="TableParagraph"/>
              <w:spacing w:before="0"/>
              <w:ind w:left="0"/>
              <w:rPr>
                <w:rFonts w:ascii="Times New Roman"/>
                <w:sz w:val="16"/>
              </w:rPr>
            </w:pPr>
          </w:p>
        </w:tc>
        <w:tc>
          <w:tcPr>
            <w:tcW w:w="2409" w:type="dxa"/>
            <w:vMerge w:val="restart"/>
          </w:tcPr>
          <w:p w14:paraId="50441D79" w14:textId="77777777" w:rsidR="00B95381" w:rsidRDefault="00B95381">
            <w:pPr>
              <w:pStyle w:val="TableParagraph"/>
              <w:spacing w:before="0"/>
              <w:ind w:left="0"/>
              <w:rPr>
                <w:rFonts w:ascii="Times New Roman"/>
                <w:sz w:val="16"/>
              </w:rPr>
            </w:pPr>
          </w:p>
        </w:tc>
        <w:tc>
          <w:tcPr>
            <w:tcW w:w="2165" w:type="dxa"/>
          </w:tcPr>
          <w:p w14:paraId="602B8D09" w14:textId="77777777" w:rsidR="00B95381" w:rsidRDefault="00000000">
            <w:pPr>
              <w:pStyle w:val="TableParagraph"/>
              <w:tabs>
                <w:tab w:val="left" w:pos="599"/>
              </w:tabs>
              <w:spacing w:before="100" w:line="360" w:lineRule="auto"/>
              <w:ind w:left="599" w:right="80" w:hanging="510"/>
              <w:rPr>
                <w:sz w:val="17"/>
              </w:rPr>
            </w:pPr>
            <w:r>
              <w:rPr>
                <w:sz w:val="17"/>
              </w:rPr>
              <w:t>(f)</w:t>
            </w:r>
            <w:r>
              <w:rPr>
                <w:sz w:val="17"/>
              </w:rPr>
              <w:tab/>
              <w:t>Commencing Interest Rate on Outstanding</w:t>
            </w:r>
          </w:p>
          <w:p w14:paraId="01CE898F" w14:textId="77777777" w:rsidR="00B95381" w:rsidRDefault="00000000">
            <w:pPr>
              <w:pStyle w:val="TableParagraph"/>
              <w:spacing w:before="0" w:line="194" w:lineRule="exact"/>
              <w:ind w:left="599"/>
              <w:rPr>
                <w:sz w:val="17"/>
              </w:rPr>
            </w:pPr>
            <w:r>
              <w:rPr>
                <w:sz w:val="17"/>
              </w:rPr>
              <w:t>Balance</w:t>
            </w:r>
          </w:p>
        </w:tc>
        <w:tc>
          <w:tcPr>
            <w:tcW w:w="2769" w:type="dxa"/>
          </w:tcPr>
          <w:p w14:paraId="6B7FED04" w14:textId="77777777" w:rsidR="00B95381" w:rsidRDefault="00B95381">
            <w:pPr>
              <w:pStyle w:val="TableParagraph"/>
              <w:spacing w:before="0"/>
              <w:ind w:left="0"/>
              <w:rPr>
                <w:b/>
                <w:sz w:val="18"/>
              </w:rPr>
            </w:pPr>
          </w:p>
          <w:p w14:paraId="25B4A9E5" w14:textId="77777777" w:rsidR="00B95381" w:rsidRDefault="00B95381">
            <w:pPr>
              <w:pStyle w:val="TableParagraph"/>
              <w:spacing w:before="0"/>
              <w:ind w:left="0"/>
              <w:rPr>
                <w:b/>
                <w:sz w:val="18"/>
              </w:rPr>
            </w:pPr>
          </w:p>
          <w:p w14:paraId="1EE66EEA" w14:textId="77777777" w:rsidR="00B95381" w:rsidRDefault="00000000">
            <w:pPr>
              <w:pStyle w:val="TableParagraph"/>
              <w:tabs>
                <w:tab w:val="left" w:pos="468"/>
              </w:tabs>
              <w:spacing w:before="125"/>
              <w:ind w:left="89"/>
              <w:rPr>
                <w:sz w:val="17"/>
              </w:rPr>
            </w:pPr>
            <w:r>
              <w:rPr>
                <w:sz w:val="17"/>
                <w:u w:val="single"/>
              </w:rPr>
              <w:t xml:space="preserve"> </w:t>
            </w:r>
            <w:r>
              <w:rPr>
                <w:sz w:val="17"/>
                <w:u w:val="single"/>
              </w:rPr>
              <w:tab/>
            </w:r>
            <w:r>
              <w:rPr>
                <w:sz w:val="17"/>
              </w:rPr>
              <w:t>% per</w:t>
            </w:r>
            <w:r>
              <w:rPr>
                <w:spacing w:val="-4"/>
                <w:sz w:val="17"/>
              </w:rPr>
              <w:t xml:space="preserve"> </w:t>
            </w:r>
            <w:r>
              <w:rPr>
                <w:sz w:val="17"/>
              </w:rPr>
              <w:t>annum</w:t>
            </w:r>
          </w:p>
        </w:tc>
      </w:tr>
      <w:tr w:rsidR="00B95381" w14:paraId="2A852FD0" w14:textId="77777777">
        <w:trPr>
          <w:trHeight w:val="1857"/>
        </w:trPr>
        <w:tc>
          <w:tcPr>
            <w:tcW w:w="454" w:type="dxa"/>
            <w:vMerge/>
            <w:tcBorders>
              <w:top w:val="nil"/>
            </w:tcBorders>
          </w:tcPr>
          <w:p w14:paraId="0996B77C" w14:textId="77777777" w:rsidR="00B95381" w:rsidRDefault="00B95381">
            <w:pPr>
              <w:rPr>
                <w:sz w:val="2"/>
                <w:szCs w:val="2"/>
              </w:rPr>
            </w:pPr>
          </w:p>
        </w:tc>
        <w:tc>
          <w:tcPr>
            <w:tcW w:w="2409" w:type="dxa"/>
            <w:vMerge/>
            <w:tcBorders>
              <w:top w:val="nil"/>
            </w:tcBorders>
          </w:tcPr>
          <w:p w14:paraId="7609D221" w14:textId="77777777" w:rsidR="00B95381" w:rsidRDefault="00B95381">
            <w:pPr>
              <w:rPr>
                <w:sz w:val="2"/>
                <w:szCs w:val="2"/>
              </w:rPr>
            </w:pPr>
          </w:p>
        </w:tc>
        <w:tc>
          <w:tcPr>
            <w:tcW w:w="2165" w:type="dxa"/>
          </w:tcPr>
          <w:p w14:paraId="71CF4421" w14:textId="77777777" w:rsidR="00B95381" w:rsidRDefault="00000000">
            <w:pPr>
              <w:pStyle w:val="TableParagraph"/>
              <w:spacing w:line="360" w:lineRule="auto"/>
              <w:ind w:left="599" w:right="78" w:hanging="510"/>
              <w:jc w:val="both"/>
              <w:rPr>
                <w:sz w:val="17"/>
              </w:rPr>
            </w:pPr>
            <w:r>
              <w:rPr>
                <w:sz w:val="17"/>
              </w:rPr>
              <w:t xml:space="preserve">(g) Date by Which the balance of the purchase price  </w:t>
            </w:r>
            <w:r>
              <w:rPr>
                <w:spacing w:val="-6"/>
                <w:sz w:val="17"/>
              </w:rPr>
              <w:t xml:space="preserve">is </w:t>
            </w:r>
            <w:r>
              <w:rPr>
                <w:sz w:val="17"/>
              </w:rPr>
              <w:t xml:space="preserve">to be </w:t>
            </w:r>
            <w:r>
              <w:rPr>
                <w:spacing w:val="-5"/>
                <w:sz w:val="17"/>
              </w:rPr>
              <w:t xml:space="preserve">paid </w:t>
            </w:r>
            <w:r>
              <w:rPr>
                <w:sz w:val="17"/>
              </w:rPr>
              <w:t>("Repayment</w:t>
            </w:r>
          </w:p>
          <w:p w14:paraId="3775A7D7" w14:textId="77777777" w:rsidR="00B95381" w:rsidRDefault="00000000">
            <w:pPr>
              <w:pStyle w:val="TableParagraph"/>
              <w:spacing w:before="0" w:line="195" w:lineRule="exact"/>
              <w:ind w:left="599"/>
              <w:rPr>
                <w:sz w:val="17"/>
              </w:rPr>
            </w:pPr>
            <w:r>
              <w:rPr>
                <w:sz w:val="17"/>
              </w:rPr>
              <w:t>Date")</w:t>
            </w:r>
          </w:p>
        </w:tc>
        <w:tc>
          <w:tcPr>
            <w:tcW w:w="2769" w:type="dxa"/>
          </w:tcPr>
          <w:p w14:paraId="37B4B4B4" w14:textId="77777777" w:rsidR="00B95381" w:rsidRDefault="00B95381">
            <w:pPr>
              <w:pStyle w:val="TableParagraph"/>
              <w:spacing w:before="0"/>
              <w:ind w:left="0"/>
              <w:rPr>
                <w:rFonts w:ascii="Times New Roman"/>
                <w:sz w:val="16"/>
              </w:rPr>
            </w:pPr>
          </w:p>
        </w:tc>
      </w:tr>
      <w:tr w:rsidR="00B95381" w14:paraId="6CFBD955" w14:textId="77777777">
        <w:trPr>
          <w:trHeight w:val="1476"/>
        </w:trPr>
        <w:tc>
          <w:tcPr>
            <w:tcW w:w="454" w:type="dxa"/>
          </w:tcPr>
          <w:p w14:paraId="528810E8" w14:textId="77777777" w:rsidR="00B95381" w:rsidRDefault="00000000">
            <w:pPr>
              <w:pStyle w:val="TableParagraph"/>
              <w:spacing w:before="100"/>
              <w:rPr>
                <w:sz w:val="17"/>
              </w:rPr>
            </w:pPr>
            <w:r>
              <w:rPr>
                <w:sz w:val="17"/>
              </w:rPr>
              <w:t>O.</w:t>
            </w:r>
          </w:p>
        </w:tc>
        <w:tc>
          <w:tcPr>
            <w:tcW w:w="2409" w:type="dxa"/>
          </w:tcPr>
          <w:p w14:paraId="48FD8606" w14:textId="77777777" w:rsidR="00B95381" w:rsidRDefault="00000000">
            <w:pPr>
              <w:pStyle w:val="TableParagraph"/>
              <w:spacing w:before="100" w:line="360" w:lineRule="auto"/>
              <w:ind w:right="74" w:hanging="1"/>
              <w:rPr>
                <w:sz w:val="17"/>
              </w:rPr>
            </w:pPr>
            <w:r>
              <w:rPr>
                <w:sz w:val="17"/>
              </w:rPr>
              <w:t>Seller's Bank Account Details (for payment of Instalments)</w:t>
            </w:r>
          </w:p>
        </w:tc>
        <w:tc>
          <w:tcPr>
            <w:tcW w:w="4934" w:type="dxa"/>
            <w:gridSpan w:val="2"/>
          </w:tcPr>
          <w:p w14:paraId="410B63AE" w14:textId="77777777" w:rsidR="00B95381" w:rsidRDefault="00B95381">
            <w:pPr>
              <w:pStyle w:val="TableParagraph"/>
              <w:spacing w:before="0"/>
              <w:ind w:left="0"/>
              <w:rPr>
                <w:rFonts w:ascii="Times New Roman"/>
                <w:sz w:val="16"/>
              </w:rPr>
            </w:pPr>
          </w:p>
        </w:tc>
      </w:tr>
      <w:tr w:rsidR="00B95381" w14:paraId="6D48D46F" w14:textId="77777777">
        <w:trPr>
          <w:trHeight w:val="686"/>
        </w:trPr>
        <w:tc>
          <w:tcPr>
            <w:tcW w:w="454" w:type="dxa"/>
          </w:tcPr>
          <w:p w14:paraId="14CD8AE4" w14:textId="77777777" w:rsidR="00B95381" w:rsidRDefault="00000000">
            <w:pPr>
              <w:pStyle w:val="TableParagraph"/>
              <w:rPr>
                <w:sz w:val="17"/>
              </w:rPr>
            </w:pPr>
            <w:bookmarkStart w:id="15" w:name="_bookmark11"/>
            <w:bookmarkEnd w:id="15"/>
            <w:r>
              <w:rPr>
                <w:sz w:val="17"/>
              </w:rPr>
              <w:t>P.</w:t>
            </w:r>
          </w:p>
        </w:tc>
        <w:tc>
          <w:tcPr>
            <w:tcW w:w="2409" w:type="dxa"/>
          </w:tcPr>
          <w:p w14:paraId="2C560DCB" w14:textId="77777777" w:rsidR="00B95381" w:rsidRDefault="00000000">
            <w:pPr>
              <w:pStyle w:val="TableParagraph"/>
              <w:spacing w:before="4" w:line="290" w:lineRule="atLeast"/>
              <w:ind w:hanging="1"/>
              <w:rPr>
                <w:sz w:val="17"/>
              </w:rPr>
            </w:pPr>
            <w:r>
              <w:rPr>
                <w:sz w:val="17"/>
              </w:rPr>
              <w:t>Name and Address of Estate Agent</w:t>
            </w:r>
          </w:p>
        </w:tc>
        <w:tc>
          <w:tcPr>
            <w:tcW w:w="4934" w:type="dxa"/>
            <w:gridSpan w:val="2"/>
          </w:tcPr>
          <w:p w14:paraId="7C5BEABA" w14:textId="77777777" w:rsidR="00B95381" w:rsidRDefault="00B95381">
            <w:pPr>
              <w:pStyle w:val="TableParagraph"/>
              <w:spacing w:before="0"/>
              <w:ind w:left="0"/>
              <w:rPr>
                <w:rFonts w:ascii="Times New Roman"/>
                <w:sz w:val="16"/>
              </w:rPr>
            </w:pPr>
          </w:p>
        </w:tc>
      </w:tr>
      <w:tr w:rsidR="00B95381" w14:paraId="2D2845C3" w14:textId="77777777">
        <w:trPr>
          <w:trHeight w:val="393"/>
        </w:trPr>
        <w:tc>
          <w:tcPr>
            <w:tcW w:w="454" w:type="dxa"/>
          </w:tcPr>
          <w:p w14:paraId="1E0A91B3" w14:textId="77777777" w:rsidR="00B95381" w:rsidRDefault="00000000">
            <w:pPr>
              <w:pStyle w:val="TableParagraph"/>
              <w:rPr>
                <w:sz w:val="17"/>
              </w:rPr>
            </w:pPr>
            <w:r>
              <w:rPr>
                <w:sz w:val="17"/>
              </w:rPr>
              <w:t>Q.</w:t>
            </w:r>
          </w:p>
        </w:tc>
        <w:tc>
          <w:tcPr>
            <w:tcW w:w="2409" w:type="dxa"/>
          </w:tcPr>
          <w:p w14:paraId="16843EBF" w14:textId="77777777" w:rsidR="00B95381" w:rsidRDefault="00000000">
            <w:pPr>
              <w:pStyle w:val="TableParagraph"/>
              <w:rPr>
                <w:sz w:val="17"/>
              </w:rPr>
            </w:pPr>
            <w:r>
              <w:rPr>
                <w:sz w:val="17"/>
              </w:rPr>
              <w:t>Name of Broker</w:t>
            </w:r>
          </w:p>
        </w:tc>
        <w:tc>
          <w:tcPr>
            <w:tcW w:w="4934" w:type="dxa"/>
            <w:gridSpan w:val="2"/>
          </w:tcPr>
          <w:p w14:paraId="6A67DA22" w14:textId="77777777" w:rsidR="00B95381" w:rsidRDefault="00B95381">
            <w:pPr>
              <w:pStyle w:val="TableParagraph"/>
              <w:spacing w:before="0"/>
              <w:ind w:left="0"/>
              <w:rPr>
                <w:rFonts w:ascii="Times New Roman"/>
                <w:sz w:val="16"/>
              </w:rPr>
            </w:pPr>
          </w:p>
        </w:tc>
      </w:tr>
      <w:tr w:rsidR="00B95381" w14:paraId="51A2F258" w14:textId="77777777">
        <w:trPr>
          <w:trHeight w:val="978"/>
        </w:trPr>
        <w:tc>
          <w:tcPr>
            <w:tcW w:w="454" w:type="dxa"/>
          </w:tcPr>
          <w:p w14:paraId="7D090388" w14:textId="77777777" w:rsidR="00B95381" w:rsidRDefault="00000000">
            <w:pPr>
              <w:pStyle w:val="TableParagraph"/>
              <w:spacing w:before="100"/>
              <w:rPr>
                <w:sz w:val="17"/>
              </w:rPr>
            </w:pPr>
            <w:bookmarkStart w:id="16" w:name="_bookmark12"/>
            <w:bookmarkEnd w:id="16"/>
            <w:r>
              <w:rPr>
                <w:sz w:val="17"/>
              </w:rPr>
              <w:t>R.</w:t>
            </w:r>
          </w:p>
        </w:tc>
        <w:tc>
          <w:tcPr>
            <w:tcW w:w="2409" w:type="dxa"/>
          </w:tcPr>
          <w:p w14:paraId="5DD9735D" w14:textId="77777777" w:rsidR="00B95381" w:rsidRDefault="00000000">
            <w:pPr>
              <w:pStyle w:val="TableParagraph"/>
              <w:spacing w:before="100" w:line="357" w:lineRule="auto"/>
              <w:ind w:right="99" w:hanging="1"/>
              <w:rPr>
                <w:sz w:val="17"/>
              </w:rPr>
            </w:pPr>
            <w:r>
              <w:rPr>
                <w:sz w:val="17"/>
              </w:rPr>
              <w:t>Estimated Transfer Duty to be Paid by Purchaser</w:t>
            </w:r>
            <w:r>
              <w:rPr>
                <w:spacing w:val="16"/>
                <w:sz w:val="17"/>
              </w:rPr>
              <w:t xml:space="preserve"> </w:t>
            </w:r>
            <w:r>
              <w:rPr>
                <w:sz w:val="17"/>
              </w:rPr>
              <w:t>(if</w:t>
            </w:r>
          </w:p>
          <w:p w14:paraId="7A2B9378" w14:textId="77777777" w:rsidR="00B95381" w:rsidRDefault="00000000">
            <w:pPr>
              <w:pStyle w:val="TableParagraph"/>
              <w:spacing w:before="3"/>
              <w:rPr>
                <w:sz w:val="17"/>
              </w:rPr>
            </w:pPr>
            <w:r>
              <w:rPr>
                <w:sz w:val="17"/>
              </w:rPr>
              <w:t>applicable)</w:t>
            </w:r>
          </w:p>
        </w:tc>
        <w:tc>
          <w:tcPr>
            <w:tcW w:w="4934" w:type="dxa"/>
            <w:gridSpan w:val="2"/>
          </w:tcPr>
          <w:p w14:paraId="74C556E1" w14:textId="77777777" w:rsidR="00B95381" w:rsidRDefault="00000000">
            <w:pPr>
              <w:pStyle w:val="TableParagraph"/>
              <w:spacing w:before="100"/>
              <w:ind w:left="89"/>
              <w:rPr>
                <w:sz w:val="17"/>
              </w:rPr>
            </w:pPr>
            <w:r>
              <w:rPr>
                <w:w w:val="99"/>
                <w:sz w:val="17"/>
              </w:rPr>
              <w:t>R</w:t>
            </w:r>
          </w:p>
        </w:tc>
      </w:tr>
      <w:tr w:rsidR="00B95381" w14:paraId="6B1CBDAF" w14:textId="77777777">
        <w:trPr>
          <w:trHeight w:val="687"/>
        </w:trPr>
        <w:tc>
          <w:tcPr>
            <w:tcW w:w="454" w:type="dxa"/>
          </w:tcPr>
          <w:p w14:paraId="7337F681" w14:textId="77777777" w:rsidR="00B95381" w:rsidRDefault="00000000">
            <w:pPr>
              <w:pStyle w:val="TableParagraph"/>
              <w:rPr>
                <w:sz w:val="17"/>
              </w:rPr>
            </w:pPr>
            <w:bookmarkStart w:id="17" w:name="_bookmark13"/>
            <w:bookmarkEnd w:id="17"/>
            <w:r>
              <w:rPr>
                <w:sz w:val="17"/>
              </w:rPr>
              <w:t>S.</w:t>
            </w:r>
          </w:p>
        </w:tc>
        <w:tc>
          <w:tcPr>
            <w:tcW w:w="2409" w:type="dxa"/>
          </w:tcPr>
          <w:p w14:paraId="44F89937" w14:textId="77777777" w:rsidR="00B95381" w:rsidRDefault="00000000">
            <w:pPr>
              <w:pStyle w:val="TableParagraph"/>
              <w:spacing w:before="4" w:line="290" w:lineRule="atLeast"/>
              <w:ind w:hanging="1"/>
              <w:rPr>
                <w:sz w:val="17"/>
              </w:rPr>
            </w:pPr>
            <w:r>
              <w:rPr>
                <w:sz w:val="17"/>
              </w:rPr>
              <w:t>Estimated Amount of Annual</w:t>
            </w:r>
            <w:bookmarkStart w:id="18" w:name="_bookmark14"/>
            <w:bookmarkEnd w:id="18"/>
            <w:r>
              <w:rPr>
                <w:sz w:val="17"/>
              </w:rPr>
              <w:t xml:space="preserve"> Rates</w:t>
            </w:r>
          </w:p>
        </w:tc>
        <w:tc>
          <w:tcPr>
            <w:tcW w:w="4934" w:type="dxa"/>
            <w:gridSpan w:val="2"/>
          </w:tcPr>
          <w:p w14:paraId="101AB19E" w14:textId="77777777" w:rsidR="00B95381" w:rsidRDefault="00B95381">
            <w:pPr>
              <w:pStyle w:val="TableParagraph"/>
              <w:spacing w:before="0"/>
              <w:ind w:left="0"/>
              <w:rPr>
                <w:rFonts w:ascii="Times New Roman"/>
                <w:sz w:val="16"/>
              </w:rPr>
            </w:pPr>
          </w:p>
        </w:tc>
      </w:tr>
      <w:tr w:rsidR="00B95381" w14:paraId="2D8B4F53" w14:textId="77777777">
        <w:trPr>
          <w:trHeight w:val="685"/>
        </w:trPr>
        <w:tc>
          <w:tcPr>
            <w:tcW w:w="454" w:type="dxa"/>
          </w:tcPr>
          <w:p w14:paraId="48A5C0C2" w14:textId="77777777" w:rsidR="00B95381" w:rsidRDefault="00000000">
            <w:pPr>
              <w:pStyle w:val="TableParagraph"/>
              <w:rPr>
                <w:sz w:val="17"/>
              </w:rPr>
            </w:pPr>
            <w:r>
              <w:rPr>
                <w:sz w:val="17"/>
              </w:rPr>
              <w:t>T.</w:t>
            </w:r>
          </w:p>
        </w:tc>
        <w:tc>
          <w:tcPr>
            <w:tcW w:w="2409" w:type="dxa"/>
          </w:tcPr>
          <w:p w14:paraId="19E0B8C2" w14:textId="77777777" w:rsidR="00B95381" w:rsidRDefault="00000000">
            <w:pPr>
              <w:pStyle w:val="TableParagraph"/>
              <w:spacing w:before="4" w:line="290" w:lineRule="atLeast"/>
              <w:ind w:right="68"/>
              <w:rPr>
                <w:sz w:val="17"/>
              </w:rPr>
            </w:pPr>
            <w:r>
              <w:rPr>
                <w:sz w:val="17"/>
              </w:rPr>
              <w:t>Estimated Amount of monthly Levies (if applicable)</w:t>
            </w:r>
          </w:p>
        </w:tc>
        <w:tc>
          <w:tcPr>
            <w:tcW w:w="4934" w:type="dxa"/>
            <w:gridSpan w:val="2"/>
          </w:tcPr>
          <w:p w14:paraId="5D1C9BA1" w14:textId="77777777" w:rsidR="00B95381" w:rsidRDefault="00B95381">
            <w:pPr>
              <w:pStyle w:val="TableParagraph"/>
              <w:spacing w:before="0"/>
              <w:ind w:left="0"/>
              <w:rPr>
                <w:rFonts w:ascii="Times New Roman"/>
                <w:sz w:val="16"/>
              </w:rPr>
            </w:pPr>
          </w:p>
        </w:tc>
      </w:tr>
      <w:tr w:rsidR="00B95381" w14:paraId="204F45CC" w14:textId="77777777">
        <w:trPr>
          <w:trHeight w:val="1182"/>
        </w:trPr>
        <w:tc>
          <w:tcPr>
            <w:tcW w:w="454" w:type="dxa"/>
          </w:tcPr>
          <w:p w14:paraId="546EE2D7" w14:textId="77777777" w:rsidR="00B95381" w:rsidRDefault="00000000">
            <w:pPr>
              <w:pStyle w:val="TableParagraph"/>
              <w:rPr>
                <w:sz w:val="17"/>
              </w:rPr>
            </w:pPr>
            <w:bookmarkStart w:id="19" w:name="_bookmark15"/>
            <w:bookmarkEnd w:id="19"/>
            <w:r>
              <w:rPr>
                <w:sz w:val="17"/>
              </w:rPr>
              <w:t>U.</w:t>
            </w:r>
          </w:p>
        </w:tc>
        <w:tc>
          <w:tcPr>
            <w:tcW w:w="2409" w:type="dxa"/>
          </w:tcPr>
          <w:p w14:paraId="3D013B15" w14:textId="77777777" w:rsidR="00B95381" w:rsidRDefault="00000000">
            <w:pPr>
              <w:pStyle w:val="TableParagraph"/>
              <w:rPr>
                <w:sz w:val="17"/>
              </w:rPr>
            </w:pPr>
            <w:r>
              <w:rPr>
                <w:sz w:val="17"/>
              </w:rPr>
              <w:t>Special Conditions</w:t>
            </w:r>
          </w:p>
        </w:tc>
        <w:tc>
          <w:tcPr>
            <w:tcW w:w="4934" w:type="dxa"/>
            <w:gridSpan w:val="2"/>
          </w:tcPr>
          <w:p w14:paraId="73445A76" w14:textId="77777777" w:rsidR="00B95381" w:rsidRDefault="00B95381">
            <w:pPr>
              <w:pStyle w:val="TableParagraph"/>
              <w:spacing w:before="0"/>
              <w:ind w:left="0"/>
              <w:rPr>
                <w:rFonts w:ascii="Times New Roman"/>
                <w:sz w:val="16"/>
              </w:rPr>
            </w:pPr>
          </w:p>
        </w:tc>
      </w:tr>
    </w:tbl>
    <w:p w14:paraId="1C35705D" w14:textId="77777777" w:rsidR="00B95381" w:rsidRDefault="00B95381">
      <w:pPr>
        <w:rPr>
          <w:rFonts w:ascii="Times New Roman"/>
          <w:sz w:val="16"/>
        </w:rPr>
        <w:sectPr w:rsidR="00B95381">
          <w:pgSz w:w="11910" w:h="16840"/>
          <w:pgMar w:top="960" w:right="140" w:bottom="280" w:left="1240" w:header="616" w:footer="0" w:gutter="0"/>
          <w:cols w:space="720"/>
        </w:sectPr>
      </w:pPr>
    </w:p>
    <w:p w14:paraId="49245DAD" w14:textId="77777777" w:rsidR="00B95381" w:rsidRDefault="00B95381">
      <w:pPr>
        <w:pStyle w:val="BodyText"/>
        <w:rPr>
          <w:b/>
        </w:rPr>
      </w:pPr>
    </w:p>
    <w:p w14:paraId="132A910A" w14:textId="77777777" w:rsidR="00B95381" w:rsidRDefault="00B95381">
      <w:pPr>
        <w:pStyle w:val="BodyText"/>
        <w:rPr>
          <w:b/>
        </w:rPr>
      </w:pPr>
    </w:p>
    <w:p w14:paraId="630AE248" w14:textId="77777777" w:rsidR="00B95381" w:rsidRDefault="00B95381">
      <w:pPr>
        <w:pStyle w:val="BodyText"/>
        <w:rPr>
          <w:b/>
          <w:sz w:val="22"/>
        </w:rPr>
      </w:pPr>
    </w:p>
    <w:p w14:paraId="3397C018" w14:textId="77777777" w:rsidR="00B95381" w:rsidRDefault="00000000">
      <w:pPr>
        <w:ind w:left="3162"/>
        <w:rPr>
          <w:b/>
          <w:sz w:val="23"/>
        </w:rPr>
      </w:pPr>
      <w:r>
        <w:rPr>
          <w:b/>
          <w:w w:val="105"/>
          <w:sz w:val="23"/>
          <w:u w:val="thick"/>
        </w:rPr>
        <w:t>CONTENTS</w:t>
      </w:r>
    </w:p>
    <w:p w14:paraId="5FB12DB0" w14:textId="77777777" w:rsidR="00B95381" w:rsidRDefault="00B95381">
      <w:pPr>
        <w:pStyle w:val="BodyText"/>
        <w:spacing w:before="4"/>
        <w:rPr>
          <w:b/>
          <w:sz w:val="22"/>
        </w:rPr>
      </w:pPr>
    </w:p>
    <w:p w14:paraId="2B329207" w14:textId="77777777" w:rsidR="00B95381" w:rsidRDefault="00000000">
      <w:pPr>
        <w:pStyle w:val="BodyText"/>
        <w:spacing w:before="97"/>
        <w:ind w:left="6634"/>
      </w:pPr>
      <w:bookmarkStart w:id="20" w:name="_CONTENTS_"/>
      <w:bookmarkEnd w:id="20"/>
      <w:r>
        <w:rPr>
          <w:u w:val="single"/>
        </w:rPr>
        <w:t>Page</w:t>
      </w:r>
      <w:r>
        <w:rPr>
          <w:spacing w:val="11"/>
          <w:u w:val="single"/>
        </w:rPr>
        <w:t xml:space="preserve"> </w:t>
      </w:r>
      <w:r>
        <w:rPr>
          <w:u w:val="single"/>
        </w:rPr>
        <w:t>No</w:t>
      </w:r>
    </w:p>
    <w:p w14:paraId="4E18EF42" w14:textId="77777777" w:rsidR="00B95381" w:rsidRDefault="00B95381">
      <w:pPr>
        <w:pStyle w:val="BodyText"/>
      </w:pPr>
    </w:p>
    <w:p w14:paraId="2D9F9337" w14:textId="77777777" w:rsidR="00B95381" w:rsidRDefault="00B95381">
      <w:pPr>
        <w:sectPr w:rsidR="00B95381">
          <w:pgSz w:w="11910" w:h="16840"/>
          <w:pgMar w:top="960" w:right="140" w:bottom="3753" w:left="1240" w:header="616" w:footer="0" w:gutter="0"/>
          <w:cols w:space="720"/>
        </w:sectPr>
      </w:pPr>
    </w:p>
    <w:sdt>
      <w:sdtPr>
        <w:id w:val="-1764134024"/>
        <w:docPartObj>
          <w:docPartGallery w:val="Table of Contents"/>
          <w:docPartUnique/>
        </w:docPartObj>
      </w:sdtPr>
      <w:sdtContent>
        <w:p w14:paraId="5DDF6F75" w14:textId="77777777" w:rsidR="00B95381" w:rsidRDefault="00000000">
          <w:pPr>
            <w:pStyle w:val="TOC1"/>
            <w:tabs>
              <w:tab w:val="right" w:leader="dot" w:pos="7418"/>
            </w:tabs>
            <w:spacing w:before="243"/>
          </w:pPr>
          <w:hyperlink w:anchor="_TOC_250026" w:history="1">
            <w:bookmarkStart w:id="21" w:name="Page_No_"/>
            <w:bookmarkEnd w:id="21"/>
            <w:r>
              <w:t>Definitions</w:t>
            </w:r>
            <w:r>
              <w:tab/>
              <w:t>7</w:t>
            </w:r>
          </w:hyperlink>
        </w:p>
        <w:p w14:paraId="5FC3CA79" w14:textId="77777777" w:rsidR="00B95381" w:rsidRDefault="00000000">
          <w:pPr>
            <w:pStyle w:val="TOC1"/>
            <w:tabs>
              <w:tab w:val="right" w:leader="dot" w:pos="7418"/>
            </w:tabs>
          </w:pPr>
          <w:hyperlink w:anchor="_TOC_250025" w:history="1">
            <w:r>
              <w:t>Sale</w:t>
            </w:r>
            <w:r>
              <w:tab/>
              <w:t>10</w:t>
            </w:r>
          </w:hyperlink>
        </w:p>
        <w:p w14:paraId="753B5E2B" w14:textId="77777777" w:rsidR="00B95381" w:rsidRDefault="00000000">
          <w:pPr>
            <w:pStyle w:val="TOC1"/>
            <w:tabs>
              <w:tab w:val="right" w:leader="dot" w:pos="7416"/>
            </w:tabs>
            <w:spacing w:before="121"/>
          </w:pPr>
          <w:r>
            <w:t>Purchaser as Trustee for a Company or Close Corporation to</w:t>
          </w:r>
          <w:r>
            <w:rPr>
              <w:spacing w:val="45"/>
            </w:rPr>
            <w:t xml:space="preserve"> </w:t>
          </w:r>
          <w:r>
            <w:t>be</w:t>
          </w:r>
          <w:r>
            <w:rPr>
              <w:spacing w:val="4"/>
            </w:rPr>
            <w:t xml:space="preserve"> </w:t>
          </w:r>
          <w:r>
            <w:t>formed</w:t>
          </w:r>
          <w:r>
            <w:tab/>
            <w:t>10</w:t>
          </w:r>
        </w:p>
        <w:p w14:paraId="01988C24" w14:textId="77777777" w:rsidR="00B95381" w:rsidRDefault="00000000">
          <w:pPr>
            <w:pStyle w:val="TOC1"/>
            <w:tabs>
              <w:tab w:val="right" w:leader="dot" w:pos="7419"/>
            </w:tabs>
          </w:pPr>
          <w:r>
            <w:t>Resolutions</w:t>
          </w:r>
          <w:r>
            <w:tab/>
            <w:t>11</w:t>
          </w:r>
        </w:p>
        <w:p w14:paraId="5444DF93" w14:textId="77777777" w:rsidR="00B95381" w:rsidRDefault="00000000">
          <w:pPr>
            <w:pStyle w:val="TOC1"/>
            <w:tabs>
              <w:tab w:val="right" w:leader="dot" w:pos="7417"/>
            </w:tabs>
          </w:pPr>
          <w:hyperlink w:anchor="_TOC_250024" w:history="1">
            <w:r>
              <w:t>Ownership of the Property and</w:t>
            </w:r>
            <w:r>
              <w:rPr>
                <w:spacing w:val="5"/>
              </w:rPr>
              <w:t xml:space="preserve"> </w:t>
            </w:r>
            <w:r>
              <w:t>Mortgage</w:t>
            </w:r>
            <w:r>
              <w:rPr>
                <w:spacing w:val="1"/>
              </w:rPr>
              <w:t xml:space="preserve"> </w:t>
            </w:r>
            <w:r>
              <w:t>Bonds</w:t>
            </w:r>
            <w:r>
              <w:tab/>
              <w:t>11</w:t>
            </w:r>
          </w:hyperlink>
        </w:p>
        <w:p w14:paraId="7141E178" w14:textId="77777777" w:rsidR="00B95381" w:rsidRDefault="00000000">
          <w:pPr>
            <w:pStyle w:val="TOC1"/>
            <w:tabs>
              <w:tab w:val="right" w:leader="dot" w:pos="7419"/>
            </w:tabs>
            <w:spacing w:before="121"/>
          </w:pPr>
          <w:r>
            <w:t>Fixtures</w:t>
          </w:r>
          <w:r>
            <w:rPr>
              <w:spacing w:val="-1"/>
            </w:rPr>
            <w:t xml:space="preserve"> </w:t>
          </w:r>
          <w:r>
            <w:t>and Fittings</w:t>
          </w:r>
          <w:r>
            <w:tab/>
            <w:t>15</w:t>
          </w:r>
        </w:p>
        <w:p w14:paraId="0773A073" w14:textId="77777777" w:rsidR="00B95381" w:rsidRDefault="00000000">
          <w:pPr>
            <w:pStyle w:val="TOC1"/>
            <w:tabs>
              <w:tab w:val="right" w:leader="dot" w:pos="7419"/>
            </w:tabs>
          </w:pPr>
          <w:hyperlink w:anchor="_TOC_250023" w:history="1">
            <w:r>
              <w:t>Voetstoots</w:t>
            </w:r>
            <w:r>
              <w:tab/>
              <w:t>15</w:t>
            </w:r>
          </w:hyperlink>
        </w:p>
        <w:p w14:paraId="79DF05F5" w14:textId="77777777" w:rsidR="00B95381" w:rsidRDefault="00000000">
          <w:pPr>
            <w:pStyle w:val="TOC1"/>
            <w:tabs>
              <w:tab w:val="right" w:leader="dot" w:pos="7420"/>
            </w:tabs>
            <w:spacing w:before="121"/>
          </w:pPr>
          <w:r>
            <w:t>Title Deeds</w:t>
          </w:r>
          <w:r>
            <w:tab/>
            <w:t>16</w:t>
          </w:r>
        </w:p>
        <w:p w14:paraId="7BF49251" w14:textId="77777777" w:rsidR="00B95381" w:rsidRDefault="00000000">
          <w:pPr>
            <w:pStyle w:val="TOC1"/>
            <w:tabs>
              <w:tab w:val="right" w:leader="dot" w:pos="7419"/>
            </w:tabs>
          </w:pPr>
          <w:r>
            <w:t>Beacons</w:t>
          </w:r>
          <w:r>
            <w:tab/>
            <w:t>16</w:t>
          </w:r>
        </w:p>
        <w:p w14:paraId="709E399D" w14:textId="77777777" w:rsidR="00B95381" w:rsidRDefault="00000000">
          <w:pPr>
            <w:pStyle w:val="TOC1"/>
            <w:tabs>
              <w:tab w:val="right" w:leader="dot" w:pos="7419"/>
            </w:tabs>
          </w:pPr>
          <w:r>
            <w:t>Electrical</w:t>
          </w:r>
          <w:r>
            <w:rPr>
              <w:spacing w:val="1"/>
            </w:rPr>
            <w:t xml:space="preserve"> </w:t>
          </w:r>
          <w:r>
            <w:t>Clearance Certificate</w:t>
          </w:r>
          <w:r>
            <w:tab/>
            <w:t>16</w:t>
          </w:r>
        </w:p>
        <w:p w14:paraId="0115368C" w14:textId="77777777" w:rsidR="00B95381" w:rsidRDefault="00000000">
          <w:pPr>
            <w:pStyle w:val="TOC1"/>
            <w:tabs>
              <w:tab w:val="right" w:leader="dot" w:pos="7419"/>
            </w:tabs>
            <w:spacing w:before="121"/>
          </w:pPr>
          <w:r>
            <w:t>Pest Control Certificate</w:t>
          </w:r>
          <w:r>
            <w:tab/>
            <w:t>17</w:t>
          </w:r>
        </w:p>
        <w:p w14:paraId="25DA4BBD" w14:textId="77777777" w:rsidR="00B95381" w:rsidRDefault="00000000">
          <w:pPr>
            <w:pStyle w:val="TOC1"/>
            <w:tabs>
              <w:tab w:val="right" w:leader="dot" w:pos="7419"/>
            </w:tabs>
          </w:pPr>
          <w:r>
            <w:t>Warranties</w:t>
          </w:r>
          <w:r>
            <w:tab/>
            <w:t>17</w:t>
          </w:r>
        </w:p>
        <w:p w14:paraId="429851F3" w14:textId="77777777" w:rsidR="00B95381" w:rsidRDefault="00000000">
          <w:pPr>
            <w:pStyle w:val="TOC1"/>
            <w:tabs>
              <w:tab w:val="right" w:leader="dot" w:pos="7418"/>
            </w:tabs>
            <w:spacing w:before="121"/>
          </w:pPr>
          <w:r>
            <w:t>Purchase Price</w:t>
          </w:r>
          <w:r>
            <w:tab/>
            <w:t>11</w:t>
          </w:r>
        </w:p>
        <w:p w14:paraId="688CB6C5" w14:textId="77777777" w:rsidR="00B95381" w:rsidRDefault="00000000">
          <w:pPr>
            <w:pStyle w:val="TOC1"/>
            <w:tabs>
              <w:tab w:val="right" w:leader="dot" w:pos="7420"/>
            </w:tabs>
            <w:spacing w:before="121"/>
          </w:pPr>
          <w:r>
            <w:t>Place</w:t>
          </w:r>
          <w:r>
            <w:rPr>
              <w:spacing w:val="1"/>
            </w:rPr>
            <w:t xml:space="preserve"> </w:t>
          </w:r>
          <w:r>
            <w:t>of Payment</w:t>
          </w:r>
          <w:r>
            <w:tab/>
            <w:t>14</w:t>
          </w:r>
        </w:p>
        <w:p w14:paraId="794CA3D7" w14:textId="77777777" w:rsidR="00B95381" w:rsidRDefault="00000000">
          <w:pPr>
            <w:pStyle w:val="TOC1"/>
            <w:tabs>
              <w:tab w:val="right" w:leader="dot" w:pos="7419"/>
            </w:tabs>
            <w:spacing w:before="121"/>
          </w:pPr>
          <w:r>
            <w:t>Withholding Tax</w:t>
          </w:r>
          <w:r>
            <w:tab/>
            <w:t>14</w:t>
          </w:r>
        </w:p>
        <w:p w14:paraId="0C366E1D" w14:textId="77777777" w:rsidR="00B95381" w:rsidRDefault="00000000">
          <w:pPr>
            <w:pStyle w:val="TOC1"/>
            <w:tabs>
              <w:tab w:val="right" w:leader="dot" w:pos="7419"/>
            </w:tabs>
          </w:pPr>
          <w:hyperlink w:anchor="_TOC_250022" w:history="1">
            <w:r>
              <w:t>Agent</w:t>
            </w:r>
            <w:r>
              <w:tab/>
              <w:t>18</w:t>
            </w:r>
          </w:hyperlink>
        </w:p>
        <w:p w14:paraId="1F2AFD84" w14:textId="77777777" w:rsidR="00B95381" w:rsidRDefault="00000000">
          <w:pPr>
            <w:pStyle w:val="TOC1"/>
            <w:tabs>
              <w:tab w:val="right" w:leader="dot" w:pos="7419"/>
            </w:tabs>
          </w:pPr>
          <w:hyperlink w:anchor="_TOC_250021" w:history="1">
            <w:r>
              <w:t>Rights of</w:t>
            </w:r>
            <w:r>
              <w:rPr>
                <w:spacing w:val="-1"/>
              </w:rPr>
              <w:t xml:space="preserve"> </w:t>
            </w:r>
            <w:r>
              <w:t>the</w:t>
            </w:r>
            <w:r>
              <w:rPr>
                <w:spacing w:val="-1"/>
              </w:rPr>
              <w:t xml:space="preserve"> </w:t>
            </w:r>
            <w:r>
              <w:t>Purchaser</w:t>
            </w:r>
            <w:r>
              <w:tab/>
              <w:t>19</w:t>
            </w:r>
          </w:hyperlink>
        </w:p>
        <w:p w14:paraId="4F4C8685" w14:textId="77777777" w:rsidR="00B95381" w:rsidRDefault="00000000">
          <w:pPr>
            <w:pStyle w:val="TOC1"/>
            <w:tabs>
              <w:tab w:val="right" w:leader="dot" w:pos="7419"/>
            </w:tabs>
            <w:spacing w:before="121"/>
          </w:pPr>
          <w:hyperlink w:anchor="_TOC_250020" w:history="1">
            <w:r>
              <w:t>Obligations of</w:t>
            </w:r>
            <w:r>
              <w:rPr>
                <w:spacing w:val="-1"/>
              </w:rPr>
              <w:t xml:space="preserve"> </w:t>
            </w:r>
            <w:r>
              <w:t>the Purchaser</w:t>
            </w:r>
            <w:r>
              <w:tab/>
              <w:t>20</w:t>
            </w:r>
          </w:hyperlink>
        </w:p>
        <w:p w14:paraId="45D186CA" w14:textId="77777777" w:rsidR="00B95381" w:rsidRDefault="00000000">
          <w:pPr>
            <w:pStyle w:val="TOC1"/>
            <w:tabs>
              <w:tab w:val="right" w:leader="dot" w:pos="7416"/>
            </w:tabs>
          </w:pPr>
          <w:hyperlink w:anchor="_TOC_250019" w:history="1">
            <w:r>
              <w:t>Statement</w:t>
            </w:r>
            <w:r>
              <w:rPr>
                <w:spacing w:val="-1"/>
              </w:rPr>
              <w:t xml:space="preserve"> </w:t>
            </w:r>
            <w:r>
              <w:t>by Purchaser</w:t>
            </w:r>
            <w:r>
              <w:tab/>
              <w:t>20</w:t>
            </w:r>
          </w:hyperlink>
        </w:p>
        <w:p w14:paraId="122CD17F" w14:textId="77777777" w:rsidR="00B95381" w:rsidRDefault="00000000">
          <w:pPr>
            <w:pStyle w:val="TOC1"/>
            <w:tabs>
              <w:tab w:val="right" w:leader="dot" w:pos="7417"/>
            </w:tabs>
          </w:pPr>
          <w:r>
            <w:t>Joint</w:t>
          </w:r>
          <w:r>
            <w:rPr>
              <w:spacing w:val="-1"/>
            </w:rPr>
            <w:t xml:space="preserve"> </w:t>
          </w:r>
          <w:r>
            <w:t>and</w:t>
          </w:r>
          <w:r>
            <w:rPr>
              <w:spacing w:val="1"/>
            </w:rPr>
            <w:t xml:space="preserve"> </w:t>
          </w:r>
          <w:r>
            <w:t>Several</w:t>
          </w:r>
          <w:r>
            <w:tab/>
            <w:t>21</w:t>
          </w:r>
        </w:p>
        <w:p w14:paraId="5C6DAE02" w14:textId="77777777" w:rsidR="00B95381" w:rsidRDefault="00000000">
          <w:pPr>
            <w:pStyle w:val="TOC1"/>
            <w:tabs>
              <w:tab w:val="right" w:leader="dot" w:pos="7417"/>
            </w:tabs>
            <w:spacing w:before="121"/>
          </w:pPr>
          <w:hyperlink w:anchor="_TOC_250018" w:history="1">
            <w:r>
              <w:t>Right of Termination by the</w:t>
            </w:r>
            <w:r>
              <w:rPr>
                <w:spacing w:val="1"/>
              </w:rPr>
              <w:t xml:space="preserve"> </w:t>
            </w:r>
            <w:r>
              <w:t>Purchaser</w:t>
            </w:r>
            <w:r>
              <w:tab/>
              <w:t>22</w:t>
            </w:r>
          </w:hyperlink>
        </w:p>
        <w:p w14:paraId="76B95764" w14:textId="77777777" w:rsidR="00B95381" w:rsidRDefault="00000000">
          <w:pPr>
            <w:pStyle w:val="TOC1"/>
            <w:tabs>
              <w:tab w:val="right" w:leader="dot" w:pos="7419"/>
            </w:tabs>
          </w:pPr>
          <w:hyperlink w:anchor="_TOC_250017" w:history="1">
            <w:r>
              <w:t>Credit</w:t>
            </w:r>
            <w:r>
              <w:rPr>
                <w:spacing w:val="-1"/>
              </w:rPr>
              <w:t xml:space="preserve"> </w:t>
            </w:r>
            <w:r>
              <w:t>Bureaux</w:t>
            </w:r>
            <w:r>
              <w:tab/>
              <w:t>23</w:t>
            </w:r>
          </w:hyperlink>
        </w:p>
        <w:p w14:paraId="3F5AA145" w14:textId="77777777" w:rsidR="00B95381" w:rsidRDefault="00000000">
          <w:pPr>
            <w:pStyle w:val="TOC1"/>
            <w:tabs>
              <w:tab w:val="right" w:leader="dot" w:pos="7420"/>
            </w:tabs>
            <w:spacing w:before="120"/>
          </w:pPr>
          <w:r>
            <w:t>Contact Details</w:t>
          </w:r>
          <w:r>
            <w:tab/>
            <w:t>23</w:t>
          </w:r>
        </w:p>
        <w:p w14:paraId="12E9BD58" w14:textId="77777777" w:rsidR="00B95381" w:rsidRDefault="00000000">
          <w:pPr>
            <w:pStyle w:val="TOC1"/>
            <w:tabs>
              <w:tab w:val="right" w:leader="dot" w:pos="7418"/>
            </w:tabs>
          </w:pPr>
          <w:r>
            <w:t>Destruction</w:t>
          </w:r>
          <w:r>
            <w:tab/>
            <w:t>24</w:t>
          </w:r>
        </w:p>
        <w:p w14:paraId="2C119450" w14:textId="77777777" w:rsidR="00B95381" w:rsidRDefault="00000000">
          <w:pPr>
            <w:pStyle w:val="TOC1"/>
            <w:tabs>
              <w:tab w:val="right" w:leader="dot" w:pos="7418"/>
            </w:tabs>
            <w:spacing w:before="121"/>
          </w:pPr>
          <w:hyperlink w:anchor="_TOC_250016" w:history="1">
            <w:r>
              <w:t>Recording</w:t>
            </w:r>
            <w:r>
              <w:rPr>
                <w:spacing w:val="-1"/>
              </w:rPr>
              <w:t xml:space="preserve"> </w:t>
            </w:r>
            <w:r>
              <w:t>of Contract</w:t>
            </w:r>
            <w:r>
              <w:tab/>
              <w:t>24</w:t>
            </w:r>
          </w:hyperlink>
        </w:p>
        <w:p w14:paraId="39739582" w14:textId="77777777" w:rsidR="00B95381" w:rsidRDefault="00000000">
          <w:pPr>
            <w:pStyle w:val="TOC1"/>
            <w:tabs>
              <w:tab w:val="right" w:leader="dot" w:pos="7420"/>
            </w:tabs>
          </w:pPr>
          <w:hyperlink w:anchor="_TOC_250015" w:history="1">
            <w:r>
              <w:t>Possession and Occupation</w:t>
            </w:r>
            <w:r>
              <w:tab/>
              <w:t>25</w:t>
            </w:r>
          </w:hyperlink>
        </w:p>
        <w:p w14:paraId="223B6AE7" w14:textId="77777777" w:rsidR="00B95381" w:rsidRDefault="00000000">
          <w:pPr>
            <w:pStyle w:val="TOC1"/>
            <w:tabs>
              <w:tab w:val="right" w:leader="dot" w:pos="7418"/>
            </w:tabs>
          </w:pPr>
          <w:r>
            <w:t>Insurance</w:t>
          </w:r>
          <w:r>
            <w:tab/>
            <w:t>26</w:t>
          </w:r>
        </w:p>
        <w:p w14:paraId="5C80EF1E" w14:textId="77777777" w:rsidR="00B95381" w:rsidRDefault="00000000">
          <w:pPr>
            <w:pStyle w:val="TOC1"/>
            <w:tabs>
              <w:tab w:val="right" w:leader="dot" w:pos="7418"/>
            </w:tabs>
            <w:spacing w:before="121"/>
          </w:pPr>
          <w:hyperlink w:anchor="_TOC_250014" w:history="1">
            <w:r>
              <w:t>Statements</w:t>
            </w:r>
            <w:r>
              <w:rPr>
                <w:spacing w:val="-1"/>
              </w:rPr>
              <w:t xml:space="preserve"> </w:t>
            </w:r>
            <w:r>
              <w:t>of Account</w:t>
            </w:r>
            <w:r>
              <w:tab/>
              <w:t>27</w:t>
            </w:r>
          </w:hyperlink>
        </w:p>
        <w:p w14:paraId="59622B83" w14:textId="77777777" w:rsidR="00B95381" w:rsidRDefault="00000000">
          <w:pPr>
            <w:pStyle w:val="TOC1"/>
            <w:tabs>
              <w:tab w:val="right" w:leader="dot" w:pos="7419"/>
            </w:tabs>
            <w:spacing w:after="20"/>
          </w:pPr>
          <w:hyperlink w:anchor="_TOC_250013" w:history="1">
            <w:r>
              <w:t>Maintenance of Property</w:t>
            </w:r>
            <w:r>
              <w:tab/>
              <w:t>27</w:t>
            </w:r>
          </w:hyperlink>
        </w:p>
        <w:p w14:paraId="262C23B9" w14:textId="77777777" w:rsidR="00B95381" w:rsidRDefault="00000000">
          <w:pPr>
            <w:pStyle w:val="TOC1"/>
            <w:tabs>
              <w:tab w:val="right" w:leader="dot" w:pos="7419"/>
            </w:tabs>
            <w:spacing w:before="707"/>
          </w:pPr>
          <w:hyperlink w:anchor="_TOC_250012" w:history="1">
            <w:r>
              <w:t>Transfer</w:t>
            </w:r>
            <w:r>
              <w:tab/>
              <w:t>27</w:t>
            </w:r>
          </w:hyperlink>
        </w:p>
        <w:p w14:paraId="06632F9A" w14:textId="77777777" w:rsidR="00B95381" w:rsidRDefault="00000000">
          <w:pPr>
            <w:pStyle w:val="TOC1"/>
            <w:tabs>
              <w:tab w:val="right" w:leader="dot" w:pos="7418"/>
            </w:tabs>
            <w:spacing w:before="121"/>
          </w:pPr>
          <w:hyperlink w:anchor="_TOC_250011" w:history="1">
            <w:r>
              <w:t>Loan</w:t>
            </w:r>
            <w:r>
              <w:tab/>
              <w:t>29</w:t>
            </w:r>
          </w:hyperlink>
        </w:p>
        <w:p w14:paraId="2625CDAF" w14:textId="77777777" w:rsidR="00B95381" w:rsidRDefault="00000000">
          <w:pPr>
            <w:pStyle w:val="TOC1"/>
            <w:tabs>
              <w:tab w:val="right" w:leader="dot" w:pos="7418"/>
            </w:tabs>
            <w:spacing w:before="121"/>
          </w:pPr>
          <w:hyperlink w:anchor="_TOC_250010" w:history="1">
            <w:r>
              <w:t>Costs</w:t>
            </w:r>
            <w:r>
              <w:tab/>
              <w:t>30</w:t>
            </w:r>
          </w:hyperlink>
        </w:p>
        <w:p w14:paraId="135088E5" w14:textId="77777777" w:rsidR="00B95381" w:rsidRDefault="00000000">
          <w:pPr>
            <w:pStyle w:val="TOC1"/>
            <w:tabs>
              <w:tab w:val="right" w:leader="dot" w:pos="7419"/>
            </w:tabs>
          </w:pPr>
          <w:hyperlink w:anchor="_TOC_250009" w:history="1">
            <w:r>
              <w:t>Section 28 of the</w:t>
            </w:r>
            <w:r>
              <w:rPr>
                <w:spacing w:val="1"/>
              </w:rPr>
              <w:t xml:space="preserve"> </w:t>
            </w:r>
            <w:r>
              <w:t>ALA</w:t>
            </w:r>
            <w:r>
              <w:tab/>
              <w:t>31</w:t>
            </w:r>
          </w:hyperlink>
        </w:p>
        <w:p w14:paraId="13A07643" w14:textId="77777777" w:rsidR="00B95381" w:rsidRDefault="00000000">
          <w:pPr>
            <w:pStyle w:val="TOC1"/>
            <w:tabs>
              <w:tab w:val="right" w:leader="dot" w:pos="7420"/>
            </w:tabs>
          </w:pPr>
          <w:hyperlink w:anchor="_TOC_250008" w:history="1">
            <w:r>
              <w:t>Debt</w:t>
            </w:r>
            <w:r>
              <w:rPr>
                <w:spacing w:val="-1"/>
              </w:rPr>
              <w:t xml:space="preserve"> </w:t>
            </w:r>
            <w:r>
              <w:t>Counsellor</w:t>
            </w:r>
            <w:r>
              <w:tab/>
              <w:t>32</w:t>
            </w:r>
          </w:hyperlink>
        </w:p>
        <w:p w14:paraId="0DE59D3E" w14:textId="77777777" w:rsidR="00B95381" w:rsidRDefault="00000000">
          <w:pPr>
            <w:pStyle w:val="TOC1"/>
            <w:tabs>
              <w:tab w:val="right" w:leader="dot" w:pos="7418"/>
            </w:tabs>
            <w:spacing w:before="121"/>
          </w:pPr>
          <w:hyperlink w:anchor="_TOC_250007" w:history="1">
            <w:r>
              <w:t>Dispute</w:t>
            </w:r>
            <w:r>
              <w:rPr>
                <w:spacing w:val="-1"/>
              </w:rPr>
              <w:t xml:space="preserve"> </w:t>
            </w:r>
            <w:r>
              <w:t>Resolution</w:t>
            </w:r>
            <w:r>
              <w:tab/>
              <w:t>33</w:t>
            </w:r>
          </w:hyperlink>
        </w:p>
        <w:p w14:paraId="3CCE1024" w14:textId="77777777" w:rsidR="00B95381" w:rsidRDefault="00000000">
          <w:pPr>
            <w:pStyle w:val="TOC1"/>
            <w:tabs>
              <w:tab w:val="right" w:leader="dot" w:pos="7419"/>
            </w:tabs>
          </w:pPr>
          <w:hyperlink w:anchor="_TOC_250006" w:history="1">
            <w:r>
              <w:t>Special Conditions</w:t>
            </w:r>
            <w:r>
              <w:tab/>
              <w:t>33</w:t>
            </w:r>
          </w:hyperlink>
        </w:p>
        <w:p w14:paraId="484E0CE5" w14:textId="77777777" w:rsidR="00B95381" w:rsidRDefault="00000000">
          <w:pPr>
            <w:pStyle w:val="TOC1"/>
            <w:tabs>
              <w:tab w:val="right" w:leader="dot" w:pos="7418"/>
            </w:tabs>
            <w:spacing w:before="121"/>
          </w:pPr>
          <w:hyperlink w:anchor="_TOC_250005" w:history="1">
            <w:r>
              <w:t>Breach</w:t>
            </w:r>
            <w:r>
              <w:tab/>
              <w:t>33</w:t>
            </w:r>
          </w:hyperlink>
        </w:p>
        <w:p w14:paraId="75518288" w14:textId="77777777" w:rsidR="00B95381" w:rsidRDefault="00000000">
          <w:pPr>
            <w:pStyle w:val="TOC1"/>
            <w:tabs>
              <w:tab w:val="right" w:leader="dot" w:pos="7419"/>
            </w:tabs>
          </w:pPr>
          <w:hyperlink w:anchor="_TOC_250004" w:history="1">
            <w:r>
              <w:t>Domicilia</w:t>
            </w:r>
            <w:r>
              <w:tab/>
              <w:t>36</w:t>
            </w:r>
          </w:hyperlink>
        </w:p>
        <w:p w14:paraId="53099756" w14:textId="77777777" w:rsidR="00B95381" w:rsidRDefault="00000000">
          <w:pPr>
            <w:pStyle w:val="TOC1"/>
            <w:tabs>
              <w:tab w:val="right" w:leader="dot" w:pos="7419"/>
            </w:tabs>
          </w:pPr>
          <w:hyperlink w:anchor="_TOC_250003" w:history="1">
            <w:r>
              <w:t>Jurisdiction</w:t>
            </w:r>
            <w:r>
              <w:tab/>
              <w:t>37</w:t>
            </w:r>
          </w:hyperlink>
        </w:p>
        <w:p w14:paraId="31FFA8DE" w14:textId="77777777" w:rsidR="00B95381" w:rsidRDefault="00000000">
          <w:pPr>
            <w:pStyle w:val="TOC1"/>
            <w:tabs>
              <w:tab w:val="right" w:leader="dot" w:pos="7421"/>
            </w:tabs>
            <w:spacing w:before="121"/>
          </w:pPr>
          <w:r>
            <w:t>Conflict</w:t>
          </w:r>
          <w:r>
            <w:tab/>
            <w:t>37</w:t>
          </w:r>
        </w:p>
        <w:p w14:paraId="37FE1255" w14:textId="77777777" w:rsidR="00B95381" w:rsidRDefault="00000000">
          <w:pPr>
            <w:pStyle w:val="TOC1"/>
            <w:tabs>
              <w:tab w:val="right" w:leader="dot" w:pos="7417"/>
            </w:tabs>
          </w:pPr>
          <w:hyperlink w:anchor="_TOC_250002" w:history="1">
            <w:r>
              <w:t>Severability</w:t>
            </w:r>
            <w:r>
              <w:tab/>
              <w:t>37</w:t>
            </w:r>
          </w:hyperlink>
        </w:p>
        <w:p w14:paraId="29121DDF" w14:textId="77777777" w:rsidR="00B95381" w:rsidRDefault="00000000">
          <w:pPr>
            <w:pStyle w:val="TOC1"/>
            <w:tabs>
              <w:tab w:val="right" w:leader="dot" w:pos="7420"/>
            </w:tabs>
            <w:spacing w:before="121"/>
          </w:pPr>
          <w:r>
            <w:t>Variations</w:t>
          </w:r>
          <w:r>
            <w:tab/>
            <w:t>38</w:t>
          </w:r>
        </w:p>
        <w:p w14:paraId="3710C96E" w14:textId="77777777" w:rsidR="00B95381" w:rsidRDefault="00000000">
          <w:pPr>
            <w:pStyle w:val="TOC1"/>
            <w:tabs>
              <w:tab w:val="right" w:leader="dot" w:pos="7419"/>
            </w:tabs>
          </w:pPr>
          <w:hyperlink w:anchor="_TOC_250001" w:history="1">
            <w:r>
              <w:t>Representations</w:t>
            </w:r>
            <w:r>
              <w:tab/>
              <w:t>38</w:t>
            </w:r>
          </w:hyperlink>
        </w:p>
        <w:p w14:paraId="1A0C5D80" w14:textId="77777777" w:rsidR="00B95381" w:rsidRDefault="00000000">
          <w:pPr>
            <w:pStyle w:val="TOC1"/>
            <w:tabs>
              <w:tab w:val="right" w:leader="dot" w:pos="7419"/>
            </w:tabs>
          </w:pPr>
          <w:hyperlink w:anchor="_TOC_250000" w:history="1">
            <w:r>
              <w:t>Indulgences</w:t>
            </w:r>
            <w:r>
              <w:tab/>
              <w:t>38</w:t>
            </w:r>
          </w:hyperlink>
        </w:p>
      </w:sdtContent>
    </w:sdt>
    <w:p w14:paraId="676BB77D" w14:textId="77777777" w:rsidR="00B95381" w:rsidRDefault="00B95381">
      <w:pPr>
        <w:sectPr w:rsidR="00B95381">
          <w:type w:val="continuous"/>
          <w:pgSz w:w="11910" w:h="16840"/>
          <w:pgMar w:top="960" w:right="140" w:bottom="3753" w:left="1240" w:header="720" w:footer="720" w:gutter="0"/>
          <w:cols w:space="720"/>
        </w:sectPr>
      </w:pPr>
    </w:p>
    <w:p w14:paraId="2A6B14E5" w14:textId="77777777" w:rsidR="00B95381" w:rsidRDefault="00000000">
      <w:pPr>
        <w:pStyle w:val="Heading1"/>
        <w:spacing w:before="708" w:line="367" w:lineRule="auto"/>
        <w:ind w:left="3201" w:right="5603" w:hanging="472"/>
        <w:rPr>
          <w:u w:val="none"/>
        </w:rPr>
      </w:pPr>
      <w:r>
        <w:rPr>
          <w:u w:val="thick"/>
        </w:rPr>
        <w:lastRenderedPageBreak/>
        <w:t>CONDITIONS OF SALE</w:t>
      </w:r>
      <w:r>
        <w:rPr>
          <w:u w:val="none"/>
        </w:rPr>
        <w:t xml:space="preserve"> </w:t>
      </w:r>
      <w:r>
        <w:rPr>
          <w:u w:val="thick"/>
        </w:rPr>
        <w:t>(FREEHOLD)</w:t>
      </w:r>
    </w:p>
    <w:p w14:paraId="690D70E7" w14:textId="77777777" w:rsidR="00B95381" w:rsidRDefault="00000000">
      <w:pPr>
        <w:pStyle w:val="BodyText"/>
        <w:spacing w:before="345"/>
        <w:ind w:left="2860" w:right="5933"/>
        <w:jc w:val="center"/>
        <w:rPr>
          <w:rFonts w:ascii="Verdana"/>
        </w:rPr>
      </w:pPr>
      <w:r>
        <w:rPr>
          <w:rFonts w:ascii="Verdana"/>
        </w:rPr>
        <w:t>1.</w:t>
      </w:r>
    </w:p>
    <w:p w14:paraId="43B13458" w14:textId="77777777" w:rsidR="00B95381" w:rsidRDefault="00000000">
      <w:pPr>
        <w:pStyle w:val="Heading1"/>
        <w:spacing w:before="128"/>
        <w:rPr>
          <w:u w:val="none"/>
        </w:rPr>
      </w:pPr>
      <w:bookmarkStart w:id="22" w:name="_TOC_250026"/>
      <w:bookmarkEnd w:id="22"/>
      <w:r>
        <w:rPr>
          <w:u w:val="thick"/>
        </w:rPr>
        <w:t>Definitions</w:t>
      </w:r>
    </w:p>
    <w:p w14:paraId="0031F96D" w14:textId="77777777" w:rsidR="00B95381" w:rsidRDefault="00B95381">
      <w:pPr>
        <w:pStyle w:val="BodyText"/>
        <w:rPr>
          <w:b/>
          <w:sz w:val="22"/>
        </w:rPr>
      </w:pPr>
    </w:p>
    <w:p w14:paraId="183A7BD4" w14:textId="77777777" w:rsidR="00B95381" w:rsidRDefault="00B95381">
      <w:pPr>
        <w:pStyle w:val="BodyText"/>
        <w:spacing w:before="11"/>
        <w:rPr>
          <w:b/>
          <w:sz w:val="18"/>
        </w:rPr>
      </w:pPr>
    </w:p>
    <w:p w14:paraId="16AD3475" w14:textId="77777777" w:rsidR="00B95381" w:rsidRDefault="00000000">
      <w:pPr>
        <w:pStyle w:val="BodyText"/>
        <w:spacing w:line="367" w:lineRule="auto"/>
        <w:ind w:left="204" w:right="3166"/>
      </w:pPr>
      <w:r>
        <w:t>Unless inconsistent with the context, the following expressions shall have the meanings set forth against them, namely:</w:t>
      </w:r>
    </w:p>
    <w:p w14:paraId="0DC23671" w14:textId="77777777" w:rsidR="00B95381" w:rsidRDefault="00B95381">
      <w:pPr>
        <w:pStyle w:val="BodyText"/>
        <w:spacing w:before="6"/>
        <w:rPr>
          <w:sz w:val="30"/>
        </w:rPr>
      </w:pPr>
    </w:p>
    <w:p w14:paraId="6EAF5316" w14:textId="77777777" w:rsidR="00B95381" w:rsidRDefault="00000000">
      <w:pPr>
        <w:pStyle w:val="ListParagraph"/>
        <w:numPr>
          <w:ilvl w:val="1"/>
          <w:numId w:val="28"/>
        </w:numPr>
        <w:tabs>
          <w:tab w:val="left" w:pos="926"/>
          <w:tab w:val="left" w:pos="927"/>
        </w:tabs>
        <w:spacing w:line="367" w:lineRule="auto"/>
        <w:ind w:right="3092"/>
        <w:rPr>
          <w:sz w:val="20"/>
        </w:rPr>
      </w:pPr>
      <w:r>
        <w:rPr>
          <w:spacing w:val="-3"/>
          <w:sz w:val="20"/>
        </w:rPr>
        <w:t xml:space="preserve">"the </w:t>
      </w:r>
      <w:r>
        <w:rPr>
          <w:sz w:val="20"/>
        </w:rPr>
        <w:t xml:space="preserve">ALA" means </w:t>
      </w:r>
      <w:r>
        <w:rPr>
          <w:spacing w:val="-3"/>
          <w:sz w:val="20"/>
        </w:rPr>
        <w:t xml:space="preserve">the Alienation </w:t>
      </w:r>
      <w:r>
        <w:rPr>
          <w:sz w:val="20"/>
        </w:rPr>
        <w:t xml:space="preserve">of Land </w:t>
      </w:r>
      <w:r>
        <w:rPr>
          <w:spacing w:val="-3"/>
          <w:sz w:val="20"/>
        </w:rPr>
        <w:t xml:space="preserve">Act </w:t>
      </w:r>
      <w:r>
        <w:rPr>
          <w:sz w:val="20"/>
        </w:rPr>
        <w:t xml:space="preserve">No. 68 of 1981, as </w:t>
      </w:r>
      <w:r>
        <w:rPr>
          <w:spacing w:val="-3"/>
          <w:sz w:val="20"/>
        </w:rPr>
        <w:t xml:space="preserve">amended, </w:t>
      </w:r>
      <w:r>
        <w:rPr>
          <w:sz w:val="20"/>
        </w:rPr>
        <w:t xml:space="preserve">and </w:t>
      </w:r>
      <w:r>
        <w:rPr>
          <w:spacing w:val="-2"/>
          <w:sz w:val="20"/>
        </w:rPr>
        <w:t xml:space="preserve">the </w:t>
      </w:r>
      <w:r>
        <w:rPr>
          <w:spacing w:val="-3"/>
          <w:sz w:val="20"/>
        </w:rPr>
        <w:t xml:space="preserve">Regulations published </w:t>
      </w:r>
      <w:r>
        <w:rPr>
          <w:sz w:val="20"/>
        </w:rPr>
        <w:t xml:space="preserve">in </w:t>
      </w:r>
      <w:r>
        <w:rPr>
          <w:spacing w:val="-3"/>
          <w:sz w:val="20"/>
        </w:rPr>
        <w:t>terms</w:t>
      </w:r>
      <w:r>
        <w:rPr>
          <w:spacing w:val="-13"/>
          <w:sz w:val="20"/>
        </w:rPr>
        <w:t xml:space="preserve"> </w:t>
      </w:r>
      <w:r>
        <w:rPr>
          <w:spacing w:val="-3"/>
          <w:sz w:val="20"/>
        </w:rPr>
        <w:t>thereof.</w:t>
      </w:r>
    </w:p>
    <w:p w14:paraId="571374AC" w14:textId="77777777" w:rsidR="00B95381" w:rsidRDefault="00B95381">
      <w:pPr>
        <w:pStyle w:val="BodyText"/>
        <w:spacing w:before="6"/>
        <w:rPr>
          <w:sz w:val="30"/>
        </w:rPr>
      </w:pPr>
    </w:p>
    <w:p w14:paraId="206FDC4D" w14:textId="77777777" w:rsidR="00B95381" w:rsidRDefault="00000000">
      <w:pPr>
        <w:pStyle w:val="ListParagraph"/>
        <w:numPr>
          <w:ilvl w:val="1"/>
          <w:numId w:val="28"/>
        </w:numPr>
        <w:tabs>
          <w:tab w:val="left" w:pos="927"/>
          <w:tab w:val="left" w:pos="928"/>
        </w:tabs>
        <w:spacing w:line="367" w:lineRule="auto"/>
        <w:ind w:right="3094"/>
        <w:rPr>
          <w:sz w:val="20"/>
        </w:rPr>
      </w:pPr>
      <w:r>
        <w:rPr>
          <w:sz w:val="20"/>
        </w:rPr>
        <w:t>"Business Day" means a day other than a Saturday, Sunday or a public holiday.</w:t>
      </w:r>
    </w:p>
    <w:p w14:paraId="7E634C70" w14:textId="77777777" w:rsidR="00B95381" w:rsidRDefault="00B95381">
      <w:pPr>
        <w:pStyle w:val="BodyText"/>
        <w:spacing w:before="6"/>
        <w:rPr>
          <w:sz w:val="30"/>
        </w:rPr>
      </w:pPr>
    </w:p>
    <w:p w14:paraId="4278560E" w14:textId="77777777" w:rsidR="00B95381" w:rsidRDefault="00000000">
      <w:pPr>
        <w:pStyle w:val="ListParagraph"/>
        <w:numPr>
          <w:ilvl w:val="1"/>
          <w:numId w:val="28"/>
        </w:numPr>
        <w:tabs>
          <w:tab w:val="left" w:pos="927"/>
          <w:tab w:val="left" w:pos="928"/>
        </w:tabs>
        <w:spacing w:line="367" w:lineRule="auto"/>
        <w:ind w:right="3096"/>
        <w:rPr>
          <w:sz w:val="20"/>
        </w:rPr>
      </w:pPr>
      <w:r>
        <w:rPr>
          <w:sz w:val="20"/>
        </w:rPr>
        <w:t xml:space="preserve">"Contract" means </w:t>
      </w:r>
      <w:r>
        <w:rPr>
          <w:spacing w:val="-3"/>
          <w:sz w:val="20"/>
        </w:rPr>
        <w:t xml:space="preserve">these Conditions </w:t>
      </w:r>
      <w:r>
        <w:rPr>
          <w:sz w:val="20"/>
        </w:rPr>
        <w:t xml:space="preserve">of Sale and </w:t>
      </w:r>
      <w:r>
        <w:rPr>
          <w:spacing w:val="-3"/>
          <w:sz w:val="20"/>
        </w:rPr>
        <w:t>the Schedule prefixed hereto.</w:t>
      </w:r>
    </w:p>
    <w:p w14:paraId="1D8A2A2F" w14:textId="77777777" w:rsidR="00B95381" w:rsidRDefault="00B95381">
      <w:pPr>
        <w:pStyle w:val="BodyText"/>
        <w:spacing w:before="6"/>
        <w:rPr>
          <w:sz w:val="30"/>
        </w:rPr>
      </w:pPr>
    </w:p>
    <w:p w14:paraId="58811168" w14:textId="77777777" w:rsidR="00B95381" w:rsidRDefault="00000000">
      <w:pPr>
        <w:pStyle w:val="ListParagraph"/>
        <w:numPr>
          <w:ilvl w:val="1"/>
          <w:numId w:val="28"/>
        </w:numPr>
        <w:tabs>
          <w:tab w:val="left" w:pos="926"/>
          <w:tab w:val="left" w:pos="927"/>
          <w:tab w:val="left" w:pos="2870"/>
          <w:tab w:val="left" w:pos="3975"/>
          <w:tab w:val="left" w:pos="6240"/>
          <w:tab w:val="left" w:pos="6790"/>
        </w:tabs>
        <w:ind w:left="926"/>
        <w:rPr>
          <w:sz w:val="20"/>
        </w:rPr>
      </w:pPr>
      <w:r>
        <w:rPr>
          <w:sz w:val="20"/>
        </w:rPr>
        <w:t>"Conveyancers"</w:t>
      </w:r>
      <w:r>
        <w:rPr>
          <w:sz w:val="20"/>
        </w:rPr>
        <w:tab/>
        <w:t>means</w:t>
      </w:r>
      <w:r>
        <w:rPr>
          <w:sz w:val="20"/>
        </w:rPr>
        <w:tab/>
      </w:r>
      <w:r>
        <w:rPr>
          <w:sz w:val="20"/>
          <w:u w:val="single"/>
        </w:rPr>
        <w:t xml:space="preserve"> </w:t>
      </w:r>
      <w:r>
        <w:rPr>
          <w:sz w:val="20"/>
          <w:u w:val="single"/>
        </w:rPr>
        <w:tab/>
      </w:r>
      <w:r>
        <w:rPr>
          <w:sz w:val="20"/>
        </w:rPr>
        <w:t>,</w:t>
      </w:r>
      <w:r>
        <w:rPr>
          <w:sz w:val="20"/>
        </w:rPr>
        <w:tab/>
        <w:t>E-mail:</w:t>
      </w:r>
    </w:p>
    <w:p w14:paraId="6A85B5CB" w14:textId="77777777" w:rsidR="00B95381" w:rsidRDefault="00000000">
      <w:pPr>
        <w:pStyle w:val="BodyText"/>
        <w:tabs>
          <w:tab w:val="left" w:pos="2967"/>
          <w:tab w:val="left" w:pos="6367"/>
        </w:tabs>
        <w:spacing w:before="122"/>
        <w:ind w:left="927"/>
      </w:pPr>
      <w:r>
        <w:rPr>
          <w:w w:val="101"/>
          <w:u w:val="single"/>
        </w:rPr>
        <w:t xml:space="preserve"> </w:t>
      </w:r>
      <w:r>
        <w:rPr>
          <w:u w:val="single"/>
        </w:rPr>
        <w:tab/>
      </w:r>
      <w:r>
        <w:t>,</w:t>
      </w:r>
      <w:r>
        <w:rPr>
          <w:spacing w:val="4"/>
        </w:rPr>
        <w:t xml:space="preserve"> </w:t>
      </w:r>
      <w:r>
        <w:t>Telephone</w:t>
      </w:r>
      <w:r>
        <w:rPr>
          <w:spacing w:val="4"/>
        </w:rPr>
        <w:t xml:space="preserve"> </w:t>
      </w:r>
      <w:r>
        <w:t>:</w:t>
      </w:r>
      <w:r>
        <w:rPr>
          <w:u w:val="single"/>
        </w:rPr>
        <w:t xml:space="preserve"> </w:t>
      </w:r>
      <w:r>
        <w:rPr>
          <w:u w:val="single"/>
        </w:rPr>
        <w:tab/>
      </w:r>
      <w:r>
        <w:t>.</w:t>
      </w:r>
    </w:p>
    <w:p w14:paraId="269C25FB" w14:textId="77777777" w:rsidR="00B95381" w:rsidRDefault="00B95381">
      <w:pPr>
        <w:pStyle w:val="BodyText"/>
        <w:rPr>
          <w:sz w:val="22"/>
        </w:rPr>
      </w:pPr>
    </w:p>
    <w:p w14:paraId="4F69E3FA" w14:textId="77777777" w:rsidR="00B95381" w:rsidRDefault="00B95381">
      <w:pPr>
        <w:pStyle w:val="BodyText"/>
        <w:spacing w:before="2"/>
        <w:rPr>
          <w:sz w:val="19"/>
        </w:rPr>
      </w:pPr>
    </w:p>
    <w:p w14:paraId="2C5BC6D6" w14:textId="77777777" w:rsidR="00B95381" w:rsidRDefault="00000000">
      <w:pPr>
        <w:pStyle w:val="ListParagraph"/>
        <w:numPr>
          <w:ilvl w:val="1"/>
          <w:numId w:val="28"/>
        </w:numPr>
        <w:tabs>
          <w:tab w:val="left" w:pos="927"/>
          <w:tab w:val="left" w:pos="928"/>
        </w:tabs>
        <w:ind w:hanging="724"/>
        <w:rPr>
          <w:sz w:val="20"/>
        </w:rPr>
      </w:pPr>
      <w:r>
        <w:rPr>
          <w:sz w:val="20"/>
        </w:rPr>
        <w:t>"Conveyancers' Trust Account"</w:t>
      </w:r>
      <w:r>
        <w:rPr>
          <w:spacing w:val="1"/>
          <w:sz w:val="20"/>
        </w:rPr>
        <w:t xml:space="preserve"> </w:t>
      </w:r>
      <w:r>
        <w:rPr>
          <w:sz w:val="20"/>
        </w:rPr>
        <w:t>means:</w:t>
      </w:r>
    </w:p>
    <w:p w14:paraId="57E7D17D" w14:textId="77777777" w:rsidR="00B95381" w:rsidRDefault="00B95381">
      <w:pPr>
        <w:pStyle w:val="BodyText"/>
        <w:rPr>
          <w:sz w:val="22"/>
        </w:rPr>
      </w:pPr>
    </w:p>
    <w:p w14:paraId="735C88C4" w14:textId="77777777" w:rsidR="00B95381" w:rsidRDefault="00B95381">
      <w:pPr>
        <w:pStyle w:val="BodyText"/>
        <w:spacing w:before="1"/>
        <w:rPr>
          <w:sz w:val="19"/>
        </w:rPr>
      </w:pPr>
    </w:p>
    <w:p w14:paraId="3FF7B7AC" w14:textId="77777777" w:rsidR="00B95381" w:rsidRDefault="00000000">
      <w:pPr>
        <w:pStyle w:val="BodyText"/>
        <w:tabs>
          <w:tab w:val="left" w:pos="5017"/>
        </w:tabs>
        <w:spacing w:before="1"/>
        <w:ind w:left="927"/>
      </w:pPr>
      <w:r>
        <w:t xml:space="preserve">Bank: </w:t>
      </w:r>
      <w:r>
        <w:rPr>
          <w:w w:val="101"/>
          <w:u w:val="single"/>
        </w:rPr>
        <w:t xml:space="preserve"> </w:t>
      </w:r>
      <w:r>
        <w:rPr>
          <w:u w:val="single"/>
        </w:rPr>
        <w:tab/>
      </w:r>
    </w:p>
    <w:p w14:paraId="1D4E0DB0" w14:textId="77777777" w:rsidR="00B95381" w:rsidRDefault="00000000">
      <w:pPr>
        <w:pStyle w:val="BodyText"/>
        <w:tabs>
          <w:tab w:val="left" w:pos="5889"/>
          <w:tab w:val="left" w:pos="6909"/>
        </w:tabs>
        <w:spacing w:before="121" w:line="367" w:lineRule="auto"/>
        <w:ind w:left="927" w:right="3613"/>
      </w:pPr>
      <w:r>
        <w:t>Branch (and</w:t>
      </w:r>
      <w:r>
        <w:rPr>
          <w:spacing w:val="22"/>
        </w:rPr>
        <w:t xml:space="preserve"> </w:t>
      </w:r>
      <w:r>
        <w:t>branch</w:t>
      </w:r>
      <w:r>
        <w:rPr>
          <w:spacing w:val="11"/>
        </w:rPr>
        <w:t xml:space="preserve"> </w:t>
      </w:r>
      <w:r>
        <w:t xml:space="preserve">code): </w:t>
      </w:r>
      <w:r>
        <w:rPr>
          <w:w w:val="101"/>
          <w:u w:val="single"/>
        </w:rPr>
        <w:t xml:space="preserve"> </w:t>
      </w:r>
      <w:r>
        <w:rPr>
          <w:u w:val="single"/>
        </w:rPr>
        <w:tab/>
      </w:r>
      <w:r>
        <w:rPr>
          <w:u w:val="single"/>
        </w:rPr>
        <w:tab/>
      </w:r>
      <w:r>
        <w:t xml:space="preserve">                                                      Account</w:t>
      </w:r>
      <w:r>
        <w:rPr>
          <w:spacing w:val="18"/>
        </w:rPr>
        <w:t xml:space="preserve"> </w:t>
      </w:r>
      <w:r>
        <w:t xml:space="preserve">Name: </w:t>
      </w:r>
      <w:r>
        <w:rPr>
          <w:w w:val="101"/>
          <w:u w:val="single"/>
        </w:rPr>
        <w:t xml:space="preserve"> </w:t>
      </w:r>
      <w:r>
        <w:rPr>
          <w:u w:val="single"/>
        </w:rPr>
        <w:tab/>
      </w:r>
    </w:p>
    <w:p w14:paraId="566FE85C" w14:textId="77777777" w:rsidR="00B95381" w:rsidRDefault="00000000">
      <w:pPr>
        <w:pStyle w:val="BodyText"/>
        <w:tabs>
          <w:tab w:val="left" w:pos="6070"/>
        </w:tabs>
        <w:spacing w:line="229" w:lineRule="exact"/>
        <w:ind w:left="927"/>
      </w:pPr>
      <w:r>
        <w:t>Account</w:t>
      </w:r>
      <w:r>
        <w:rPr>
          <w:spacing w:val="21"/>
        </w:rPr>
        <w:t xml:space="preserve"> </w:t>
      </w:r>
      <w:r>
        <w:t xml:space="preserve">Number: </w:t>
      </w:r>
      <w:r>
        <w:rPr>
          <w:w w:val="101"/>
          <w:u w:val="single"/>
        </w:rPr>
        <w:t xml:space="preserve"> </w:t>
      </w:r>
      <w:r>
        <w:rPr>
          <w:u w:val="single"/>
        </w:rPr>
        <w:tab/>
      </w:r>
    </w:p>
    <w:p w14:paraId="1E31FFF2" w14:textId="77777777" w:rsidR="00B95381" w:rsidRDefault="00B95381">
      <w:pPr>
        <w:pStyle w:val="BodyText"/>
      </w:pPr>
    </w:p>
    <w:p w14:paraId="7F349750" w14:textId="77777777" w:rsidR="00B95381" w:rsidRDefault="00B95381">
      <w:pPr>
        <w:pStyle w:val="BodyText"/>
        <w:spacing w:before="2"/>
        <w:rPr>
          <w:sz w:val="21"/>
        </w:rPr>
      </w:pPr>
    </w:p>
    <w:p w14:paraId="1F9DE54E" w14:textId="77777777" w:rsidR="00B95381" w:rsidRDefault="00000000">
      <w:pPr>
        <w:pStyle w:val="BodyText"/>
        <w:tabs>
          <w:tab w:val="left" w:pos="6419"/>
        </w:tabs>
        <w:ind w:left="927"/>
      </w:pPr>
      <w:r>
        <w:t>Confirmation of payment to be</w:t>
      </w:r>
      <w:r>
        <w:rPr>
          <w:spacing w:val="33"/>
        </w:rPr>
        <w:t xml:space="preserve"> </w:t>
      </w:r>
      <w:r>
        <w:t>faxed</w:t>
      </w:r>
      <w:r>
        <w:rPr>
          <w:spacing w:val="6"/>
        </w:rPr>
        <w:t xml:space="preserve"> </w:t>
      </w:r>
      <w:r>
        <w:t>to</w:t>
      </w:r>
      <w:r>
        <w:rPr>
          <w:u w:val="single"/>
        </w:rPr>
        <w:t xml:space="preserve"> </w:t>
      </w:r>
      <w:r>
        <w:rPr>
          <w:u w:val="single"/>
        </w:rPr>
        <w:tab/>
      </w:r>
      <w:r>
        <w:t>.</w:t>
      </w:r>
    </w:p>
    <w:p w14:paraId="0772A3F3" w14:textId="77777777" w:rsidR="00B95381" w:rsidRDefault="00B95381">
      <w:pPr>
        <w:pStyle w:val="BodyText"/>
        <w:rPr>
          <w:sz w:val="22"/>
        </w:rPr>
      </w:pPr>
    </w:p>
    <w:p w14:paraId="5408671C" w14:textId="77777777" w:rsidR="00B95381" w:rsidRDefault="00B95381">
      <w:pPr>
        <w:pStyle w:val="BodyText"/>
        <w:rPr>
          <w:sz w:val="19"/>
        </w:rPr>
      </w:pPr>
    </w:p>
    <w:p w14:paraId="61688219" w14:textId="77777777" w:rsidR="00B95381" w:rsidRDefault="00000000">
      <w:pPr>
        <w:pStyle w:val="ListParagraph"/>
        <w:numPr>
          <w:ilvl w:val="1"/>
          <w:numId w:val="28"/>
        </w:numPr>
        <w:tabs>
          <w:tab w:val="left" w:pos="927"/>
          <w:tab w:val="left" w:pos="928"/>
        </w:tabs>
        <w:ind w:hanging="724"/>
        <w:rPr>
          <w:sz w:val="20"/>
        </w:rPr>
      </w:pPr>
      <w:r>
        <w:rPr>
          <w:sz w:val="20"/>
        </w:rPr>
        <w:t xml:space="preserve">“Date of Occupation” means the date in Section </w:t>
      </w:r>
      <w:hyperlink w:anchor="_bookmark8" w:history="1">
        <w:r>
          <w:rPr>
            <w:sz w:val="20"/>
          </w:rPr>
          <w:t xml:space="preserve">L </w:t>
        </w:r>
      </w:hyperlink>
      <w:r>
        <w:rPr>
          <w:sz w:val="20"/>
        </w:rPr>
        <w:t>of the</w:t>
      </w:r>
      <w:r>
        <w:rPr>
          <w:spacing w:val="17"/>
          <w:sz w:val="20"/>
        </w:rPr>
        <w:t xml:space="preserve"> </w:t>
      </w:r>
      <w:r>
        <w:rPr>
          <w:sz w:val="20"/>
        </w:rPr>
        <w:t>Schedule.</w:t>
      </w:r>
    </w:p>
    <w:p w14:paraId="0153ECA0" w14:textId="77777777" w:rsidR="00B95381" w:rsidRDefault="00B95381">
      <w:pPr>
        <w:rPr>
          <w:sz w:val="20"/>
        </w:rPr>
        <w:sectPr w:rsidR="00B95381">
          <w:pgSz w:w="11910" w:h="16840"/>
          <w:pgMar w:top="960" w:right="140" w:bottom="280" w:left="1240" w:header="616" w:footer="0" w:gutter="0"/>
          <w:cols w:space="720"/>
        </w:sectPr>
      </w:pPr>
    </w:p>
    <w:p w14:paraId="0BA96D0D" w14:textId="77777777" w:rsidR="00B95381" w:rsidRDefault="00B95381">
      <w:pPr>
        <w:pStyle w:val="BodyText"/>
      </w:pPr>
    </w:p>
    <w:p w14:paraId="7DC944AA" w14:textId="77777777" w:rsidR="00B95381" w:rsidRDefault="00B95381">
      <w:pPr>
        <w:pStyle w:val="BodyText"/>
      </w:pPr>
    </w:p>
    <w:p w14:paraId="2D5C3B43" w14:textId="77777777" w:rsidR="00B95381" w:rsidRDefault="00B95381">
      <w:pPr>
        <w:pStyle w:val="BodyText"/>
        <w:spacing w:before="6"/>
        <w:rPr>
          <w:sz w:val="21"/>
        </w:rPr>
      </w:pPr>
    </w:p>
    <w:p w14:paraId="465A4132" w14:textId="77777777" w:rsidR="00B95381" w:rsidRDefault="00000000">
      <w:pPr>
        <w:pStyle w:val="ListParagraph"/>
        <w:numPr>
          <w:ilvl w:val="1"/>
          <w:numId w:val="28"/>
        </w:numPr>
        <w:tabs>
          <w:tab w:val="left" w:pos="928"/>
        </w:tabs>
        <w:spacing w:line="364" w:lineRule="auto"/>
        <w:ind w:right="3093"/>
        <w:jc w:val="both"/>
        <w:rPr>
          <w:sz w:val="20"/>
        </w:rPr>
      </w:pPr>
      <w:r>
        <w:rPr>
          <w:sz w:val="20"/>
        </w:rPr>
        <w:t>“Date of Recording” means the date the Contract is recorded in the Deeds Office against the title deeds of the</w:t>
      </w:r>
      <w:r>
        <w:rPr>
          <w:spacing w:val="13"/>
          <w:sz w:val="20"/>
        </w:rPr>
        <w:t xml:space="preserve"> </w:t>
      </w:r>
      <w:r>
        <w:rPr>
          <w:sz w:val="20"/>
        </w:rPr>
        <w:t>Seller.</w:t>
      </w:r>
    </w:p>
    <w:p w14:paraId="0F83FC6D" w14:textId="77777777" w:rsidR="00B95381" w:rsidRDefault="00B95381">
      <w:pPr>
        <w:pStyle w:val="BodyText"/>
        <w:spacing w:before="9"/>
        <w:rPr>
          <w:sz w:val="30"/>
        </w:rPr>
      </w:pPr>
    </w:p>
    <w:p w14:paraId="55778C3B" w14:textId="77777777" w:rsidR="00B95381" w:rsidRDefault="00000000">
      <w:pPr>
        <w:pStyle w:val="ListParagraph"/>
        <w:numPr>
          <w:ilvl w:val="1"/>
          <w:numId w:val="28"/>
        </w:numPr>
        <w:tabs>
          <w:tab w:val="left" w:pos="928"/>
        </w:tabs>
        <w:spacing w:line="367" w:lineRule="auto"/>
        <w:ind w:right="3094"/>
        <w:jc w:val="both"/>
        <w:rPr>
          <w:sz w:val="20"/>
        </w:rPr>
      </w:pPr>
      <w:r>
        <w:rPr>
          <w:sz w:val="20"/>
        </w:rPr>
        <w:t>"Date of Signature" means the last date of signature  hereto by  one of the parties hereto.</w:t>
      </w:r>
    </w:p>
    <w:p w14:paraId="664B9AD5" w14:textId="77777777" w:rsidR="00B95381" w:rsidRDefault="00B95381">
      <w:pPr>
        <w:pStyle w:val="BodyText"/>
        <w:spacing w:before="6"/>
        <w:rPr>
          <w:sz w:val="30"/>
        </w:rPr>
      </w:pPr>
    </w:p>
    <w:p w14:paraId="7D7FD0B1" w14:textId="77777777" w:rsidR="00B95381" w:rsidRDefault="00000000">
      <w:pPr>
        <w:pStyle w:val="ListParagraph"/>
        <w:numPr>
          <w:ilvl w:val="1"/>
          <w:numId w:val="28"/>
        </w:numPr>
        <w:tabs>
          <w:tab w:val="left" w:pos="928"/>
        </w:tabs>
        <w:spacing w:line="367" w:lineRule="auto"/>
        <w:ind w:right="3094"/>
        <w:jc w:val="both"/>
        <w:rPr>
          <w:sz w:val="20"/>
        </w:rPr>
      </w:pPr>
      <w:r>
        <w:rPr>
          <w:sz w:val="20"/>
        </w:rPr>
        <w:t>“Date of Transfer” means the date upon which registration of transfer of the Property into the name of the Purchaser is registered in the Deeds Office.</w:t>
      </w:r>
    </w:p>
    <w:p w14:paraId="2B76050C" w14:textId="77777777" w:rsidR="00B95381" w:rsidRDefault="00B95381">
      <w:pPr>
        <w:pStyle w:val="BodyText"/>
        <w:spacing w:before="6"/>
        <w:rPr>
          <w:sz w:val="30"/>
        </w:rPr>
      </w:pPr>
    </w:p>
    <w:p w14:paraId="69AC62D1" w14:textId="77777777" w:rsidR="00B95381" w:rsidRDefault="00000000">
      <w:pPr>
        <w:pStyle w:val="ListParagraph"/>
        <w:numPr>
          <w:ilvl w:val="1"/>
          <w:numId w:val="28"/>
        </w:numPr>
        <w:tabs>
          <w:tab w:val="left" w:pos="927"/>
          <w:tab w:val="left" w:pos="928"/>
        </w:tabs>
        <w:ind w:hanging="724"/>
        <w:rPr>
          <w:sz w:val="20"/>
        </w:rPr>
      </w:pPr>
      <w:r>
        <w:rPr>
          <w:sz w:val="20"/>
        </w:rPr>
        <w:t>"Day" means a calendar</w:t>
      </w:r>
      <w:r>
        <w:rPr>
          <w:spacing w:val="5"/>
          <w:sz w:val="20"/>
        </w:rPr>
        <w:t xml:space="preserve"> </w:t>
      </w:r>
      <w:r>
        <w:rPr>
          <w:sz w:val="20"/>
        </w:rPr>
        <w:t>day.</w:t>
      </w:r>
    </w:p>
    <w:p w14:paraId="1557D461" w14:textId="77777777" w:rsidR="00B95381" w:rsidRDefault="00B95381">
      <w:pPr>
        <w:pStyle w:val="BodyText"/>
        <w:rPr>
          <w:sz w:val="22"/>
        </w:rPr>
      </w:pPr>
    </w:p>
    <w:p w14:paraId="657B48A8" w14:textId="77777777" w:rsidR="00B95381" w:rsidRDefault="00B95381">
      <w:pPr>
        <w:pStyle w:val="BodyText"/>
        <w:spacing w:before="2"/>
        <w:rPr>
          <w:sz w:val="19"/>
        </w:rPr>
      </w:pPr>
    </w:p>
    <w:p w14:paraId="459F3072" w14:textId="77777777" w:rsidR="00B95381" w:rsidRDefault="00000000">
      <w:pPr>
        <w:pStyle w:val="ListParagraph"/>
        <w:numPr>
          <w:ilvl w:val="1"/>
          <w:numId w:val="28"/>
        </w:numPr>
        <w:tabs>
          <w:tab w:val="left" w:pos="928"/>
        </w:tabs>
        <w:spacing w:line="367" w:lineRule="auto"/>
        <w:ind w:right="3094"/>
        <w:jc w:val="both"/>
        <w:rPr>
          <w:sz w:val="20"/>
        </w:rPr>
      </w:pPr>
      <w:r>
        <w:rPr>
          <w:sz w:val="20"/>
        </w:rPr>
        <w:t>“Electrical Installation Regulations” means the Regulations published from time to time in terms of the Machinery and Occupational Safety Act No. 6 of</w:t>
      </w:r>
      <w:r>
        <w:rPr>
          <w:spacing w:val="1"/>
          <w:sz w:val="20"/>
        </w:rPr>
        <w:t xml:space="preserve"> </w:t>
      </w:r>
      <w:r>
        <w:rPr>
          <w:sz w:val="20"/>
        </w:rPr>
        <w:t>1983.</w:t>
      </w:r>
    </w:p>
    <w:p w14:paraId="07124FF9" w14:textId="77777777" w:rsidR="00B95381" w:rsidRDefault="00B95381">
      <w:pPr>
        <w:pStyle w:val="BodyText"/>
        <w:spacing w:before="4"/>
        <w:rPr>
          <w:sz w:val="30"/>
        </w:rPr>
      </w:pPr>
    </w:p>
    <w:p w14:paraId="6492ACAA" w14:textId="77777777" w:rsidR="00B95381" w:rsidRDefault="00000000">
      <w:pPr>
        <w:pStyle w:val="ListParagraph"/>
        <w:numPr>
          <w:ilvl w:val="1"/>
          <w:numId w:val="28"/>
        </w:numPr>
        <w:tabs>
          <w:tab w:val="left" w:pos="927"/>
          <w:tab w:val="left" w:pos="928"/>
        </w:tabs>
        <w:ind w:hanging="724"/>
        <w:rPr>
          <w:sz w:val="20"/>
        </w:rPr>
      </w:pPr>
      <w:r>
        <w:rPr>
          <w:sz w:val="20"/>
        </w:rPr>
        <w:t>“FICA” means the Financial Intelligence Centre Act No. 38 of</w:t>
      </w:r>
      <w:r>
        <w:rPr>
          <w:spacing w:val="15"/>
          <w:sz w:val="20"/>
        </w:rPr>
        <w:t xml:space="preserve"> </w:t>
      </w:r>
      <w:r>
        <w:rPr>
          <w:sz w:val="20"/>
        </w:rPr>
        <w:t>2001.</w:t>
      </w:r>
    </w:p>
    <w:p w14:paraId="69F6F236" w14:textId="77777777" w:rsidR="00B95381" w:rsidRDefault="00B95381">
      <w:pPr>
        <w:pStyle w:val="BodyText"/>
        <w:rPr>
          <w:sz w:val="22"/>
        </w:rPr>
      </w:pPr>
    </w:p>
    <w:p w14:paraId="41B6F681" w14:textId="77777777" w:rsidR="00B95381" w:rsidRDefault="00B95381">
      <w:pPr>
        <w:pStyle w:val="BodyText"/>
        <w:spacing w:before="2"/>
        <w:rPr>
          <w:sz w:val="19"/>
        </w:rPr>
      </w:pPr>
    </w:p>
    <w:p w14:paraId="231B9A7E" w14:textId="77777777" w:rsidR="00B95381" w:rsidRDefault="00000000">
      <w:pPr>
        <w:pStyle w:val="ListParagraph"/>
        <w:numPr>
          <w:ilvl w:val="1"/>
          <w:numId w:val="28"/>
        </w:numPr>
        <w:tabs>
          <w:tab w:val="left" w:pos="928"/>
        </w:tabs>
        <w:spacing w:line="367" w:lineRule="auto"/>
        <w:ind w:right="3095"/>
        <w:jc w:val="both"/>
        <w:rPr>
          <w:sz w:val="20"/>
        </w:rPr>
      </w:pPr>
      <w:r>
        <w:rPr>
          <w:sz w:val="20"/>
        </w:rPr>
        <w:t>“Loan” means a loan arranged by the Seller for the Purchaser in terms   of section 15(2) of the ALA which will enable the Purchaser to take transfer of the</w:t>
      </w:r>
      <w:r>
        <w:rPr>
          <w:spacing w:val="2"/>
          <w:sz w:val="20"/>
        </w:rPr>
        <w:t xml:space="preserve"> </w:t>
      </w:r>
      <w:r>
        <w:rPr>
          <w:sz w:val="20"/>
        </w:rPr>
        <w:t>Property.</w:t>
      </w:r>
    </w:p>
    <w:p w14:paraId="75028F43" w14:textId="77777777" w:rsidR="00B95381" w:rsidRDefault="00B95381">
      <w:pPr>
        <w:pStyle w:val="BodyText"/>
        <w:spacing w:before="6"/>
        <w:rPr>
          <w:sz w:val="30"/>
        </w:rPr>
      </w:pPr>
    </w:p>
    <w:p w14:paraId="7E3F0615" w14:textId="77777777" w:rsidR="00B95381" w:rsidRDefault="00000000">
      <w:pPr>
        <w:pStyle w:val="ListParagraph"/>
        <w:numPr>
          <w:ilvl w:val="1"/>
          <w:numId w:val="28"/>
        </w:numPr>
        <w:tabs>
          <w:tab w:val="left" w:pos="928"/>
        </w:tabs>
        <w:spacing w:line="367" w:lineRule="auto"/>
        <w:ind w:right="3096"/>
        <w:jc w:val="both"/>
        <w:rPr>
          <w:sz w:val="20"/>
        </w:rPr>
      </w:pPr>
      <w:r>
        <w:rPr>
          <w:sz w:val="20"/>
        </w:rPr>
        <w:t>“Municipality” means the municipality of the area in which the Property   is situate.</w:t>
      </w:r>
    </w:p>
    <w:p w14:paraId="52D94080" w14:textId="77777777" w:rsidR="00B95381" w:rsidRDefault="00B95381">
      <w:pPr>
        <w:pStyle w:val="BodyText"/>
        <w:spacing w:before="6"/>
        <w:rPr>
          <w:sz w:val="30"/>
        </w:rPr>
      </w:pPr>
    </w:p>
    <w:p w14:paraId="738C457D" w14:textId="77777777" w:rsidR="00B95381" w:rsidRDefault="00000000">
      <w:pPr>
        <w:pStyle w:val="ListParagraph"/>
        <w:numPr>
          <w:ilvl w:val="1"/>
          <w:numId w:val="28"/>
        </w:numPr>
        <w:tabs>
          <w:tab w:val="left" w:pos="928"/>
        </w:tabs>
        <w:spacing w:line="367" w:lineRule="auto"/>
        <w:ind w:right="3096"/>
        <w:jc w:val="both"/>
        <w:rPr>
          <w:sz w:val="20"/>
        </w:rPr>
      </w:pPr>
      <w:r>
        <w:rPr>
          <w:sz w:val="20"/>
        </w:rPr>
        <w:t>“NCA” means the National Credit Act No. 34 of 2005, as amended, together with the regulations and notices promulgated from time to time in terms</w:t>
      </w:r>
      <w:r>
        <w:rPr>
          <w:spacing w:val="2"/>
          <w:sz w:val="20"/>
        </w:rPr>
        <w:t xml:space="preserve"> </w:t>
      </w:r>
      <w:r>
        <w:rPr>
          <w:sz w:val="20"/>
        </w:rPr>
        <w:t>thereof.</w:t>
      </w:r>
    </w:p>
    <w:p w14:paraId="6752C831" w14:textId="77777777" w:rsidR="00B95381" w:rsidRDefault="00B95381">
      <w:pPr>
        <w:pStyle w:val="BodyText"/>
        <w:spacing w:before="6"/>
        <w:rPr>
          <w:sz w:val="30"/>
        </w:rPr>
      </w:pPr>
    </w:p>
    <w:p w14:paraId="6DD6DC56" w14:textId="77777777" w:rsidR="00B95381" w:rsidRDefault="00000000">
      <w:pPr>
        <w:pStyle w:val="ListParagraph"/>
        <w:numPr>
          <w:ilvl w:val="1"/>
          <w:numId w:val="28"/>
        </w:numPr>
        <w:tabs>
          <w:tab w:val="left" w:pos="928"/>
          <w:tab w:val="left" w:pos="3798"/>
        </w:tabs>
        <w:spacing w:line="367" w:lineRule="auto"/>
        <w:ind w:right="3094"/>
        <w:jc w:val="both"/>
        <w:rPr>
          <w:sz w:val="20"/>
        </w:rPr>
      </w:pPr>
      <w:r>
        <w:rPr>
          <w:sz w:val="20"/>
        </w:rPr>
        <w:t>"Offer Letter and Quotation" means the Offer Letter and Quotation  issued by the Seller to the Purchaser in terms of Section 92 of the NCA dated</w:t>
      </w:r>
      <w:r>
        <w:rPr>
          <w:spacing w:val="27"/>
          <w:sz w:val="20"/>
        </w:rPr>
        <w:t xml:space="preserve"> </w:t>
      </w:r>
      <w:r>
        <w:rPr>
          <w:sz w:val="20"/>
        </w:rPr>
        <w:t>the</w:t>
      </w:r>
      <w:r>
        <w:rPr>
          <w:sz w:val="20"/>
          <w:u w:val="single"/>
        </w:rPr>
        <w:t xml:space="preserve"> </w:t>
      </w:r>
      <w:r>
        <w:rPr>
          <w:sz w:val="20"/>
          <w:u w:val="single"/>
        </w:rPr>
        <w:tab/>
      </w:r>
      <w:r>
        <w:rPr>
          <w:sz w:val="20"/>
        </w:rPr>
        <w:t>and accepted by the Purchaser</w:t>
      </w:r>
      <w:r>
        <w:rPr>
          <w:spacing w:val="42"/>
          <w:sz w:val="20"/>
        </w:rPr>
        <w:t xml:space="preserve"> </w:t>
      </w:r>
      <w:r>
        <w:rPr>
          <w:sz w:val="20"/>
        </w:rPr>
        <w:t>on the</w:t>
      </w:r>
    </w:p>
    <w:p w14:paraId="66CFB598" w14:textId="77777777" w:rsidR="00B95381" w:rsidRDefault="00000000">
      <w:pPr>
        <w:pStyle w:val="BodyText"/>
        <w:tabs>
          <w:tab w:val="left" w:pos="2742"/>
        </w:tabs>
        <w:spacing w:line="228" w:lineRule="exact"/>
        <w:ind w:left="927"/>
        <w:jc w:val="both"/>
      </w:pPr>
      <w:r>
        <w:rPr>
          <w:w w:val="101"/>
          <w:u w:val="single"/>
        </w:rPr>
        <w:t xml:space="preserve"> </w:t>
      </w:r>
      <w:r>
        <w:rPr>
          <w:u w:val="single"/>
        </w:rPr>
        <w:tab/>
      </w:r>
      <w:r>
        <w:t>, a copy of which is prefixed hereto.</w:t>
      </w:r>
    </w:p>
    <w:p w14:paraId="497666DA" w14:textId="77777777" w:rsidR="00B95381" w:rsidRDefault="00B95381">
      <w:pPr>
        <w:spacing w:line="228" w:lineRule="exact"/>
        <w:jc w:val="both"/>
        <w:sectPr w:rsidR="00B95381">
          <w:pgSz w:w="11910" w:h="16840"/>
          <w:pgMar w:top="960" w:right="140" w:bottom="280" w:left="1240" w:header="616" w:footer="0" w:gutter="0"/>
          <w:cols w:space="720"/>
        </w:sectPr>
      </w:pPr>
    </w:p>
    <w:p w14:paraId="5E54A2D8" w14:textId="77777777" w:rsidR="00B95381" w:rsidRDefault="00B95381">
      <w:pPr>
        <w:pStyle w:val="BodyText"/>
      </w:pPr>
    </w:p>
    <w:p w14:paraId="6FF816A7" w14:textId="77777777" w:rsidR="00B95381" w:rsidRDefault="00B95381">
      <w:pPr>
        <w:pStyle w:val="BodyText"/>
      </w:pPr>
    </w:p>
    <w:p w14:paraId="1B89EADF" w14:textId="77777777" w:rsidR="00B95381" w:rsidRDefault="00B95381">
      <w:pPr>
        <w:pStyle w:val="BodyText"/>
        <w:spacing w:before="6"/>
        <w:rPr>
          <w:sz w:val="21"/>
        </w:rPr>
      </w:pPr>
    </w:p>
    <w:p w14:paraId="15043D90" w14:textId="77777777" w:rsidR="00B95381" w:rsidRDefault="00000000">
      <w:pPr>
        <w:pStyle w:val="ListParagraph"/>
        <w:numPr>
          <w:ilvl w:val="1"/>
          <w:numId w:val="28"/>
        </w:numPr>
        <w:tabs>
          <w:tab w:val="left" w:pos="928"/>
        </w:tabs>
        <w:spacing w:line="364" w:lineRule="auto"/>
        <w:ind w:right="3094"/>
        <w:jc w:val="both"/>
        <w:rPr>
          <w:sz w:val="20"/>
        </w:rPr>
      </w:pPr>
      <w:r>
        <w:rPr>
          <w:sz w:val="20"/>
        </w:rPr>
        <w:t>"Owner of the Property" means the Seller unless the Seller is an intermediary.</w:t>
      </w:r>
    </w:p>
    <w:p w14:paraId="5EBA7AE7" w14:textId="77777777" w:rsidR="00B95381" w:rsidRDefault="00B95381">
      <w:pPr>
        <w:pStyle w:val="BodyText"/>
        <w:spacing w:before="9"/>
        <w:rPr>
          <w:sz w:val="30"/>
        </w:rPr>
      </w:pPr>
    </w:p>
    <w:p w14:paraId="3309D599" w14:textId="77777777" w:rsidR="00B95381" w:rsidRDefault="00000000">
      <w:pPr>
        <w:pStyle w:val="ListParagraph"/>
        <w:numPr>
          <w:ilvl w:val="1"/>
          <w:numId w:val="28"/>
        </w:numPr>
        <w:tabs>
          <w:tab w:val="left" w:pos="928"/>
        </w:tabs>
        <w:spacing w:line="367" w:lineRule="auto"/>
        <w:ind w:right="3095"/>
        <w:jc w:val="both"/>
        <w:rPr>
          <w:sz w:val="20"/>
        </w:rPr>
      </w:pPr>
      <w:r>
        <w:rPr>
          <w:sz w:val="20"/>
        </w:rPr>
        <w:t xml:space="preserve">“Property” means the immovable property together with all  improvements thereon described in Section </w:t>
      </w:r>
      <w:hyperlink w:anchor="_bookmark6" w:history="1">
        <w:r>
          <w:rPr>
            <w:sz w:val="20"/>
          </w:rPr>
          <w:t>I</w:t>
        </w:r>
      </w:hyperlink>
      <w:r>
        <w:rPr>
          <w:sz w:val="20"/>
        </w:rPr>
        <w:t xml:space="preserve"> of the Schedule  and  situate at the physical address in Section </w:t>
      </w:r>
      <w:hyperlink w:anchor="_bookmark7" w:history="1">
        <w:r>
          <w:rPr>
            <w:sz w:val="20"/>
          </w:rPr>
          <w:t xml:space="preserve">J </w:t>
        </w:r>
      </w:hyperlink>
      <w:r>
        <w:rPr>
          <w:sz w:val="20"/>
        </w:rPr>
        <w:t>of the</w:t>
      </w:r>
      <w:r>
        <w:rPr>
          <w:spacing w:val="31"/>
          <w:sz w:val="20"/>
        </w:rPr>
        <w:t xml:space="preserve"> </w:t>
      </w:r>
      <w:r>
        <w:rPr>
          <w:sz w:val="20"/>
        </w:rPr>
        <w:t>Schedule.</w:t>
      </w:r>
    </w:p>
    <w:p w14:paraId="1B5414B8" w14:textId="77777777" w:rsidR="00B95381" w:rsidRDefault="00B95381">
      <w:pPr>
        <w:pStyle w:val="BodyText"/>
        <w:spacing w:before="6"/>
        <w:rPr>
          <w:sz w:val="30"/>
        </w:rPr>
      </w:pPr>
    </w:p>
    <w:p w14:paraId="03AB8AEC" w14:textId="77777777" w:rsidR="00B95381" w:rsidRDefault="00000000">
      <w:pPr>
        <w:pStyle w:val="ListParagraph"/>
        <w:numPr>
          <w:ilvl w:val="1"/>
          <w:numId w:val="28"/>
        </w:numPr>
        <w:tabs>
          <w:tab w:val="left" w:pos="928"/>
        </w:tabs>
        <w:spacing w:line="367" w:lineRule="auto"/>
        <w:ind w:right="3094"/>
        <w:jc w:val="both"/>
        <w:rPr>
          <w:sz w:val="20"/>
        </w:rPr>
      </w:pPr>
      <w:r>
        <w:rPr>
          <w:sz w:val="20"/>
        </w:rPr>
        <w:t xml:space="preserve">"Purchaser" means the party referred to in section </w:t>
      </w:r>
      <w:hyperlink w:anchor="_bookmark3" w:history="1">
        <w:r>
          <w:rPr>
            <w:sz w:val="20"/>
          </w:rPr>
          <w:t xml:space="preserve">E </w:t>
        </w:r>
      </w:hyperlink>
      <w:r>
        <w:rPr>
          <w:sz w:val="20"/>
        </w:rPr>
        <w:t xml:space="preserve">of the Schedule, whose residential / business address is described in section </w:t>
      </w:r>
      <w:hyperlink w:anchor="_bookmark4" w:history="1">
        <w:r>
          <w:rPr>
            <w:sz w:val="20"/>
          </w:rPr>
          <w:t xml:space="preserve">F </w:t>
        </w:r>
      </w:hyperlink>
      <w:r>
        <w:rPr>
          <w:sz w:val="20"/>
        </w:rPr>
        <w:t>(a) of the Schedule.</w:t>
      </w:r>
    </w:p>
    <w:p w14:paraId="66FD3C6D" w14:textId="77777777" w:rsidR="00B95381" w:rsidRDefault="00B95381">
      <w:pPr>
        <w:pStyle w:val="BodyText"/>
        <w:spacing w:before="6"/>
        <w:rPr>
          <w:sz w:val="30"/>
        </w:rPr>
      </w:pPr>
    </w:p>
    <w:p w14:paraId="1C040062" w14:textId="77777777" w:rsidR="00B95381" w:rsidRDefault="00000000">
      <w:pPr>
        <w:pStyle w:val="ListParagraph"/>
        <w:numPr>
          <w:ilvl w:val="1"/>
          <w:numId w:val="28"/>
        </w:numPr>
        <w:tabs>
          <w:tab w:val="left" w:pos="927"/>
        </w:tabs>
        <w:spacing w:line="367" w:lineRule="auto"/>
        <w:ind w:right="3093"/>
        <w:jc w:val="both"/>
        <w:rPr>
          <w:sz w:val="20"/>
        </w:rPr>
      </w:pPr>
      <w:r>
        <w:pict w14:anchorId="7675AAD2">
          <v:shape id="_x0000_s2357" style="position:absolute;left:0;text-align:left;margin-left:108.35pt;margin-top:70.2pt;width:.15pt;height:11.65pt;z-index:-16968704;mso-position-horizontal-relative:page" coordorigin="2167,1404" coordsize="3,233" o:spt="100" adj="0,,0" path="m2170,1637r-3,-1m2167,1636r,-229m2167,1407r3,-3e" filled="f" strokecolor="purple" strokeweight=".06pt">
            <v:stroke joinstyle="round"/>
            <v:formulas/>
            <v:path arrowok="t" o:connecttype="segments"/>
            <w10:wrap anchorx="page"/>
          </v:shape>
        </w:pict>
      </w:r>
      <w:r>
        <w:pict w14:anchorId="1B273BFE">
          <v:group id="_x0000_s2352" style="position:absolute;left:0;text-align:left;margin-left:146.75pt;margin-top:64.15pt;width:435.8pt;height:20.3pt;z-index:-16968192;mso-position-horizontal-relative:page" coordorigin="2935,1283" coordsize="8716,406">
            <v:shape id="_x0000_s2356" style="position:absolute;left:2935;top:1404;width:3;height:233" coordorigin="2935,1404" coordsize="3,233" o:spt="100" adj="0,,0" path="m2935,1637r3,-1m2938,1636r,-229m2938,1407r-3,-3e" filled="f" strokecolor="purple" strokeweight=".06pt">
              <v:stroke joinstyle="round"/>
              <v:formulas/>
              <v:path arrowok="t" o:connecttype="segments"/>
            </v:shape>
            <v:shape id="_x0000_s2355" style="position:absolute;left:2937;top:1388;width:6264;height:250" coordorigin="2938,1389" coordsize="6264,250" o:spt="100" adj="0,,0" path="m9202,1389r-459,249m8743,1638r-5805,e" filled="f" strokecolor="purple" strokeweight=".06pt">
              <v:stroke dashstyle="dash" joinstyle="round"/>
              <v:formulas/>
              <v:path arrowok="t" o:connecttype="segments"/>
            </v:shape>
            <v:shape id="_x0000_s2354" style="position:absolute;left:9201;top:1286;width:2445;height:398" coordorigin="9202,1287" coordsize="2445,398" path="m11594,1287r-2342,l9232,1291r-16,11l9205,1318r-3,19l9202,1632r3,21l9216,1669r16,11l9252,1684r2342,l11615,1680r16,-11l11642,1653r4,-21l11646,1337r-4,-19l11631,1302r-16,-11l11594,1287xe" fillcolor="#ffd5ff" stroked="f">
              <v:path arrowok="t"/>
            </v:shape>
            <v:shape id="_x0000_s2353" style="position:absolute;left:9201;top:1286;width:2445;height:398" coordorigin="9202,1287" coordsize="2445,398" path="m11646,1337r-4,-19l11631,1302r-16,-11l11594,1287r-2342,l9232,1291r-16,11l9205,1318r-3,19l9202,1632r3,21l9216,1669r16,11l9252,1684r2342,l11615,1680r16,-11l11642,1653r4,-21l11646,1337xe" filled="f" strokecolor="purple" strokeweight=".14358mm">
              <v:path arrowok="t"/>
            </v:shape>
            <w10:wrap anchorx="page"/>
          </v:group>
        </w:pict>
      </w:r>
      <w:r>
        <w:pict w14:anchorId="4B3542EF">
          <v:shape id="_x0000_s2351" type="#_x0000_t202" style="position:absolute;left:0;text-align:left;margin-left:460.65pt;margin-top:64.8pt;width:121.1pt;height:18.95pt;z-index:15732224;mso-position-horizontal-relative:page" filled="f" stroked="f">
            <v:textbox inset="0,0,0,0">
              <w:txbxContent>
                <w:p w14:paraId="271EA3E0" w14:textId="77777777" w:rsidR="00B95381" w:rsidRDefault="00000000">
                  <w:pPr>
                    <w:spacing w:before="34" w:line="249" w:lineRule="auto"/>
                    <w:ind w:left="65" w:right="79"/>
                    <w:rPr>
                      <w:sz w:val="13"/>
                    </w:rPr>
                  </w:pPr>
                  <w:r>
                    <w:rPr>
                      <w:rFonts w:ascii="Tahoma"/>
                      <w:b/>
                      <w:w w:val="105"/>
                      <w:sz w:val="13"/>
                    </w:rPr>
                    <w:t xml:space="preserve">Comment [SF2]: </w:t>
                  </w:r>
                  <w:r>
                    <w:rPr>
                      <w:w w:val="105"/>
                      <w:sz w:val="13"/>
                    </w:rPr>
                    <w:t>ALA section 6(1)(s)</w:t>
                  </w:r>
                </w:p>
              </w:txbxContent>
            </v:textbox>
            <w10:wrap anchorx="page"/>
          </v:shape>
        </w:pict>
      </w:r>
      <w:r>
        <w:rPr>
          <w:sz w:val="20"/>
        </w:rPr>
        <w:t xml:space="preserve">"Repayment Date" means the date recorded in section </w:t>
      </w:r>
      <w:hyperlink w:anchor="_bookmark10" w:history="1">
        <w:r>
          <w:rPr>
            <w:sz w:val="20"/>
          </w:rPr>
          <w:t>N</w:t>
        </w:r>
      </w:hyperlink>
      <w:r>
        <w:rPr>
          <w:sz w:val="20"/>
        </w:rPr>
        <w:t xml:space="preserve">(g) of the Schedule, namely the date on which the Purchaser is obliged or may be compelled to take transfer of the Property  against  simultaneous payment of all amounts owed by the Purchaser in terms  of  this </w:t>
      </w:r>
      <w:r>
        <w:rPr>
          <w:sz w:val="20"/>
          <w:shd w:val="clear" w:color="auto" w:fill="FFD5FF"/>
        </w:rPr>
        <w:t xml:space="preserve"> Contract</w:t>
      </w:r>
      <w:r>
        <w:rPr>
          <w:sz w:val="20"/>
        </w:rPr>
        <w:t>.</w:t>
      </w:r>
    </w:p>
    <w:p w14:paraId="608F80D2" w14:textId="77777777" w:rsidR="00B95381" w:rsidRDefault="00B95381">
      <w:pPr>
        <w:pStyle w:val="BodyText"/>
        <w:spacing w:before="10"/>
        <w:rPr>
          <w:sz w:val="21"/>
        </w:rPr>
      </w:pPr>
    </w:p>
    <w:p w14:paraId="7C4DF497" w14:textId="77777777" w:rsidR="00B95381" w:rsidRDefault="00000000">
      <w:pPr>
        <w:pStyle w:val="ListParagraph"/>
        <w:numPr>
          <w:ilvl w:val="1"/>
          <w:numId w:val="28"/>
        </w:numPr>
        <w:tabs>
          <w:tab w:val="left" w:pos="927"/>
          <w:tab w:val="left" w:pos="928"/>
        </w:tabs>
        <w:spacing w:before="98"/>
        <w:ind w:hanging="724"/>
        <w:rPr>
          <w:sz w:val="20"/>
        </w:rPr>
      </w:pPr>
      <w:r>
        <w:rPr>
          <w:sz w:val="20"/>
        </w:rPr>
        <w:t>"SARS" means the South African Revenue</w:t>
      </w:r>
      <w:r>
        <w:rPr>
          <w:spacing w:val="8"/>
          <w:sz w:val="20"/>
        </w:rPr>
        <w:t xml:space="preserve"> </w:t>
      </w:r>
      <w:r>
        <w:rPr>
          <w:sz w:val="20"/>
        </w:rPr>
        <w:t>Service.</w:t>
      </w:r>
    </w:p>
    <w:p w14:paraId="55AD522B" w14:textId="77777777" w:rsidR="00B95381" w:rsidRDefault="00B95381">
      <w:pPr>
        <w:pStyle w:val="BodyText"/>
        <w:rPr>
          <w:sz w:val="22"/>
        </w:rPr>
      </w:pPr>
    </w:p>
    <w:p w14:paraId="75362BA3" w14:textId="77777777" w:rsidR="00B95381" w:rsidRDefault="00B95381">
      <w:pPr>
        <w:pStyle w:val="BodyText"/>
        <w:spacing w:before="1"/>
        <w:rPr>
          <w:sz w:val="19"/>
        </w:rPr>
      </w:pPr>
    </w:p>
    <w:p w14:paraId="3A34FB42" w14:textId="77777777" w:rsidR="00B95381" w:rsidRDefault="00000000">
      <w:pPr>
        <w:pStyle w:val="ListParagraph"/>
        <w:numPr>
          <w:ilvl w:val="1"/>
          <w:numId w:val="28"/>
        </w:numPr>
        <w:tabs>
          <w:tab w:val="left" w:pos="927"/>
          <w:tab w:val="left" w:pos="928"/>
          <w:tab w:val="left" w:pos="1971"/>
          <w:tab w:val="left" w:pos="3026"/>
          <w:tab w:val="left" w:pos="3885"/>
          <w:tab w:val="left" w:pos="4246"/>
          <w:tab w:val="left" w:pos="5354"/>
          <w:tab w:val="left" w:pos="6100"/>
          <w:tab w:val="left" w:pos="7063"/>
        </w:tabs>
        <w:ind w:hanging="724"/>
        <w:rPr>
          <w:sz w:val="20"/>
        </w:rPr>
      </w:pPr>
      <w:r>
        <w:rPr>
          <w:sz w:val="20"/>
        </w:rPr>
        <w:t>"Savings</w:t>
      </w:r>
      <w:r>
        <w:rPr>
          <w:sz w:val="20"/>
        </w:rPr>
        <w:tab/>
        <w:t>Account”</w:t>
      </w:r>
      <w:r>
        <w:rPr>
          <w:sz w:val="20"/>
        </w:rPr>
        <w:tab/>
        <w:t>means</w:t>
      </w:r>
      <w:r>
        <w:rPr>
          <w:sz w:val="20"/>
        </w:rPr>
        <w:tab/>
        <w:t>a</w:t>
      </w:r>
      <w:r>
        <w:rPr>
          <w:sz w:val="20"/>
        </w:rPr>
        <w:tab/>
        <w:t>corporate</w:t>
      </w:r>
      <w:r>
        <w:rPr>
          <w:sz w:val="20"/>
        </w:rPr>
        <w:tab/>
        <w:t>saver</w:t>
      </w:r>
      <w:r>
        <w:rPr>
          <w:sz w:val="20"/>
        </w:rPr>
        <w:tab/>
        <w:t>account</w:t>
      </w:r>
      <w:r>
        <w:rPr>
          <w:sz w:val="20"/>
        </w:rPr>
        <w:tab/>
        <w:t>with</w:t>
      </w:r>
    </w:p>
    <w:p w14:paraId="1D97F450" w14:textId="77777777" w:rsidR="00B95381" w:rsidRDefault="00000000">
      <w:pPr>
        <w:pStyle w:val="BodyText"/>
        <w:tabs>
          <w:tab w:val="left" w:pos="4553"/>
        </w:tabs>
        <w:spacing w:before="122"/>
        <w:ind w:left="927"/>
      </w:pPr>
      <w:r>
        <w:rPr>
          <w:w w:val="101"/>
          <w:u w:val="single"/>
        </w:rPr>
        <w:t xml:space="preserve"> </w:t>
      </w:r>
      <w:r>
        <w:rPr>
          <w:u w:val="single"/>
        </w:rPr>
        <w:tab/>
      </w:r>
      <w:r>
        <w:t>.</w:t>
      </w:r>
    </w:p>
    <w:p w14:paraId="698452AA" w14:textId="77777777" w:rsidR="00B95381" w:rsidRDefault="00B95381">
      <w:pPr>
        <w:pStyle w:val="BodyText"/>
        <w:rPr>
          <w:sz w:val="22"/>
        </w:rPr>
      </w:pPr>
    </w:p>
    <w:p w14:paraId="1464270A" w14:textId="77777777" w:rsidR="00B95381" w:rsidRDefault="00B95381">
      <w:pPr>
        <w:pStyle w:val="BodyText"/>
        <w:spacing w:before="1"/>
        <w:rPr>
          <w:sz w:val="19"/>
        </w:rPr>
      </w:pPr>
    </w:p>
    <w:p w14:paraId="613A77F5" w14:textId="77777777" w:rsidR="00B95381" w:rsidRDefault="00000000">
      <w:pPr>
        <w:pStyle w:val="ListParagraph"/>
        <w:numPr>
          <w:ilvl w:val="1"/>
          <w:numId w:val="28"/>
        </w:numPr>
        <w:tabs>
          <w:tab w:val="left" w:pos="927"/>
          <w:tab w:val="left" w:pos="928"/>
        </w:tabs>
        <w:spacing w:before="1"/>
        <w:ind w:hanging="724"/>
        <w:rPr>
          <w:sz w:val="20"/>
        </w:rPr>
      </w:pPr>
      <w:r>
        <w:rPr>
          <w:sz w:val="20"/>
        </w:rPr>
        <w:t>"Schedule" means the schedule prefixed to these Conditions of</w:t>
      </w:r>
      <w:r>
        <w:rPr>
          <w:spacing w:val="15"/>
          <w:sz w:val="20"/>
        </w:rPr>
        <w:t xml:space="preserve"> </w:t>
      </w:r>
      <w:r>
        <w:rPr>
          <w:sz w:val="20"/>
        </w:rPr>
        <w:t>Sale.</w:t>
      </w:r>
    </w:p>
    <w:p w14:paraId="1B18DD3B" w14:textId="77777777" w:rsidR="00B95381" w:rsidRDefault="00B95381">
      <w:pPr>
        <w:pStyle w:val="BodyText"/>
        <w:rPr>
          <w:sz w:val="22"/>
        </w:rPr>
      </w:pPr>
    </w:p>
    <w:p w14:paraId="23EBD124" w14:textId="77777777" w:rsidR="00B95381" w:rsidRDefault="00B95381">
      <w:pPr>
        <w:pStyle w:val="BodyText"/>
        <w:spacing w:before="1"/>
        <w:rPr>
          <w:sz w:val="19"/>
        </w:rPr>
      </w:pPr>
    </w:p>
    <w:p w14:paraId="28C3081A" w14:textId="77777777" w:rsidR="00B95381" w:rsidRDefault="00000000">
      <w:pPr>
        <w:pStyle w:val="ListParagraph"/>
        <w:numPr>
          <w:ilvl w:val="1"/>
          <w:numId w:val="28"/>
        </w:numPr>
        <w:tabs>
          <w:tab w:val="left" w:pos="928"/>
        </w:tabs>
        <w:spacing w:line="367" w:lineRule="auto"/>
        <w:ind w:right="3093"/>
        <w:jc w:val="both"/>
        <w:rPr>
          <w:sz w:val="20"/>
        </w:rPr>
      </w:pPr>
      <w:r>
        <w:rPr>
          <w:sz w:val="20"/>
        </w:rPr>
        <w:t xml:space="preserve">"Seller" means the party referred to in section </w:t>
      </w:r>
      <w:hyperlink w:anchor="_bookmark0" w:history="1">
        <w:r>
          <w:rPr>
            <w:sz w:val="20"/>
          </w:rPr>
          <w:t xml:space="preserve">A </w:t>
        </w:r>
      </w:hyperlink>
      <w:r>
        <w:rPr>
          <w:sz w:val="20"/>
        </w:rPr>
        <w:t xml:space="preserve">of the Schedule, whose residential or business address is described in section </w:t>
      </w:r>
      <w:hyperlink w:anchor="_bookmark1" w:history="1">
        <w:r>
          <w:rPr>
            <w:sz w:val="20"/>
          </w:rPr>
          <w:t>B</w:t>
        </w:r>
      </w:hyperlink>
      <w:r>
        <w:rPr>
          <w:sz w:val="20"/>
        </w:rPr>
        <w:t>(a) of the Schedule.</w:t>
      </w:r>
    </w:p>
    <w:p w14:paraId="5D1AA5DC" w14:textId="77777777" w:rsidR="00B95381" w:rsidRDefault="00B95381">
      <w:pPr>
        <w:pStyle w:val="BodyText"/>
        <w:spacing w:before="6"/>
        <w:rPr>
          <w:sz w:val="30"/>
        </w:rPr>
      </w:pPr>
    </w:p>
    <w:p w14:paraId="6259CFA6" w14:textId="77777777" w:rsidR="00B95381" w:rsidRDefault="00000000">
      <w:pPr>
        <w:pStyle w:val="ListParagraph"/>
        <w:numPr>
          <w:ilvl w:val="1"/>
          <w:numId w:val="28"/>
        </w:numPr>
        <w:tabs>
          <w:tab w:val="left" w:pos="928"/>
        </w:tabs>
        <w:spacing w:line="367" w:lineRule="auto"/>
        <w:ind w:right="3099"/>
        <w:jc w:val="both"/>
        <w:rPr>
          <w:sz w:val="20"/>
        </w:rPr>
      </w:pPr>
      <w:r>
        <w:rPr>
          <w:sz w:val="20"/>
        </w:rPr>
        <w:t xml:space="preserve">“Seller’s Bank Account” means the bank account described in Section   </w:t>
      </w:r>
      <w:hyperlink w:anchor="_bookmark11" w:history="1">
        <w:r>
          <w:rPr>
            <w:sz w:val="20"/>
          </w:rPr>
          <w:t xml:space="preserve"> O </w:t>
        </w:r>
      </w:hyperlink>
      <w:r>
        <w:rPr>
          <w:sz w:val="20"/>
        </w:rPr>
        <w:t>of the</w:t>
      </w:r>
      <w:r>
        <w:rPr>
          <w:spacing w:val="1"/>
          <w:sz w:val="20"/>
        </w:rPr>
        <w:t xml:space="preserve"> </w:t>
      </w:r>
      <w:r>
        <w:rPr>
          <w:sz w:val="20"/>
        </w:rPr>
        <w:t>Schedule.</w:t>
      </w:r>
    </w:p>
    <w:p w14:paraId="2A7FEE45" w14:textId="77777777" w:rsidR="00B95381" w:rsidRDefault="00B95381">
      <w:pPr>
        <w:pStyle w:val="BodyText"/>
        <w:spacing w:before="6"/>
        <w:rPr>
          <w:sz w:val="30"/>
        </w:rPr>
      </w:pPr>
    </w:p>
    <w:p w14:paraId="08E4942D" w14:textId="77777777" w:rsidR="00B95381" w:rsidRDefault="00000000">
      <w:pPr>
        <w:pStyle w:val="ListParagraph"/>
        <w:numPr>
          <w:ilvl w:val="1"/>
          <w:numId w:val="28"/>
        </w:numPr>
        <w:tabs>
          <w:tab w:val="left" w:pos="928"/>
        </w:tabs>
        <w:spacing w:line="364" w:lineRule="auto"/>
        <w:ind w:right="3094"/>
        <w:jc w:val="both"/>
        <w:rPr>
          <w:sz w:val="20"/>
        </w:rPr>
      </w:pPr>
      <w:r>
        <w:rPr>
          <w:sz w:val="20"/>
        </w:rPr>
        <w:t>“VAT” means Value Added Tax in accordance with the provisions of the Value Added Tax Act of</w:t>
      </w:r>
      <w:r>
        <w:rPr>
          <w:spacing w:val="4"/>
          <w:sz w:val="20"/>
        </w:rPr>
        <w:t xml:space="preserve"> </w:t>
      </w:r>
      <w:r>
        <w:rPr>
          <w:sz w:val="20"/>
        </w:rPr>
        <w:t>1991.</w:t>
      </w:r>
    </w:p>
    <w:p w14:paraId="44154449" w14:textId="77777777" w:rsidR="00B95381" w:rsidRDefault="00B95381">
      <w:pPr>
        <w:spacing w:line="364" w:lineRule="auto"/>
        <w:jc w:val="both"/>
        <w:rPr>
          <w:sz w:val="20"/>
        </w:rPr>
        <w:sectPr w:rsidR="00B95381">
          <w:pgSz w:w="11910" w:h="16840"/>
          <w:pgMar w:top="960" w:right="140" w:bottom="280" w:left="1240" w:header="616" w:footer="0" w:gutter="0"/>
          <w:cols w:space="720"/>
        </w:sectPr>
      </w:pPr>
    </w:p>
    <w:p w14:paraId="7EE9785C" w14:textId="77777777" w:rsidR="00B95381" w:rsidRDefault="00B95381">
      <w:pPr>
        <w:pStyle w:val="BodyText"/>
      </w:pPr>
    </w:p>
    <w:p w14:paraId="5DBB6B70" w14:textId="77777777" w:rsidR="00B95381" w:rsidRDefault="00B95381">
      <w:pPr>
        <w:pStyle w:val="BodyText"/>
      </w:pPr>
    </w:p>
    <w:p w14:paraId="7A159800" w14:textId="77777777" w:rsidR="00B95381" w:rsidRDefault="00B95381">
      <w:pPr>
        <w:pStyle w:val="BodyText"/>
      </w:pPr>
    </w:p>
    <w:p w14:paraId="297542EB" w14:textId="77777777" w:rsidR="00B95381" w:rsidRDefault="00B95381">
      <w:pPr>
        <w:pStyle w:val="BodyText"/>
        <w:rPr>
          <w:sz w:val="23"/>
        </w:rPr>
      </w:pPr>
    </w:p>
    <w:p w14:paraId="12950239" w14:textId="77777777" w:rsidR="00B95381" w:rsidRDefault="00000000">
      <w:pPr>
        <w:pStyle w:val="BodyText"/>
        <w:spacing w:before="99"/>
        <w:ind w:left="2860" w:right="5933"/>
        <w:jc w:val="center"/>
        <w:rPr>
          <w:rFonts w:ascii="Verdana"/>
        </w:rPr>
      </w:pPr>
      <w:r>
        <w:rPr>
          <w:rFonts w:ascii="Verdana"/>
        </w:rPr>
        <w:t>2.</w:t>
      </w:r>
    </w:p>
    <w:p w14:paraId="7982F7CE" w14:textId="77777777" w:rsidR="00B95381" w:rsidRDefault="00000000">
      <w:pPr>
        <w:pStyle w:val="Heading1"/>
        <w:spacing w:before="128"/>
        <w:rPr>
          <w:u w:val="none"/>
        </w:rPr>
      </w:pPr>
      <w:bookmarkStart w:id="23" w:name="_TOC_250025"/>
      <w:bookmarkEnd w:id="23"/>
      <w:r>
        <w:rPr>
          <w:u w:val="thick"/>
        </w:rPr>
        <w:t>Sale</w:t>
      </w:r>
    </w:p>
    <w:p w14:paraId="30699565" w14:textId="77777777" w:rsidR="00B95381" w:rsidRDefault="00B95381">
      <w:pPr>
        <w:pStyle w:val="BodyText"/>
        <w:rPr>
          <w:b/>
        </w:rPr>
      </w:pPr>
    </w:p>
    <w:p w14:paraId="5D950B65" w14:textId="77777777" w:rsidR="00B95381" w:rsidRDefault="00B95381">
      <w:pPr>
        <w:pStyle w:val="BodyText"/>
        <w:rPr>
          <w:b/>
          <w:sz w:val="21"/>
        </w:rPr>
      </w:pPr>
    </w:p>
    <w:p w14:paraId="39E31B60" w14:textId="77777777" w:rsidR="00B95381" w:rsidRDefault="00000000">
      <w:pPr>
        <w:pStyle w:val="BodyText"/>
        <w:ind w:left="204"/>
      </w:pPr>
      <w:r>
        <w:t>The Seller hereby sells to the Purchaser who hereby purchases the Property.</w:t>
      </w:r>
    </w:p>
    <w:p w14:paraId="589E0B1D" w14:textId="77777777" w:rsidR="00B95381" w:rsidRDefault="00B95381">
      <w:pPr>
        <w:pStyle w:val="BodyText"/>
        <w:rPr>
          <w:sz w:val="22"/>
        </w:rPr>
      </w:pPr>
    </w:p>
    <w:p w14:paraId="421D3E30" w14:textId="77777777" w:rsidR="00B95381" w:rsidRDefault="00B95381">
      <w:pPr>
        <w:pStyle w:val="BodyText"/>
        <w:spacing w:before="9"/>
        <w:rPr>
          <w:sz w:val="18"/>
        </w:rPr>
      </w:pPr>
    </w:p>
    <w:p w14:paraId="76E78B6E" w14:textId="77777777" w:rsidR="00B95381" w:rsidRDefault="00000000">
      <w:pPr>
        <w:pStyle w:val="BodyText"/>
        <w:spacing w:after="4"/>
        <w:ind w:left="2860" w:right="5933"/>
        <w:jc w:val="center"/>
        <w:rPr>
          <w:rFonts w:ascii="Verdana"/>
        </w:rPr>
      </w:pPr>
      <w:r>
        <w:rPr>
          <w:rFonts w:ascii="Verdana"/>
        </w:rPr>
        <w:t>3.</w:t>
      </w:r>
    </w:p>
    <w:p w14:paraId="2BDCEC8E" w14:textId="77777777" w:rsidR="00B95381" w:rsidRDefault="00000000">
      <w:pPr>
        <w:pStyle w:val="BodyText"/>
        <w:ind w:left="204"/>
        <w:rPr>
          <w:rFonts w:ascii="Verdana"/>
        </w:rPr>
      </w:pPr>
      <w:r>
        <w:rPr>
          <w:rFonts w:ascii="Verdana"/>
        </w:rPr>
      </w:r>
      <w:r>
        <w:rPr>
          <w:rFonts w:ascii="Verdana"/>
        </w:rPr>
        <w:pict w14:anchorId="51BA7E02">
          <v:group id="_x0000_s2342" style="width:510.3pt;height:17.85pt;mso-position-horizontal-relative:char;mso-position-vertical-relative:line" coordsize="10206,357">
            <v:shape id="_x0000_s2350" style="position:absolute;top:334;width:6942;height:22" coordorigin=",334" coordsize="6942,22" path="m6942,334r-691,l,334r,22l6251,356r691,l6942,334xe" fillcolor="black" stroked="f">
              <v:path arrowok="t"/>
            </v:shape>
            <v:shape id="_x0000_s2349" style="position:absolute;left:6250;top:116;width:692;height:239" coordorigin="6251,117" coordsize="692,239" o:spt="100" adj="0,,0" path="m6253,356r-2,-3m6251,353r,-234m6251,119r2,-2m6940,356r2,-3m6942,353r,-234m6942,119r-2,-2e" filled="f" strokecolor="#0101ff" strokeweight=".06pt">
              <v:stroke joinstyle="round"/>
              <v:formulas/>
              <v:path arrowok="t" o:connecttype="segments"/>
            </v:shape>
            <v:shape id="_x0000_s2348" style="position:absolute;left:6942;top:106;width:815;height:250" coordorigin="6942,106" coordsize="815,250" o:spt="100" adj="0,,0" path="m7757,106l7298,356t,l6942,356e" filled="f" strokecolor="#0101ff" strokeweight=".06pt">
              <v:stroke dashstyle="dash" joinstyle="round"/>
              <v:formulas/>
              <v:path arrowok="t" o:connecttype="segments"/>
            </v:shape>
            <v:shape id="_x0000_s2347" style="position:absolute;left:7756;top:4;width:2445;height:242" coordorigin="7757,4" coordsize="2445,242" path="m10150,4l7807,4r-20,4l7771,19r-10,16l7757,54r,140l7761,214r10,16l7787,241r20,4l10150,245r20,-4l10186,230r11,-16l10201,194r,-140l10197,35r-11,-16l10170,8r-20,-4xe" fillcolor="#d5d5ff" stroked="f">
              <v:path arrowok="t"/>
            </v:shape>
            <v:shape id="_x0000_s2346" style="position:absolute;left:7756;top:4;width:2445;height:242" coordorigin="7757,4" coordsize="2445,242" path="m10201,54r-4,-19l10186,19,10170,8r-20,-4l7807,4r-20,4l7771,19r-10,16l7757,54r,140l7761,214r10,16l7787,241r20,4l10150,245r20,-4l10186,230r11,-16l10201,194r,-140xe" filled="f" strokecolor="#0101ff" strokeweight=".14358mm">
              <v:path arrowok="t"/>
            </v:shape>
            <v:shape id="_x0000_s2345" type="#_x0000_t202" style="position:absolute;width:10206;height:357" filled="f" stroked="f">
              <v:textbox inset="0,0,0,0">
                <w:txbxContent>
                  <w:p w14:paraId="4C5F2185" w14:textId="77777777" w:rsidR="00B95381" w:rsidRDefault="00000000">
                    <w:pPr>
                      <w:spacing w:before="125"/>
                      <w:rPr>
                        <w:b/>
                        <w:sz w:val="20"/>
                      </w:rPr>
                    </w:pPr>
                    <w:r>
                      <w:rPr>
                        <w:b/>
                        <w:sz w:val="20"/>
                      </w:rPr>
                      <w:t>Purchaser as Trustee for a Company or Close Corporation to be</w:t>
                    </w:r>
                  </w:p>
                </w:txbxContent>
              </v:textbox>
            </v:shape>
            <v:shape id="_x0000_s2344" type="#_x0000_t202" style="position:absolute;left:6250;top:121;width:692;height:234" fillcolor="#d5d5ff" stroked="f">
              <v:textbox inset="0,0,0,0">
                <w:txbxContent>
                  <w:p w14:paraId="26FE0715" w14:textId="77777777" w:rsidR="00B95381" w:rsidRDefault="00000000">
                    <w:pPr>
                      <w:spacing w:before="3"/>
                      <w:rPr>
                        <w:b/>
                        <w:sz w:val="20"/>
                      </w:rPr>
                    </w:pPr>
                    <w:r>
                      <w:rPr>
                        <w:b/>
                        <w:sz w:val="20"/>
                      </w:rPr>
                      <w:t>formed</w:t>
                    </w:r>
                  </w:p>
                </w:txbxContent>
              </v:textbox>
            </v:shape>
            <v:shape id="_x0000_s2343" type="#_x0000_t202" style="position:absolute;left:7768;top:13;width:2422;height:223" filled="f" stroked="f">
              <v:textbox inset="0,0,0,0">
                <w:txbxContent>
                  <w:p w14:paraId="2D509E57" w14:textId="77777777" w:rsidR="00B95381" w:rsidRDefault="00000000">
                    <w:pPr>
                      <w:spacing w:before="33"/>
                      <w:ind w:left="65"/>
                      <w:rPr>
                        <w:sz w:val="13"/>
                      </w:rPr>
                    </w:pPr>
                    <w:r>
                      <w:rPr>
                        <w:rFonts w:ascii="Tahoma"/>
                        <w:b/>
                        <w:w w:val="105"/>
                        <w:sz w:val="13"/>
                      </w:rPr>
                      <w:t xml:space="preserve">Comment [SF3]: </w:t>
                    </w:r>
                    <w:r>
                      <w:rPr>
                        <w:w w:val="105"/>
                        <w:sz w:val="13"/>
                      </w:rPr>
                      <w:t>optional</w:t>
                    </w:r>
                  </w:p>
                </w:txbxContent>
              </v:textbox>
            </v:shape>
            <w10:anchorlock/>
          </v:group>
        </w:pict>
      </w:r>
    </w:p>
    <w:p w14:paraId="556BC526" w14:textId="77777777" w:rsidR="00B95381" w:rsidRDefault="00B95381">
      <w:pPr>
        <w:pStyle w:val="BodyText"/>
        <w:spacing w:before="2"/>
        <w:rPr>
          <w:rFonts w:ascii="Verdana"/>
          <w:sz w:val="28"/>
        </w:rPr>
      </w:pPr>
    </w:p>
    <w:p w14:paraId="22771A2C" w14:textId="77777777" w:rsidR="00B95381" w:rsidRDefault="00000000">
      <w:pPr>
        <w:pStyle w:val="BodyText"/>
        <w:spacing w:before="97" w:line="367" w:lineRule="auto"/>
        <w:ind w:left="204" w:right="3097"/>
        <w:jc w:val="both"/>
      </w:pPr>
      <w:r>
        <w:t>Should the Purchaser sign this Contract as trustee for a company or close corporation to be formed, the Purchaser agrees and undertakes by the Purchaser’s signature hereof, in the Purchaser’s personal capacity:</w:t>
      </w:r>
    </w:p>
    <w:p w14:paraId="4E33DBE1" w14:textId="77777777" w:rsidR="00B95381" w:rsidRDefault="00B95381">
      <w:pPr>
        <w:pStyle w:val="BodyText"/>
        <w:spacing w:before="6"/>
        <w:rPr>
          <w:sz w:val="30"/>
        </w:rPr>
      </w:pPr>
    </w:p>
    <w:p w14:paraId="36873509" w14:textId="77777777" w:rsidR="00B95381" w:rsidRDefault="00000000">
      <w:pPr>
        <w:pStyle w:val="ListParagraph"/>
        <w:numPr>
          <w:ilvl w:val="1"/>
          <w:numId w:val="27"/>
        </w:numPr>
        <w:tabs>
          <w:tab w:val="left" w:pos="928"/>
        </w:tabs>
        <w:spacing w:line="367" w:lineRule="auto"/>
        <w:ind w:right="3095"/>
        <w:jc w:val="both"/>
        <w:rPr>
          <w:sz w:val="20"/>
        </w:rPr>
      </w:pPr>
      <w:r>
        <w:rPr>
          <w:sz w:val="20"/>
        </w:rPr>
        <w:t>To effect registration of the company (which shall contain as one of its objects the adoption and ratification of this Contract) or  close  corporation within thirty (30) days of the Date of</w:t>
      </w:r>
      <w:r>
        <w:rPr>
          <w:spacing w:val="24"/>
          <w:sz w:val="20"/>
        </w:rPr>
        <w:t xml:space="preserve"> </w:t>
      </w:r>
      <w:r>
        <w:rPr>
          <w:sz w:val="20"/>
        </w:rPr>
        <w:t>Signature.</w:t>
      </w:r>
    </w:p>
    <w:p w14:paraId="7C0A5C21" w14:textId="77777777" w:rsidR="00B95381" w:rsidRDefault="00B95381">
      <w:pPr>
        <w:pStyle w:val="BodyText"/>
        <w:spacing w:before="6"/>
        <w:rPr>
          <w:sz w:val="30"/>
        </w:rPr>
      </w:pPr>
    </w:p>
    <w:p w14:paraId="347D513B" w14:textId="77777777" w:rsidR="00B95381" w:rsidRDefault="00000000">
      <w:pPr>
        <w:pStyle w:val="ListParagraph"/>
        <w:numPr>
          <w:ilvl w:val="1"/>
          <w:numId w:val="27"/>
        </w:numPr>
        <w:tabs>
          <w:tab w:val="left" w:pos="928"/>
        </w:tabs>
        <w:spacing w:line="367" w:lineRule="auto"/>
        <w:ind w:right="3094"/>
        <w:jc w:val="both"/>
        <w:rPr>
          <w:sz w:val="20"/>
        </w:rPr>
      </w:pPr>
      <w:r>
        <w:rPr>
          <w:sz w:val="20"/>
        </w:rPr>
        <w:t>To obtain the adoption and ratification, as the case may be, by the company or close corporation of this Contract not later than seven (7) days</w:t>
      </w:r>
      <w:r>
        <w:rPr>
          <w:spacing w:val="4"/>
          <w:sz w:val="20"/>
        </w:rPr>
        <w:t xml:space="preserve"> </w:t>
      </w:r>
      <w:r>
        <w:rPr>
          <w:sz w:val="20"/>
        </w:rPr>
        <w:t>after</w:t>
      </w:r>
      <w:r>
        <w:rPr>
          <w:spacing w:val="5"/>
          <w:sz w:val="20"/>
        </w:rPr>
        <w:t xml:space="preserve"> </w:t>
      </w:r>
      <w:r>
        <w:rPr>
          <w:sz w:val="20"/>
        </w:rPr>
        <w:t>the</w:t>
      </w:r>
      <w:r>
        <w:rPr>
          <w:spacing w:val="7"/>
          <w:sz w:val="20"/>
        </w:rPr>
        <w:t xml:space="preserve"> </w:t>
      </w:r>
      <w:r>
        <w:rPr>
          <w:sz w:val="20"/>
        </w:rPr>
        <w:t>date</w:t>
      </w:r>
      <w:r>
        <w:rPr>
          <w:spacing w:val="6"/>
          <w:sz w:val="20"/>
        </w:rPr>
        <w:t xml:space="preserve"> </w:t>
      </w:r>
      <w:r>
        <w:rPr>
          <w:sz w:val="20"/>
        </w:rPr>
        <w:t>of</w:t>
      </w:r>
      <w:r>
        <w:rPr>
          <w:spacing w:val="7"/>
          <w:sz w:val="20"/>
        </w:rPr>
        <w:t xml:space="preserve"> </w:t>
      </w:r>
      <w:r>
        <w:rPr>
          <w:sz w:val="20"/>
        </w:rPr>
        <w:t>incorporation</w:t>
      </w:r>
      <w:r>
        <w:rPr>
          <w:spacing w:val="6"/>
          <w:sz w:val="20"/>
        </w:rPr>
        <w:t xml:space="preserve"> </w:t>
      </w:r>
      <w:r>
        <w:rPr>
          <w:sz w:val="20"/>
        </w:rPr>
        <w:t>or</w:t>
      </w:r>
      <w:r>
        <w:rPr>
          <w:spacing w:val="6"/>
          <w:sz w:val="20"/>
        </w:rPr>
        <w:t xml:space="preserve"> </w:t>
      </w:r>
      <w:r>
        <w:rPr>
          <w:sz w:val="20"/>
        </w:rPr>
        <w:t>registration</w:t>
      </w:r>
      <w:r>
        <w:rPr>
          <w:spacing w:val="5"/>
          <w:sz w:val="20"/>
        </w:rPr>
        <w:t xml:space="preserve"> </w:t>
      </w:r>
      <w:r>
        <w:rPr>
          <w:sz w:val="20"/>
        </w:rPr>
        <w:t>as</w:t>
      </w:r>
      <w:r>
        <w:rPr>
          <w:spacing w:val="7"/>
          <w:sz w:val="20"/>
        </w:rPr>
        <w:t xml:space="preserve"> </w:t>
      </w:r>
      <w:r>
        <w:rPr>
          <w:sz w:val="20"/>
        </w:rPr>
        <w:t>the</w:t>
      </w:r>
      <w:r>
        <w:rPr>
          <w:spacing w:val="6"/>
          <w:sz w:val="20"/>
        </w:rPr>
        <w:t xml:space="preserve"> </w:t>
      </w:r>
      <w:r>
        <w:rPr>
          <w:sz w:val="20"/>
        </w:rPr>
        <w:t>case</w:t>
      </w:r>
      <w:r>
        <w:rPr>
          <w:spacing w:val="7"/>
          <w:sz w:val="20"/>
        </w:rPr>
        <w:t xml:space="preserve"> </w:t>
      </w:r>
      <w:r>
        <w:rPr>
          <w:sz w:val="20"/>
        </w:rPr>
        <w:t>may</w:t>
      </w:r>
      <w:r>
        <w:rPr>
          <w:spacing w:val="4"/>
          <w:sz w:val="20"/>
        </w:rPr>
        <w:t xml:space="preserve"> </w:t>
      </w:r>
      <w:r>
        <w:rPr>
          <w:sz w:val="20"/>
        </w:rPr>
        <w:t>be.</w:t>
      </w:r>
    </w:p>
    <w:p w14:paraId="46A205FF" w14:textId="77777777" w:rsidR="00B95381" w:rsidRDefault="00B95381">
      <w:pPr>
        <w:pStyle w:val="BodyText"/>
        <w:spacing w:before="5"/>
        <w:rPr>
          <w:sz w:val="30"/>
        </w:rPr>
      </w:pPr>
    </w:p>
    <w:p w14:paraId="50CCDF01" w14:textId="77777777" w:rsidR="00B95381" w:rsidRDefault="00000000">
      <w:pPr>
        <w:pStyle w:val="ListParagraph"/>
        <w:numPr>
          <w:ilvl w:val="1"/>
          <w:numId w:val="27"/>
        </w:numPr>
        <w:tabs>
          <w:tab w:val="left" w:pos="928"/>
        </w:tabs>
        <w:spacing w:before="1" w:line="367" w:lineRule="auto"/>
        <w:ind w:right="3093"/>
        <w:jc w:val="both"/>
        <w:rPr>
          <w:sz w:val="20"/>
        </w:rPr>
      </w:pPr>
      <w:r>
        <w:rPr>
          <w:sz w:val="20"/>
        </w:rPr>
        <w:t>That should registration of the company or close corporation not be effected within the period of thirty (30) days aforesaid, or should the company or close corporation when so registered fail to adopt and ratify this Contract within the further period of seven (7) days aforesaid, or should the company or close corporation fail in any way whatever to implement the terms of this Contract, then the Purchaser in the Purchaser’s personal capacity will be liable as Purchaser as if this Contract were made with the Purchaser in the Purchaser's personal capacity.</w:t>
      </w:r>
    </w:p>
    <w:p w14:paraId="5E93FB42" w14:textId="77777777" w:rsidR="00B95381" w:rsidRDefault="00B95381">
      <w:pPr>
        <w:spacing w:line="367" w:lineRule="auto"/>
        <w:jc w:val="both"/>
        <w:rPr>
          <w:sz w:val="20"/>
        </w:rPr>
        <w:sectPr w:rsidR="00B95381">
          <w:pgSz w:w="11910" w:h="16840"/>
          <w:pgMar w:top="960" w:right="140" w:bottom="280" w:left="1240" w:header="616" w:footer="0" w:gutter="0"/>
          <w:cols w:space="720"/>
        </w:sectPr>
      </w:pPr>
    </w:p>
    <w:p w14:paraId="6E1B0145" w14:textId="77777777" w:rsidR="00B95381" w:rsidRDefault="00B95381">
      <w:pPr>
        <w:pStyle w:val="BodyText"/>
      </w:pPr>
    </w:p>
    <w:p w14:paraId="1D0C9C4B" w14:textId="77777777" w:rsidR="00B95381" w:rsidRDefault="00B95381">
      <w:pPr>
        <w:pStyle w:val="BodyText"/>
      </w:pPr>
    </w:p>
    <w:p w14:paraId="07D4B634" w14:textId="77777777" w:rsidR="00B95381" w:rsidRDefault="00B95381">
      <w:pPr>
        <w:pStyle w:val="BodyText"/>
        <w:spacing w:before="1"/>
        <w:rPr>
          <w:sz w:val="21"/>
        </w:rPr>
      </w:pPr>
    </w:p>
    <w:p w14:paraId="065E8AE9" w14:textId="77777777" w:rsidR="00B95381" w:rsidRDefault="00000000">
      <w:pPr>
        <w:pStyle w:val="BodyText"/>
        <w:spacing w:after="5"/>
        <w:ind w:left="2860" w:right="5933"/>
        <w:jc w:val="center"/>
        <w:rPr>
          <w:rFonts w:ascii="Verdana"/>
        </w:rPr>
      </w:pPr>
      <w:r>
        <w:rPr>
          <w:rFonts w:ascii="Verdana"/>
        </w:rPr>
        <w:t>4.</w:t>
      </w:r>
    </w:p>
    <w:p w14:paraId="7403D1F3" w14:textId="77777777" w:rsidR="00B95381" w:rsidRDefault="00000000">
      <w:pPr>
        <w:pStyle w:val="BodyText"/>
        <w:ind w:left="203"/>
        <w:rPr>
          <w:rFonts w:ascii="Verdana"/>
        </w:rPr>
      </w:pPr>
      <w:r>
        <w:rPr>
          <w:rFonts w:ascii="Verdana"/>
        </w:rPr>
      </w:r>
      <w:r>
        <w:rPr>
          <w:rFonts w:ascii="Verdana"/>
        </w:rPr>
        <w:pict w14:anchorId="3DE3B527">
          <v:group id="_x0000_s2334" style="width:510.3pt;height:17.8pt;mso-position-horizontal-relative:char;mso-position-vertical-relative:line" coordsize="10206,356">
            <v:rect id="_x0000_s2341" style="position:absolute;top:332;width:1167;height:22" fillcolor="black" stroked="f"/>
            <v:shape id="_x0000_s2340" style="position:absolute;top:115;width:1167;height:239" coordorigin="1,116" coordsize="1167,239" o:spt="100" adj="0,,0" path="m3,354l1,352t,l1,118t,l3,116m1165,354r2,-2m1167,352r,-234m1167,118r-2,-2e" filled="f" strokecolor="#0101ff" strokeweight=".06pt">
              <v:stroke joinstyle="round"/>
              <v:formulas/>
              <v:path arrowok="t" o:connecttype="segments"/>
            </v:shape>
            <v:shape id="_x0000_s2339" style="position:absolute;left:1167;top:106;width:6591;height:249" coordorigin="1167,106" coordsize="6591,249" o:spt="100" adj="0,,0" path="m7757,106l7299,354t,l1167,354e" filled="f" strokecolor="#0101ff" strokeweight=".06pt">
              <v:stroke dashstyle="dash" joinstyle="round"/>
              <v:formulas/>
              <v:path arrowok="t" o:connecttype="segments"/>
            </v:shape>
            <v:shape id="_x0000_s2338" style="position:absolute;left:7757;top:4;width:2445;height:239" coordorigin="7757,4" coordsize="2445,239" path="m10150,4l7808,4r-20,4l7772,18r-11,16l7757,54r,137l7761,211r11,17l7788,239r20,4l10150,243r20,-4l10187,228r11,-17l10202,191r,-137l10198,34r-11,-16l10170,8r-20,-4xe" fillcolor="#d5d5ff" stroked="f">
              <v:path arrowok="t"/>
            </v:shape>
            <v:shape id="_x0000_s2337" style="position:absolute;left:7757;top:4;width:2445;height:239" coordorigin="7757,4" coordsize="2445,239" path="m10202,54r-4,-20l10187,18,10170,8r-20,-4l7808,4r-20,4l7772,18r-11,16l7757,54r,137l7761,211r11,17l7788,239r20,4l10150,243r20,-4l10187,228r11,-17l10202,191r,-137xe" filled="f" strokecolor="#0101ff" strokeweight=".14358mm">
              <v:path arrowok="t"/>
            </v:shape>
            <v:shape id="_x0000_s2336" type="#_x0000_t202" style="position:absolute;top:120;width:1167;height:234" fillcolor="#d5d5ff" stroked="f">
              <v:textbox inset="0,0,0,0">
                <w:txbxContent>
                  <w:p w14:paraId="46B365E1" w14:textId="77777777" w:rsidR="00B95381" w:rsidRDefault="00000000">
                    <w:pPr>
                      <w:spacing w:before="3"/>
                      <w:rPr>
                        <w:b/>
                        <w:sz w:val="20"/>
                      </w:rPr>
                    </w:pPr>
                    <w:r>
                      <w:rPr>
                        <w:b/>
                        <w:sz w:val="20"/>
                      </w:rPr>
                      <w:t>Resolutions</w:t>
                    </w:r>
                  </w:p>
                </w:txbxContent>
              </v:textbox>
            </v:shape>
            <v:shape id="_x0000_s2335" type="#_x0000_t202" style="position:absolute;left:7768;top:13;width:2422;height:221" filled="f" stroked="f">
              <v:textbox inset="0,0,0,0">
                <w:txbxContent>
                  <w:p w14:paraId="3307C490" w14:textId="77777777" w:rsidR="00B95381" w:rsidRDefault="00000000">
                    <w:pPr>
                      <w:spacing w:before="32"/>
                      <w:ind w:left="65"/>
                      <w:rPr>
                        <w:sz w:val="13"/>
                      </w:rPr>
                    </w:pPr>
                    <w:r>
                      <w:rPr>
                        <w:rFonts w:ascii="Tahoma"/>
                        <w:b/>
                        <w:w w:val="105"/>
                        <w:sz w:val="13"/>
                      </w:rPr>
                      <w:t xml:space="preserve">Comment [SF4]: </w:t>
                    </w:r>
                    <w:r>
                      <w:rPr>
                        <w:w w:val="105"/>
                        <w:sz w:val="13"/>
                      </w:rPr>
                      <w:t>optional</w:t>
                    </w:r>
                  </w:p>
                </w:txbxContent>
              </v:textbox>
            </v:shape>
            <w10:anchorlock/>
          </v:group>
        </w:pict>
      </w:r>
    </w:p>
    <w:p w14:paraId="519A5827" w14:textId="77777777" w:rsidR="00B95381" w:rsidRDefault="00B95381">
      <w:pPr>
        <w:pStyle w:val="BodyText"/>
        <w:rPr>
          <w:rFonts w:ascii="Verdana"/>
          <w:sz w:val="28"/>
        </w:rPr>
      </w:pPr>
    </w:p>
    <w:p w14:paraId="2934BA31" w14:textId="77777777" w:rsidR="00B95381" w:rsidRDefault="00000000">
      <w:pPr>
        <w:pStyle w:val="ListParagraph"/>
        <w:numPr>
          <w:ilvl w:val="1"/>
          <w:numId w:val="26"/>
        </w:numPr>
        <w:tabs>
          <w:tab w:val="left" w:pos="928"/>
        </w:tabs>
        <w:spacing w:before="97" w:line="367" w:lineRule="auto"/>
        <w:ind w:right="3093"/>
        <w:jc w:val="both"/>
        <w:rPr>
          <w:sz w:val="20"/>
        </w:rPr>
      </w:pPr>
      <w:r>
        <w:rPr>
          <w:sz w:val="20"/>
        </w:rPr>
        <w:t>Persons signing this Contract on behalf of any of the parties hereto warrant that they are authorised in writing to sign on behalf of their principals.</w:t>
      </w:r>
    </w:p>
    <w:p w14:paraId="66D7C476" w14:textId="77777777" w:rsidR="00B95381" w:rsidRDefault="00B95381">
      <w:pPr>
        <w:pStyle w:val="BodyText"/>
        <w:spacing w:before="5"/>
        <w:rPr>
          <w:sz w:val="30"/>
        </w:rPr>
      </w:pPr>
    </w:p>
    <w:p w14:paraId="7E98DAD3" w14:textId="77777777" w:rsidR="00B95381" w:rsidRDefault="00000000">
      <w:pPr>
        <w:pStyle w:val="ListParagraph"/>
        <w:numPr>
          <w:ilvl w:val="1"/>
          <w:numId w:val="26"/>
        </w:numPr>
        <w:tabs>
          <w:tab w:val="left" w:pos="928"/>
        </w:tabs>
        <w:spacing w:before="1" w:line="367" w:lineRule="auto"/>
        <w:ind w:right="3093"/>
        <w:jc w:val="both"/>
        <w:rPr>
          <w:sz w:val="20"/>
        </w:rPr>
      </w:pPr>
      <w:r>
        <w:rPr>
          <w:sz w:val="20"/>
        </w:rPr>
        <w:t>If applicable, the sale of the Property to the Purchaser will be authorised by a special resolution of the shareholders of the Seller to be passed  and registered with the Registrar of Companies in terms of Section 228  of the Companies Act of</w:t>
      </w:r>
      <w:r>
        <w:rPr>
          <w:spacing w:val="2"/>
          <w:sz w:val="20"/>
        </w:rPr>
        <w:t xml:space="preserve"> </w:t>
      </w:r>
      <w:r>
        <w:rPr>
          <w:sz w:val="20"/>
        </w:rPr>
        <w:t>1973.</w:t>
      </w:r>
    </w:p>
    <w:p w14:paraId="490FC970" w14:textId="77777777" w:rsidR="00B95381" w:rsidRDefault="00B95381">
      <w:pPr>
        <w:pStyle w:val="BodyText"/>
        <w:spacing w:before="1"/>
        <w:rPr>
          <w:sz w:val="30"/>
        </w:rPr>
      </w:pPr>
    </w:p>
    <w:p w14:paraId="7DAFA008" w14:textId="77777777" w:rsidR="00B95381" w:rsidRDefault="00000000">
      <w:pPr>
        <w:pStyle w:val="BodyText"/>
        <w:ind w:left="2860" w:right="5933"/>
        <w:jc w:val="center"/>
        <w:rPr>
          <w:rFonts w:ascii="Verdana"/>
        </w:rPr>
      </w:pPr>
      <w:r>
        <w:rPr>
          <w:rFonts w:ascii="Verdana"/>
        </w:rPr>
        <w:t>5.</w:t>
      </w:r>
    </w:p>
    <w:p w14:paraId="559B44A5" w14:textId="77777777" w:rsidR="00B95381" w:rsidRDefault="00000000">
      <w:pPr>
        <w:pStyle w:val="Heading1"/>
        <w:rPr>
          <w:u w:val="none"/>
        </w:rPr>
      </w:pPr>
      <w:bookmarkStart w:id="24" w:name="_TOC_250024"/>
      <w:bookmarkEnd w:id="24"/>
      <w:r>
        <w:rPr>
          <w:u w:val="thick"/>
        </w:rPr>
        <w:t>Ownership of the Property and Mortgage Bonds</w:t>
      </w:r>
    </w:p>
    <w:p w14:paraId="40A563F4" w14:textId="77777777" w:rsidR="00B95381" w:rsidRDefault="00B95381">
      <w:pPr>
        <w:pStyle w:val="BodyText"/>
        <w:rPr>
          <w:b/>
        </w:rPr>
      </w:pPr>
    </w:p>
    <w:p w14:paraId="23F864B4" w14:textId="77777777" w:rsidR="00B95381" w:rsidRDefault="00B95381">
      <w:pPr>
        <w:pStyle w:val="BodyText"/>
        <w:rPr>
          <w:b/>
          <w:sz w:val="21"/>
        </w:rPr>
      </w:pPr>
    </w:p>
    <w:p w14:paraId="0B3C17CC" w14:textId="77777777" w:rsidR="00B95381" w:rsidRDefault="00000000">
      <w:pPr>
        <w:pStyle w:val="ListParagraph"/>
        <w:numPr>
          <w:ilvl w:val="1"/>
          <w:numId w:val="25"/>
        </w:numPr>
        <w:tabs>
          <w:tab w:val="left" w:pos="927"/>
          <w:tab w:val="left" w:pos="928"/>
        </w:tabs>
        <w:ind w:hanging="724"/>
        <w:rPr>
          <w:sz w:val="20"/>
        </w:rPr>
      </w:pPr>
      <w:r>
        <w:rPr>
          <w:sz w:val="20"/>
        </w:rPr>
        <w:t>The Property is registered in the name of the</w:t>
      </w:r>
      <w:r>
        <w:rPr>
          <w:spacing w:val="11"/>
          <w:sz w:val="20"/>
        </w:rPr>
        <w:t xml:space="preserve"> </w:t>
      </w:r>
      <w:r>
        <w:rPr>
          <w:sz w:val="20"/>
        </w:rPr>
        <w:t>Seller.</w:t>
      </w:r>
    </w:p>
    <w:p w14:paraId="1B69AEC0" w14:textId="77777777" w:rsidR="00B95381" w:rsidRDefault="00B95381">
      <w:pPr>
        <w:pStyle w:val="BodyText"/>
        <w:rPr>
          <w:sz w:val="22"/>
        </w:rPr>
      </w:pPr>
    </w:p>
    <w:p w14:paraId="4061B3B9" w14:textId="77777777" w:rsidR="00B95381" w:rsidRDefault="00B95381">
      <w:pPr>
        <w:pStyle w:val="BodyText"/>
        <w:spacing w:before="1"/>
        <w:rPr>
          <w:sz w:val="19"/>
        </w:rPr>
      </w:pPr>
    </w:p>
    <w:p w14:paraId="7F388DFB" w14:textId="77777777" w:rsidR="00B95381" w:rsidRDefault="00000000">
      <w:pPr>
        <w:pStyle w:val="ListParagraph"/>
        <w:numPr>
          <w:ilvl w:val="1"/>
          <w:numId w:val="25"/>
        </w:numPr>
        <w:tabs>
          <w:tab w:val="left" w:pos="927"/>
          <w:tab w:val="left" w:pos="928"/>
          <w:tab w:val="left" w:pos="2408"/>
        </w:tabs>
        <w:spacing w:before="1"/>
        <w:ind w:hanging="724"/>
        <w:rPr>
          <w:sz w:val="20"/>
        </w:rPr>
      </w:pPr>
      <w:r>
        <w:rPr>
          <w:sz w:val="20"/>
        </w:rPr>
        <w:t>There</w:t>
      </w:r>
      <w:r>
        <w:rPr>
          <w:spacing w:val="10"/>
          <w:sz w:val="20"/>
        </w:rPr>
        <w:t xml:space="preserve"> </w:t>
      </w:r>
      <w:r>
        <w:rPr>
          <w:sz w:val="20"/>
        </w:rPr>
        <w:t>is/are</w:t>
      </w:r>
      <w:r>
        <w:rPr>
          <w:sz w:val="20"/>
          <w:u w:val="single"/>
        </w:rPr>
        <w:t xml:space="preserve"> </w:t>
      </w:r>
      <w:r>
        <w:rPr>
          <w:sz w:val="20"/>
          <w:u w:val="single"/>
        </w:rPr>
        <w:tab/>
      </w:r>
      <w:r>
        <w:rPr>
          <w:sz w:val="20"/>
        </w:rPr>
        <w:t>mortgage bond/s registered over the Property,</w:t>
      </w:r>
      <w:r>
        <w:rPr>
          <w:spacing w:val="8"/>
          <w:sz w:val="20"/>
        </w:rPr>
        <w:t xml:space="preserve"> </w:t>
      </w:r>
      <w:r>
        <w:rPr>
          <w:sz w:val="20"/>
        </w:rPr>
        <w:t>namely:</w:t>
      </w:r>
    </w:p>
    <w:p w14:paraId="37ABC4DB" w14:textId="77777777" w:rsidR="00B95381" w:rsidRDefault="00B95381">
      <w:pPr>
        <w:pStyle w:val="BodyText"/>
      </w:pPr>
    </w:p>
    <w:p w14:paraId="53ABC3F9" w14:textId="77777777" w:rsidR="00B95381" w:rsidRDefault="00B95381">
      <w:pPr>
        <w:sectPr w:rsidR="00B95381">
          <w:pgSz w:w="11910" w:h="16840"/>
          <w:pgMar w:top="960" w:right="140" w:bottom="280" w:left="1240" w:header="616" w:footer="0" w:gutter="0"/>
          <w:cols w:space="720"/>
        </w:sectPr>
      </w:pPr>
    </w:p>
    <w:p w14:paraId="7F8A0D0E" w14:textId="77777777" w:rsidR="00B95381" w:rsidRDefault="00B95381">
      <w:pPr>
        <w:pStyle w:val="BodyText"/>
        <w:spacing w:before="1"/>
        <w:rPr>
          <w:sz w:val="21"/>
        </w:rPr>
      </w:pPr>
    </w:p>
    <w:p w14:paraId="6E23DDF9" w14:textId="77777777" w:rsidR="00B95381" w:rsidRDefault="00000000">
      <w:pPr>
        <w:pStyle w:val="ListParagraph"/>
        <w:numPr>
          <w:ilvl w:val="2"/>
          <w:numId w:val="25"/>
        </w:numPr>
        <w:tabs>
          <w:tab w:val="left" w:pos="1649"/>
          <w:tab w:val="left" w:pos="1650"/>
          <w:tab w:val="left" w:pos="4754"/>
          <w:tab w:val="left" w:pos="4848"/>
        </w:tabs>
        <w:spacing w:line="367" w:lineRule="auto"/>
        <w:rPr>
          <w:sz w:val="20"/>
        </w:rPr>
      </w:pPr>
      <w:r>
        <w:rPr>
          <w:sz w:val="20"/>
        </w:rPr>
        <w:t xml:space="preserve">Mortgage   bond </w:t>
      </w:r>
      <w:r>
        <w:rPr>
          <w:spacing w:val="13"/>
          <w:sz w:val="20"/>
        </w:rPr>
        <w:t xml:space="preserve"> </w:t>
      </w:r>
      <w:r>
        <w:rPr>
          <w:sz w:val="20"/>
        </w:rPr>
        <w:t xml:space="preserve">No. </w:t>
      </w:r>
      <w:r>
        <w:rPr>
          <w:spacing w:val="37"/>
          <w:sz w:val="20"/>
        </w:rPr>
        <w:t xml:space="preserve"> </w:t>
      </w:r>
      <w:r>
        <w:rPr>
          <w:sz w:val="20"/>
        </w:rPr>
        <w:t>B</w:t>
      </w:r>
      <w:r>
        <w:rPr>
          <w:w w:val="101"/>
          <w:sz w:val="20"/>
          <w:u w:val="single"/>
        </w:rPr>
        <w:t xml:space="preserve"> </w:t>
      </w:r>
      <w:r>
        <w:rPr>
          <w:sz w:val="20"/>
          <w:u w:val="single"/>
        </w:rPr>
        <w:tab/>
      </w:r>
      <w:r>
        <w:rPr>
          <w:sz w:val="20"/>
          <w:u w:val="single"/>
        </w:rPr>
        <w:tab/>
      </w:r>
      <w:r>
        <w:rPr>
          <w:sz w:val="20"/>
        </w:rPr>
        <w:t xml:space="preserve"> </w:t>
      </w:r>
      <w:r>
        <w:rPr>
          <w:w w:val="101"/>
          <w:sz w:val="20"/>
        </w:rPr>
        <w:t xml:space="preserve">          </w:t>
      </w:r>
      <w:r>
        <w:rPr>
          <w:sz w:val="20"/>
        </w:rPr>
        <w:t>whose address</w:t>
      </w:r>
      <w:r>
        <w:rPr>
          <w:spacing w:val="19"/>
          <w:sz w:val="20"/>
        </w:rPr>
        <w:t xml:space="preserve"> </w:t>
      </w:r>
      <w:r>
        <w:rPr>
          <w:sz w:val="20"/>
        </w:rPr>
        <w:t xml:space="preserve">is </w:t>
      </w:r>
      <w:r>
        <w:rPr>
          <w:w w:val="101"/>
          <w:sz w:val="20"/>
          <w:u w:val="single"/>
        </w:rPr>
        <w:t xml:space="preserve"> </w:t>
      </w:r>
      <w:r>
        <w:rPr>
          <w:sz w:val="20"/>
          <w:u w:val="single"/>
        </w:rPr>
        <w:tab/>
      </w:r>
    </w:p>
    <w:p w14:paraId="71079E74" w14:textId="77777777" w:rsidR="00B95381" w:rsidRDefault="00000000">
      <w:pPr>
        <w:pStyle w:val="BodyText"/>
        <w:spacing w:before="1"/>
        <w:rPr>
          <w:sz w:val="21"/>
        </w:rPr>
      </w:pPr>
      <w:r>
        <w:br w:type="column"/>
      </w:r>
    </w:p>
    <w:p w14:paraId="4C56B1DD" w14:textId="77777777" w:rsidR="00B95381" w:rsidRDefault="00000000">
      <w:pPr>
        <w:pStyle w:val="BodyText"/>
        <w:tabs>
          <w:tab w:val="left" w:pos="2537"/>
        </w:tabs>
        <w:ind w:left="96"/>
      </w:pPr>
      <w:r>
        <w:t xml:space="preserve">in   favour </w:t>
      </w:r>
      <w:r>
        <w:rPr>
          <w:spacing w:val="11"/>
        </w:rPr>
        <w:t xml:space="preserve"> </w:t>
      </w:r>
      <w:r>
        <w:t xml:space="preserve">of </w:t>
      </w:r>
      <w:r>
        <w:rPr>
          <w:spacing w:val="27"/>
        </w:rPr>
        <w:t xml:space="preserve"> </w:t>
      </w:r>
      <w:r>
        <w:rPr>
          <w:w w:val="101"/>
          <w:u w:val="single"/>
        </w:rPr>
        <w:t xml:space="preserve"> </w:t>
      </w:r>
      <w:r>
        <w:rPr>
          <w:u w:val="single"/>
        </w:rPr>
        <w:tab/>
      </w:r>
    </w:p>
    <w:p w14:paraId="34F25084" w14:textId="77777777" w:rsidR="00B95381" w:rsidRDefault="00B95381">
      <w:pPr>
        <w:sectPr w:rsidR="00B95381">
          <w:type w:val="continuous"/>
          <w:pgSz w:w="11910" w:h="16840"/>
          <w:pgMar w:top="960" w:right="140" w:bottom="280" w:left="1240" w:header="720" w:footer="720" w:gutter="0"/>
          <w:cols w:num="2" w:space="720" w:equalWidth="0">
            <w:col w:w="4850" w:space="40"/>
            <w:col w:w="5640"/>
          </w:cols>
        </w:sectPr>
      </w:pPr>
    </w:p>
    <w:p w14:paraId="4F079AA4" w14:textId="77777777" w:rsidR="00B95381" w:rsidRDefault="00B95381">
      <w:pPr>
        <w:pStyle w:val="BodyText"/>
        <w:spacing w:before="5"/>
        <w:rPr>
          <w:sz w:val="21"/>
        </w:rPr>
      </w:pPr>
    </w:p>
    <w:p w14:paraId="71C45260" w14:textId="77777777" w:rsidR="00B95381" w:rsidRDefault="00000000">
      <w:pPr>
        <w:pStyle w:val="BodyText"/>
        <w:spacing w:before="100"/>
        <w:ind w:left="2860" w:right="5933"/>
        <w:jc w:val="center"/>
        <w:rPr>
          <w:rFonts w:ascii="Verdana"/>
        </w:rPr>
      </w:pPr>
      <w:r>
        <w:rPr>
          <w:rFonts w:ascii="Verdana"/>
        </w:rPr>
        <w:t>6.</w:t>
      </w:r>
    </w:p>
    <w:p w14:paraId="1399340C" w14:textId="77777777" w:rsidR="00B95381" w:rsidRDefault="00000000">
      <w:pPr>
        <w:pStyle w:val="Heading1"/>
        <w:spacing w:before="128"/>
        <w:rPr>
          <w:u w:val="none"/>
        </w:rPr>
      </w:pPr>
      <w:r>
        <w:rPr>
          <w:u w:val="thick"/>
        </w:rPr>
        <w:t>Purchase Price</w:t>
      </w:r>
    </w:p>
    <w:p w14:paraId="776E7DE8" w14:textId="77777777" w:rsidR="00B95381" w:rsidRDefault="00B95381">
      <w:pPr>
        <w:pStyle w:val="BodyText"/>
        <w:rPr>
          <w:b/>
        </w:rPr>
      </w:pPr>
    </w:p>
    <w:p w14:paraId="64E12D68" w14:textId="77777777" w:rsidR="00B95381" w:rsidRDefault="00B95381">
      <w:pPr>
        <w:pStyle w:val="BodyText"/>
        <w:rPr>
          <w:b/>
          <w:sz w:val="21"/>
        </w:rPr>
      </w:pPr>
    </w:p>
    <w:p w14:paraId="2D97E000" w14:textId="77777777" w:rsidR="00B95381" w:rsidRDefault="00000000">
      <w:pPr>
        <w:pStyle w:val="BodyText"/>
        <w:spacing w:line="367" w:lineRule="auto"/>
        <w:ind w:left="204" w:right="3096" w:hanging="1"/>
        <w:jc w:val="both"/>
      </w:pPr>
      <w:r>
        <w:t xml:space="preserve">The purchase price of the Property is the sum referred to in Section </w:t>
      </w:r>
      <w:hyperlink w:anchor="_bookmark9" w:history="1">
        <w:r>
          <w:t xml:space="preserve">M </w:t>
        </w:r>
      </w:hyperlink>
      <w:r>
        <w:t>of the Schedule inclusive of VAT (if applicable), which shall be payable in the following manner:</w:t>
      </w:r>
    </w:p>
    <w:p w14:paraId="36792516" w14:textId="77777777" w:rsidR="00B95381" w:rsidRDefault="00B95381">
      <w:pPr>
        <w:pStyle w:val="BodyText"/>
        <w:spacing w:before="5"/>
        <w:rPr>
          <w:sz w:val="30"/>
        </w:rPr>
      </w:pPr>
    </w:p>
    <w:p w14:paraId="60908299" w14:textId="77777777" w:rsidR="00B95381" w:rsidRDefault="00000000">
      <w:pPr>
        <w:pStyle w:val="ListParagraph"/>
        <w:numPr>
          <w:ilvl w:val="1"/>
          <w:numId w:val="24"/>
        </w:numPr>
        <w:tabs>
          <w:tab w:val="left" w:pos="928"/>
        </w:tabs>
        <w:spacing w:line="367" w:lineRule="auto"/>
        <w:ind w:right="3095"/>
        <w:jc w:val="both"/>
        <w:rPr>
          <w:sz w:val="20"/>
        </w:rPr>
      </w:pPr>
      <w:r>
        <w:rPr>
          <w:sz w:val="20"/>
        </w:rPr>
        <w:t xml:space="preserve">A cash deposit in the sum referred to in Section </w:t>
      </w:r>
      <w:hyperlink w:anchor="_bookmark10" w:history="1">
        <w:r>
          <w:rPr>
            <w:sz w:val="20"/>
          </w:rPr>
          <w:t>N</w:t>
        </w:r>
      </w:hyperlink>
      <w:r>
        <w:rPr>
          <w:sz w:val="20"/>
        </w:rPr>
        <w:t>(a) of the Schedule shall be payable into the Conveyancers' Trust Account within seven (7) days</w:t>
      </w:r>
      <w:r>
        <w:rPr>
          <w:spacing w:val="23"/>
          <w:sz w:val="20"/>
        </w:rPr>
        <w:t xml:space="preserve"> </w:t>
      </w:r>
      <w:r>
        <w:rPr>
          <w:sz w:val="20"/>
        </w:rPr>
        <w:t>of</w:t>
      </w:r>
      <w:r>
        <w:rPr>
          <w:spacing w:val="24"/>
          <w:sz w:val="20"/>
        </w:rPr>
        <w:t xml:space="preserve"> </w:t>
      </w:r>
      <w:r>
        <w:rPr>
          <w:sz w:val="20"/>
        </w:rPr>
        <w:t>the</w:t>
      </w:r>
      <w:r>
        <w:rPr>
          <w:spacing w:val="23"/>
          <w:sz w:val="20"/>
        </w:rPr>
        <w:t xml:space="preserve"> </w:t>
      </w:r>
      <w:r>
        <w:rPr>
          <w:sz w:val="20"/>
        </w:rPr>
        <w:t>Date</w:t>
      </w:r>
      <w:r>
        <w:rPr>
          <w:spacing w:val="25"/>
          <w:sz w:val="20"/>
        </w:rPr>
        <w:t xml:space="preserve"> </w:t>
      </w:r>
      <w:r>
        <w:rPr>
          <w:sz w:val="20"/>
        </w:rPr>
        <w:t>of</w:t>
      </w:r>
      <w:r>
        <w:rPr>
          <w:spacing w:val="22"/>
          <w:sz w:val="20"/>
        </w:rPr>
        <w:t xml:space="preserve"> </w:t>
      </w:r>
      <w:r>
        <w:rPr>
          <w:sz w:val="20"/>
        </w:rPr>
        <w:t>Signature,</w:t>
      </w:r>
      <w:r>
        <w:rPr>
          <w:spacing w:val="24"/>
          <w:sz w:val="20"/>
        </w:rPr>
        <w:t xml:space="preserve"> </w:t>
      </w:r>
      <w:r>
        <w:rPr>
          <w:sz w:val="20"/>
        </w:rPr>
        <w:t>to</w:t>
      </w:r>
      <w:r>
        <w:rPr>
          <w:spacing w:val="23"/>
          <w:sz w:val="20"/>
        </w:rPr>
        <w:t xml:space="preserve"> </w:t>
      </w:r>
      <w:r>
        <w:rPr>
          <w:sz w:val="20"/>
        </w:rPr>
        <w:t>be</w:t>
      </w:r>
      <w:r>
        <w:rPr>
          <w:spacing w:val="22"/>
          <w:sz w:val="20"/>
        </w:rPr>
        <w:t xml:space="preserve"> </w:t>
      </w:r>
      <w:r>
        <w:rPr>
          <w:sz w:val="20"/>
        </w:rPr>
        <w:t>held</w:t>
      </w:r>
      <w:r>
        <w:rPr>
          <w:spacing w:val="24"/>
          <w:sz w:val="20"/>
        </w:rPr>
        <w:t xml:space="preserve"> </w:t>
      </w:r>
      <w:r>
        <w:rPr>
          <w:sz w:val="20"/>
        </w:rPr>
        <w:t>in</w:t>
      </w:r>
      <w:r>
        <w:rPr>
          <w:spacing w:val="24"/>
          <w:sz w:val="20"/>
        </w:rPr>
        <w:t xml:space="preserve"> </w:t>
      </w:r>
      <w:r>
        <w:rPr>
          <w:sz w:val="20"/>
        </w:rPr>
        <w:t>trust</w:t>
      </w:r>
      <w:r>
        <w:rPr>
          <w:spacing w:val="22"/>
          <w:sz w:val="20"/>
        </w:rPr>
        <w:t xml:space="preserve"> </w:t>
      </w:r>
      <w:r>
        <w:rPr>
          <w:sz w:val="20"/>
        </w:rPr>
        <w:t>by</w:t>
      </w:r>
      <w:r>
        <w:rPr>
          <w:spacing w:val="22"/>
          <w:sz w:val="20"/>
        </w:rPr>
        <w:t xml:space="preserve"> </w:t>
      </w:r>
      <w:r>
        <w:rPr>
          <w:sz w:val="20"/>
        </w:rPr>
        <w:t>the</w:t>
      </w:r>
      <w:r>
        <w:rPr>
          <w:spacing w:val="22"/>
          <w:sz w:val="20"/>
        </w:rPr>
        <w:t xml:space="preserve"> </w:t>
      </w:r>
      <w:r>
        <w:rPr>
          <w:sz w:val="20"/>
        </w:rPr>
        <w:t>Conveyancers</w:t>
      </w:r>
    </w:p>
    <w:p w14:paraId="22EF1DF9" w14:textId="77777777" w:rsidR="00B95381" w:rsidRDefault="00B95381">
      <w:pPr>
        <w:spacing w:line="367" w:lineRule="auto"/>
        <w:jc w:val="both"/>
        <w:rPr>
          <w:sz w:val="20"/>
        </w:rPr>
        <w:sectPr w:rsidR="00B95381">
          <w:type w:val="continuous"/>
          <w:pgSz w:w="11910" w:h="16840"/>
          <w:pgMar w:top="960" w:right="140" w:bottom="280" w:left="1240" w:header="720" w:footer="720" w:gutter="0"/>
          <w:cols w:space="720"/>
        </w:sectPr>
      </w:pPr>
    </w:p>
    <w:p w14:paraId="4A5D8CA2" w14:textId="77777777" w:rsidR="00B95381" w:rsidRDefault="00B95381">
      <w:pPr>
        <w:pStyle w:val="BodyText"/>
      </w:pPr>
    </w:p>
    <w:p w14:paraId="01E8FF04" w14:textId="77777777" w:rsidR="00B95381" w:rsidRDefault="00B95381">
      <w:pPr>
        <w:pStyle w:val="BodyText"/>
      </w:pPr>
    </w:p>
    <w:p w14:paraId="628BFFF6" w14:textId="77777777" w:rsidR="00B95381" w:rsidRDefault="00B95381">
      <w:pPr>
        <w:pStyle w:val="BodyText"/>
        <w:spacing w:before="6"/>
        <w:rPr>
          <w:sz w:val="21"/>
        </w:rPr>
      </w:pPr>
    </w:p>
    <w:p w14:paraId="2FE77376" w14:textId="77777777" w:rsidR="00B95381" w:rsidRDefault="00000000">
      <w:pPr>
        <w:pStyle w:val="BodyText"/>
        <w:spacing w:line="364" w:lineRule="auto"/>
        <w:ind w:left="927" w:right="3166"/>
      </w:pPr>
      <w:bookmarkStart w:id="25" w:name="_bookmark17"/>
      <w:bookmarkEnd w:id="25"/>
      <w:r>
        <w:t>who are authorised to invest such sum in a Savings Account,  the  interest to accrue to the Purchaser, until the Date of</w:t>
      </w:r>
      <w:r>
        <w:rPr>
          <w:spacing w:val="32"/>
        </w:rPr>
        <w:t xml:space="preserve"> </w:t>
      </w:r>
      <w:r>
        <w:t>Recording.</w:t>
      </w:r>
    </w:p>
    <w:p w14:paraId="5D454058" w14:textId="77777777" w:rsidR="00B95381" w:rsidRDefault="00B95381">
      <w:pPr>
        <w:pStyle w:val="BodyText"/>
        <w:spacing w:before="9"/>
        <w:rPr>
          <w:sz w:val="30"/>
        </w:rPr>
      </w:pPr>
    </w:p>
    <w:p w14:paraId="44C25EF0" w14:textId="77777777" w:rsidR="00B95381" w:rsidRDefault="00000000">
      <w:pPr>
        <w:pStyle w:val="ListParagraph"/>
        <w:numPr>
          <w:ilvl w:val="1"/>
          <w:numId w:val="24"/>
        </w:numPr>
        <w:tabs>
          <w:tab w:val="left" w:pos="928"/>
        </w:tabs>
        <w:spacing w:line="367" w:lineRule="auto"/>
        <w:ind w:right="3095"/>
        <w:jc w:val="both"/>
        <w:rPr>
          <w:sz w:val="20"/>
        </w:rPr>
      </w:pPr>
      <w:r>
        <w:rPr>
          <w:sz w:val="20"/>
        </w:rPr>
        <w:t xml:space="preserve">Should a further deposit be payable as recorded in Section </w:t>
      </w:r>
      <w:hyperlink w:anchor="_bookmark10" w:history="1">
        <w:r>
          <w:rPr>
            <w:sz w:val="20"/>
          </w:rPr>
          <w:t>N</w:t>
        </w:r>
      </w:hyperlink>
      <w:r>
        <w:rPr>
          <w:sz w:val="20"/>
        </w:rPr>
        <w:t>(b), that deposit shall be dealt with in the same manner as in clause</w:t>
      </w:r>
      <w:r>
        <w:rPr>
          <w:spacing w:val="42"/>
          <w:sz w:val="20"/>
        </w:rPr>
        <w:t xml:space="preserve"> </w:t>
      </w:r>
      <w:hyperlink w:anchor="_bookmark17" w:history="1">
        <w:r>
          <w:rPr>
            <w:sz w:val="20"/>
          </w:rPr>
          <w:t>6.1</w:t>
        </w:r>
      </w:hyperlink>
      <w:r>
        <w:rPr>
          <w:sz w:val="20"/>
        </w:rPr>
        <w:t>.</w:t>
      </w:r>
    </w:p>
    <w:p w14:paraId="6FC0F766" w14:textId="77777777" w:rsidR="00B95381" w:rsidRDefault="00B95381">
      <w:pPr>
        <w:pStyle w:val="BodyText"/>
        <w:spacing w:before="6"/>
        <w:rPr>
          <w:sz w:val="30"/>
        </w:rPr>
      </w:pPr>
    </w:p>
    <w:p w14:paraId="58DFF891" w14:textId="77777777" w:rsidR="00B95381" w:rsidRDefault="00000000">
      <w:pPr>
        <w:pStyle w:val="ListParagraph"/>
        <w:numPr>
          <w:ilvl w:val="1"/>
          <w:numId w:val="24"/>
        </w:numPr>
        <w:tabs>
          <w:tab w:val="left" w:pos="928"/>
        </w:tabs>
        <w:spacing w:line="367" w:lineRule="auto"/>
        <w:ind w:right="3094"/>
        <w:jc w:val="both"/>
        <w:rPr>
          <w:sz w:val="20"/>
        </w:rPr>
      </w:pPr>
      <w:r>
        <w:pict w14:anchorId="63A9649E">
          <v:shape id="_x0000_s2333" style="position:absolute;left:0;text-align:left;margin-left:387.05pt;margin-top:140.6pt;width:.15pt;height:11.65pt;z-index:-16966144;mso-position-horizontal-relative:page" coordorigin="7741,2812" coordsize="3,233" o:spt="100" adj="0,,0" path="m7744,3045r-3,-1m7741,3044r,-230m7741,2814r3,-2e" filled="f" strokecolor="#0101ff" strokeweight=".06pt">
            <v:stroke joinstyle="round"/>
            <v:formulas/>
            <v:path arrowok="t" o:connecttype="segments"/>
            <w10:wrap anchorx="page"/>
          </v:shape>
        </w:pict>
      </w:r>
      <w:r>
        <w:pict w14:anchorId="7485FE3A">
          <v:group id="_x0000_s2328" style="position:absolute;left:0;text-align:left;margin-left:420.4pt;margin-top:134.5pt;width:162.15pt;height:17.8pt;z-index:-16965632;mso-position-horizontal-relative:page" coordorigin="8408,2690" coordsize="3243,356">
            <v:shape id="_x0000_s2332" style="position:absolute;left:8408;top:2812;width:2;height:233" coordorigin="8408,2812" coordsize="2,233" o:spt="100" adj="0,,0" path="m8408,3045r2,-1m8410,3044r,-230m8410,2814r-2,-2e" filled="f" strokecolor="#0101ff" strokeweight=".06pt">
              <v:stroke joinstyle="round"/>
              <v:formulas/>
              <v:path arrowok="t" o:connecttype="segments"/>
            </v:shape>
            <v:shape id="_x0000_s2331" style="position:absolute;left:8408;top:2796;width:794;height:249" coordorigin="8408,2796" coordsize="794,249" o:spt="100" adj="0,,0" path="m9202,2796r-459,249m8743,3045r-335,e" filled="f" strokecolor="#0101ff" strokeweight=".06pt">
              <v:stroke dashstyle="dash" joinstyle="round"/>
              <v:formulas/>
              <v:path arrowok="t" o:connecttype="segments"/>
            </v:shape>
            <v:shape id="_x0000_s2330" style="position:absolute;left:9201;top:2694;width:2445;height:240" coordorigin="9202,2694" coordsize="2445,240" path="m11594,2694r-2342,l9232,2698r-16,11l9205,2725r-3,20l9202,2883r3,20l9216,2919r16,11l9252,2934r2342,l11615,2930r16,-11l11642,2903r4,-20l11646,2745r-4,-20l11631,2709r-16,-11l11594,2694xe" fillcolor="#d5d5ff" stroked="f">
              <v:path arrowok="t"/>
            </v:shape>
            <v:shape id="_x0000_s2329" style="position:absolute;left:9201;top:2694;width:2445;height:240" coordorigin="9202,2694" coordsize="2445,240" path="m11646,2745r-4,-20l11631,2709r-16,-11l11594,2694r-2342,l9232,2698r-16,11l9205,2725r-3,20l9202,2883r3,20l9216,2919r16,11l9252,2934r2342,l11615,2930r16,-11l11642,2903r4,-20l11646,2745xe" filled="f" strokecolor="#0101ff" strokeweight=".14358mm">
              <v:path arrowok="t"/>
            </v:shape>
            <w10:wrap anchorx="page"/>
          </v:group>
        </w:pict>
      </w:r>
      <w:r>
        <w:pict w14:anchorId="5376E870">
          <v:shape id="_x0000_s2327" type="#_x0000_t202" style="position:absolute;left:0;text-align:left;margin-left:460.65pt;margin-top:135.2pt;width:121.1pt;height:11.05pt;z-index:15736832;mso-position-horizontal-relative:page" filled="f" stroked="f">
            <v:textbox inset="0,0,0,0">
              <w:txbxContent>
                <w:p w14:paraId="1743370E" w14:textId="77777777" w:rsidR="00B95381" w:rsidRDefault="00000000">
                  <w:pPr>
                    <w:spacing w:before="33"/>
                    <w:ind w:left="65"/>
                    <w:rPr>
                      <w:sz w:val="13"/>
                    </w:rPr>
                  </w:pPr>
                  <w:r>
                    <w:rPr>
                      <w:rFonts w:ascii="Tahoma"/>
                      <w:b/>
                      <w:w w:val="105"/>
                      <w:sz w:val="13"/>
                    </w:rPr>
                    <w:t xml:space="preserve">Comment [SF5]: </w:t>
                  </w:r>
                  <w:r>
                    <w:rPr>
                      <w:w w:val="105"/>
                      <w:sz w:val="13"/>
                    </w:rPr>
                    <w:t>ALA section 6(3)</w:t>
                  </w:r>
                </w:p>
              </w:txbxContent>
            </v:textbox>
            <w10:wrap anchorx="page"/>
          </v:shape>
        </w:pict>
      </w:r>
      <w:r>
        <w:rPr>
          <w:sz w:val="20"/>
        </w:rPr>
        <w:t xml:space="preserve">The balance of the purchase price together with the interest thereon  shall be payable in the monthly instalments recorded in Section </w:t>
      </w:r>
      <w:hyperlink w:anchor="_bookmark10" w:history="1">
        <w:r>
          <w:rPr>
            <w:sz w:val="20"/>
          </w:rPr>
          <w:t>N</w:t>
        </w:r>
      </w:hyperlink>
      <w:r>
        <w:rPr>
          <w:sz w:val="20"/>
        </w:rPr>
        <w:t xml:space="preserve">(c) of the Schedule, the first instalment to be paid on or before the date reflected in Section </w:t>
      </w:r>
      <w:hyperlink w:anchor="_bookmark10" w:history="1">
        <w:r>
          <w:rPr>
            <w:sz w:val="20"/>
          </w:rPr>
          <w:t>N</w:t>
        </w:r>
      </w:hyperlink>
      <w:r>
        <w:rPr>
          <w:sz w:val="20"/>
        </w:rPr>
        <w:t xml:space="preserve">(d) of the Schedule and subsequent instalments to be paid on the day of each and every succeeding month specified in Section </w:t>
      </w:r>
      <w:hyperlink w:anchor="_bookmark10" w:history="1">
        <w:r>
          <w:rPr>
            <w:sz w:val="20"/>
          </w:rPr>
          <w:t>N</w:t>
        </w:r>
      </w:hyperlink>
      <w:r>
        <w:rPr>
          <w:sz w:val="20"/>
        </w:rPr>
        <w:t>(e) of the Schedule. The total instalments payable during any  of the successive periods of twelve (12) months following the Date of Signature shall not be less than the interest which would be due and payable in terms of this Contract for that period of twelve (12)</w:t>
      </w:r>
      <w:r>
        <w:rPr>
          <w:spacing w:val="13"/>
          <w:sz w:val="20"/>
        </w:rPr>
        <w:t xml:space="preserve"> </w:t>
      </w:r>
      <w:r>
        <w:rPr>
          <w:sz w:val="20"/>
          <w:shd w:val="clear" w:color="auto" w:fill="D5D5FF"/>
        </w:rPr>
        <w:t>months</w:t>
      </w:r>
      <w:r>
        <w:rPr>
          <w:sz w:val="20"/>
        </w:rPr>
        <w:t>.</w:t>
      </w:r>
    </w:p>
    <w:p w14:paraId="234FBDE6" w14:textId="77777777" w:rsidR="00B95381" w:rsidRDefault="00B95381">
      <w:pPr>
        <w:pStyle w:val="BodyText"/>
        <w:spacing w:before="10"/>
        <w:rPr>
          <w:sz w:val="21"/>
        </w:rPr>
      </w:pPr>
    </w:p>
    <w:p w14:paraId="4534F79F" w14:textId="77777777" w:rsidR="00B95381" w:rsidRDefault="00000000">
      <w:pPr>
        <w:pStyle w:val="ListParagraph"/>
        <w:numPr>
          <w:ilvl w:val="1"/>
          <w:numId w:val="24"/>
        </w:numPr>
        <w:tabs>
          <w:tab w:val="left" w:pos="928"/>
        </w:tabs>
        <w:spacing w:before="97" w:line="367" w:lineRule="auto"/>
        <w:ind w:right="3095"/>
        <w:jc w:val="both"/>
        <w:rPr>
          <w:sz w:val="20"/>
        </w:rPr>
      </w:pPr>
      <w:r>
        <w:pict w14:anchorId="13BFE3C9">
          <v:shape id="_x0000_s2326" style="position:absolute;left:0;text-align:left;margin-left:363.4pt;margin-top:57.55pt;width:.15pt;height:11.65pt;z-index:-16965120;mso-position-horizontal-relative:page" coordorigin="7268,1151" coordsize="3,233" o:spt="100" adj="0,,0" path="m7271,1384r-3,-1m7268,1383r,-230m7268,1153r3,-2e" filled="f" strokecolor="#0101ff" strokeweight=".06pt">
            <v:stroke joinstyle="round"/>
            <v:formulas/>
            <v:path arrowok="t" o:connecttype="segments"/>
            <w10:wrap anchorx="page"/>
          </v:shape>
        </w:pict>
      </w:r>
      <w:r>
        <w:pict w14:anchorId="43925A5B">
          <v:group id="_x0000_s2319" style="position:absolute;left:0;text-align:left;margin-left:382.15pt;margin-top:51.45pt;width:200.35pt;height:20.25pt;z-index:-16964608;mso-position-horizontal-relative:page" coordorigin="7643,1029" coordsize="4007,405">
            <v:shape id="_x0000_s2325" style="position:absolute;left:7644;top:1151;width:2;height:233" coordorigin="7644,1151" coordsize="2,233" o:spt="100" adj="0,,0" path="m7644,1384r1,-1m7645,1383r,-230m7645,1153r-1,-2e" filled="f" strokecolor="#0101ff" strokeweight=".06pt">
              <v:stroke joinstyle="round"/>
              <v:formulas/>
              <v:path arrowok="t" o:connecttype="segments"/>
            </v:shape>
            <v:shape id="_x0000_s2324" style="position:absolute;left:7646;top:1135;width:1556;height:250" coordorigin="7646,1135" coordsize="1556,250" o:spt="100" adj="0,,0" path="m9202,1135r-459,250m8743,1385r-1097,e" filled="f" strokecolor="#0101ff" strokeweight=".06pt">
              <v:stroke dashstyle="dash" joinstyle="round"/>
              <v:formulas/>
              <v:path arrowok="t" o:connecttype="segments"/>
            </v:shape>
            <v:shape id="_x0000_s2323" style="position:absolute;left:9201;top:1033;width:2445;height:396" coordorigin="9202,1033" coordsize="2445,396" path="m11594,1033r-2342,l9232,1037r-16,11l9205,1064r-3,20l9202,1378r3,20l9216,1414r16,11l9252,1429r2342,l11615,1425r16,-11l11642,1398r4,-20l11646,1084r-4,-20l11631,1048r-16,-11l11594,1033xe" fillcolor="#d5d5ff" stroked="f">
              <v:path arrowok="t"/>
            </v:shape>
            <v:shape id="_x0000_s2322" style="position:absolute;left:9201;top:1033;width:2445;height:396" coordorigin="9202,1033" coordsize="2445,396" path="m11646,1084r-4,-20l11631,1048r-16,-11l11594,1033r-2342,l9232,1037r-16,11l9205,1064r-3,20l9202,1378r3,20l9216,1414r16,11l9252,1429r2342,l11615,1425r16,-11l11642,1398r4,-20l11646,1084xe" filled="f" strokecolor="#0101ff" strokeweight=".14358mm">
              <v:path arrowok="t"/>
            </v:shape>
            <v:shape id="_x0000_s2321" type="#_x0000_t202" style="position:absolute;left:7643;top:1029;width:4007;height:405" filled="f" stroked="f">
              <v:textbox inset="0,0,0,0">
                <w:txbxContent>
                  <w:p w14:paraId="1133CE12" w14:textId="77777777" w:rsidR="00B95381" w:rsidRDefault="00000000">
                    <w:pPr>
                      <w:spacing w:before="122"/>
                      <w:ind w:left="83"/>
                      <w:rPr>
                        <w:sz w:val="20"/>
                      </w:rPr>
                    </w:pPr>
                    <w:r>
                      <w:rPr>
                        <w:sz w:val="20"/>
                      </w:rPr>
                      <w:t>(subject to</w:t>
                    </w:r>
                  </w:p>
                </w:txbxContent>
              </v:textbox>
            </v:shape>
            <v:shape id="_x0000_s2320" type="#_x0000_t202" style="position:absolute;left:9212;top:1042;width:2422;height:377" filled="f" stroked="f">
              <v:textbox inset="0,0,0,0">
                <w:txbxContent>
                  <w:p w14:paraId="2B753829" w14:textId="77777777" w:rsidR="00B95381" w:rsidRDefault="00000000">
                    <w:pPr>
                      <w:spacing w:before="34" w:line="249" w:lineRule="auto"/>
                      <w:ind w:left="65"/>
                      <w:rPr>
                        <w:sz w:val="13"/>
                      </w:rPr>
                    </w:pPr>
                    <w:r>
                      <w:rPr>
                        <w:rFonts w:ascii="Tahoma"/>
                        <w:b/>
                        <w:w w:val="105"/>
                        <w:sz w:val="13"/>
                      </w:rPr>
                      <w:t xml:space="preserve">Comment [SF6]: </w:t>
                    </w:r>
                    <w:r>
                      <w:rPr>
                        <w:w w:val="105"/>
                        <w:sz w:val="13"/>
                      </w:rPr>
                      <w:t>ALA Regulation 9; NCA section 103</w:t>
                    </w:r>
                  </w:p>
                </w:txbxContent>
              </v:textbox>
            </v:shape>
            <w10:wrap anchorx="page"/>
          </v:group>
        </w:pict>
      </w:r>
      <w:r>
        <w:rPr>
          <w:sz w:val="20"/>
        </w:rPr>
        <w:t xml:space="preserve">From the first day of the month following the month in which the Date of Recording occurs, interest on the balance of the purchase price owing from time to time shall be calculated monthly in advance at  the  maximum rate prescribed by </w:t>
      </w:r>
      <w:r>
        <w:rPr>
          <w:spacing w:val="-3"/>
          <w:sz w:val="20"/>
        </w:rPr>
        <w:t xml:space="preserve">regulation </w:t>
      </w:r>
      <w:r>
        <w:rPr>
          <w:sz w:val="20"/>
        </w:rPr>
        <w:t xml:space="preserve">in </w:t>
      </w:r>
      <w:r>
        <w:rPr>
          <w:spacing w:val="-3"/>
          <w:sz w:val="20"/>
        </w:rPr>
        <w:t xml:space="preserve">terms </w:t>
      </w:r>
      <w:r>
        <w:rPr>
          <w:sz w:val="20"/>
        </w:rPr>
        <w:t xml:space="preserve">of </w:t>
      </w:r>
      <w:r>
        <w:rPr>
          <w:spacing w:val="-2"/>
          <w:sz w:val="20"/>
        </w:rPr>
        <w:t>the</w:t>
      </w:r>
      <w:r>
        <w:rPr>
          <w:spacing w:val="44"/>
          <w:sz w:val="20"/>
        </w:rPr>
        <w:t xml:space="preserve"> </w:t>
      </w:r>
      <w:r>
        <w:rPr>
          <w:spacing w:val="-3"/>
          <w:sz w:val="20"/>
          <w:shd w:val="clear" w:color="auto" w:fill="D5D5FF"/>
        </w:rPr>
        <w:t>ALA</w:t>
      </w:r>
    </w:p>
    <w:p w14:paraId="1C0C6B27" w14:textId="77777777" w:rsidR="00B95381" w:rsidRDefault="00000000">
      <w:pPr>
        <w:pStyle w:val="BodyText"/>
        <w:spacing w:line="367" w:lineRule="auto"/>
        <w:ind w:left="927" w:right="3094"/>
        <w:jc w:val="both"/>
      </w:pPr>
      <w:r>
        <w:t xml:space="preserve">the NCA), the commencing rate being recorded in Section </w:t>
      </w:r>
      <w:hyperlink w:anchor="_bookmark10" w:history="1">
        <w:r>
          <w:t>N</w:t>
        </w:r>
      </w:hyperlink>
      <w:r>
        <w:t>(f) of the Schedule. Interest shall also be calculated for the period from the Date of Recording to the last day of the month in which the recording occurs.</w:t>
      </w:r>
    </w:p>
    <w:p w14:paraId="23776939" w14:textId="77777777" w:rsidR="00B95381" w:rsidRDefault="00B95381">
      <w:pPr>
        <w:pStyle w:val="BodyText"/>
        <w:spacing w:before="4"/>
        <w:rPr>
          <w:sz w:val="30"/>
        </w:rPr>
      </w:pPr>
    </w:p>
    <w:p w14:paraId="370C7012" w14:textId="77777777" w:rsidR="00B95381" w:rsidRDefault="00000000">
      <w:pPr>
        <w:pStyle w:val="ListParagraph"/>
        <w:numPr>
          <w:ilvl w:val="1"/>
          <w:numId w:val="24"/>
        </w:numPr>
        <w:tabs>
          <w:tab w:val="left" w:pos="928"/>
        </w:tabs>
        <w:spacing w:before="1" w:line="367" w:lineRule="auto"/>
        <w:ind w:right="3094"/>
        <w:jc w:val="both"/>
        <w:rPr>
          <w:sz w:val="20"/>
        </w:rPr>
      </w:pPr>
      <w:r>
        <w:pict w14:anchorId="60A121B5">
          <v:shape id="_x0000_s2318" style="position:absolute;left:0;text-align:left;margin-left:136.7pt;margin-top:35.15pt;width:.15pt;height:11.65pt;z-index:-16964096;mso-position-horizontal-relative:page" coordorigin="2734,703" coordsize="3,233" o:spt="100" adj="0,,0" path="m2736,936r-2,-2m2734,934r,-229m2734,705r2,-2e" filled="f" strokecolor="#c85100" strokeweight=".06pt">
            <v:stroke joinstyle="round"/>
            <v:formulas/>
            <v:path arrowok="t" o:connecttype="segments"/>
            <w10:wrap anchorx="page"/>
          </v:shape>
        </w:pict>
      </w:r>
      <w:r>
        <w:pict w14:anchorId="209715FD">
          <v:group id="_x0000_s2311" style="position:absolute;left:0;text-align:left;margin-left:163.75pt;margin-top:29.1pt;width:418.75pt;height:20.25pt;z-index:-16963584;mso-position-horizontal-relative:page" coordorigin="3275,582" coordsize="8375,405">
            <v:shape id="_x0000_s2317" style="position:absolute;left:3276;top:703;width:3;height:233" coordorigin="3276,703" coordsize="3,233" o:spt="100" adj="0,,0" path="m3276,936r2,-2m3278,934r,-229m3278,705r-2,-2e" filled="f" strokecolor="#c85100" strokeweight=".06pt">
              <v:stroke joinstyle="round"/>
              <v:formulas/>
              <v:path arrowok="t" o:connecttype="segments"/>
            </v:shape>
            <v:shape id="_x0000_s2316" style="position:absolute;left:3278;top:687;width:5924;height:250" coordorigin="3278,688" coordsize="5924,250" o:spt="100" adj="0,,0" path="m9202,688l8743,937t,l3278,937e" filled="f" strokecolor="#c85100" strokeweight=".06pt">
              <v:stroke dashstyle="dash" joinstyle="round"/>
              <v:formulas/>
              <v:path arrowok="t" o:connecttype="segments"/>
            </v:shape>
            <v:shape id="_x0000_s2315" style="position:absolute;left:9201;top:585;width:2445;height:396" coordorigin="9202,586" coordsize="2445,396" path="m11594,586r-2342,l9232,590r-16,11l9205,617r-3,19l9202,930r3,20l9216,967r16,11l9252,982r2342,l11615,978r16,-11l11642,950r4,-20l11646,636r-4,-19l11631,601r-16,-11l11594,586xe" fillcolor="#ffe6d5" stroked="f">
              <v:path arrowok="t"/>
            </v:shape>
            <v:shape id="_x0000_s2314" style="position:absolute;left:9201;top:585;width:2445;height:396" coordorigin="9202,586" coordsize="2445,396" path="m11646,636r-4,-19l11631,601r-16,-11l11594,586r-2342,l9232,590r-16,11l9205,617r-3,19l9202,930r3,20l9216,967r16,11l9252,982r2342,l11615,978r16,-11l11642,950r4,-20l11646,636xe" filled="f" strokecolor="#c85100" strokeweight=".14358mm">
              <v:path arrowok="t"/>
            </v:shape>
            <v:shape id="_x0000_s2313" type="#_x0000_t202" style="position:absolute;left:3275;top:581;width:8375;height:405" filled="f" stroked="f">
              <v:textbox inset="0,0,0,0">
                <w:txbxContent>
                  <w:p w14:paraId="3344060F" w14:textId="77777777" w:rsidR="00B95381" w:rsidRDefault="00000000">
                    <w:pPr>
                      <w:spacing w:before="122"/>
                      <w:ind w:left="139"/>
                      <w:rPr>
                        <w:sz w:val="20"/>
                      </w:rPr>
                    </w:pPr>
                    <w:r>
                      <w:rPr>
                        <w:sz w:val="20"/>
                      </w:rPr>
                      <w:t>thereof in writing, whereafter the monthly</w:t>
                    </w:r>
                    <w:r>
                      <w:rPr>
                        <w:spacing w:val="53"/>
                        <w:sz w:val="20"/>
                      </w:rPr>
                      <w:t xml:space="preserve"> </w:t>
                    </w:r>
                    <w:r>
                      <w:rPr>
                        <w:sz w:val="20"/>
                      </w:rPr>
                      <w:t>instalments</w:t>
                    </w:r>
                  </w:p>
                </w:txbxContent>
              </v:textbox>
            </v:shape>
            <v:shape id="_x0000_s2312" type="#_x0000_t202" style="position:absolute;left:9212;top:595;width:2422;height:377" filled="f" stroked="f">
              <v:textbox inset="0,0,0,0">
                <w:txbxContent>
                  <w:p w14:paraId="1C7D5D75" w14:textId="77777777" w:rsidR="00B95381" w:rsidRDefault="00000000">
                    <w:pPr>
                      <w:spacing w:before="33" w:line="249" w:lineRule="auto"/>
                      <w:ind w:left="65" w:right="79"/>
                      <w:rPr>
                        <w:sz w:val="13"/>
                      </w:rPr>
                    </w:pPr>
                    <w:r>
                      <w:rPr>
                        <w:rFonts w:ascii="Tahoma"/>
                        <w:b/>
                        <w:w w:val="105"/>
                        <w:sz w:val="13"/>
                      </w:rPr>
                      <w:t xml:space="preserve">Comment [s7]: </w:t>
                    </w:r>
                    <w:r>
                      <w:rPr>
                        <w:w w:val="105"/>
                        <w:sz w:val="13"/>
                      </w:rPr>
                      <w:t>NCA section 104; NCA Regulation 36</w:t>
                    </w:r>
                  </w:p>
                </w:txbxContent>
              </v:textbox>
            </v:shape>
            <w10:wrap anchorx="page"/>
          </v:group>
        </w:pict>
      </w:r>
      <w:r>
        <w:rPr>
          <w:sz w:val="20"/>
        </w:rPr>
        <w:t>Should the rate of interest payable in terms of this Contract be  increased, then the Seller shall give the Purchaser thirty (30) business days</w:t>
      </w:r>
      <w:r>
        <w:rPr>
          <w:spacing w:val="23"/>
          <w:sz w:val="20"/>
        </w:rPr>
        <w:t xml:space="preserve"> </w:t>
      </w:r>
      <w:r>
        <w:rPr>
          <w:sz w:val="20"/>
          <w:shd w:val="clear" w:color="auto" w:fill="FFE6D5"/>
        </w:rPr>
        <w:t>notice</w:t>
      </w:r>
    </w:p>
    <w:p w14:paraId="73343D80" w14:textId="77777777" w:rsidR="00B95381" w:rsidRDefault="00000000">
      <w:pPr>
        <w:pStyle w:val="BodyText"/>
        <w:spacing w:line="367" w:lineRule="auto"/>
        <w:ind w:left="927" w:right="3095"/>
        <w:jc w:val="both"/>
      </w:pPr>
      <w:r>
        <w:t>payable by the Purchaser shall be increased to ensure that the  same rate of capital redemption is maintained. The instalments will however  not be reduced should the rate of interest</w:t>
      </w:r>
      <w:r>
        <w:rPr>
          <w:spacing w:val="16"/>
        </w:rPr>
        <w:t xml:space="preserve"> </w:t>
      </w:r>
      <w:r>
        <w:t>decrease.</w:t>
      </w:r>
    </w:p>
    <w:p w14:paraId="362844F9" w14:textId="77777777" w:rsidR="00B95381" w:rsidRDefault="00B95381">
      <w:pPr>
        <w:spacing w:line="367" w:lineRule="auto"/>
        <w:jc w:val="both"/>
        <w:sectPr w:rsidR="00B95381">
          <w:pgSz w:w="11910" w:h="16840"/>
          <w:pgMar w:top="960" w:right="140" w:bottom="280" w:left="1240" w:header="616" w:footer="0" w:gutter="0"/>
          <w:cols w:space="720"/>
        </w:sectPr>
      </w:pPr>
    </w:p>
    <w:p w14:paraId="41EAC678" w14:textId="77777777" w:rsidR="00B95381" w:rsidRDefault="00B95381">
      <w:pPr>
        <w:pStyle w:val="BodyText"/>
      </w:pPr>
    </w:p>
    <w:p w14:paraId="66CCC468" w14:textId="77777777" w:rsidR="00B95381" w:rsidRDefault="00B95381">
      <w:pPr>
        <w:pStyle w:val="BodyText"/>
      </w:pPr>
    </w:p>
    <w:p w14:paraId="5897A950" w14:textId="77777777" w:rsidR="00B95381" w:rsidRDefault="00B95381">
      <w:pPr>
        <w:pStyle w:val="BodyText"/>
        <w:spacing w:before="6"/>
        <w:rPr>
          <w:sz w:val="21"/>
        </w:rPr>
      </w:pPr>
    </w:p>
    <w:p w14:paraId="4D47529B" w14:textId="77777777" w:rsidR="00B95381" w:rsidRDefault="00000000">
      <w:pPr>
        <w:pStyle w:val="ListParagraph"/>
        <w:numPr>
          <w:ilvl w:val="1"/>
          <w:numId w:val="24"/>
        </w:numPr>
        <w:tabs>
          <w:tab w:val="left" w:pos="928"/>
        </w:tabs>
        <w:spacing w:line="367" w:lineRule="auto"/>
        <w:ind w:right="3095"/>
        <w:jc w:val="both"/>
        <w:rPr>
          <w:sz w:val="20"/>
        </w:rPr>
      </w:pPr>
      <w:r>
        <w:rPr>
          <w:sz w:val="20"/>
        </w:rPr>
        <w:t>Each instalment shall be allocated firstly towards the payment  of  interest, secondly towards any fees or charges and thereafter in reduction of the purchase</w:t>
      </w:r>
      <w:r>
        <w:rPr>
          <w:spacing w:val="4"/>
          <w:sz w:val="20"/>
        </w:rPr>
        <w:t xml:space="preserve"> </w:t>
      </w:r>
      <w:r>
        <w:rPr>
          <w:sz w:val="20"/>
        </w:rPr>
        <w:t>price.</w:t>
      </w:r>
    </w:p>
    <w:p w14:paraId="4438D767" w14:textId="77777777" w:rsidR="00B95381" w:rsidRDefault="00B95381">
      <w:pPr>
        <w:pStyle w:val="BodyText"/>
        <w:spacing w:before="4"/>
        <w:rPr>
          <w:sz w:val="30"/>
        </w:rPr>
      </w:pPr>
    </w:p>
    <w:p w14:paraId="53AC751D" w14:textId="77777777" w:rsidR="00B95381" w:rsidRDefault="00000000">
      <w:pPr>
        <w:pStyle w:val="ListParagraph"/>
        <w:numPr>
          <w:ilvl w:val="1"/>
          <w:numId w:val="24"/>
        </w:numPr>
        <w:tabs>
          <w:tab w:val="left" w:pos="928"/>
        </w:tabs>
        <w:spacing w:line="367" w:lineRule="auto"/>
        <w:ind w:right="3094"/>
        <w:jc w:val="both"/>
        <w:rPr>
          <w:sz w:val="20"/>
        </w:rPr>
      </w:pPr>
      <w:r>
        <w:pict w14:anchorId="5F3360B4">
          <v:shape id="_x0000_s2310" style="position:absolute;left:0;text-align:left;margin-left:108.35pt;margin-top:17.55pt;width:.15pt;height:11.7pt;z-index:-16962560;mso-position-horizontal-relative:page" coordorigin="2167,351" coordsize="3,234" o:spt="100" adj="0,,0" path="m2170,585r-3,-3m2167,582r,-229m2167,353r3,-2e" filled="f" strokecolor="#0101ff" strokeweight=".06pt">
            <v:stroke joinstyle="round"/>
            <v:formulas/>
            <v:path arrowok="t" o:connecttype="segments"/>
            <w10:wrap anchorx="page"/>
          </v:shape>
        </w:pict>
      </w:r>
      <w:r>
        <w:pict w14:anchorId="5111B268">
          <v:group id="_x0000_s2303" style="position:absolute;left:0;text-align:left;margin-left:173.45pt;margin-top:11.5pt;width:409.1pt;height:17.85pt;z-index:-16962048;mso-position-horizontal-relative:page" coordorigin="3469,230" coordsize="8182,357">
            <v:shape id="_x0000_s2309" style="position:absolute;left:3469;top:350;width:2;height:234" coordorigin="3469,351" coordsize="2,234" o:spt="100" adj="0,,0" path="m3469,585r1,-3m3470,582r,-229m3470,353r-1,-2e" filled="f" strokecolor="#0101ff" strokeweight=".06pt">
              <v:stroke joinstyle="round"/>
              <v:formulas/>
              <v:path arrowok="t" o:connecttype="segments"/>
            </v:shape>
            <v:shape id="_x0000_s2308" style="position:absolute;left:3469;top:335;width:5733;height:251" coordorigin="3469,335" coordsize="5733,251" o:spt="100" adj="0,,0" path="m9202,335l8743,586t,l3469,586e" filled="f" strokecolor="#0101ff" strokeweight=".06pt">
              <v:stroke dashstyle="dash" joinstyle="round"/>
              <v:formulas/>
              <v:path arrowok="t" o:connecttype="segments"/>
            </v:shape>
            <v:shape id="_x0000_s2307" style="position:absolute;left:9201;top:234;width:2445;height:239" coordorigin="9202,234" coordsize="2445,239" path="m11594,234r-2342,l9232,238r-16,11l9205,265r-3,20l9202,422r3,20l9216,458r16,11l9252,473r2342,l11615,469r16,-11l11642,442r4,-20l11646,285r-4,-20l11631,249r-16,-11l11594,234xe" fillcolor="#d5d5ff" stroked="f">
              <v:path arrowok="t"/>
            </v:shape>
            <v:shape id="_x0000_s2306" style="position:absolute;left:9201;top:234;width:2445;height:239" coordorigin="9202,234" coordsize="2445,239" path="m11646,285r-4,-20l11631,249r-16,-11l11594,234r-2342,l9232,238r-16,11l9205,265r-3,20l9202,422r3,20l9216,458r16,11l9252,473r2342,l11615,469r16,-11l11642,442r4,-20l11646,285xe" filled="f" strokecolor="#0101ff" strokeweight=".14358mm">
              <v:path arrowok="t"/>
            </v:shape>
            <v:shape id="_x0000_s2305" type="#_x0000_t202" style="position:absolute;left:3468;top:230;width:8182;height:357" filled="f" stroked="f">
              <v:textbox inset="0,0,0,0">
                <w:txbxContent>
                  <w:p w14:paraId="4595EE59" w14:textId="77777777" w:rsidR="00B95381" w:rsidRDefault="00000000">
                    <w:pPr>
                      <w:spacing w:before="121"/>
                      <w:ind w:left="127"/>
                      <w:rPr>
                        <w:sz w:val="20"/>
                      </w:rPr>
                    </w:pPr>
                    <w:r>
                      <w:rPr>
                        <w:sz w:val="20"/>
                      </w:rPr>
                      <w:t>to be held in trust. On the Date of Recording, the</w:t>
                    </w:r>
                  </w:p>
                </w:txbxContent>
              </v:textbox>
            </v:shape>
            <v:shape id="_x0000_s2304" type="#_x0000_t202" style="position:absolute;left:9212;top:243;width:2422;height:221" filled="f" stroked="f">
              <v:textbox inset="0,0,0,0">
                <w:txbxContent>
                  <w:p w14:paraId="3E4C9ED3" w14:textId="77777777" w:rsidR="00B95381" w:rsidRDefault="00000000">
                    <w:pPr>
                      <w:spacing w:before="32"/>
                      <w:ind w:left="65"/>
                      <w:rPr>
                        <w:sz w:val="13"/>
                      </w:rPr>
                    </w:pPr>
                    <w:r>
                      <w:rPr>
                        <w:rFonts w:ascii="Tahoma"/>
                        <w:b/>
                        <w:w w:val="105"/>
                        <w:sz w:val="13"/>
                      </w:rPr>
                      <w:t xml:space="preserve">Comment [SF8]: </w:t>
                    </w:r>
                    <w:r>
                      <w:rPr>
                        <w:w w:val="105"/>
                        <w:sz w:val="13"/>
                      </w:rPr>
                      <w:t>ALA section 26(1)</w:t>
                    </w:r>
                  </w:p>
                </w:txbxContent>
              </v:textbox>
            </v:shape>
            <w10:wrap anchorx="page"/>
          </v:group>
        </w:pict>
      </w:r>
      <w:r>
        <w:rPr>
          <w:sz w:val="20"/>
        </w:rPr>
        <w:t>Until the Date of Recording, the monthly instalments shall be paid to the</w:t>
      </w:r>
      <w:r>
        <w:rPr>
          <w:sz w:val="20"/>
          <w:shd w:val="clear" w:color="auto" w:fill="D5D5FF"/>
        </w:rPr>
        <w:t xml:space="preserve"> Conveyancers</w:t>
      </w:r>
    </w:p>
    <w:p w14:paraId="1A15CC8D" w14:textId="77777777" w:rsidR="00B95381" w:rsidRDefault="00000000">
      <w:pPr>
        <w:pStyle w:val="BodyText"/>
        <w:spacing w:line="229" w:lineRule="exact"/>
        <w:ind w:left="927"/>
      </w:pPr>
      <w:r>
        <w:t>Conveyancers shall:</w:t>
      </w:r>
    </w:p>
    <w:p w14:paraId="51551018" w14:textId="77777777" w:rsidR="00B95381" w:rsidRDefault="00B95381">
      <w:pPr>
        <w:pStyle w:val="BodyText"/>
        <w:rPr>
          <w:sz w:val="22"/>
        </w:rPr>
      </w:pPr>
    </w:p>
    <w:p w14:paraId="47573E83" w14:textId="77777777" w:rsidR="00B95381" w:rsidRDefault="00B95381">
      <w:pPr>
        <w:pStyle w:val="BodyText"/>
        <w:spacing w:before="2"/>
        <w:rPr>
          <w:sz w:val="19"/>
        </w:rPr>
      </w:pPr>
    </w:p>
    <w:p w14:paraId="7906009A" w14:textId="77777777" w:rsidR="00B95381" w:rsidRDefault="00000000">
      <w:pPr>
        <w:pStyle w:val="ListParagraph"/>
        <w:numPr>
          <w:ilvl w:val="2"/>
          <w:numId w:val="24"/>
        </w:numPr>
        <w:tabs>
          <w:tab w:val="left" w:pos="1650"/>
        </w:tabs>
        <w:spacing w:line="367" w:lineRule="auto"/>
        <w:ind w:right="3094"/>
        <w:jc w:val="both"/>
        <w:rPr>
          <w:sz w:val="20"/>
        </w:rPr>
      </w:pPr>
      <w:r>
        <w:pict w14:anchorId="2EF61188">
          <v:shape id="_x0000_s2302" style="position:absolute;left:0;text-align:left;margin-left:144.5pt;margin-top:35.1pt;width:.15pt;height:11.7pt;z-index:-16961536;mso-position-horizontal-relative:page" coordorigin="2890,702" coordsize="3,234" o:spt="100" adj="0,,0" path="m2892,936r-2,-2m2890,934r,-229m2890,705r2,-3e" filled="f" strokecolor="#0101ff" strokeweight=".06pt">
            <v:stroke joinstyle="round"/>
            <v:formulas/>
            <v:path arrowok="t" o:connecttype="segments"/>
            <w10:wrap anchorx="page"/>
          </v:shape>
        </w:pict>
      </w:r>
      <w:r>
        <w:pict w14:anchorId="310B4867">
          <v:group id="_x0000_s2297" style="position:absolute;left:0;text-align:left;margin-left:173.25pt;margin-top:29.05pt;width:409.3pt;height:28.05pt;z-index:-16961024;mso-position-horizontal-relative:page" coordorigin="3465,581" coordsize="8186,561">
            <v:shape id="_x0000_s2301" style="position:absolute;left:3465;top:702;width:3;height:234" coordorigin="3466,702" coordsize="3,234" o:spt="100" adj="0,,0" path="m3466,936r2,-2m3468,934r,-229m3468,705r-2,-3e" filled="f" strokecolor="#0101ff" strokeweight=".06pt">
              <v:stroke joinstyle="round"/>
              <v:formulas/>
              <v:path arrowok="t" o:connecttype="segments"/>
            </v:shape>
            <v:shape id="_x0000_s2300" style="position:absolute;left:3466;top:686;width:5735;height:250" coordorigin="3467,687" coordsize="5735,250" o:spt="100" adj="0,,0" path="m9202,687l8743,936t,l3467,936e" filled="f" strokecolor="#0101ff" strokeweight=".06pt">
              <v:stroke dashstyle="dash" joinstyle="round"/>
              <v:formulas/>
              <v:path arrowok="t" o:connecttype="segments"/>
            </v:shape>
            <v:shape id="_x0000_s2299" style="position:absolute;left:9201;top:584;width:2445;height:552" coordorigin="9202,585" coordsize="2445,552" path="m11594,585r-2342,l9232,589r-16,11l9205,616r-3,19l9202,1085r3,20l9216,1122r16,11l9252,1137r2342,l11615,1133r16,-11l11642,1105r4,-20l11646,635r-4,-19l11631,600r-16,-11l11594,585xe" fillcolor="#d5d5ff" stroked="f">
              <v:path arrowok="t"/>
            </v:shape>
            <v:shape id="_x0000_s2298" style="position:absolute;left:9201;top:584;width:2445;height:552" coordorigin="9202,585" coordsize="2445,552" path="m11646,635r-4,-19l11631,600r-16,-11l11594,585r-2342,l9232,589r-16,11l9205,616r-3,19l9202,1085r3,20l9216,1122r16,11l9252,1137r2342,l11615,1133r16,-11l11642,1105r4,-20l11646,635xe" filled="f" strokecolor="#0101ff" strokeweight=".14358mm">
              <v:path arrowok="t"/>
            </v:shape>
            <w10:wrap anchorx="page"/>
          </v:group>
        </w:pict>
      </w:r>
      <w:r>
        <w:pict w14:anchorId="18E56186">
          <v:shape id="_x0000_s2296" type="#_x0000_t202" style="position:absolute;left:0;text-align:left;margin-left:460.65pt;margin-top:29.7pt;width:121.1pt;height:26.65pt;z-index:15740928;mso-position-horizontal-relative:page" filled="f" stroked="f">
            <v:textbox inset="0,0,0,0">
              <w:txbxContent>
                <w:p w14:paraId="72FC0163" w14:textId="77777777" w:rsidR="00B95381" w:rsidRDefault="00000000">
                  <w:pPr>
                    <w:spacing w:before="33" w:line="252" w:lineRule="auto"/>
                    <w:ind w:left="65" w:right="79"/>
                    <w:rPr>
                      <w:sz w:val="13"/>
                    </w:rPr>
                  </w:pPr>
                  <w:r>
                    <w:rPr>
                      <w:rFonts w:ascii="Tahoma"/>
                      <w:b/>
                      <w:w w:val="105"/>
                      <w:sz w:val="13"/>
                    </w:rPr>
                    <w:t xml:space="preserve">Comment [SF9]: </w:t>
                  </w:r>
                  <w:r>
                    <w:rPr>
                      <w:w w:val="105"/>
                      <w:sz w:val="13"/>
                    </w:rPr>
                    <w:t>This allows the Conveyancer to control payment of any withholding tax</w:t>
                  </w:r>
                </w:p>
              </w:txbxContent>
            </v:textbox>
            <w10:wrap anchorx="page"/>
          </v:shape>
        </w:pict>
      </w:r>
      <w:r>
        <w:rPr>
          <w:sz w:val="20"/>
        </w:rPr>
        <w:t xml:space="preserve">Pay the instalments held in trust to the Seller together with the deposit (less any amount due to SARS in terms of clause </w:t>
      </w:r>
      <w:hyperlink w:anchor="_bookmark18" w:history="1">
        <w:r>
          <w:rPr>
            <w:sz w:val="20"/>
          </w:rPr>
          <w:t>8</w:t>
        </w:r>
      </w:hyperlink>
      <w:r>
        <w:rPr>
          <w:sz w:val="20"/>
          <w:shd w:val="clear" w:color="auto" w:fill="D5D5FF"/>
        </w:rPr>
        <w:t xml:space="preserve"> hereof</w:t>
      </w:r>
      <w:r>
        <w:rPr>
          <w:sz w:val="20"/>
        </w:rPr>
        <w:t>);</w:t>
      </w:r>
      <w:r>
        <w:rPr>
          <w:spacing w:val="-1"/>
          <w:sz w:val="20"/>
        </w:rPr>
        <w:t xml:space="preserve"> </w:t>
      </w:r>
      <w:r>
        <w:rPr>
          <w:sz w:val="20"/>
        </w:rPr>
        <w:t>and</w:t>
      </w:r>
    </w:p>
    <w:p w14:paraId="76520C0D" w14:textId="77777777" w:rsidR="00B95381" w:rsidRDefault="00B95381">
      <w:pPr>
        <w:pStyle w:val="BodyText"/>
        <w:spacing w:before="1"/>
        <w:rPr>
          <w:sz w:val="22"/>
        </w:rPr>
      </w:pPr>
    </w:p>
    <w:p w14:paraId="44A55585" w14:textId="77777777" w:rsidR="00B95381" w:rsidRDefault="00000000">
      <w:pPr>
        <w:pStyle w:val="ListParagraph"/>
        <w:numPr>
          <w:ilvl w:val="2"/>
          <w:numId w:val="24"/>
        </w:numPr>
        <w:tabs>
          <w:tab w:val="left" w:pos="1649"/>
          <w:tab w:val="left" w:pos="1650"/>
        </w:tabs>
        <w:spacing w:before="97"/>
        <w:rPr>
          <w:sz w:val="20"/>
        </w:rPr>
      </w:pPr>
      <w:r>
        <w:rPr>
          <w:sz w:val="20"/>
        </w:rPr>
        <w:t>Pay the interest earned on the deposit to the</w:t>
      </w:r>
      <w:r>
        <w:rPr>
          <w:spacing w:val="12"/>
          <w:sz w:val="20"/>
        </w:rPr>
        <w:t xml:space="preserve"> </w:t>
      </w:r>
      <w:r>
        <w:rPr>
          <w:sz w:val="20"/>
        </w:rPr>
        <w:t>Purchaser.</w:t>
      </w:r>
    </w:p>
    <w:p w14:paraId="15CEA077" w14:textId="77777777" w:rsidR="00B95381" w:rsidRDefault="00B95381">
      <w:pPr>
        <w:pStyle w:val="BodyText"/>
        <w:rPr>
          <w:sz w:val="22"/>
        </w:rPr>
      </w:pPr>
    </w:p>
    <w:p w14:paraId="32EEC435" w14:textId="77777777" w:rsidR="00B95381" w:rsidRDefault="00B95381">
      <w:pPr>
        <w:pStyle w:val="BodyText"/>
        <w:spacing w:before="2"/>
        <w:rPr>
          <w:sz w:val="19"/>
        </w:rPr>
      </w:pPr>
    </w:p>
    <w:p w14:paraId="0CE9E9F7" w14:textId="77777777" w:rsidR="00B95381" w:rsidRDefault="00000000">
      <w:pPr>
        <w:pStyle w:val="ListParagraph"/>
        <w:numPr>
          <w:ilvl w:val="1"/>
          <w:numId w:val="24"/>
        </w:numPr>
        <w:tabs>
          <w:tab w:val="left" w:pos="928"/>
        </w:tabs>
        <w:spacing w:line="367" w:lineRule="auto"/>
        <w:ind w:right="3093"/>
        <w:jc w:val="both"/>
        <w:rPr>
          <w:sz w:val="20"/>
        </w:rPr>
      </w:pPr>
      <w:r>
        <w:pict w14:anchorId="32DB1DCF">
          <v:shape id="_x0000_s2295" style="position:absolute;left:0;text-align:left;margin-left:263.05pt;margin-top:87.8pt;width:.15pt;height:11.65pt;z-index:-16960512;mso-position-horizontal-relative:page" coordorigin="5261,1756" coordsize="3,233" o:spt="100" adj="0,,0" path="m5263,1989r-2,-1m5261,1988r,-230m5261,1758r2,-2e" filled="f" strokecolor="#0101ff" strokeweight=".06pt">
            <v:stroke joinstyle="round"/>
            <v:formulas/>
            <v:path arrowok="t" o:connecttype="segments"/>
            <w10:wrap anchorx="page"/>
          </v:shape>
        </w:pict>
      </w:r>
      <w:r>
        <w:pict w14:anchorId="1B1356A8">
          <v:group id="_x0000_s2290" style="position:absolute;left:0;text-align:left;margin-left:302pt;margin-top:81.7pt;width:280.5pt;height:20.25pt;z-index:-16960000;mso-position-horizontal-relative:page" coordorigin="6040,1634" coordsize="5610,405">
            <v:shape id="_x0000_s2294" style="position:absolute;left:6040;top:1756;width:3;height:233" coordorigin="6041,1756" coordsize="3,233" o:spt="100" adj="0,,0" path="m6041,1989r2,-1m6043,1988r,-230m6043,1758r-2,-2e" filled="f" strokecolor="#0101ff" strokeweight=".06pt">
              <v:stroke joinstyle="round"/>
              <v:formulas/>
              <v:path arrowok="t" o:connecttype="segments"/>
            </v:shape>
            <v:shape id="_x0000_s2293" style="position:absolute;left:6042;top:1740;width:3160;height:250" coordorigin="6042,1740" coordsize="3160,250" o:spt="100" adj="0,,0" path="m9202,1740r-459,250m8743,1990r-2701,e" filled="f" strokecolor="#0101ff" strokeweight=".06pt">
              <v:stroke dashstyle="dash" joinstyle="round"/>
              <v:formulas/>
              <v:path arrowok="t" o:connecttype="segments"/>
            </v:shape>
            <v:shape id="_x0000_s2292" style="position:absolute;left:9201;top:1638;width:2445;height:396" coordorigin="9202,1638" coordsize="2445,396" path="m11594,1638r-2342,l9232,1642r-16,11l9205,1669r-3,20l9202,1983r3,20l9216,2019r16,11l9252,2034r2342,l11615,2030r16,-11l11642,2003r4,-20l11646,1689r-4,-20l11631,1653r-16,-11l11594,1638xe" fillcolor="#d5d5ff" stroked="f">
              <v:path arrowok="t"/>
            </v:shape>
            <v:shape id="_x0000_s2291" style="position:absolute;left:9201;top:1638;width:2445;height:396" coordorigin="9202,1638" coordsize="2445,396" path="m11646,1689r-4,-20l11631,1653r-16,-11l11594,1638r-2342,l9232,1642r-16,11l9205,1669r-3,20l9202,1983r3,20l9216,2019r16,11l9252,2034r2342,l11615,2030r16,-11l11642,2003r4,-20l11646,1689xe" filled="f" strokecolor="#0101ff" strokeweight=".14358mm">
              <v:path arrowok="t"/>
            </v:shape>
            <w10:wrap anchorx="page"/>
          </v:group>
        </w:pict>
      </w:r>
      <w:r>
        <w:pict w14:anchorId="4FF0374F">
          <v:shape id="_x0000_s2289" type="#_x0000_t202" style="position:absolute;left:0;text-align:left;margin-left:460.65pt;margin-top:82.4pt;width:121.1pt;height:18.85pt;z-index:15740416;mso-position-horizontal-relative:page" filled="f" stroked="f">
            <v:textbox inset="0,0,0,0">
              <w:txbxContent>
                <w:p w14:paraId="299949DA" w14:textId="77777777" w:rsidR="00B95381" w:rsidRDefault="00000000">
                  <w:pPr>
                    <w:spacing w:before="34" w:line="249" w:lineRule="auto"/>
                    <w:ind w:left="65" w:right="79"/>
                    <w:rPr>
                      <w:sz w:val="13"/>
                    </w:rPr>
                  </w:pPr>
                  <w:r>
                    <w:rPr>
                      <w:rFonts w:ascii="Tahoma"/>
                      <w:b/>
                      <w:w w:val="105"/>
                      <w:sz w:val="13"/>
                    </w:rPr>
                    <w:t xml:space="preserve">Comment [SF10]: </w:t>
                  </w:r>
                  <w:r>
                    <w:rPr>
                      <w:w w:val="105"/>
                      <w:sz w:val="13"/>
                    </w:rPr>
                    <w:t>ALA section 17; NCA section 126</w:t>
                  </w:r>
                </w:p>
              </w:txbxContent>
            </v:textbox>
            <w10:wrap anchorx="page"/>
          </v:shape>
        </w:pict>
      </w:r>
      <w:r>
        <w:rPr>
          <w:sz w:val="20"/>
        </w:rPr>
        <w:t>The Purchaser at all times shall be entitled to make a payment before  the date on which it is due in terms of this Contract or to make larger payments than the payments for which this Contract provides or, if the Property is registrable, the Purchaser may tender payment of all  amounts owing in terms of this Contract and claim transfer of the Property against payment of such</w:t>
      </w:r>
      <w:r>
        <w:rPr>
          <w:spacing w:val="6"/>
          <w:sz w:val="20"/>
        </w:rPr>
        <w:t xml:space="preserve"> </w:t>
      </w:r>
      <w:r>
        <w:rPr>
          <w:sz w:val="20"/>
          <w:shd w:val="clear" w:color="auto" w:fill="D5D5FF"/>
        </w:rPr>
        <w:t>amounts</w:t>
      </w:r>
      <w:r>
        <w:rPr>
          <w:sz w:val="20"/>
        </w:rPr>
        <w:t>.</w:t>
      </w:r>
    </w:p>
    <w:p w14:paraId="04C171DD" w14:textId="77777777" w:rsidR="00B95381" w:rsidRDefault="00B95381">
      <w:pPr>
        <w:pStyle w:val="BodyText"/>
        <w:spacing w:before="10"/>
        <w:rPr>
          <w:sz w:val="21"/>
        </w:rPr>
      </w:pPr>
    </w:p>
    <w:p w14:paraId="0C39E98E" w14:textId="77777777" w:rsidR="00B95381" w:rsidRDefault="00000000">
      <w:pPr>
        <w:pStyle w:val="ListParagraph"/>
        <w:numPr>
          <w:ilvl w:val="1"/>
          <w:numId w:val="24"/>
        </w:numPr>
        <w:tabs>
          <w:tab w:val="left" w:pos="928"/>
        </w:tabs>
        <w:spacing w:before="97" w:line="367" w:lineRule="auto"/>
        <w:ind w:right="3093"/>
        <w:jc w:val="both"/>
        <w:rPr>
          <w:sz w:val="20"/>
        </w:rPr>
      </w:pPr>
      <w:r>
        <w:rPr>
          <w:sz w:val="20"/>
        </w:rPr>
        <w:t xml:space="preserve">Notwithstanding anything to the contrary contained herein, all amounts owing under and in terms of this Contract shall be paid to the Seller by not later than the Repayment Date recorded in Section </w:t>
      </w:r>
      <w:hyperlink w:anchor="_bookmark10" w:history="1">
        <w:r>
          <w:rPr>
            <w:sz w:val="20"/>
          </w:rPr>
          <w:t>N</w:t>
        </w:r>
      </w:hyperlink>
      <w:r>
        <w:rPr>
          <w:sz w:val="20"/>
        </w:rPr>
        <w:t>(g) of the Schedule. The Purchaser shall be entitled and obliged to take transfer   of the Property against the payment of such</w:t>
      </w:r>
      <w:r>
        <w:rPr>
          <w:spacing w:val="15"/>
          <w:sz w:val="20"/>
        </w:rPr>
        <w:t xml:space="preserve"> </w:t>
      </w:r>
      <w:r>
        <w:rPr>
          <w:sz w:val="20"/>
        </w:rPr>
        <w:t>amounts.</w:t>
      </w:r>
    </w:p>
    <w:p w14:paraId="24C19DE4" w14:textId="77777777" w:rsidR="00B95381" w:rsidRDefault="00B95381">
      <w:pPr>
        <w:pStyle w:val="BodyText"/>
        <w:spacing w:before="5"/>
        <w:rPr>
          <w:sz w:val="30"/>
        </w:rPr>
      </w:pPr>
    </w:p>
    <w:p w14:paraId="32D2FB3C" w14:textId="77777777" w:rsidR="00B95381" w:rsidRDefault="00000000">
      <w:pPr>
        <w:pStyle w:val="ListParagraph"/>
        <w:numPr>
          <w:ilvl w:val="1"/>
          <w:numId w:val="24"/>
        </w:numPr>
        <w:tabs>
          <w:tab w:val="left" w:pos="928"/>
        </w:tabs>
        <w:spacing w:line="367" w:lineRule="auto"/>
        <w:ind w:right="3091"/>
        <w:jc w:val="both"/>
        <w:rPr>
          <w:sz w:val="20"/>
        </w:rPr>
      </w:pPr>
      <w:r>
        <w:rPr>
          <w:sz w:val="20"/>
        </w:rPr>
        <w:t>All payments are to be made in South African currency free of bank charges and other expenses. The Purchaser acknowledges that the Conveyancers are precluded from investing the deposit in a Savings Account until the Purchaser has provided the Conveyancers with all documents required in terms of</w:t>
      </w:r>
      <w:r>
        <w:rPr>
          <w:spacing w:val="2"/>
          <w:sz w:val="20"/>
        </w:rPr>
        <w:t xml:space="preserve"> </w:t>
      </w:r>
      <w:r>
        <w:rPr>
          <w:sz w:val="20"/>
        </w:rPr>
        <w:t>FICA.</w:t>
      </w:r>
    </w:p>
    <w:p w14:paraId="62FD0A9B" w14:textId="77777777" w:rsidR="00B95381" w:rsidRDefault="00B95381">
      <w:pPr>
        <w:spacing w:line="367" w:lineRule="auto"/>
        <w:jc w:val="both"/>
        <w:rPr>
          <w:sz w:val="20"/>
        </w:rPr>
        <w:sectPr w:rsidR="00B95381">
          <w:pgSz w:w="11910" w:h="16840"/>
          <w:pgMar w:top="960" w:right="140" w:bottom="280" w:left="1240" w:header="616" w:footer="0" w:gutter="0"/>
          <w:cols w:space="720"/>
        </w:sectPr>
      </w:pPr>
    </w:p>
    <w:p w14:paraId="208CC609" w14:textId="77777777" w:rsidR="00B95381" w:rsidRDefault="00B95381">
      <w:pPr>
        <w:pStyle w:val="BodyText"/>
      </w:pPr>
    </w:p>
    <w:p w14:paraId="5396060F" w14:textId="77777777" w:rsidR="00B95381" w:rsidRDefault="00B95381">
      <w:pPr>
        <w:pStyle w:val="BodyText"/>
      </w:pPr>
    </w:p>
    <w:p w14:paraId="3D734F88" w14:textId="77777777" w:rsidR="00B95381" w:rsidRDefault="00B95381">
      <w:pPr>
        <w:pStyle w:val="BodyText"/>
        <w:spacing w:before="6"/>
        <w:rPr>
          <w:sz w:val="21"/>
        </w:rPr>
      </w:pPr>
    </w:p>
    <w:p w14:paraId="0BBEE555" w14:textId="77777777" w:rsidR="00B95381" w:rsidRDefault="00000000">
      <w:pPr>
        <w:pStyle w:val="ListParagraph"/>
        <w:numPr>
          <w:ilvl w:val="1"/>
          <w:numId w:val="24"/>
        </w:numPr>
        <w:tabs>
          <w:tab w:val="left" w:pos="928"/>
        </w:tabs>
        <w:spacing w:line="367" w:lineRule="auto"/>
        <w:ind w:right="3094"/>
        <w:jc w:val="both"/>
        <w:rPr>
          <w:sz w:val="20"/>
        </w:rPr>
      </w:pPr>
      <w:r>
        <w:rPr>
          <w:sz w:val="20"/>
        </w:rPr>
        <w:t>Subject to the NCA, the Purchaser shall not have the right to defer or withhold payment of any amounts due and payable in terms of this Contract.</w:t>
      </w:r>
    </w:p>
    <w:p w14:paraId="3570A7F3" w14:textId="77777777" w:rsidR="00B95381" w:rsidRDefault="00B95381">
      <w:pPr>
        <w:pStyle w:val="BodyText"/>
        <w:spacing w:before="5"/>
        <w:rPr>
          <w:sz w:val="21"/>
        </w:rPr>
      </w:pPr>
    </w:p>
    <w:p w14:paraId="3DE7E65A" w14:textId="77777777" w:rsidR="00B95381" w:rsidRDefault="00000000">
      <w:pPr>
        <w:pStyle w:val="BodyText"/>
        <w:spacing w:before="99"/>
        <w:ind w:left="2860" w:right="5933"/>
        <w:jc w:val="center"/>
        <w:rPr>
          <w:rFonts w:ascii="Verdana"/>
        </w:rPr>
      </w:pPr>
      <w:r>
        <w:rPr>
          <w:rFonts w:ascii="Verdana"/>
        </w:rPr>
        <w:t>7.</w:t>
      </w:r>
    </w:p>
    <w:p w14:paraId="047CD2B5" w14:textId="77777777" w:rsidR="00B95381" w:rsidRDefault="00000000">
      <w:pPr>
        <w:pStyle w:val="Heading1"/>
        <w:spacing w:before="128"/>
        <w:rPr>
          <w:u w:val="none"/>
        </w:rPr>
      </w:pPr>
      <w:r>
        <w:rPr>
          <w:u w:val="thick"/>
        </w:rPr>
        <w:t>Place of Payment</w:t>
      </w:r>
    </w:p>
    <w:p w14:paraId="43AC0C39" w14:textId="77777777" w:rsidR="00B95381" w:rsidRDefault="00B95381">
      <w:pPr>
        <w:pStyle w:val="BodyText"/>
        <w:rPr>
          <w:b/>
        </w:rPr>
      </w:pPr>
    </w:p>
    <w:p w14:paraId="3A5DAF77" w14:textId="77777777" w:rsidR="00B95381" w:rsidRDefault="00B95381">
      <w:pPr>
        <w:pStyle w:val="BodyText"/>
        <w:spacing w:before="11"/>
        <w:rPr>
          <w:b/>
        </w:rPr>
      </w:pPr>
    </w:p>
    <w:p w14:paraId="37212A05" w14:textId="77777777" w:rsidR="00B95381" w:rsidRDefault="00000000">
      <w:pPr>
        <w:pStyle w:val="BodyText"/>
        <w:spacing w:line="367" w:lineRule="auto"/>
        <w:ind w:left="204" w:right="3092"/>
        <w:jc w:val="both"/>
      </w:pPr>
      <w:r>
        <w:rPr>
          <w:spacing w:val="-2"/>
        </w:rPr>
        <w:t xml:space="preserve">All </w:t>
      </w:r>
      <w:r>
        <w:rPr>
          <w:spacing w:val="-3"/>
        </w:rPr>
        <w:t xml:space="preserve">instalments </w:t>
      </w:r>
      <w:r>
        <w:t xml:space="preserve">due by the </w:t>
      </w:r>
      <w:r>
        <w:rPr>
          <w:spacing w:val="-3"/>
        </w:rPr>
        <w:t xml:space="preserve">Purchaser </w:t>
      </w:r>
      <w:r>
        <w:t xml:space="preserve">to </w:t>
      </w:r>
      <w:r>
        <w:rPr>
          <w:spacing w:val="-3"/>
        </w:rPr>
        <w:t xml:space="preserve">the Seller </w:t>
      </w:r>
      <w:r>
        <w:t xml:space="preserve">in </w:t>
      </w:r>
      <w:r>
        <w:rPr>
          <w:spacing w:val="-3"/>
        </w:rPr>
        <w:t xml:space="preserve">terms </w:t>
      </w:r>
      <w:r>
        <w:t xml:space="preserve">of </w:t>
      </w:r>
      <w:r>
        <w:rPr>
          <w:spacing w:val="-3"/>
        </w:rPr>
        <w:t xml:space="preserve">the </w:t>
      </w:r>
      <w:r>
        <w:t xml:space="preserve">Contract </w:t>
      </w:r>
      <w:r>
        <w:rPr>
          <w:spacing w:val="-3"/>
        </w:rPr>
        <w:t xml:space="preserve">shall be </w:t>
      </w:r>
      <w:r>
        <w:t xml:space="preserve">paid </w:t>
      </w:r>
      <w:r>
        <w:rPr>
          <w:spacing w:val="-3"/>
        </w:rPr>
        <w:t xml:space="preserve">into </w:t>
      </w:r>
      <w:r>
        <w:rPr>
          <w:spacing w:val="-2"/>
        </w:rPr>
        <w:t xml:space="preserve">the </w:t>
      </w:r>
      <w:r>
        <w:rPr>
          <w:spacing w:val="-3"/>
        </w:rPr>
        <w:t xml:space="preserve">Seller’s </w:t>
      </w:r>
      <w:r>
        <w:t xml:space="preserve">Bank </w:t>
      </w:r>
      <w:r>
        <w:rPr>
          <w:spacing w:val="-3"/>
        </w:rPr>
        <w:t xml:space="preserve">Account without deduction </w:t>
      </w:r>
      <w:r>
        <w:t xml:space="preserve">or </w:t>
      </w:r>
      <w:r>
        <w:rPr>
          <w:spacing w:val="-3"/>
        </w:rPr>
        <w:t xml:space="preserve">demand </w:t>
      </w:r>
      <w:r>
        <w:t xml:space="preserve">or at </w:t>
      </w:r>
      <w:r>
        <w:rPr>
          <w:spacing w:val="-3"/>
        </w:rPr>
        <w:t xml:space="preserve">such </w:t>
      </w:r>
      <w:r>
        <w:t xml:space="preserve">other </w:t>
      </w:r>
      <w:r>
        <w:rPr>
          <w:spacing w:val="-3"/>
        </w:rPr>
        <w:t xml:space="preserve">place </w:t>
      </w:r>
      <w:r>
        <w:t xml:space="preserve">as </w:t>
      </w:r>
      <w:r>
        <w:rPr>
          <w:spacing w:val="-3"/>
        </w:rPr>
        <w:t xml:space="preserve">the Seller </w:t>
      </w:r>
      <w:r>
        <w:t xml:space="preserve">may </w:t>
      </w:r>
      <w:r>
        <w:rPr>
          <w:spacing w:val="-3"/>
        </w:rPr>
        <w:t xml:space="preserve">from time </w:t>
      </w:r>
      <w:r>
        <w:t xml:space="preserve">to </w:t>
      </w:r>
      <w:r>
        <w:rPr>
          <w:spacing w:val="-3"/>
        </w:rPr>
        <w:t xml:space="preserve">time </w:t>
      </w:r>
      <w:r>
        <w:t xml:space="preserve">by </w:t>
      </w:r>
      <w:r>
        <w:rPr>
          <w:spacing w:val="-3"/>
        </w:rPr>
        <w:t xml:space="preserve">written </w:t>
      </w:r>
      <w:r>
        <w:t xml:space="preserve">notice </w:t>
      </w:r>
      <w:r>
        <w:rPr>
          <w:spacing w:val="-3"/>
        </w:rPr>
        <w:t>appoint.</w:t>
      </w:r>
    </w:p>
    <w:p w14:paraId="0E55C7BA" w14:textId="77777777" w:rsidR="00B95381" w:rsidRDefault="00B95381">
      <w:pPr>
        <w:pStyle w:val="BodyText"/>
        <w:spacing w:before="2"/>
        <w:rPr>
          <w:sz w:val="30"/>
        </w:rPr>
      </w:pPr>
    </w:p>
    <w:p w14:paraId="0BDBF01B" w14:textId="77777777" w:rsidR="00B95381" w:rsidRDefault="00000000">
      <w:pPr>
        <w:pStyle w:val="BodyText"/>
        <w:ind w:left="2860" w:right="5933"/>
        <w:jc w:val="center"/>
        <w:rPr>
          <w:rFonts w:ascii="Verdana"/>
        </w:rPr>
      </w:pPr>
      <w:r>
        <w:pict w14:anchorId="4D86A817">
          <v:group id="_x0000_s2284" style="position:absolute;left:0;text-align:left;margin-left:437.15pt;margin-top:12.35pt;width:145.4pt;height:35.85pt;z-index:15741952;mso-position-horizontal-relative:page" coordorigin="8743,247" coordsize="2908,717">
            <v:line id="_x0000_s2288" style="position:absolute" from="9202,354" to="8743,603" strokecolor="#0101ff" strokeweight=".06pt">
              <v:stroke dashstyle="dash"/>
            </v:line>
            <v:shape id="_x0000_s2287" style="position:absolute;left:9201;top:251;width:2445;height:708" coordorigin="9202,252" coordsize="2445,708" path="m11594,252r-2342,l9232,256r-16,10l9205,282r-3,20l9202,908r3,20l9216,945r16,11l9252,960r2342,l11615,956r16,-11l11642,928r4,-20l11646,302r-4,-20l11631,266r-16,-10l11594,252xe" fillcolor="#d5d5ff" stroked="f">
              <v:path arrowok="t"/>
            </v:shape>
            <v:shape id="_x0000_s2286" style="position:absolute;left:9201;top:251;width:2445;height:708" coordorigin="9202,252" coordsize="2445,708" path="m11646,302r-4,-20l11631,266r-16,-10l11594,252r-2342,l9232,256r-16,10l9205,282r-3,20l9202,908r3,20l9216,945r16,11l9252,960r2342,l11615,956r16,-11l11642,928r4,-20l11646,302xe" filled="f" strokecolor="#0101ff" strokeweight=".14358mm">
              <v:path arrowok="t"/>
            </v:shape>
            <v:shape id="_x0000_s2285" type="#_x0000_t202" style="position:absolute;left:9212;top:260;width:2422;height:689" filled="f" stroked="f">
              <v:textbox inset="0,0,0,0">
                <w:txbxContent>
                  <w:p w14:paraId="06167E25" w14:textId="77777777" w:rsidR="00B95381" w:rsidRDefault="00000000">
                    <w:pPr>
                      <w:spacing w:before="33" w:line="252" w:lineRule="auto"/>
                      <w:ind w:left="65" w:right="79"/>
                      <w:rPr>
                        <w:sz w:val="13"/>
                      </w:rPr>
                    </w:pPr>
                    <w:r>
                      <w:rPr>
                        <w:rFonts w:ascii="Tahoma"/>
                        <w:b/>
                        <w:w w:val="105"/>
                        <w:sz w:val="13"/>
                      </w:rPr>
                      <w:t xml:space="preserve">Comment [SF11]: </w:t>
                    </w:r>
                    <w:r>
                      <w:rPr>
                        <w:w w:val="105"/>
                        <w:sz w:val="13"/>
                      </w:rPr>
                      <w:t>Optional. If applicable, the Conveyancers should provide for a large enough deposit to cover the withholding tax liability</w:t>
                    </w:r>
                  </w:p>
                </w:txbxContent>
              </v:textbox>
            </v:shape>
            <w10:wrap anchorx="page"/>
          </v:group>
        </w:pict>
      </w:r>
      <w:r>
        <w:rPr>
          <w:rFonts w:ascii="Verdana"/>
        </w:rPr>
        <w:t>8.</w:t>
      </w:r>
    </w:p>
    <w:p w14:paraId="0F9704DE" w14:textId="77777777" w:rsidR="00B95381" w:rsidRDefault="00000000">
      <w:pPr>
        <w:pStyle w:val="Heading1"/>
        <w:tabs>
          <w:tab w:val="left" w:pos="7503"/>
        </w:tabs>
        <w:jc w:val="both"/>
        <w:rPr>
          <w:u w:val="none"/>
        </w:rPr>
      </w:pPr>
      <w:r>
        <w:rPr>
          <w:noProof/>
        </w:rPr>
        <w:drawing>
          <wp:anchor distT="0" distB="0" distL="0" distR="0" simplePos="0" relativeHeight="486358016" behindDoc="1" locked="0" layoutInCell="1" allowOverlap="1" wp14:anchorId="41EB64C1" wp14:editId="7E851740">
            <wp:simplePos x="0" y="0"/>
            <wp:positionH relativeFrom="page">
              <wp:posOffset>1700402</wp:posOffset>
            </wp:positionH>
            <wp:positionV relativeFrom="paragraph">
              <wp:posOffset>76455</wp:posOffset>
            </wp:positionV>
            <wp:extent cx="224028" cy="15163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4028" cy="151637"/>
                    </a:xfrm>
                    <a:prstGeom prst="rect">
                      <a:avLst/>
                    </a:prstGeom>
                  </pic:spPr>
                </pic:pic>
              </a:graphicData>
            </a:graphic>
          </wp:anchor>
        </w:drawing>
      </w:r>
      <w:r>
        <w:rPr>
          <w:u w:val="thick"/>
        </w:rPr>
        <w:t>Withholding</w:t>
      </w:r>
      <w:r>
        <w:rPr>
          <w:spacing w:val="26"/>
          <w:u w:val="thick"/>
        </w:rPr>
        <w:t xml:space="preserve"> </w:t>
      </w:r>
      <w:r>
        <w:rPr>
          <w:u w:val="none"/>
          <w:shd w:val="clear" w:color="auto" w:fill="D5D5FF"/>
        </w:rPr>
        <w:t>Tax</w:t>
      </w:r>
      <w:r>
        <w:rPr>
          <w:w w:val="101"/>
          <w:u w:val="dotted" w:color="0101FF"/>
        </w:rPr>
        <w:t xml:space="preserve"> </w:t>
      </w:r>
      <w:r>
        <w:rPr>
          <w:u w:val="dotted" w:color="0101FF"/>
        </w:rPr>
        <w:tab/>
      </w:r>
    </w:p>
    <w:p w14:paraId="2FA26FF2" w14:textId="77777777" w:rsidR="00B95381" w:rsidRDefault="00B95381">
      <w:pPr>
        <w:pStyle w:val="BodyText"/>
        <w:rPr>
          <w:b/>
        </w:rPr>
      </w:pPr>
    </w:p>
    <w:p w14:paraId="05AD72B5" w14:textId="77777777" w:rsidR="00B95381" w:rsidRDefault="00B95381">
      <w:pPr>
        <w:pStyle w:val="BodyText"/>
        <w:spacing w:before="2"/>
        <w:rPr>
          <w:b/>
          <w:sz w:val="21"/>
        </w:rPr>
      </w:pPr>
    </w:p>
    <w:p w14:paraId="6A162A6C" w14:textId="77777777" w:rsidR="00B95381" w:rsidRDefault="00000000">
      <w:pPr>
        <w:ind w:left="204"/>
        <w:rPr>
          <w:i/>
          <w:sz w:val="20"/>
        </w:rPr>
      </w:pPr>
      <w:bookmarkStart w:id="26" w:name="_bookmark18"/>
      <w:bookmarkEnd w:id="26"/>
      <w:r>
        <w:rPr>
          <w:i/>
          <w:sz w:val="20"/>
          <w:shd w:val="clear" w:color="auto" w:fill="FFFF00"/>
        </w:rPr>
        <w:t>EITHER:</w:t>
      </w:r>
    </w:p>
    <w:p w14:paraId="6F665290" w14:textId="77777777" w:rsidR="00B95381" w:rsidRDefault="00B95381">
      <w:pPr>
        <w:pStyle w:val="BodyText"/>
        <w:rPr>
          <w:i/>
          <w:sz w:val="22"/>
        </w:rPr>
      </w:pPr>
    </w:p>
    <w:p w14:paraId="437A5CA4" w14:textId="77777777" w:rsidR="00B95381" w:rsidRDefault="00B95381">
      <w:pPr>
        <w:pStyle w:val="BodyText"/>
        <w:spacing w:before="11"/>
        <w:rPr>
          <w:i/>
          <w:sz w:val="18"/>
        </w:rPr>
      </w:pPr>
    </w:p>
    <w:p w14:paraId="4840E302" w14:textId="77777777" w:rsidR="00B95381" w:rsidRDefault="00000000">
      <w:pPr>
        <w:pStyle w:val="ListParagraph"/>
        <w:numPr>
          <w:ilvl w:val="1"/>
          <w:numId w:val="23"/>
        </w:numPr>
        <w:tabs>
          <w:tab w:val="left" w:pos="928"/>
        </w:tabs>
        <w:spacing w:line="367" w:lineRule="auto"/>
        <w:ind w:right="3092"/>
        <w:jc w:val="both"/>
        <w:rPr>
          <w:sz w:val="20"/>
        </w:rPr>
      </w:pPr>
      <w:r>
        <w:rPr>
          <w:sz w:val="20"/>
        </w:rPr>
        <w:t>The Seller warrants that the Seller is a resident of the Republic of South Africa as defined in Section 1 of the Income Tax Act, 1962, and the  Seller hereby indemnifies and holds the  Conveyancers  harmless against any claim for payment of withholding tax which may be made by SARS.</w:t>
      </w:r>
    </w:p>
    <w:p w14:paraId="7C519EFC" w14:textId="77777777" w:rsidR="00B95381" w:rsidRDefault="00B95381">
      <w:pPr>
        <w:pStyle w:val="BodyText"/>
        <w:spacing w:before="5"/>
        <w:rPr>
          <w:sz w:val="30"/>
        </w:rPr>
      </w:pPr>
    </w:p>
    <w:p w14:paraId="624D32E3" w14:textId="77777777" w:rsidR="00B95381" w:rsidRDefault="00000000">
      <w:pPr>
        <w:pStyle w:val="ListParagraph"/>
        <w:numPr>
          <w:ilvl w:val="1"/>
          <w:numId w:val="23"/>
        </w:numPr>
        <w:tabs>
          <w:tab w:val="left" w:pos="928"/>
        </w:tabs>
        <w:spacing w:line="367" w:lineRule="auto"/>
        <w:ind w:right="3095"/>
        <w:jc w:val="both"/>
        <w:rPr>
          <w:sz w:val="20"/>
        </w:rPr>
      </w:pPr>
      <w:r>
        <w:rPr>
          <w:sz w:val="20"/>
        </w:rPr>
        <w:t>Notwithstanding the Seller's warranty, should the Conveyancers believe that the Seller is a non-resident, the  parties  hereby  irrevocably authorise and instruct the Conveyancers upon registration of transfer to withhold the prescribed percentage of the purchase price and, within 14 (fourteen) days of Date of Transfer, to pay this sum to SARS on behalf   of the Seller.</w:t>
      </w:r>
    </w:p>
    <w:p w14:paraId="46A62CB8" w14:textId="77777777" w:rsidR="00B95381" w:rsidRDefault="00B95381">
      <w:pPr>
        <w:pStyle w:val="BodyText"/>
        <w:rPr>
          <w:sz w:val="22"/>
        </w:rPr>
      </w:pPr>
    </w:p>
    <w:p w14:paraId="700E6B27" w14:textId="77777777" w:rsidR="00B95381" w:rsidRDefault="00000000">
      <w:pPr>
        <w:spacing w:before="97"/>
        <w:ind w:left="204"/>
        <w:rPr>
          <w:i/>
          <w:sz w:val="20"/>
        </w:rPr>
      </w:pPr>
      <w:r>
        <w:rPr>
          <w:i/>
          <w:sz w:val="20"/>
          <w:shd w:val="clear" w:color="auto" w:fill="FFFF00"/>
        </w:rPr>
        <w:t>OR</w:t>
      </w:r>
    </w:p>
    <w:p w14:paraId="7431AEFA" w14:textId="77777777" w:rsidR="00B95381" w:rsidRDefault="00B95381">
      <w:pPr>
        <w:pStyle w:val="BodyText"/>
        <w:rPr>
          <w:i/>
          <w:sz w:val="22"/>
        </w:rPr>
      </w:pPr>
    </w:p>
    <w:p w14:paraId="311297BF" w14:textId="77777777" w:rsidR="00B95381" w:rsidRDefault="00B95381">
      <w:pPr>
        <w:pStyle w:val="BodyText"/>
        <w:spacing w:before="11"/>
        <w:rPr>
          <w:i/>
          <w:sz w:val="18"/>
        </w:rPr>
      </w:pPr>
    </w:p>
    <w:p w14:paraId="315435A8" w14:textId="77777777" w:rsidR="00B95381" w:rsidRDefault="00000000">
      <w:pPr>
        <w:pStyle w:val="ListParagraph"/>
        <w:numPr>
          <w:ilvl w:val="1"/>
          <w:numId w:val="23"/>
        </w:numPr>
        <w:tabs>
          <w:tab w:val="left" w:pos="927"/>
          <w:tab w:val="left" w:pos="928"/>
        </w:tabs>
        <w:spacing w:line="367" w:lineRule="auto"/>
        <w:ind w:right="3094"/>
        <w:rPr>
          <w:sz w:val="20"/>
        </w:rPr>
      </w:pPr>
      <w:r>
        <w:rPr>
          <w:sz w:val="20"/>
        </w:rPr>
        <w:t>The Seller is not a resident of the Republic of South Africa for the purposes of the Income Tax Act, 1962, and the Seller</w:t>
      </w:r>
      <w:r>
        <w:rPr>
          <w:spacing w:val="39"/>
          <w:sz w:val="20"/>
        </w:rPr>
        <w:t xml:space="preserve"> </w:t>
      </w:r>
      <w:r>
        <w:rPr>
          <w:sz w:val="20"/>
        </w:rPr>
        <w:t>acknowledges</w:t>
      </w:r>
    </w:p>
    <w:p w14:paraId="069B3B83" w14:textId="77777777" w:rsidR="00B95381" w:rsidRDefault="00B95381">
      <w:pPr>
        <w:spacing w:line="367" w:lineRule="auto"/>
        <w:rPr>
          <w:sz w:val="20"/>
        </w:rPr>
        <w:sectPr w:rsidR="00B95381">
          <w:pgSz w:w="11910" w:h="16840"/>
          <w:pgMar w:top="960" w:right="140" w:bottom="280" w:left="1240" w:header="616" w:footer="0" w:gutter="0"/>
          <w:cols w:space="720"/>
        </w:sectPr>
      </w:pPr>
    </w:p>
    <w:p w14:paraId="0C46BD07" w14:textId="77777777" w:rsidR="00B95381" w:rsidRDefault="00B95381">
      <w:pPr>
        <w:pStyle w:val="BodyText"/>
      </w:pPr>
    </w:p>
    <w:p w14:paraId="10CE5E02" w14:textId="77777777" w:rsidR="00B95381" w:rsidRDefault="00B95381">
      <w:pPr>
        <w:pStyle w:val="BodyText"/>
      </w:pPr>
    </w:p>
    <w:p w14:paraId="57F9297F" w14:textId="77777777" w:rsidR="00B95381" w:rsidRDefault="00B95381">
      <w:pPr>
        <w:pStyle w:val="BodyText"/>
        <w:spacing w:before="6"/>
        <w:rPr>
          <w:sz w:val="21"/>
        </w:rPr>
      </w:pPr>
    </w:p>
    <w:p w14:paraId="0CB9E4E0" w14:textId="77777777" w:rsidR="00B95381" w:rsidRDefault="00000000">
      <w:pPr>
        <w:pStyle w:val="BodyText"/>
        <w:spacing w:line="367" w:lineRule="auto"/>
        <w:ind w:left="927" w:right="3095"/>
        <w:jc w:val="both"/>
      </w:pPr>
      <w:r>
        <w:t>that the Purchaser is obliged to withhold from the purchase price the amount prescribed in section 35A of the Income Tax Act, 1962, and on registration of transfer to pay such amount to SARS unless the amount has been reduced (or the requirement to withhold waived) by</w:t>
      </w:r>
      <w:r>
        <w:rPr>
          <w:spacing w:val="54"/>
        </w:rPr>
        <w:t xml:space="preserve"> </w:t>
      </w:r>
      <w:r>
        <w:t>SARS.</w:t>
      </w:r>
    </w:p>
    <w:p w14:paraId="528E22E4" w14:textId="77777777" w:rsidR="00B95381" w:rsidRDefault="00B95381">
      <w:pPr>
        <w:pStyle w:val="BodyText"/>
        <w:spacing w:before="4"/>
        <w:rPr>
          <w:sz w:val="30"/>
        </w:rPr>
      </w:pPr>
    </w:p>
    <w:p w14:paraId="31DD638A" w14:textId="77777777" w:rsidR="00B95381" w:rsidRDefault="00000000">
      <w:pPr>
        <w:pStyle w:val="ListParagraph"/>
        <w:numPr>
          <w:ilvl w:val="1"/>
          <w:numId w:val="23"/>
        </w:numPr>
        <w:tabs>
          <w:tab w:val="left" w:pos="928"/>
        </w:tabs>
        <w:spacing w:line="367" w:lineRule="auto"/>
        <w:ind w:right="3093"/>
        <w:jc w:val="both"/>
        <w:rPr>
          <w:sz w:val="20"/>
        </w:rPr>
      </w:pPr>
      <w:r>
        <w:pict w14:anchorId="52D9FBF8">
          <v:shape id="_x0000_s2283" style="position:absolute;left:0;text-align:left;margin-left:291.05pt;margin-top:17.55pt;width:.15pt;height:11.7pt;z-index:-16956928;mso-position-horizontal-relative:page" coordorigin="5821,351" coordsize="3,234" o:spt="100" adj="0,,0" path="m5824,585r-3,-3m5821,582r,-229m5821,353r3,-2e" filled="f" strokecolor="#0101ff" strokeweight=".06pt">
            <v:stroke joinstyle="round"/>
            <v:formulas/>
            <v:path arrowok="t" o:connecttype="segments"/>
            <w10:wrap anchorx="page"/>
          </v:shape>
        </w:pict>
      </w:r>
      <w:r>
        <w:pict w14:anchorId="0FA42D8B">
          <v:group id="_x0000_s2278" style="position:absolute;left:0;text-align:left;margin-left:323.75pt;margin-top:11.5pt;width:258.8pt;height:35.85pt;z-index:-16956416;mso-position-horizontal-relative:page" coordorigin="6475,230" coordsize="5176,717">
            <v:shape id="_x0000_s2282" style="position:absolute;left:6475;top:350;width:3;height:234" coordorigin="6475,351" coordsize="3,234" o:spt="100" adj="0,,0" path="m6475,585r3,-3m6478,582r,-229m6478,353r-3,-2e" filled="f" strokecolor="#0101ff" strokeweight=".06pt">
              <v:stroke joinstyle="round"/>
              <v:formulas/>
              <v:path arrowok="t" o:connecttype="segments"/>
            </v:shape>
            <v:shape id="_x0000_s2281" style="position:absolute;left:6477;top:335;width:2724;height:251" coordorigin="6478,335" coordsize="2724,251" o:spt="100" adj="0,,0" path="m9202,335l8743,586t,l6478,586e" filled="f" strokecolor="#0101ff" strokeweight=".06pt">
              <v:stroke dashstyle="dash" joinstyle="round"/>
              <v:formulas/>
              <v:path arrowok="t" o:connecttype="segments"/>
            </v:shape>
            <v:shape id="_x0000_s2280" style="position:absolute;left:9201;top:234;width:2445;height:708" coordorigin="9202,234" coordsize="2445,708" path="m11594,234r-2342,l9232,238r-16,11l9205,265r-3,20l9202,891r3,20l9216,927r16,11l9252,942r2342,l11615,938r16,-11l11642,911r4,-20l11646,285r-4,-20l11631,249r-16,-11l11594,234xe" fillcolor="#d5d5ff" stroked="f">
              <v:path arrowok="t"/>
            </v:shape>
            <v:shape id="_x0000_s2279" style="position:absolute;left:9201;top:234;width:2445;height:708" coordorigin="9202,234" coordsize="2445,708" path="m11646,285r-4,-20l11631,249r-16,-11l11594,234r-2342,l9232,238r-16,11l9205,265r-3,20l9202,891r3,20l9216,927r16,11l9252,942r2342,l11615,938r16,-11l11642,911r4,-20l11646,285xe" filled="f" strokecolor="#0101ff" strokeweight=".14358mm">
              <v:path arrowok="t"/>
            </v:shape>
            <w10:wrap anchorx="page"/>
          </v:group>
        </w:pict>
      </w:r>
      <w:r>
        <w:pict w14:anchorId="2873D5CF">
          <v:shape id="_x0000_s2277" type="#_x0000_t202" style="position:absolute;left:0;text-align:left;margin-left:460.65pt;margin-top:12.2pt;width:121.1pt;height:34.45pt;z-index:15744000;mso-position-horizontal-relative:page" filled="f" stroked="f">
            <v:textbox inset="0,0,0,0">
              <w:txbxContent>
                <w:p w14:paraId="0C4BAAAF" w14:textId="77777777" w:rsidR="00B95381" w:rsidRDefault="00000000">
                  <w:pPr>
                    <w:spacing w:before="32" w:line="252" w:lineRule="auto"/>
                    <w:ind w:left="65" w:right="79"/>
                    <w:rPr>
                      <w:sz w:val="13"/>
                    </w:rPr>
                  </w:pPr>
                  <w:r>
                    <w:rPr>
                      <w:rFonts w:ascii="Tahoma"/>
                      <w:b/>
                      <w:w w:val="105"/>
                      <w:sz w:val="13"/>
                    </w:rPr>
                    <w:t xml:space="preserve">Comment [SF12]: </w:t>
                  </w:r>
                  <w:r>
                    <w:rPr>
                      <w:w w:val="105"/>
                      <w:sz w:val="13"/>
                    </w:rPr>
                    <w:t>This allows the Conveyancer to control payment of any withholding tax</w:t>
                  </w:r>
                </w:p>
              </w:txbxContent>
            </v:textbox>
            <w10:wrap anchorx="page"/>
          </v:shape>
        </w:pict>
      </w:r>
      <w:r>
        <w:rPr>
          <w:sz w:val="20"/>
        </w:rPr>
        <w:t xml:space="preserve">The Conveyancers are hereby irrevocably and in rem suam authorised  to deduct the withholding tax from the </w:t>
      </w:r>
      <w:r>
        <w:rPr>
          <w:sz w:val="20"/>
          <w:shd w:val="clear" w:color="auto" w:fill="D5D5FF"/>
        </w:rPr>
        <w:t>deposit</w:t>
      </w:r>
      <w:r>
        <w:rPr>
          <w:sz w:val="20"/>
        </w:rPr>
        <w:t xml:space="preserve"> or the proceeds of the selling price and to pay such tax to SARS. If the Seller is a natural person, the amount to be withheld will be 5% of the selling price of the Property, if a company 7,5% and if a trust</w:t>
      </w:r>
      <w:r>
        <w:rPr>
          <w:spacing w:val="17"/>
          <w:sz w:val="20"/>
        </w:rPr>
        <w:t xml:space="preserve"> </w:t>
      </w:r>
      <w:r>
        <w:rPr>
          <w:sz w:val="20"/>
        </w:rPr>
        <w:t>10%.</w:t>
      </w:r>
    </w:p>
    <w:p w14:paraId="15406F64" w14:textId="77777777" w:rsidR="00B95381" w:rsidRDefault="00B95381">
      <w:pPr>
        <w:pStyle w:val="BodyText"/>
        <w:rPr>
          <w:sz w:val="22"/>
        </w:rPr>
      </w:pPr>
    </w:p>
    <w:p w14:paraId="63FE0307" w14:textId="77777777" w:rsidR="00B95381" w:rsidRDefault="00B95381">
      <w:pPr>
        <w:pStyle w:val="BodyText"/>
        <w:rPr>
          <w:sz w:val="22"/>
        </w:rPr>
      </w:pPr>
    </w:p>
    <w:p w14:paraId="22C70A1F" w14:textId="77777777" w:rsidR="00B95381" w:rsidRDefault="00000000">
      <w:pPr>
        <w:pStyle w:val="BodyText"/>
        <w:spacing w:before="192" w:after="3"/>
        <w:ind w:left="2860" w:right="5933"/>
        <w:jc w:val="center"/>
        <w:rPr>
          <w:rFonts w:ascii="Verdana"/>
        </w:rPr>
      </w:pPr>
      <w:r>
        <w:rPr>
          <w:rFonts w:ascii="Verdana"/>
        </w:rPr>
        <w:t>9.</w:t>
      </w:r>
    </w:p>
    <w:p w14:paraId="48DC144A" w14:textId="77777777" w:rsidR="00B95381" w:rsidRDefault="00000000">
      <w:pPr>
        <w:pStyle w:val="BodyText"/>
        <w:ind w:left="204"/>
        <w:rPr>
          <w:rFonts w:ascii="Verdana"/>
        </w:rPr>
      </w:pPr>
      <w:r>
        <w:rPr>
          <w:rFonts w:ascii="Verdana"/>
        </w:rPr>
      </w:r>
      <w:r>
        <w:rPr>
          <w:rFonts w:ascii="Verdana"/>
        </w:rPr>
        <w:pict w14:anchorId="2DB363AC">
          <v:group id="_x0000_s2268" style="width:510.3pt;height:17.85pt;mso-position-horizontal-relative:char;mso-position-vertical-relative:line" coordsize="10206,357">
            <v:shape id="_x0000_s2276" style="position:absolute;top:334;width:2004;height:21" coordorigin=",334" coordsize="2004,21" path="m2004,334r-737,l,334r,20l1267,354r737,l2004,334xe" fillcolor="black" stroked="f">
              <v:path arrowok="t"/>
            </v:shape>
            <v:shape id="_x0000_s2275" style="position:absolute;left:1268;top:116;width:736;height:238" coordorigin="1268,117" coordsize="736,238" o:spt="100" adj="0,,0" path="m1270,354r-2,-1m1268,353r,-235m1268,118r2,-1m2003,354r1,-1m2004,353r,-235m2004,118r-1,-1e" filled="f" strokecolor="#0101ff" strokeweight=".06pt">
              <v:stroke joinstyle="round"/>
              <v:formulas/>
              <v:path arrowok="t" o:connecttype="segments"/>
            </v:shape>
            <v:shape id="_x0000_s2274" style="position:absolute;left:2004;top:106;width:5753;height:250" coordorigin="2004,106" coordsize="5753,250" o:spt="100" adj="0,,0" path="m7757,106l7298,356t,l2004,356e" filled="f" strokecolor="#0101ff" strokeweight=".06pt">
              <v:stroke dashstyle="dash" joinstyle="round"/>
              <v:formulas/>
              <v:path arrowok="t" o:connecttype="segments"/>
            </v:shape>
            <v:shape id="_x0000_s2273" style="position:absolute;left:7756;top:4;width:2445;height:242" coordorigin="7757,4" coordsize="2445,242" path="m10150,4l7807,4r-20,4l7771,19r-10,16l7757,54r,140l7761,214r10,16l7787,241r20,4l10150,245r20,-4l10186,230r11,-16l10201,194r,-140l10197,35r-11,-16l10170,8r-20,-4xe" fillcolor="#d5d5ff" stroked="f">
              <v:path arrowok="t"/>
            </v:shape>
            <v:shape id="_x0000_s2272" style="position:absolute;left:7756;top:4;width:2445;height:242" coordorigin="7757,4" coordsize="2445,242" path="m10201,54r-4,-19l10186,19,10170,8r-20,-4l7807,4r-20,4l7771,19r-10,16l7757,54r,140l7761,214r10,16l7787,241r20,4l10150,245r20,-4l10186,230r11,-16l10201,194r,-140xe" filled="f" strokecolor="#0101ff" strokeweight=".14358mm">
              <v:path arrowok="t"/>
            </v:shape>
            <v:shape id="_x0000_s2271" type="#_x0000_t202" style="position:absolute;width:10206;height:357" filled="f" stroked="f">
              <v:textbox inset="0,0,0,0">
                <w:txbxContent>
                  <w:p w14:paraId="17C468FC" w14:textId="77777777" w:rsidR="00B95381" w:rsidRDefault="00000000">
                    <w:pPr>
                      <w:spacing w:before="125"/>
                      <w:rPr>
                        <w:b/>
                        <w:sz w:val="20"/>
                      </w:rPr>
                    </w:pPr>
                    <w:r>
                      <w:rPr>
                        <w:b/>
                        <w:sz w:val="20"/>
                      </w:rPr>
                      <w:t>Fixtures and</w:t>
                    </w:r>
                  </w:p>
                </w:txbxContent>
              </v:textbox>
            </v:shape>
            <v:shape id="_x0000_s2270" type="#_x0000_t202" style="position:absolute;left:1267;top:121;width:737;height:234" fillcolor="#d5d5ff" stroked="f">
              <v:textbox inset="0,0,0,0">
                <w:txbxContent>
                  <w:p w14:paraId="3F7A3347" w14:textId="77777777" w:rsidR="00B95381" w:rsidRDefault="00000000">
                    <w:pPr>
                      <w:spacing w:before="3"/>
                      <w:ind w:left="1"/>
                      <w:rPr>
                        <w:b/>
                        <w:sz w:val="20"/>
                      </w:rPr>
                    </w:pPr>
                    <w:r>
                      <w:rPr>
                        <w:b/>
                        <w:sz w:val="20"/>
                      </w:rPr>
                      <w:t>Fittings</w:t>
                    </w:r>
                  </w:p>
                </w:txbxContent>
              </v:textbox>
            </v:shape>
            <v:shape id="_x0000_s2269" type="#_x0000_t202" style="position:absolute;left:7768;top:13;width:2422;height:223" filled="f" stroked="f">
              <v:textbox inset="0,0,0,0">
                <w:txbxContent>
                  <w:p w14:paraId="0B8104C4" w14:textId="77777777" w:rsidR="00B95381" w:rsidRDefault="00000000">
                    <w:pPr>
                      <w:spacing w:before="34"/>
                      <w:ind w:left="65"/>
                      <w:rPr>
                        <w:sz w:val="13"/>
                      </w:rPr>
                    </w:pPr>
                    <w:r>
                      <w:rPr>
                        <w:rFonts w:ascii="Tahoma"/>
                        <w:b/>
                        <w:w w:val="105"/>
                        <w:sz w:val="13"/>
                      </w:rPr>
                      <w:t xml:space="preserve">Comment [SF13]: </w:t>
                    </w:r>
                    <w:r>
                      <w:rPr>
                        <w:w w:val="105"/>
                        <w:sz w:val="13"/>
                      </w:rPr>
                      <w:t>optional</w:t>
                    </w:r>
                  </w:p>
                </w:txbxContent>
              </v:textbox>
            </v:shape>
            <w10:anchorlock/>
          </v:group>
        </w:pict>
      </w:r>
    </w:p>
    <w:p w14:paraId="3E032A3B" w14:textId="77777777" w:rsidR="00B95381" w:rsidRDefault="00B95381">
      <w:pPr>
        <w:pStyle w:val="BodyText"/>
        <w:spacing w:before="2"/>
        <w:rPr>
          <w:rFonts w:ascii="Verdana"/>
          <w:sz w:val="28"/>
        </w:rPr>
      </w:pPr>
    </w:p>
    <w:p w14:paraId="1A7800FD" w14:textId="77777777" w:rsidR="00B95381" w:rsidRDefault="00000000">
      <w:pPr>
        <w:pStyle w:val="BodyText"/>
        <w:spacing w:before="97" w:line="367" w:lineRule="auto"/>
        <w:ind w:left="204" w:right="3093"/>
        <w:jc w:val="both"/>
      </w:pPr>
      <w:r>
        <w:rPr>
          <w:spacing w:val="-2"/>
        </w:rPr>
        <w:t xml:space="preserve">The </w:t>
      </w:r>
      <w:r>
        <w:rPr>
          <w:spacing w:val="-3"/>
        </w:rPr>
        <w:t xml:space="preserve">Property </w:t>
      </w:r>
      <w:r>
        <w:t xml:space="preserve">is </w:t>
      </w:r>
      <w:r>
        <w:rPr>
          <w:spacing w:val="-3"/>
        </w:rPr>
        <w:t xml:space="preserve">purchased together </w:t>
      </w:r>
      <w:r>
        <w:t xml:space="preserve">with </w:t>
      </w:r>
      <w:r>
        <w:rPr>
          <w:spacing w:val="-2"/>
        </w:rPr>
        <w:t xml:space="preserve">all </w:t>
      </w:r>
      <w:r>
        <w:rPr>
          <w:spacing w:val="-3"/>
        </w:rPr>
        <w:t xml:space="preserve">fixtures </w:t>
      </w:r>
      <w:r>
        <w:rPr>
          <w:spacing w:val="-2"/>
        </w:rPr>
        <w:t xml:space="preserve">and </w:t>
      </w:r>
      <w:r>
        <w:rPr>
          <w:spacing w:val="-3"/>
        </w:rPr>
        <w:t xml:space="preserve">fittings </w:t>
      </w:r>
      <w:r>
        <w:t xml:space="preserve">of a </w:t>
      </w:r>
      <w:r>
        <w:rPr>
          <w:spacing w:val="-3"/>
        </w:rPr>
        <w:t xml:space="preserve">permanent nature </w:t>
      </w:r>
      <w:r>
        <w:t xml:space="preserve">such as TV </w:t>
      </w:r>
      <w:r>
        <w:rPr>
          <w:spacing w:val="-3"/>
        </w:rPr>
        <w:t xml:space="preserve">aerials, burglar guards, light fittings, fitted cupboards, pelmets, fitted carpets, air-conditioning units, security systems, gate  controls,  swimming  </w:t>
      </w:r>
      <w:r>
        <w:t xml:space="preserve">pool </w:t>
      </w:r>
      <w:r>
        <w:rPr>
          <w:spacing w:val="-3"/>
        </w:rPr>
        <w:t xml:space="preserve">equipment </w:t>
      </w:r>
      <w:r>
        <w:t xml:space="preserve">and any other </w:t>
      </w:r>
      <w:r>
        <w:rPr>
          <w:spacing w:val="-3"/>
        </w:rPr>
        <w:t xml:space="preserve">fixtures, trees, </w:t>
      </w:r>
      <w:r>
        <w:t xml:space="preserve">shrubs or </w:t>
      </w:r>
      <w:r>
        <w:rPr>
          <w:spacing w:val="-3"/>
        </w:rPr>
        <w:t xml:space="preserve">plants, </w:t>
      </w:r>
      <w:r>
        <w:t xml:space="preserve">as </w:t>
      </w:r>
      <w:r>
        <w:rPr>
          <w:spacing w:val="-3"/>
        </w:rPr>
        <w:t xml:space="preserve">the </w:t>
      </w:r>
      <w:r>
        <w:t>case may  be.</w:t>
      </w:r>
    </w:p>
    <w:p w14:paraId="08CA9E70" w14:textId="77777777" w:rsidR="00B95381" w:rsidRDefault="00B95381">
      <w:pPr>
        <w:pStyle w:val="BodyText"/>
      </w:pPr>
    </w:p>
    <w:p w14:paraId="602CEED3" w14:textId="77777777" w:rsidR="00B95381" w:rsidRDefault="00B95381">
      <w:pPr>
        <w:pStyle w:val="BodyText"/>
      </w:pPr>
    </w:p>
    <w:p w14:paraId="36D30113" w14:textId="77777777" w:rsidR="00B95381" w:rsidRDefault="00B95381">
      <w:pPr>
        <w:pStyle w:val="BodyText"/>
        <w:spacing w:before="7"/>
      </w:pPr>
    </w:p>
    <w:p w14:paraId="57DD095F" w14:textId="77777777" w:rsidR="00B95381" w:rsidRDefault="00000000">
      <w:pPr>
        <w:pStyle w:val="BodyText"/>
        <w:ind w:left="2797" w:right="5933"/>
        <w:jc w:val="center"/>
        <w:rPr>
          <w:rFonts w:ascii="Verdana"/>
        </w:rPr>
      </w:pPr>
      <w:r>
        <w:rPr>
          <w:rFonts w:ascii="Verdana"/>
        </w:rPr>
        <w:t>10.</w:t>
      </w:r>
    </w:p>
    <w:p w14:paraId="55BD68B0" w14:textId="77777777" w:rsidR="00B95381" w:rsidRDefault="00000000">
      <w:pPr>
        <w:pStyle w:val="Heading1"/>
        <w:spacing w:before="128"/>
        <w:rPr>
          <w:u w:val="none"/>
        </w:rPr>
      </w:pPr>
      <w:bookmarkStart w:id="27" w:name="_TOC_250023"/>
      <w:bookmarkEnd w:id="27"/>
      <w:r>
        <w:rPr>
          <w:u w:val="thick"/>
        </w:rPr>
        <w:t>Voetstoots</w:t>
      </w:r>
    </w:p>
    <w:p w14:paraId="5E660658" w14:textId="77777777" w:rsidR="00B95381" w:rsidRDefault="00B95381">
      <w:pPr>
        <w:pStyle w:val="BodyText"/>
        <w:rPr>
          <w:b/>
        </w:rPr>
      </w:pPr>
    </w:p>
    <w:p w14:paraId="0B0E5914" w14:textId="77777777" w:rsidR="00B95381" w:rsidRDefault="00B95381">
      <w:pPr>
        <w:pStyle w:val="BodyText"/>
        <w:rPr>
          <w:b/>
          <w:sz w:val="21"/>
        </w:rPr>
      </w:pPr>
    </w:p>
    <w:p w14:paraId="407C1873" w14:textId="77777777" w:rsidR="00B95381" w:rsidRDefault="00000000">
      <w:pPr>
        <w:pStyle w:val="ListParagraph"/>
        <w:numPr>
          <w:ilvl w:val="1"/>
          <w:numId w:val="22"/>
        </w:numPr>
        <w:tabs>
          <w:tab w:val="left" w:pos="928"/>
        </w:tabs>
        <w:spacing w:before="1" w:line="367" w:lineRule="auto"/>
        <w:ind w:right="3094"/>
        <w:jc w:val="both"/>
        <w:rPr>
          <w:sz w:val="20"/>
        </w:rPr>
      </w:pPr>
      <w:r>
        <w:rPr>
          <w:sz w:val="20"/>
        </w:rPr>
        <w:t>Subject to and apart from any warranties given in terms of this Contract, the Property together with all improvements thereon is sold voetstoots, subject to all defects whether patent or latent, and subject to all servitudes and conditions whether contained in the title deeds or otherwise. The Purchaser acknowledges  being  fully  acquainted  with the Property, its extent and</w:t>
      </w:r>
      <w:r>
        <w:rPr>
          <w:spacing w:val="3"/>
          <w:sz w:val="20"/>
        </w:rPr>
        <w:t xml:space="preserve"> </w:t>
      </w:r>
      <w:r>
        <w:rPr>
          <w:sz w:val="20"/>
        </w:rPr>
        <w:t>locality.</w:t>
      </w:r>
    </w:p>
    <w:p w14:paraId="73C2D8DA" w14:textId="77777777" w:rsidR="00B95381" w:rsidRDefault="00B95381">
      <w:pPr>
        <w:spacing w:line="367" w:lineRule="auto"/>
        <w:jc w:val="both"/>
        <w:rPr>
          <w:sz w:val="20"/>
        </w:rPr>
        <w:sectPr w:rsidR="00B95381">
          <w:pgSz w:w="11910" w:h="16840"/>
          <w:pgMar w:top="960" w:right="140" w:bottom="280" w:left="1240" w:header="616" w:footer="0" w:gutter="0"/>
          <w:cols w:space="720"/>
        </w:sectPr>
      </w:pPr>
    </w:p>
    <w:p w14:paraId="150624AD" w14:textId="77777777" w:rsidR="00B95381" w:rsidRDefault="00B95381">
      <w:pPr>
        <w:pStyle w:val="BodyText"/>
      </w:pPr>
    </w:p>
    <w:p w14:paraId="27B9AF88" w14:textId="77777777" w:rsidR="00B95381" w:rsidRDefault="00B95381">
      <w:pPr>
        <w:pStyle w:val="BodyText"/>
      </w:pPr>
    </w:p>
    <w:p w14:paraId="198FAE1B" w14:textId="77777777" w:rsidR="00B95381" w:rsidRDefault="00B95381">
      <w:pPr>
        <w:pStyle w:val="BodyText"/>
        <w:spacing w:before="6"/>
        <w:rPr>
          <w:sz w:val="21"/>
        </w:rPr>
      </w:pPr>
    </w:p>
    <w:p w14:paraId="3816F00A" w14:textId="77777777" w:rsidR="00B95381" w:rsidRDefault="00000000">
      <w:pPr>
        <w:pStyle w:val="ListParagraph"/>
        <w:numPr>
          <w:ilvl w:val="1"/>
          <w:numId w:val="22"/>
        </w:numPr>
        <w:tabs>
          <w:tab w:val="left" w:pos="928"/>
        </w:tabs>
        <w:spacing w:line="367" w:lineRule="auto"/>
        <w:ind w:right="3092"/>
        <w:jc w:val="both"/>
        <w:rPr>
          <w:sz w:val="20"/>
        </w:rPr>
      </w:pPr>
      <w:r>
        <w:rPr>
          <w:sz w:val="20"/>
        </w:rPr>
        <w:t>Notwithstanding the aforegoing, the Seller warrants that to the best of  the Seller’s knowledge and belief, the Municipality has  given  its approval to building plans of all buildings and structures situate on the Property for which building plans are required. If it is discovered that as built building plans are outstanding, the Seller undertakes forthwith to have such plans drawn and approved by the Municipality at the Seller’s cost.</w:t>
      </w:r>
    </w:p>
    <w:p w14:paraId="63038C3E" w14:textId="77777777" w:rsidR="00B95381" w:rsidRDefault="00B95381">
      <w:pPr>
        <w:pStyle w:val="BodyText"/>
        <w:spacing w:before="11"/>
        <w:rPr>
          <w:sz w:val="29"/>
        </w:rPr>
      </w:pPr>
    </w:p>
    <w:p w14:paraId="1A2813D9" w14:textId="77777777" w:rsidR="00B95381" w:rsidRDefault="00000000">
      <w:pPr>
        <w:pStyle w:val="BodyText"/>
        <w:spacing w:after="3"/>
        <w:ind w:left="2797" w:right="5933"/>
        <w:jc w:val="center"/>
        <w:rPr>
          <w:rFonts w:ascii="Verdana"/>
        </w:rPr>
      </w:pPr>
      <w:r>
        <w:rPr>
          <w:rFonts w:ascii="Verdana"/>
        </w:rPr>
        <w:t>11.</w:t>
      </w:r>
    </w:p>
    <w:p w14:paraId="0E8E1FD6" w14:textId="77777777" w:rsidR="00B95381" w:rsidRDefault="00000000">
      <w:pPr>
        <w:pStyle w:val="BodyText"/>
        <w:ind w:left="204"/>
        <w:rPr>
          <w:rFonts w:ascii="Verdana"/>
        </w:rPr>
      </w:pPr>
      <w:r>
        <w:rPr>
          <w:rFonts w:ascii="Verdana"/>
        </w:rPr>
      </w:r>
      <w:r>
        <w:rPr>
          <w:rFonts w:ascii="Verdana"/>
        </w:rPr>
        <w:pict w14:anchorId="5E75CF00">
          <v:group id="_x0000_s2259" style="width:510.3pt;height:17.85pt;mso-position-horizontal-relative:char;mso-position-vertical-relative:line" coordsize="10206,357">
            <v:shape id="_x0000_s2267" style="position:absolute;top:334;width:1088;height:22" coordorigin=",334" coordsize="1088,22" path="m1087,334r-612,l,334r,22l475,356r612,l1087,334xe" fillcolor="black" stroked="f">
              <v:path arrowok="t"/>
            </v:shape>
            <v:shape id="_x0000_s2266" style="position:absolute;left:475;top:116;width:612;height:239" coordorigin="475,117" coordsize="612,239" o:spt="100" adj="0,,0" path="m478,356r-3,-3m475,353r,-234m475,119r3,-2m1086,356r1,-3m1087,353r,-234m1087,119r-1,-2e" filled="f" strokecolor="#0101ff" strokeweight=".06pt">
              <v:stroke joinstyle="round"/>
              <v:formulas/>
              <v:path arrowok="t" o:connecttype="segments"/>
            </v:shape>
            <v:shape id="_x0000_s2265" style="position:absolute;left:1086;top:106;width:6671;height:250" coordorigin="1086,106" coordsize="6671,250" o:spt="100" adj="0,,0" path="m7757,106l7298,356t,l1086,356e" filled="f" strokecolor="#0101ff" strokeweight=".06pt">
              <v:stroke dashstyle="dash" joinstyle="round"/>
              <v:formulas/>
              <v:path arrowok="t" o:connecttype="segments"/>
            </v:shape>
            <v:shape id="_x0000_s2264" style="position:absolute;left:7756;top:4;width:2445;height:242" coordorigin="7757,4" coordsize="2445,242" path="m10150,4l7807,4r-20,4l7771,19r-10,16l7757,54r,140l7761,214r10,16l7787,241r20,4l10150,245r20,-4l10186,230r11,-16l10201,194r,-140l10197,35r-11,-16l10170,8r-20,-4xe" fillcolor="#d5d5ff" stroked="f">
              <v:path arrowok="t"/>
            </v:shape>
            <v:shape id="_x0000_s2263" style="position:absolute;left:7756;top:4;width:2445;height:242" coordorigin="7757,4" coordsize="2445,242" path="m10201,54r-4,-19l10186,19,10170,8r-20,-4l7807,4r-20,4l7771,19r-10,16l7757,54r,140l7761,214r10,16l7787,241r20,4l10150,245r20,-4l10186,230r11,-16l10201,194r,-140xe" filled="f" strokecolor="#0101ff" strokeweight=".14358mm">
              <v:path arrowok="t"/>
            </v:shape>
            <v:shape id="_x0000_s2262" type="#_x0000_t202" style="position:absolute;top:127;width:439;height:228" filled="f" stroked="f">
              <v:textbox inset="0,0,0,0">
                <w:txbxContent>
                  <w:p w14:paraId="7F7AAEED" w14:textId="77777777" w:rsidR="00B95381" w:rsidRDefault="00000000">
                    <w:pPr>
                      <w:spacing w:line="227" w:lineRule="exact"/>
                      <w:rPr>
                        <w:b/>
                        <w:sz w:val="20"/>
                      </w:rPr>
                    </w:pPr>
                    <w:r>
                      <w:rPr>
                        <w:b/>
                        <w:sz w:val="20"/>
                      </w:rPr>
                      <w:t>Title</w:t>
                    </w:r>
                  </w:p>
                </w:txbxContent>
              </v:textbox>
            </v:shape>
            <v:shape id="_x0000_s2261" type="#_x0000_t202" style="position:absolute;left:475;top:121;width:612;height:234" fillcolor="#d5d5ff" stroked="f">
              <v:textbox inset="0,0,0,0">
                <w:txbxContent>
                  <w:p w14:paraId="2BD0E572" w14:textId="77777777" w:rsidR="00B95381" w:rsidRDefault="00000000">
                    <w:pPr>
                      <w:spacing w:before="3"/>
                      <w:ind w:right="-15"/>
                      <w:rPr>
                        <w:b/>
                        <w:sz w:val="20"/>
                      </w:rPr>
                    </w:pPr>
                    <w:r>
                      <w:rPr>
                        <w:b/>
                        <w:sz w:val="20"/>
                      </w:rPr>
                      <w:t>Deeds</w:t>
                    </w:r>
                  </w:p>
                </w:txbxContent>
              </v:textbox>
            </v:shape>
            <v:shape id="_x0000_s2260" type="#_x0000_t202" style="position:absolute;left:7768;top:13;width:2422;height:223" filled="f" stroked="f">
              <v:textbox inset="0,0,0,0">
                <w:txbxContent>
                  <w:p w14:paraId="5D777DF8" w14:textId="77777777" w:rsidR="00B95381" w:rsidRDefault="00000000">
                    <w:pPr>
                      <w:spacing w:before="34"/>
                      <w:ind w:left="65"/>
                      <w:rPr>
                        <w:sz w:val="13"/>
                      </w:rPr>
                    </w:pPr>
                    <w:r>
                      <w:rPr>
                        <w:rFonts w:ascii="Tahoma"/>
                        <w:b/>
                        <w:w w:val="105"/>
                        <w:sz w:val="13"/>
                      </w:rPr>
                      <w:t xml:space="preserve">Comment [SF14]: </w:t>
                    </w:r>
                    <w:r>
                      <w:rPr>
                        <w:w w:val="105"/>
                        <w:sz w:val="13"/>
                      </w:rPr>
                      <w:t>optional</w:t>
                    </w:r>
                  </w:p>
                </w:txbxContent>
              </v:textbox>
            </v:shape>
            <w10:anchorlock/>
          </v:group>
        </w:pict>
      </w:r>
    </w:p>
    <w:p w14:paraId="7D680A76" w14:textId="77777777" w:rsidR="00B95381" w:rsidRDefault="00B95381">
      <w:pPr>
        <w:pStyle w:val="BodyText"/>
        <w:spacing w:before="2"/>
        <w:rPr>
          <w:rFonts w:ascii="Verdana"/>
          <w:sz w:val="28"/>
        </w:rPr>
      </w:pPr>
    </w:p>
    <w:p w14:paraId="1B665A23" w14:textId="77777777" w:rsidR="00B95381" w:rsidRDefault="00000000">
      <w:pPr>
        <w:pStyle w:val="BodyText"/>
        <w:spacing w:before="97" w:line="367" w:lineRule="auto"/>
        <w:ind w:left="204" w:right="3095"/>
        <w:jc w:val="both"/>
      </w:pPr>
      <w:r>
        <w:t>This Contract is subject to and conditional upon the Seller supplying the Purchaser with a copy of the title deeds and diagram of the Property within  seven (7) days of the Date of Signature and the Purchaser within  a further  period of five (5) days confirming to the Seller that the Purchaser is satisfied    that the title deeds do not contain any onerous terms or</w:t>
      </w:r>
      <w:r>
        <w:rPr>
          <w:spacing w:val="31"/>
        </w:rPr>
        <w:t xml:space="preserve"> </w:t>
      </w:r>
      <w:r>
        <w:t>conditions.</w:t>
      </w:r>
    </w:p>
    <w:p w14:paraId="409CC190" w14:textId="77777777" w:rsidR="00B95381" w:rsidRDefault="00B95381">
      <w:pPr>
        <w:pStyle w:val="BodyText"/>
        <w:spacing w:before="1"/>
        <w:rPr>
          <w:sz w:val="30"/>
        </w:rPr>
      </w:pPr>
    </w:p>
    <w:p w14:paraId="58BA8AC7" w14:textId="77777777" w:rsidR="00B95381" w:rsidRDefault="00000000">
      <w:pPr>
        <w:pStyle w:val="BodyText"/>
        <w:spacing w:after="4"/>
        <w:ind w:left="2797" w:right="5933"/>
        <w:jc w:val="center"/>
        <w:rPr>
          <w:rFonts w:ascii="Verdana"/>
        </w:rPr>
      </w:pPr>
      <w:r>
        <w:rPr>
          <w:rFonts w:ascii="Verdana"/>
        </w:rPr>
        <w:t>12.</w:t>
      </w:r>
    </w:p>
    <w:p w14:paraId="076AC97D" w14:textId="77777777" w:rsidR="00B95381" w:rsidRDefault="00000000">
      <w:pPr>
        <w:pStyle w:val="BodyText"/>
        <w:ind w:left="203"/>
        <w:rPr>
          <w:rFonts w:ascii="Verdana"/>
        </w:rPr>
      </w:pPr>
      <w:r>
        <w:rPr>
          <w:rFonts w:ascii="Verdana"/>
        </w:rPr>
      </w:r>
      <w:r>
        <w:rPr>
          <w:rFonts w:ascii="Verdana"/>
        </w:rPr>
        <w:pict w14:anchorId="7037798C">
          <v:group id="_x0000_s2251" style="width:510.3pt;height:17.85pt;mso-position-horizontal-relative:char;mso-position-vertical-relative:line" coordsize="10206,357">
            <v:rect id="_x0000_s2258" style="position:absolute;top:332;width:850;height:22" fillcolor="black" stroked="f"/>
            <v:shape id="_x0000_s2257" style="position:absolute;top:115;width:850;height:239" coordorigin="1,116" coordsize="850,239" o:spt="100" adj="0,,0" path="m3,354l1,352t,l1,118t,l3,116m849,354r1,-2m850,352r,-234m850,118r-1,-2e" filled="f" strokecolor="#0101ff" strokeweight=".06pt">
              <v:stroke joinstyle="round"/>
              <v:formulas/>
              <v:path arrowok="t" o:connecttype="segments"/>
            </v:shape>
            <v:shape id="_x0000_s2256" style="position:absolute;left:850;top:106;width:6908;height:250" coordorigin="850,106" coordsize="6908,250" o:spt="100" adj="0,,0" path="m7757,106l7299,356t,l850,356e" filled="f" strokecolor="#0101ff" strokeweight=".06pt">
              <v:stroke dashstyle="dash" joinstyle="round"/>
              <v:formulas/>
              <v:path arrowok="t" o:connecttype="segments"/>
            </v:shape>
            <v:shape id="_x0000_s2255" style="position:absolute;left:7757;top:4;width:2445;height:239" coordorigin="7757,4" coordsize="2445,239" path="m10150,4l7808,4r-20,4l7772,18r-11,16l7757,54r,137l7761,211r11,17l7788,239r20,4l10150,243r20,-4l10187,228r11,-17l10202,191r,-137l10198,34r-11,-16l10170,8r-20,-4xe" fillcolor="#d5d5ff" stroked="f">
              <v:path arrowok="t"/>
            </v:shape>
            <v:shape id="_x0000_s2254" style="position:absolute;left:7757;top:4;width:2445;height:239" coordorigin="7757,4" coordsize="2445,239" path="m10202,54r-4,-20l10187,18,10170,8r-20,-4l7808,4r-20,4l7772,18r-11,16l7757,54r,137l7761,211r11,17l7788,239r20,4l10150,243r20,-4l10187,228r11,-17l10202,191r,-137xe" filled="f" strokecolor="#0101ff" strokeweight=".14358mm">
              <v:path arrowok="t"/>
            </v:shape>
            <v:shape id="_x0000_s2253" type="#_x0000_t202" style="position:absolute;top:121;width:850;height:234" fillcolor="#d5d5ff" stroked="f">
              <v:textbox inset="0,0,0,0">
                <w:txbxContent>
                  <w:p w14:paraId="4A518BAC" w14:textId="77777777" w:rsidR="00B95381" w:rsidRDefault="00000000">
                    <w:pPr>
                      <w:spacing w:before="2"/>
                      <w:ind w:right="-15"/>
                      <w:rPr>
                        <w:b/>
                        <w:sz w:val="20"/>
                      </w:rPr>
                    </w:pPr>
                    <w:r>
                      <w:rPr>
                        <w:b/>
                        <w:sz w:val="20"/>
                      </w:rPr>
                      <w:t>Beacons</w:t>
                    </w:r>
                  </w:p>
                </w:txbxContent>
              </v:textbox>
            </v:shape>
            <v:shape id="_x0000_s2252" type="#_x0000_t202" style="position:absolute;left:7768;top:13;width:2422;height:221" filled="f" stroked="f">
              <v:textbox inset="0,0,0,0">
                <w:txbxContent>
                  <w:p w14:paraId="753633F4" w14:textId="77777777" w:rsidR="00B95381" w:rsidRDefault="00000000">
                    <w:pPr>
                      <w:spacing w:before="33"/>
                      <w:ind w:left="65"/>
                      <w:rPr>
                        <w:sz w:val="13"/>
                      </w:rPr>
                    </w:pPr>
                    <w:r>
                      <w:rPr>
                        <w:rFonts w:ascii="Tahoma"/>
                        <w:b/>
                        <w:w w:val="105"/>
                        <w:sz w:val="13"/>
                      </w:rPr>
                      <w:t xml:space="preserve">Comment [SF15]: </w:t>
                    </w:r>
                    <w:r>
                      <w:rPr>
                        <w:w w:val="105"/>
                        <w:sz w:val="13"/>
                      </w:rPr>
                      <w:t>optional</w:t>
                    </w:r>
                  </w:p>
                </w:txbxContent>
              </v:textbox>
            </v:shape>
            <w10:anchorlock/>
          </v:group>
        </w:pict>
      </w:r>
    </w:p>
    <w:p w14:paraId="26C0880B" w14:textId="77777777" w:rsidR="00B95381" w:rsidRDefault="00B95381">
      <w:pPr>
        <w:pStyle w:val="BodyText"/>
        <w:spacing w:before="2"/>
        <w:rPr>
          <w:rFonts w:ascii="Verdana"/>
          <w:sz w:val="28"/>
        </w:rPr>
      </w:pPr>
    </w:p>
    <w:p w14:paraId="432FDA59" w14:textId="77777777" w:rsidR="00B95381" w:rsidRDefault="00000000">
      <w:pPr>
        <w:pStyle w:val="BodyText"/>
        <w:spacing w:before="97" w:line="367" w:lineRule="auto"/>
        <w:ind w:left="204" w:right="3094"/>
        <w:jc w:val="both"/>
      </w:pPr>
      <w:r>
        <w:rPr>
          <w:spacing w:val="-2"/>
        </w:rPr>
        <w:t xml:space="preserve">The </w:t>
      </w:r>
      <w:r>
        <w:rPr>
          <w:spacing w:val="-3"/>
        </w:rPr>
        <w:t xml:space="preserve">Seller undertakes </w:t>
      </w:r>
      <w:r>
        <w:t xml:space="preserve">at </w:t>
      </w:r>
      <w:r>
        <w:rPr>
          <w:spacing w:val="-2"/>
        </w:rPr>
        <w:t xml:space="preserve">the </w:t>
      </w:r>
      <w:r>
        <w:rPr>
          <w:spacing w:val="-3"/>
        </w:rPr>
        <w:t xml:space="preserve">Seller's </w:t>
      </w:r>
      <w:r>
        <w:t xml:space="preserve">cost to </w:t>
      </w:r>
      <w:r>
        <w:rPr>
          <w:spacing w:val="-3"/>
        </w:rPr>
        <w:t xml:space="preserve">flag </w:t>
      </w:r>
      <w:r>
        <w:t xml:space="preserve">and </w:t>
      </w:r>
      <w:r>
        <w:rPr>
          <w:spacing w:val="-3"/>
        </w:rPr>
        <w:t xml:space="preserve">locate </w:t>
      </w:r>
      <w:r>
        <w:rPr>
          <w:spacing w:val="-2"/>
        </w:rPr>
        <w:t xml:space="preserve">the </w:t>
      </w:r>
      <w:r>
        <w:rPr>
          <w:spacing w:val="-3"/>
        </w:rPr>
        <w:t xml:space="preserve">beacons </w:t>
      </w:r>
      <w:r>
        <w:t xml:space="preserve">on the </w:t>
      </w:r>
      <w:r>
        <w:rPr>
          <w:spacing w:val="-4"/>
        </w:rPr>
        <w:t xml:space="preserve">boundaries </w:t>
      </w:r>
      <w:r>
        <w:t xml:space="preserve">of </w:t>
      </w:r>
      <w:r>
        <w:rPr>
          <w:spacing w:val="-3"/>
        </w:rPr>
        <w:t xml:space="preserve">the Property within ten (10) </w:t>
      </w:r>
      <w:r>
        <w:t xml:space="preserve">days of </w:t>
      </w:r>
      <w:r>
        <w:rPr>
          <w:spacing w:val="-2"/>
        </w:rPr>
        <w:t xml:space="preserve">the </w:t>
      </w:r>
      <w:r>
        <w:rPr>
          <w:spacing w:val="-3"/>
        </w:rPr>
        <w:t xml:space="preserve">Date  </w:t>
      </w:r>
      <w:r>
        <w:t xml:space="preserve">of </w:t>
      </w:r>
      <w:r>
        <w:rPr>
          <w:spacing w:val="-3"/>
        </w:rPr>
        <w:t>Signature.</w:t>
      </w:r>
      <w:r>
        <w:rPr>
          <w:spacing w:val="49"/>
        </w:rPr>
        <w:t xml:space="preserve"> </w:t>
      </w:r>
      <w:r>
        <w:rPr>
          <w:spacing w:val="-3"/>
        </w:rPr>
        <w:t xml:space="preserve">Should </w:t>
      </w:r>
      <w:r>
        <w:rPr>
          <w:spacing w:val="-2"/>
        </w:rPr>
        <w:t xml:space="preserve">the </w:t>
      </w:r>
      <w:r>
        <w:rPr>
          <w:spacing w:val="-4"/>
        </w:rPr>
        <w:t xml:space="preserve">boundaries </w:t>
      </w:r>
      <w:r>
        <w:t xml:space="preserve">be </w:t>
      </w:r>
      <w:r>
        <w:rPr>
          <w:spacing w:val="-3"/>
        </w:rPr>
        <w:t xml:space="preserve">different </w:t>
      </w:r>
      <w:r>
        <w:t xml:space="preserve">to </w:t>
      </w:r>
      <w:r>
        <w:rPr>
          <w:spacing w:val="-3"/>
        </w:rPr>
        <w:t xml:space="preserve">those pointed </w:t>
      </w:r>
      <w:r>
        <w:rPr>
          <w:spacing w:val="-2"/>
        </w:rPr>
        <w:t xml:space="preserve">out </w:t>
      </w:r>
      <w:r>
        <w:t xml:space="preserve">by </w:t>
      </w:r>
      <w:r>
        <w:rPr>
          <w:spacing w:val="-2"/>
        </w:rPr>
        <w:t xml:space="preserve">the </w:t>
      </w:r>
      <w:r>
        <w:rPr>
          <w:spacing w:val="-3"/>
        </w:rPr>
        <w:t xml:space="preserve">Seller, the </w:t>
      </w:r>
      <w:r>
        <w:rPr>
          <w:spacing w:val="-4"/>
        </w:rPr>
        <w:t xml:space="preserve">Purchaser </w:t>
      </w:r>
      <w:r>
        <w:rPr>
          <w:spacing w:val="-3"/>
        </w:rPr>
        <w:t xml:space="preserve">shall have </w:t>
      </w:r>
      <w:r>
        <w:rPr>
          <w:spacing w:val="-2"/>
        </w:rPr>
        <w:t xml:space="preserve">the </w:t>
      </w:r>
      <w:r>
        <w:rPr>
          <w:spacing w:val="-3"/>
        </w:rPr>
        <w:t xml:space="preserve">right </w:t>
      </w:r>
      <w:r>
        <w:t xml:space="preserve">to </w:t>
      </w:r>
      <w:r>
        <w:rPr>
          <w:spacing w:val="-3"/>
        </w:rPr>
        <w:t xml:space="preserve">resile from the purchase </w:t>
      </w:r>
      <w:r>
        <w:t>of the</w:t>
      </w:r>
      <w:r>
        <w:rPr>
          <w:spacing w:val="-9"/>
        </w:rPr>
        <w:t xml:space="preserve"> </w:t>
      </w:r>
      <w:r>
        <w:rPr>
          <w:spacing w:val="-4"/>
        </w:rPr>
        <w:t>Property.</w:t>
      </w:r>
    </w:p>
    <w:p w14:paraId="1DD865B2" w14:textId="77777777" w:rsidR="00B95381" w:rsidRDefault="00B95381">
      <w:pPr>
        <w:pStyle w:val="BodyText"/>
        <w:spacing w:before="11"/>
        <w:rPr>
          <w:sz w:val="29"/>
        </w:rPr>
      </w:pPr>
    </w:p>
    <w:p w14:paraId="11C21D95" w14:textId="77777777" w:rsidR="00B95381" w:rsidRDefault="00000000">
      <w:pPr>
        <w:pStyle w:val="BodyText"/>
        <w:spacing w:after="5"/>
        <w:ind w:left="2797" w:right="5933"/>
        <w:jc w:val="center"/>
        <w:rPr>
          <w:rFonts w:ascii="Verdana"/>
        </w:rPr>
      </w:pPr>
      <w:r>
        <w:rPr>
          <w:rFonts w:ascii="Verdana"/>
        </w:rPr>
        <w:t>13.</w:t>
      </w:r>
    </w:p>
    <w:p w14:paraId="5EF58E48" w14:textId="77777777" w:rsidR="00B95381" w:rsidRDefault="00000000">
      <w:pPr>
        <w:pStyle w:val="BodyText"/>
        <w:ind w:left="204"/>
        <w:rPr>
          <w:rFonts w:ascii="Verdana"/>
        </w:rPr>
      </w:pPr>
      <w:r>
        <w:rPr>
          <w:rFonts w:ascii="Verdana"/>
        </w:rPr>
      </w:r>
      <w:r>
        <w:rPr>
          <w:rFonts w:ascii="Verdana"/>
        </w:rPr>
        <w:pict w14:anchorId="543C9938">
          <v:group id="_x0000_s2242" style="width:510.3pt;height:17.85pt;mso-position-horizontal-relative:char;mso-position-vertical-relative:line" coordsize="10206,357">
            <v:shape id="_x0000_s2250" style="position:absolute;top:332;width:2991;height:22" coordorigin=",333" coordsize="2991,22" o:spt="100" adj="0,,0" path="m1994,333l,333r,21l1994,354r,-21xm2990,333r-996,l1994,354r996,l2990,333xe" fillcolor="black" stroked="f">
              <v:stroke joinstyle="round"/>
              <v:formulas/>
              <v:path arrowok="t" o:connecttype="segments"/>
            </v:shape>
            <v:shape id="_x0000_s2249" style="position:absolute;left:1994;top:115;width:996;height:239" coordorigin="1994,116" coordsize="996,239" o:spt="100" adj="0,,0" path="m1997,354r-3,-2m1994,352r,-234m1994,118r3,-2m2989,354r1,-2m2990,352r,-234m2990,118r-1,-2e" filled="f" strokecolor="#0101ff" strokeweight=".06pt">
              <v:stroke joinstyle="round"/>
              <v:formulas/>
              <v:path arrowok="t" o:connecttype="segments"/>
            </v:shape>
            <v:shape id="_x0000_s2248" style="position:absolute;left:2990;top:106;width:4767;height:250" coordorigin="2990,106" coordsize="4767,250" o:spt="100" adj="0,,0" path="m7757,106l7298,356t,l2990,356e" filled="f" strokecolor="#0101ff" strokeweight=".06pt">
              <v:stroke dashstyle="dash" joinstyle="round"/>
              <v:formulas/>
              <v:path arrowok="t" o:connecttype="segments"/>
            </v:shape>
            <v:shape id="_x0000_s2247" style="position:absolute;left:7756;top:4;width:2445;height:240" coordorigin="7757,4" coordsize="2445,240" path="m10150,4l7807,4r-20,4l7771,18r-10,16l7757,54r,138l7761,213r10,16l7787,240r20,4l10150,244r20,-4l10186,229r11,-16l10201,192r,-138l10197,34r-11,-16l10170,8r-20,-4xe" fillcolor="#d5d5ff" stroked="f">
              <v:path arrowok="t"/>
            </v:shape>
            <v:shape id="_x0000_s2246" style="position:absolute;left:7756;top:4;width:2445;height:240" coordorigin="7757,4" coordsize="2445,240" path="m10201,54r-4,-20l10186,18,10170,8r-20,-4l7807,4r-20,4l7771,18r-10,16l7757,54r,138l7761,213r10,16l7787,240r20,4l10150,244r20,-4l10186,229r11,-16l10201,192r,-138xe" filled="f" strokecolor="#0101ff" strokeweight=".14358mm">
              <v:path arrowok="t"/>
            </v:shape>
            <v:shape id="_x0000_s2245" type="#_x0000_t202" style="position:absolute;width:10206;height:357" filled="f" stroked="f">
              <v:textbox inset="0,0,0,0">
                <w:txbxContent>
                  <w:p w14:paraId="6D37087F" w14:textId="77777777" w:rsidR="00B95381" w:rsidRDefault="00000000">
                    <w:pPr>
                      <w:spacing w:before="123"/>
                      <w:rPr>
                        <w:b/>
                        <w:sz w:val="20"/>
                      </w:rPr>
                    </w:pPr>
                    <w:r>
                      <w:rPr>
                        <w:b/>
                        <w:sz w:val="20"/>
                      </w:rPr>
                      <w:t>Electrical Clearance</w:t>
                    </w:r>
                  </w:p>
                </w:txbxContent>
              </v:textbox>
            </v:shape>
            <v:shape id="_x0000_s2244" type="#_x0000_t202" style="position:absolute;left:1994;top:120;width:996;height:236" fillcolor="#d5d5ff" stroked="f">
              <v:textbox inset="0,0,0,0">
                <w:txbxContent>
                  <w:p w14:paraId="0C6F54F2" w14:textId="77777777" w:rsidR="00B95381" w:rsidRDefault="00000000">
                    <w:pPr>
                      <w:spacing w:before="3"/>
                      <w:ind w:right="-15"/>
                      <w:rPr>
                        <w:b/>
                        <w:sz w:val="20"/>
                      </w:rPr>
                    </w:pPr>
                    <w:r>
                      <w:rPr>
                        <w:b/>
                        <w:sz w:val="20"/>
                      </w:rPr>
                      <w:t>Certificate</w:t>
                    </w:r>
                  </w:p>
                </w:txbxContent>
              </v:textbox>
            </v:shape>
            <v:shape id="_x0000_s2243" type="#_x0000_t202" style="position:absolute;left:7768;top:13;width:2422;height:222" filled="f" stroked="f">
              <v:textbox inset="0,0,0,0">
                <w:txbxContent>
                  <w:p w14:paraId="600B07DD" w14:textId="77777777" w:rsidR="00B95381" w:rsidRDefault="00000000">
                    <w:pPr>
                      <w:spacing w:before="33"/>
                      <w:ind w:left="65"/>
                      <w:rPr>
                        <w:sz w:val="13"/>
                      </w:rPr>
                    </w:pPr>
                    <w:r>
                      <w:rPr>
                        <w:rFonts w:ascii="Tahoma"/>
                        <w:b/>
                        <w:w w:val="105"/>
                        <w:sz w:val="13"/>
                      </w:rPr>
                      <w:t xml:space="preserve">Comment [SF16]: </w:t>
                    </w:r>
                    <w:r>
                      <w:rPr>
                        <w:w w:val="105"/>
                        <w:sz w:val="13"/>
                      </w:rPr>
                      <w:t>optional</w:t>
                    </w:r>
                  </w:p>
                </w:txbxContent>
              </v:textbox>
            </v:shape>
            <w10:anchorlock/>
          </v:group>
        </w:pict>
      </w:r>
    </w:p>
    <w:p w14:paraId="0D603FFE" w14:textId="77777777" w:rsidR="00B95381" w:rsidRDefault="00B95381">
      <w:pPr>
        <w:pStyle w:val="BodyText"/>
        <w:spacing w:before="1"/>
        <w:rPr>
          <w:rFonts w:ascii="Verdana"/>
          <w:sz w:val="28"/>
        </w:rPr>
      </w:pPr>
    </w:p>
    <w:p w14:paraId="4083B2F6" w14:textId="77777777" w:rsidR="00B95381" w:rsidRDefault="00000000">
      <w:pPr>
        <w:pStyle w:val="BodyText"/>
        <w:spacing w:before="97" w:line="367" w:lineRule="auto"/>
        <w:ind w:left="204" w:right="3092"/>
        <w:jc w:val="both"/>
      </w:pPr>
      <w:r>
        <w:rPr>
          <w:spacing w:val="-3"/>
        </w:rPr>
        <w:t xml:space="preserve">Within thirty </w:t>
      </w:r>
      <w:r>
        <w:t xml:space="preserve">(30) days of </w:t>
      </w:r>
      <w:r>
        <w:rPr>
          <w:spacing w:val="-2"/>
        </w:rPr>
        <w:t xml:space="preserve">the </w:t>
      </w:r>
      <w:r>
        <w:t xml:space="preserve">Date of </w:t>
      </w:r>
      <w:r>
        <w:rPr>
          <w:spacing w:val="-3"/>
        </w:rPr>
        <w:t xml:space="preserve">Signature, </w:t>
      </w:r>
      <w:r>
        <w:rPr>
          <w:spacing w:val="-2"/>
        </w:rPr>
        <w:t xml:space="preserve">the </w:t>
      </w:r>
      <w:r>
        <w:rPr>
          <w:spacing w:val="-3"/>
        </w:rPr>
        <w:t xml:space="preserve">Seller </w:t>
      </w:r>
      <w:r>
        <w:t xml:space="preserve">at the </w:t>
      </w:r>
      <w:r>
        <w:rPr>
          <w:spacing w:val="-3"/>
        </w:rPr>
        <w:t xml:space="preserve">Seller’s expense shall provide the Purchaser with </w:t>
      </w:r>
      <w:r>
        <w:t xml:space="preserve">a </w:t>
      </w:r>
      <w:r>
        <w:rPr>
          <w:spacing w:val="-3"/>
        </w:rPr>
        <w:t xml:space="preserve">Certificate </w:t>
      </w:r>
      <w:r>
        <w:t xml:space="preserve">of </w:t>
      </w:r>
      <w:r>
        <w:rPr>
          <w:spacing w:val="-3"/>
        </w:rPr>
        <w:t xml:space="preserve">Compliance issued </w:t>
      </w:r>
      <w:r>
        <w:t>by an</w:t>
      </w:r>
      <w:bookmarkStart w:id="28" w:name="_bookmark19"/>
      <w:bookmarkEnd w:id="28"/>
      <w:r>
        <w:t xml:space="preserve"> </w:t>
      </w:r>
      <w:r>
        <w:rPr>
          <w:spacing w:val="-3"/>
        </w:rPr>
        <w:t xml:space="preserve">authorised electrician </w:t>
      </w:r>
      <w:r>
        <w:t xml:space="preserve">who is an </w:t>
      </w:r>
      <w:r>
        <w:rPr>
          <w:spacing w:val="-3"/>
        </w:rPr>
        <w:t xml:space="preserve">accredited person </w:t>
      </w:r>
      <w:r>
        <w:t xml:space="preserve">in terms of </w:t>
      </w:r>
      <w:r>
        <w:rPr>
          <w:spacing w:val="-3"/>
        </w:rPr>
        <w:t xml:space="preserve">the Electrical Installation Regulations </w:t>
      </w:r>
      <w:r>
        <w:t xml:space="preserve">to </w:t>
      </w:r>
      <w:r>
        <w:rPr>
          <w:spacing w:val="-2"/>
        </w:rPr>
        <w:t xml:space="preserve">the effect </w:t>
      </w:r>
      <w:r>
        <w:rPr>
          <w:spacing w:val="-3"/>
        </w:rPr>
        <w:t xml:space="preserve">that </w:t>
      </w:r>
      <w:r>
        <w:rPr>
          <w:spacing w:val="-2"/>
        </w:rPr>
        <w:t xml:space="preserve">the </w:t>
      </w:r>
      <w:r>
        <w:rPr>
          <w:spacing w:val="-3"/>
        </w:rPr>
        <w:t xml:space="preserve">electrical installations </w:t>
      </w:r>
      <w:r>
        <w:t xml:space="preserve">in </w:t>
      </w:r>
      <w:r>
        <w:rPr>
          <w:spacing w:val="-2"/>
        </w:rPr>
        <w:t xml:space="preserve">the </w:t>
      </w:r>
      <w:r>
        <w:rPr>
          <w:spacing w:val="-3"/>
        </w:rPr>
        <w:t xml:space="preserve">Property comply with </w:t>
      </w:r>
      <w:r>
        <w:t xml:space="preserve">the </w:t>
      </w:r>
      <w:r>
        <w:rPr>
          <w:spacing w:val="-3"/>
        </w:rPr>
        <w:t xml:space="preserve">provisions </w:t>
      </w:r>
      <w:r>
        <w:t xml:space="preserve">of </w:t>
      </w:r>
      <w:r>
        <w:rPr>
          <w:spacing w:val="-3"/>
        </w:rPr>
        <w:t xml:space="preserve">Regulation </w:t>
      </w:r>
      <w:r>
        <w:t xml:space="preserve">4 (1) or that the </w:t>
      </w:r>
      <w:r>
        <w:rPr>
          <w:spacing w:val="-3"/>
        </w:rPr>
        <w:t>installations</w:t>
      </w:r>
      <w:r>
        <w:rPr>
          <w:spacing w:val="-1"/>
        </w:rPr>
        <w:t xml:space="preserve"> </w:t>
      </w:r>
      <w:r>
        <w:rPr>
          <w:spacing w:val="-3"/>
        </w:rPr>
        <w:t>are</w:t>
      </w:r>
    </w:p>
    <w:p w14:paraId="17757058" w14:textId="77777777" w:rsidR="00B95381" w:rsidRDefault="00B95381">
      <w:pPr>
        <w:spacing w:line="367" w:lineRule="auto"/>
        <w:jc w:val="both"/>
        <w:sectPr w:rsidR="00B95381">
          <w:pgSz w:w="11910" w:h="16840"/>
          <w:pgMar w:top="960" w:right="140" w:bottom="280" w:left="1240" w:header="616" w:footer="0" w:gutter="0"/>
          <w:cols w:space="720"/>
        </w:sectPr>
      </w:pPr>
    </w:p>
    <w:p w14:paraId="0F63A5CE" w14:textId="77777777" w:rsidR="00B95381" w:rsidRDefault="00B95381">
      <w:pPr>
        <w:pStyle w:val="BodyText"/>
      </w:pPr>
    </w:p>
    <w:p w14:paraId="7CDC8E66" w14:textId="77777777" w:rsidR="00B95381" w:rsidRDefault="00B95381">
      <w:pPr>
        <w:pStyle w:val="BodyText"/>
      </w:pPr>
    </w:p>
    <w:p w14:paraId="344FD298" w14:textId="77777777" w:rsidR="00B95381" w:rsidRDefault="00B95381">
      <w:pPr>
        <w:pStyle w:val="BodyText"/>
        <w:spacing w:before="6"/>
        <w:rPr>
          <w:sz w:val="21"/>
        </w:rPr>
      </w:pPr>
    </w:p>
    <w:p w14:paraId="754EEEA7" w14:textId="77777777" w:rsidR="00B95381" w:rsidRDefault="00000000">
      <w:pPr>
        <w:pStyle w:val="BodyText"/>
        <w:spacing w:line="367" w:lineRule="auto"/>
        <w:ind w:left="204" w:right="3094"/>
        <w:jc w:val="both"/>
      </w:pPr>
      <w:r>
        <w:rPr>
          <w:spacing w:val="-3"/>
        </w:rPr>
        <w:t xml:space="preserve">reasonably </w:t>
      </w:r>
      <w:r>
        <w:t xml:space="preserve">safe, as the </w:t>
      </w:r>
      <w:r>
        <w:rPr>
          <w:spacing w:val="-3"/>
        </w:rPr>
        <w:t xml:space="preserve">case </w:t>
      </w:r>
      <w:r>
        <w:t xml:space="preserve">may be. </w:t>
      </w:r>
      <w:r>
        <w:rPr>
          <w:spacing w:val="-3"/>
        </w:rPr>
        <w:t xml:space="preserve">Should remedial </w:t>
      </w:r>
      <w:r>
        <w:t xml:space="preserve">work be </w:t>
      </w:r>
      <w:r>
        <w:rPr>
          <w:spacing w:val="-3"/>
        </w:rPr>
        <w:t xml:space="preserve">required prior to  </w:t>
      </w:r>
      <w:r>
        <w:rPr>
          <w:spacing w:val="-2"/>
        </w:rPr>
        <w:t xml:space="preserve">the </w:t>
      </w:r>
      <w:r>
        <w:rPr>
          <w:spacing w:val="-3"/>
        </w:rPr>
        <w:t xml:space="preserve">issue </w:t>
      </w:r>
      <w:r>
        <w:t xml:space="preserve">of </w:t>
      </w:r>
      <w:r>
        <w:rPr>
          <w:spacing w:val="-2"/>
        </w:rPr>
        <w:t xml:space="preserve">the </w:t>
      </w:r>
      <w:r>
        <w:rPr>
          <w:spacing w:val="-3"/>
        </w:rPr>
        <w:t xml:space="preserve">certificate, such work shall </w:t>
      </w:r>
      <w:r>
        <w:t xml:space="preserve">be </w:t>
      </w:r>
      <w:r>
        <w:rPr>
          <w:spacing w:val="-3"/>
        </w:rPr>
        <w:t xml:space="preserve">carried </w:t>
      </w:r>
      <w:r>
        <w:t xml:space="preserve">out at </w:t>
      </w:r>
      <w:r>
        <w:rPr>
          <w:spacing w:val="-2"/>
        </w:rPr>
        <w:t xml:space="preserve">the </w:t>
      </w:r>
      <w:r>
        <w:rPr>
          <w:spacing w:val="-4"/>
        </w:rPr>
        <w:t xml:space="preserve">expense </w:t>
      </w:r>
      <w:r>
        <w:t xml:space="preserve">of </w:t>
      </w:r>
      <w:r>
        <w:rPr>
          <w:spacing w:val="-2"/>
        </w:rPr>
        <w:t xml:space="preserve">the </w:t>
      </w:r>
      <w:r>
        <w:rPr>
          <w:spacing w:val="-3"/>
        </w:rPr>
        <w:t>Seller.</w:t>
      </w:r>
    </w:p>
    <w:p w14:paraId="702669E9" w14:textId="77777777" w:rsidR="00B95381" w:rsidRDefault="00B95381">
      <w:pPr>
        <w:pStyle w:val="BodyText"/>
        <w:rPr>
          <w:sz w:val="22"/>
        </w:rPr>
      </w:pPr>
    </w:p>
    <w:p w14:paraId="0CBA098E" w14:textId="77777777" w:rsidR="00B95381" w:rsidRDefault="00B95381">
      <w:pPr>
        <w:pStyle w:val="BodyText"/>
        <w:rPr>
          <w:sz w:val="22"/>
        </w:rPr>
      </w:pPr>
    </w:p>
    <w:p w14:paraId="580D5471" w14:textId="77777777" w:rsidR="00B95381" w:rsidRDefault="00000000">
      <w:pPr>
        <w:pStyle w:val="BodyText"/>
        <w:spacing w:before="191" w:after="4"/>
        <w:ind w:left="2797" w:right="5933"/>
        <w:jc w:val="center"/>
        <w:rPr>
          <w:rFonts w:ascii="Verdana"/>
        </w:rPr>
      </w:pPr>
      <w:r>
        <w:rPr>
          <w:rFonts w:ascii="Verdana"/>
        </w:rPr>
        <w:t>14.</w:t>
      </w:r>
    </w:p>
    <w:p w14:paraId="126D5450" w14:textId="77777777" w:rsidR="00B95381" w:rsidRDefault="00000000">
      <w:pPr>
        <w:pStyle w:val="BodyText"/>
        <w:ind w:left="204"/>
        <w:rPr>
          <w:rFonts w:ascii="Verdana"/>
        </w:rPr>
      </w:pPr>
      <w:r>
        <w:rPr>
          <w:rFonts w:ascii="Verdana"/>
        </w:rPr>
      </w:r>
      <w:r>
        <w:rPr>
          <w:rFonts w:ascii="Verdana"/>
        </w:rPr>
        <w:pict w14:anchorId="22F287F1">
          <v:group id="_x0000_s2233" style="width:510.3pt;height:17.85pt;mso-position-horizontal-relative:char;mso-position-vertical-relative:line" coordsize="10206,357">
            <v:shape id="_x0000_s2241" style="position:absolute;top:332;width:2265;height:22" coordorigin=",333" coordsize="2265,22" path="m2264,333r-997,l,333r,21l1267,354r997,l2264,333xe" fillcolor="black" stroked="f">
              <v:path arrowok="t"/>
            </v:shape>
            <v:shape id="_x0000_s2240" style="position:absolute;left:1267;top:115;width:998;height:239" coordorigin="1267,116" coordsize="998,239" o:spt="100" adj="0,,0" path="m1268,354r-1,-2m1267,352r,-234m1267,118r1,-2m2262,354r2,-2m2264,352r,-234m2264,118r-2,-2e" filled="f" strokecolor="#0101ff" strokeweight=".06pt">
              <v:stroke joinstyle="round"/>
              <v:formulas/>
              <v:path arrowok="t" o:connecttype="segments"/>
            </v:shape>
            <v:shape id="_x0000_s2239" style="position:absolute;left:2264;top:104;width:5493;height:251" coordorigin="2264,105" coordsize="5493,251" o:spt="100" adj="0,,0" path="m7757,105l7298,356t,l2264,356e" filled="f" strokecolor="#0101ff" strokeweight=".06pt">
              <v:stroke dashstyle="dash" joinstyle="round"/>
              <v:formulas/>
              <v:path arrowok="t" o:connecttype="segments"/>
            </v:shape>
            <v:shape id="_x0000_s2238" style="position:absolute;left:7756;top:4;width:2445;height:240" coordorigin="7757,4" coordsize="2445,240" path="m10150,4l7807,4r-20,4l7771,18r-10,16l7757,54r,138l7761,213r10,16l7787,240r20,4l10150,244r20,-4l10186,229r11,-16l10201,192r,-138l10197,34r-11,-16l10170,8r-20,-4xe" fillcolor="#d5d5ff" stroked="f">
              <v:path arrowok="t"/>
            </v:shape>
            <v:shape id="_x0000_s2237" style="position:absolute;left:7756;top:4;width:2445;height:240" coordorigin="7757,4" coordsize="2445,240" path="m10201,54r-4,-20l10186,18,10170,8r-20,-4l7807,4r-20,4l7771,18r-10,16l7757,54r,138l7761,213r10,16l7787,240r20,4l10150,244r20,-4l10186,229r11,-16l10201,192r,-138xe" filled="f" strokecolor="#0101ff" strokeweight=".14358mm">
              <v:path arrowok="t"/>
            </v:shape>
            <v:shape id="_x0000_s2236" type="#_x0000_t202" style="position:absolute;width:10206;height:357" filled="f" stroked="f">
              <v:textbox inset="0,0,0,0">
                <w:txbxContent>
                  <w:p w14:paraId="13797386" w14:textId="77777777" w:rsidR="00B95381" w:rsidRDefault="00000000">
                    <w:pPr>
                      <w:spacing w:before="123"/>
                      <w:rPr>
                        <w:b/>
                        <w:sz w:val="20"/>
                      </w:rPr>
                    </w:pPr>
                    <w:r>
                      <w:rPr>
                        <w:b/>
                        <w:sz w:val="20"/>
                      </w:rPr>
                      <w:t>Pest Control</w:t>
                    </w:r>
                  </w:p>
                </w:txbxContent>
              </v:textbox>
            </v:shape>
            <v:shape id="_x0000_s2235" type="#_x0000_t202" style="position:absolute;left:1267;top:120;width:998;height:236" fillcolor="#d5d5ff" stroked="f">
              <v:textbox inset="0,0,0,0">
                <w:txbxContent>
                  <w:p w14:paraId="16E7AC72" w14:textId="77777777" w:rsidR="00B95381" w:rsidRDefault="00000000">
                    <w:pPr>
                      <w:spacing w:before="3"/>
                      <w:ind w:right="-15"/>
                      <w:rPr>
                        <w:b/>
                        <w:sz w:val="20"/>
                      </w:rPr>
                    </w:pPr>
                    <w:r>
                      <w:rPr>
                        <w:b/>
                        <w:sz w:val="20"/>
                      </w:rPr>
                      <w:t>Certificate</w:t>
                    </w:r>
                  </w:p>
                </w:txbxContent>
              </v:textbox>
            </v:shape>
            <v:shape id="_x0000_s2234" type="#_x0000_t202" style="position:absolute;left:7768;top:13;width:2422;height:222" filled="f" stroked="f">
              <v:textbox inset="0,0,0,0">
                <w:txbxContent>
                  <w:p w14:paraId="3B0B6B12" w14:textId="77777777" w:rsidR="00B95381" w:rsidRDefault="00000000">
                    <w:pPr>
                      <w:spacing w:before="33"/>
                      <w:ind w:left="65"/>
                      <w:rPr>
                        <w:sz w:val="13"/>
                      </w:rPr>
                    </w:pPr>
                    <w:r>
                      <w:rPr>
                        <w:rFonts w:ascii="Tahoma"/>
                        <w:b/>
                        <w:w w:val="105"/>
                        <w:sz w:val="13"/>
                      </w:rPr>
                      <w:t xml:space="preserve">Comment [SF17]: </w:t>
                    </w:r>
                    <w:r>
                      <w:rPr>
                        <w:w w:val="105"/>
                        <w:sz w:val="13"/>
                      </w:rPr>
                      <w:t>optional</w:t>
                    </w:r>
                  </w:p>
                </w:txbxContent>
              </v:textbox>
            </v:shape>
            <w10:anchorlock/>
          </v:group>
        </w:pict>
      </w:r>
    </w:p>
    <w:p w14:paraId="07482BB3" w14:textId="77777777" w:rsidR="00B95381" w:rsidRDefault="00B95381">
      <w:pPr>
        <w:pStyle w:val="BodyText"/>
        <w:spacing w:before="1"/>
        <w:rPr>
          <w:rFonts w:ascii="Verdana"/>
          <w:sz w:val="28"/>
        </w:rPr>
      </w:pPr>
    </w:p>
    <w:p w14:paraId="76C13310" w14:textId="77777777" w:rsidR="00B95381" w:rsidRDefault="00000000">
      <w:pPr>
        <w:pStyle w:val="BodyText"/>
        <w:spacing w:before="97" w:line="367" w:lineRule="auto"/>
        <w:ind w:left="204" w:right="3094"/>
        <w:jc w:val="both"/>
      </w:pPr>
      <w:bookmarkStart w:id="29" w:name="_bookmark20"/>
      <w:bookmarkEnd w:id="29"/>
      <w:r>
        <w:rPr>
          <w:spacing w:val="-2"/>
        </w:rPr>
        <w:t xml:space="preserve">The </w:t>
      </w:r>
      <w:r>
        <w:rPr>
          <w:spacing w:val="-3"/>
        </w:rPr>
        <w:t xml:space="preserve">Seller shall </w:t>
      </w:r>
      <w:r>
        <w:t xml:space="preserve">at </w:t>
      </w:r>
      <w:r>
        <w:rPr>
          <w:spacing w:val="-2"/>
        </w:rPr>
        <w:t xml:space="preserve">the </w:t>
      </w:r>
      <w:r>
        <w:rPr>
          <w:spacing w:val="-3"/>
        </w:rPr>
        <w:t xml:space="preserve">Seller’s expense, within thirty </w:t>
      </w:r>
      <w:r>
        <w:t xml:space="preserve">(30) </w:t>
      </w:r>
      <w:r>
        <w:rPr>
          <w:spacing w:val="-3"/>
        </w:rPr>
        <w:t xml:space="preserve">days </w:t>
      </w:r>
      <w:r>
        <w:t xml:space="preserve">of </w:t>
      </w:r>
      <w:r>
        <w:rPr>
          <w:spacing w:val="-2"/>
        </w:rPr>
        <w:t xml:space="preserve">the </w:t>
      </w:r>
      <w:r>
        <w:rPr>
          <w:spacing w:val="-3"/>
        </w:rPr>
        <w:t xml:space="preserve">Date </w:t>
      </w:r>
      <w:r>
        <w:t xml:space="preserve">of </w:t>
      </w:r>
      <w:r>
        <w:rPr>
          <w:spacing w:val="-4"/>
        </w:rPr>
        <w:t xml:space="preserve">Signature, </w:t>
      </w:r>
      <w:r>
        <w:rPr>
          <w:spacing w:val="-3"/>
        </w:rPr>
        <w:t xml:space="preserve">provide the Purchaser with </w:t>
      </w:r>
      <w:r>
        <w:t xml:space="preserve">a </w:t>
      </w:r>
      <w:r>
        <w:rPr>
          <w:spacing w:val="-4"/>
        </w:rPr>
        <w:t xml:space="preserve">certificate </w:t>
      </w:r>
      <w:r>
        <w:t xml:space="preserve">by a </w:t>
      </w:r>
      <w:r>
        <w:rPr>
          <w:spacing w:val="-3"/>
        </w:rPr>
        <w:t xml:space="preserve">suitably </w:t>
      </w:r>
      <w:r>
        <w:rPr>
          <w:spacing w:val="-4"/>
        </w:rPr>
        <w:t xml:space="preserve">qualified  </w:t>
      </w:r>
      <w:r>
        <w:rPr>
          <w:spacing w:val="-3"/>
        </w:rPr>
        <w:t xml:space="preserve">inspector </w:t>
      </w:r>
      <w:r>
        <w:t xml:space="preserve">to </w:t>
      </w:r>
      <w:r>
        <w:rPr>
          <w:spacing w:val="-3"/>
        </w:rPr>
        <w:t xml:space="preserve">the effect that </w:t>
      </w:r>
      <w:r>
        <w:rPr>
          <w:spacing w:val="-2"/>
        </w:rPr>
        <w:t xml:space="preserve">the </w:t>
      </w:r>
      <w:r>
        <w:rPr>
          <w:spacing w:val="-3"/>
        </w:rPr>
        <w:t xml:space="preserve">buildings </w:t>
      </w:r>
      <w:r>
        <w:t xml:space="preserve">on </w:t>
      </w:r>
      <w:r>
        <w:rPr>
          <w:spacing w:val="-2"/>
        </w:rPr>
        <w:t xml:space="preserve">the </w:t>
      </w:r>
      <w:r>
        <w:rPr>
          <w:spacing w:val="-3"/>
        </w:rPr>
        <w:t xml:space="preserve">Property </w:t>
      </w:r>
      <w:r>
        <w:rPr>
          <w:spacing w:val="-2"/>
        </w:rPr>
        <w:t xml:space="preserve">are </w:t>
      </w:r>
      <w:r>
        <w:rPr>
          <w:spacing w:val="-3"/>
        </w:rPr>
        <w:t xml:space="preserve">either  visibly free  </w:t>
      </w:r>
      <w:r>
        <w:t xml:space="preserve">of </w:t>
      </w:r>
      <w:r>
        <w:rPr>
          <w:spacing w:val="-3"/>
        </w:rPr>
        <w:t xml:space="preserve">infestation </w:t>
      </w:r>
      <w:r>
        <w:t xml:space="preserve">by wood </w:t>
      </w:r>
      <w:r>
        <w:rPr>
          <w:spacing w:val="-3"/>
        </w:rPr>
        <w:t xml:space="preserve">destroying insects </w:t>
      </w:r>
      <w:r>
        <w:t xml:space="preserve">and fungi or that any </w:t>
      </w:r>
      <w:r>
        <w:rPr>
          <w:spacing w:val="-3"/>
        </w:rPr>
        <w:t xml:space="preserve">affected </w:t>
      </w:r>
      <w:r>
        <w:t xml:space="preserve">wood has  </w:t>
      </w:r>
      <w:r>
        <w:rPr>
          <w:spacing w:val="-3"/>
        </w:rPr>
        <w:t xml:space="preserve">been  removed and replaced with satisfactorily pre-treated wood </w:t>
      </w:r>
      <w:r>
        <w:t xml:space="preserve">of </w:t>
      </w:r>
      <w:r>
        <w:rPr>
          <w:spacing w:val="-3"/>
        </w:rPr>
        <w:t xml:space="preserve">suitable quality </w:t>
      </w:r>
      <w:r>
        <w:t xml:space="preserve">and that all other wood has been </w:t>
      </w:r>
      <w:r>
        <w:rPr>
          <w:spacing w:val="-3"/>
        </w:rPr>
        <w:t xml:space="preserve">treated against possible infestation </w:t>
      </w:r>
      <w:r>
        <w:t xml:space="preserve">by a </w:t>
      </w:r>
      <w:r>
        <w:rPr>
          <w:spacing w:val="-3"/>
        </w:rPr>
        <w:t xml:space="preserve">duly registered pest control operator </w:t>
      </w:r>
      <w:r>
        <w:t xml:space="preserve">to </w:t>
      </w:r>
      <w:r>
        <w:rPr>
          <w:spacing w:val="-2"/>
        </w:rPr>
        <w:t xml:space="preserve">the </w:t>
      </w:r>
      <w:r>
        <w:rPr>
          <w:spacing w:val="-3"/>
        </w:rPr>
        <w:t xml:space="preserve">satisfaction </w:t>
      </w:r>
      <w:r>
        <w:t xml:space="preserve">of </w:t>
      </w:r>
      <w:r>
        <w:rPr>
          <w:spacing w:val="-2"/>
        </w:rPr>
        <w:t xml:space="preserve">the </w:t>
      </w:r>
      <w:r>
        <w:rPr>
          <w:spacing w:val="-3"/>
        </w:rPr>
        <w:t xml:space="preserve">inspector. The delivery </w:t>
      </w:r>
      <w:r>
        <w:t xml:space="preserve">to </w:t>
      </w:r>
      <w:r>
        <w:rPr>
          <w:spacing w:val="-2"/>
        </w:rPr>
        <w:t xml:space="preserve">the </w:t>
      </w:r>
      <w:r>
        <w:rPr>
          <w:spacing w:val="-3"/>
        </w:rPr>
        <w:t xml:space="preserve">Purchaser </w:t>
      </w:r>
      <w:r>
        <w:t xml:space="preserve">of </w:t>
      </w:r>
      <w:r>
        <w:rPr>
          <w:spacing w:val="-3"/>
        </w:rPr>
        <w:t xml:space="preserve">such </w:t>
      </w:r>
      <w:r>
        <w:t xml:space="preserve">a </w:t>
      </w:r>
      <w:r>
        <w:rPr>
          <w:spacing w:val="-4"/>
        </w:rPr>
        <w:t xml:space="preserve">Certificate </w:t>
      </w:r>
      <w:r>
        <w:rPr>
          <w:spacing w:val="-3"/>
        </w:rPr>
        <w:t xml:space="preserve">shall constitute full compliance </w:t>
      </w:r>
      <w:r>
        <w:t xml:space="preserve">by </w:t>
      </w:r>
      <w:r>
        <w:rPr>
          <w:spacing w:val="-3"/>
        </w:rPr>
        <w:t xml:space="preserve">the Seller of the Seller’s obligations </w:t>
      </w:r>
      <w:r>
        <w:t xml:space="preserve">in </w:t>
      </w:r>
      <w:r>
        <w:rPr>
          <w:spacing w:val="-3"/>
        </w:rPr>
        <w:t xml:space="preserve">terms </w:t>
      </w:r>
      <w:r>
        <w:t xml:space="preserve">of </w:t>
      </w:r>
      <w:r>
        <w:rPr>
          <w:spacing w:val="-3"/>
        </w:rPr>
        <w:t>this</w:t>
      </w:r>
      <w:r>
        <w:rPr>
          <w:spacing w:val="-16"/>
        </w:rPr>
        <w:t xml:space="preserve"> </w:t>
      </w:r>
      <w:r>
        <w:rPr>
          <w:spacing w:val="-3"/>
        </w:rPr>
        <w:t>clause.</w:t>
      </w:r>
    </w:p>
    <w:p w14:paraId="6CD0E020" w14:textId="77777777" w:rsidR="00B95381" w:rsidRDefault="00B95381">
      <w:pPr>
        <w:pStyle w:val="BodyText"/>
        <w:rPr>
          <w:sz w:val="30"/>
        </w:rPr>
      </w:pPr>
    </w:p>
    <w:p w14:paraId="24331A72" w14:textId="77777777" w:rsidR="00B95381" w:rsidRDefault="00000000">
      <w:pPr>
        <w:pStyle w:val="BodyText"/>
        <w:spacing w:after="4"/>
        <w:ind w:left="2797" w:right="5933"/>
        <w:jc w:val="center"/>
        <w:rPr>
          <w:rFonts w:ascii="Verdana"/>
        </w:rPr>
      </w:pPr>
      <w:r>
        <w:rPr>
          <w:rFonts w:ascii="Verdana"/>
        </w:rPr>
        <w:t>15.</w:t>
      </w:r>
    </w:p>
    <w:p w14:paraId="578A53C4" w14:textId="77777777" w:rsidR="00B95381" w:rsidRDefault="00000000">
      <w:pPr>
        <w:pStyle w:val="BodyText"/>
        <w:ind w:left="203"/>
        <w:rPr>
          <w:rFonts w:ascii="Verdana"/>
        </w:rPr>
      </w:pPr>
      <w:r>
        <w:rPr>
          <w:rFonts w:ascii="Verdana"/>
        </w:rPr>
      </w:r>
      <w:r>
        <w:rPr>
          <w:rFonts w:ascii="Verdana"/>
        </w:rPr>
        <w:pict w14:anchorId="77086F1C">
          <v:group id="_x0000_s2225" style="width:510.3pt;height:17.85pt;mso-position-horizontal-relative:char;mso-position-vertical-relative:line" coordsize="10206,357">
            <v:rect id="_x0000_s2232" style="position:absolute;top:332;width:1053;height:22" fillcolor="black" stroked="f"/>
            <v:shape id="_x0000_s2231" style="position:absolute;top:115;width:1053;height:239" coordorigin="1,116" coordsize="1053,239" o:spt="100" adj="0,,0" path="m3,354l1,352t,l1,118t,l3,116m1052,354r1,-2m1053,352r,-234m1053,118r-1,-2e" filled="f" strokecolor="purple" strokeweight=".06pt">
              <v:stroke joinstyle="round"/>
              <v:formulas/>
              <v:path arrowok="t" o:connecttype="segments"/>
            </v:shape>
            <v:shape id="_x0000_s2230" style="position:absolute;left:1053;top:106;width:6705;height:250" coordorigin="1053,106" coordsize="6705,250" o:spt="100" adj="0,,0" path="m7757,106l7299,356t,l1053,356e" filled="f" strokecolor="purple" strokeweight=".06pt">
              <v:stroke dashstyle="dash" joinstyle="round"/>
              <v:formulas/>
              <v:path arrowok="t" o:connecttype="segments"/>
            </v:shape>
            <v:shape id="_x0000_s2229" style="position:absolute;left:7757;top:4;width:2445;height:239" coordorigin="7757,4" coordsize="2445,239" path="m10150,4l7808,4r-20,4l7772,18r-11,16l7757,54r,137l7761,211r11,17l7788,239r20,4l10150,243r20,-4l10187,228r11,-17l10202,191r,-137l10198,34r-11,-16l10170,8r-20,-4xe" fillcolor="#ffd5ff" stroked="f">
              <v:path arrowok="t"/>
            </v:shape>
            <v:shape id="_x0000_s2228" style="position:absolute;left:7757;top:4;width:2445;height:239" coordorigin="7757,4" coordsize="2445,239" path="m10202,54r-4,-20l10187,18,10170,8r-20,-4l7808,4r-20,4l7772,18r-11,16l7757,54r,137l7761,211r11,17l7788,239r20,4l10150,243r20,-4l10187,228r11,-17l10202,191r,-137xe" filled="f" strokecolor="purple" strokeweight=".14358mm">
              <v:path arrowok="t"/>
            </v:shape>
            <v:shape id="_x0000_s2227" type="#_x0000_t202" style="position:absolute;top:121;width:1053;height:234" fillcolor="#ffd5ff" stroked="f">
              <v:textbox inset="0,0,0,0">
                <w:txbxContent>
                  <w:p w14:paraId="5A7CDC91" w14:textId="77777777" w:rsidR="00B95381" w:rsidRDefault="00000000">
                    <w:pPr>
                      <w:spacing w:before="2"/>
                      <w:ind w:right="-15"/>
                      <w:rPr>
                        <w:b/>
                        <w:sz w:val="20"/>
                      </w:rPr>
                    </w:pPr>
                    <w:r>
                      <w:rPr>
                        <w:b/>
                        <w:sz w:val="20"/>
                      </w:rPr>
                      <w:t>Warranties</w:t>
                    </w:r>
                  </w:p>
                </w:txbxContent>
              </v:textbox>
            </v:shape>
            <v:shape id="_x0000_s2226" type="#_x0000_t202" style="position:absolute;left:7768;top:13;width:2422;height:221" filled="f" stroked="f">
              <v:textbox inset="0,0,0,0">
                <w:txbxContent>
                  <w:p w14:paraId="7B952626" w14:textId="77777777" w:rsidR="00B95381" w:rsidRDefault="00000000">
                    <w:pPr>
                      <w:spacing w:before="32"/>
                      <w:ind w:left="65"/>
                      <w:rPr>
                        <w:sz w:val="13"/>
                      </w:rPr>
                    </w:pPr>
                    <w:r>
                      <w:rPr>
                        <w:rFonts w:ascii="Tahoma"/>
                        <w:b/>
                        <w:w w:val="105"/>
                        <w:sz w:val="13"/>
                      </w:rPr>
                      <w:t xml:space="preserve">Comment [SF18]: </w:t>
                    </w:r>
                    <w:r>
                      <w:rPr>
                        <w:w w:val="105"/>
                        <w:sz w:val="13"/>
                      </w:rPr>
                      <w:t>optional</w:t>
                    </w:r>
                  </w:p>
                </w:txbxContent>
              </v:textbox>
            </v:shape>
            <w10:anchorlock/>
          </v:group>
        </w:pict>
      </w:r>
    </w:p>
    <w:p w14:paraId="70BC6390" w14:textId="77777777" w:rsidR="00B95381" w:rsidRDefault="00B95381">
      <w:pPr>
        <w:pStyle w:val="BodyText"/>
        <w:spacing w:before="2"/>
        <w:rPr>
          <w:rFonts w:ascii="Verdana"/>
          <w:sz w:val="28"/>
        </w:rPr>
      </w:pPr>
    </w:p>
    <w:p w14:paraId="06447198" w14:textId="77777777" w:rsidR="00B95381" w:rsidRDefault="00000000">
      <w:pPr>
        <w:pStyle w:val="BodyText"/>
        <w:spacing w:before="97"/>
        <w:ind w:left="204"/>
      </w:pPr>
      <w:r>
        <w:t>The Seller warrants that, to the best of the Seller's knowledge and belief:</w:t>
      </w:r>
    </w:p>
    <w:p w14:paraId="0AC68573" w14:textId="77777777" w:rsidR="00B95381" w:rsidRDefault="00B95381">
      <w:pPr>
        <w:pStyle w:val="BodyText"/>
        <w:rPr>
          <w:sz w:val="22"/>
        </w:rPr>
      </w:pPr>
    </w:p>
    <w:p w14:paraId="7CFA4D36" w14:textId="77777777" w:rsidR="00B95381" w:rsidRDefault="00B95381">
      <w:pPr>
        <w:pStyle w:val="BodyText"/>
        <w:rPr>
          <w:sz w:val="19"/>
        </w:rPr>
      </w:pPr>
    </w:p>
    <w:p w14:paraId="297118EA" w14:textId="77777777" w:rsidR="00B95381" w:rsidRDefault="00000000">
      <w:pPr>
        <w:pStyle w:val="ListParagraph"/>
        <w:numPr>
          <w:ilvl w:val="1"/>
          <w:numId w:val="21"/>
        </w:numPr>
        <w:tabs>
          <w:tab w:val="left" w:pos="927"/>
        </w:tabs>
        <w:spacing w:before="1" w:line="367" w:lineRule="auto"/>
        <w:ind w:right="3094"/>
        <w:jc w:val="both"/>
        <w:rPr>
          <w:sz w:val="20"/>
        </w:rPr>
      </w:pPr>
      <w:r>
        <w:rPr>
          <w:sz w:val="20"/>
        </w:rPr>
        <w:t>No person and no representative of any community has, in terms of the Restitution of Land Rights Act No. 22 of 1994, lodged a claim for the restitution of the Property or any right in the Property. The Seller is not aware of any pending claim for</w:t>
      </w:r>
      <w:r>
        <w:rPr>
          <w:spacing w:val="7"/>
          <w:sz w:val="20"/>
        </w:rPr>
        <w:t xml:space="preserve"> </w:t>
      </w:r>
      <w:r>
        <w:rPr>
          <w:sz w:val="20"/>
        </w:rPr>
        <w:t>restitution.</w:t>
      </w:r>
    </w:p>
    <w:p w14:paraId="72D58C11" w14:textId="77777777" w:rsidR="00B95381" w:rsidRDefault="00B95381">
      <w:pPr>
        <w:pStyle w:val="BodyText"/>
        <w:spacing w:before="5"/>
        <w:rPr>
          <w:sz w:val="30"/>
        </w:rPr>
      </w:pPr>
    </w:p>
    <w:p w14:paraId="056B57D3" w14:textId="77777777" w:rsidR="00B95381" w:rsidRDefault="00000000">
      <w:pPr>
        <w:pStyle w:val="ListParagraph"/>
        <w:numPr>
          <w:ilvl w:val="1"/>
          <w:numId w:val="21"/>
        </w:numPr>
        <w:tabs>
          <w:tab w:val="left" w:pos="928"/>
        </w:tabs>
        <w:spacing w:line="367" w:lineRule="auto"/>
        <w:ind w:right="3094"/>
        <w:jc w:val="both"/>
        <w:rPr>
          <w:sz w:val="20"/>
        </w:rPr>
      </w:pPr>
      <w:r>
        <w:rPr>
          <w:sz w:val="20"/>
        </w:rPr>
        <w:t>The Seller is not aware of any encroachments nor of any pending expropriation of the Property or of any portion thereof nor is the Seller aware of any proposed rezoning of the Property. The Seller has disclosed to the Purchaser all information available to the Seller concerning the Property and its</w:t>
      </w:r>
      <w:r>
        <w:rPr>
          <w:spacing w:val="3"/>
          <w:sz w:val="20"/>
        </w:rPr>
        <w:t xml:space="preserve"> </w:t>
      </w:r>
      <w:r>
        <w:rPr>
          <w:sz w:val="20"/>
        </w:rPr>
        <w:t>use.</w:t>
      </w:r>
    </w:p>
    <w:p w14:paraId="0214DFA5" w14:textId="77777777" w:rsidR="00B95381" w:rsidRDefault="00B95381">
      <w:pPr>
        <w:spacing w:line="367" w:lineRule="auto"/>
        <w:jc w:val="both"/>
        <w:rPr>
          <w:sz w:val="20"/>
        </w:rPr>
        <w:sectPr w:rsidR="00B95381">
          <w:pgSz w:w="11910" w:h="16840"/>
          <w:pgMar w:top="960" w:right="140" w:bottom="280" w:left="1240" w:header="616" w:footer="0" w:gutter="0"/>
          <w:cols w:space="720"/>
        </w:sectPr>
      </w:pPr>
    </w:p>
    <w:p w14:paraId="75D473F0" w14:textId="77777777" w:rsidR="00B95381" w:rsidRDefault="00B95381">
      <w:pPr>
        <w:pStyle w:val="BodyText"/>
      </w:pPr>
    </w:p>
    <w:p w14:paraId="7270A477" w14:textId="77777777" w:rsidR="00B95381" w:rsidRDefault="00B95381">
      <w:pPr>
        <w:pStyle w:val="BodyText"/>
      </w:pPr>
    </w:p>
    <w:p w14:paraId="666257BF" w14:textId="77777777" w:rsidR="00B95381" w:rsidRDefault="00B95381">
      <w:pPr>
        <w:pStyle w:val="BodyText"/>
      </w:pPr>
    </w:p>
    <w:p w14:paraId="65CD3797" w14:textId="77777777" w:rsidR="00B95381" w:rsidRDefault="00B95381">
      <w:pPr>
        <w:pStyle w:val="BodyText"/>
        <w:spacing w:before="6"/>
        <w:rPr>
          <w:sz w:val="23"/>
        </w:rPr>
      </w:pPr>
    </w:p>
    <w:p w14:paraId="0CDA89B4" w14:textId="77777777" w:rsidR="00B95381" w:rsidRDefault="00000000">
      <w:pPr>
        <w:pStyle w:val="ListParagraph"/>
        <w:numPr>
          <w:ilvl w:val="1"/>
          <w:numId w:val="21"/>
        </w:numPr>
        <w:tabs>
          <w:tab w:val="left" w:pos="929"/>
        </w:tabs>
        <w:spacing w:before="97" w:line="367" w:lineRule="auto"/>
        <w:ind w:right="3094"/>
        <w:jc w:val="both"/>
        <w:rPr>
          <w:sz w:val="20"/>
        </w:rPr>
      </w:pPr>
      <w:r>
        <w:rPr>
          <w:sz w:val="20"/>
        </w:rPr>
        <w:t>The Property is unoccupied and no person may claim to be an occupier of the Property in terms of the Extension of Security of Tenure Act No.  62 of</w:t>
      </w:r>
      <w:r>
        <w:rPr>
          <w:spacing w:val="1"/>
          <w:sz w:val="20"/>
        </w:rPr>
        <w:t xml:space="preserve"> </w:t>
      </w:r>
      <w:r>
        <w:rPr>
          <w:sz w:val="20"/>
        </w:rPr>
        <w:t>1997.</w:t>
      </w:r>
    </w:p>
    <w:p w14:paraId="36E17CCF" w14:textId="77777777" w:rsidR="00B95381" w:rsidRDefault="00B95381">
      <w:pPr>
        <w:pStyle w:val="BodyText"/>
        <w:spacing w:before="6"/>
        <w:rPr>
          <w:sz w:val="30"/>
        </w:rPr>
      </w:pPr>
    </w:p>
    <w:p w14:paraId="037DD071" w14:textId="77777777" w:rsidR="00B95381" w:rsidRDefault="00000000">
      <w:pPr>
        <w:pStyle w:val="ListParagraph"/>
        <w:numPr>
          <w:ilvl w:val="1"/>
          <w:numId w:val="21"/>
        </w:numPr>
        <w:tabs>
          <w:tab w:val="left" w:pos="928"/>
        </w:tabs>
        <w:spacing w:line="367" w:lineRule="auto"/>
        <w:ind w:right="3095"/>
        <w:jc w:val="both"/>
        <w:rPr>
          <w:sz w:val="20"/>
        </w:rPr>
      </w:pPr>
      <w:r>
        <w:rPr>
          <w:sz w:val="20"/>
        </w:rPr>
        <w:t>The Property is free of squatters and no person may claim to be an unlawful occupier in terms of the Prevention of Illegal Eviction from and Unlawful Occupation of Land Act No. 19 of</w:t>
      </w:r>
      <w:r>
        <w:rPr>
          <w:spacing w:val="16"/>
          <w:sz w:val="20"/>
        </w:rPr>
        <w:t xml:space="preserve"> </w:t>
      </w:r>
      <w:r>
        <w:rPr>
          <w:sz w:val="20"/>
        </w:rPr>
        <w:t>1998.</w:t>
      </w:r>
    </w:p>
    <w:p w14:paraId="0CB23E38" w14:textId="77777777" w:rsidR="00B95381" w:rsidRDefault="00B95381">
      <w:pPr>
        <w:pStyle w:val="BodyText"/>
        <w:spacing w:before="6"/>
        <w:rPr>
          <w:sz w:val="30"/>
        </w:rPr>
      </w:pPr>
    </w:p>
    <w:p w14:paraId="2D09A28B" w14:textId="77777777" w:rsidR="00B95381" w:rsidRDefault="00000000">
      <w:pPr>
        <w:pStyle w:val="ListParagraph"/>
        <w:numPr>
          <w:ilvl w:val="1"/>
          <w:numId w:val="21"/>
        </w:numPr>
        <w:tabs>
          <w:tab w:val="left" w:pos="926"/>
          <w:tab w:val="left" w:pos="927"/>
        </w:tabs>
        <w:ind w:left="926"/>
        <w:rPr>
          <w:sz w:val="20"/>
        </w:rPr>
      </w:pPr>
      <w:r>
        <w:rPr>
          <w:sz w:val="20"/>
        </w:rPr>
        <w:t>No person has an option or pre-emptive right to purchase the</w:t>
      </w:r>
      <w:r>
        <w:rPr>
          <w:spacing w:val="19"/>
          <w:sz w:val="20"/>
        </w:rPr>
        <w:t xml:space="preserve"> </w:t>
      </w:r>
      <w:r>
        <w:rPr>
          <w:sz w:val="20"/>
        </w:rPr>
        <w:t>Property</w:t>
      </w:r>
    </w:p>
    <w:p w14:paraId="65AD6AD0" w14:textId="77777777" w:rsidR="00B95381" w:rsidRDefault="00B95381">
      <w:pPr>
        <w:pStyle w:val="BodyText"/>
      </w:pPr>
    </w:p>
    <w:p w14:paraId="48E78FDE" w14:textId="77777777" w:rsidR="00B95381" w:rsidRDefault="00B95381">
      <w:pPr>
        <w:pStyle w:val="BodyText"/>
      </w:pPr>
    </w:p>
    <w:p w14:paraId="76871D79" w14:textId="77777777" w:rsidR="00B95381" w:rsidRDefault="00B95381">
      <w:pPr>
        <w:pStyle w:val="BodyText"/>
        <w:spacing w:before="8"/>
        <w:rPr>
          <w:sz w:val="22"/>
        </w:rPr>
      </w:pPr>
    </w:p>
    <w:p w14:paraId="3882A564" w14:textId="77777777" w:rsidR="00B95381" w:rsidRDefault="00000000">
      <w:pPr>
        <w:pStyle w:val="BodyText"/>
        <w:spacing w:before="100"/>
        <w:ind w:left="2797" w:right="5933"/>
        <w:jc w:val="center"/>
        <w:rPr>
          <w:rFonts w:ascii="Verdana"/>
        </w:rPr>
      </w:pPr>
      <w:r>
        <w:rPr>
          <w:rFonts w:ascii="Verdana"/>
        </w:rPr>
        <w:t>16.</w:t>
      </w:r>
    </w:p>
    <w:p w14:paraId="070FBFAE" w14:textId="77777777" w:rsidR="00B95381" w:rsidRDefault="00000000">
      <w:pPr>
        <w:pStyle w:val="Heading1"/>
        <w:spacing w:before="128"/>
        <w:rPr>
          <w:u w:val="none"/>
        </w:rPr>
      </w:pPr>
      <w:bookmarkStart w:id="30" w:name="_TOC_250022"/>
      <w:bookmarkEnd w:id="30"/>
      <w:r>
        <w:rPr>
          <w:u w:val="thick"/>
        </w:rPr>
        <w:t>Agent</w:t>
      </w:r>
    </w:p>
    <w:p w14:paraId="02391B3B" w14:textId="77777777" w:rsidR="00B95381" w:rsidRDefault="00B95381">
      <w:pPr>
        <w:pStyle w:val="BodyText"/>
        <w:rPr>
          <w:b/>
        </w:rPr>
      </w:pPr>
    </w:p>
    <w:p w14:paraId="63D64F91" w14:textId="77777777" w:rsidR="00B95381" w:rsidRDefault="00B95381">
      <w:pPr>
        <w:pStyle w:val="BodyText"/>
        <w:spacing w:before="11"/>
        <w:rPr>
          <w:b/>
        </w:rPr>
      </w:pPr>
    </w:p>
    <w:p w14:paraId="2FB7632B" w14:textId="77777777" w:rsidR="00B95381" w:rsidRDefault="00000000">
      <w:pPr>
        <w:pStyle w:val="BodyText"/>
        <w:ind w:left="204"/>
      </w:pPr>
      <w:r>
        <w:rPr>
          <w:color w:val="FF0000"/>
          <w:shd w:val="clear" w:color="auto" w:fill="FFFF00"/>
        </w:rPr>
        <w:t>EITHER</w:t>
      </w:r>
    </w:p>
    <w:p w14:paraId="29642BE9" w14:textId="77777777" w:rsidR="00B95381" w:rsidRDefault="00000000">
      <w:pPr>
        <w:pStyle w:val="BodyText"/>
        <w:spacing w:before="121" w:line="367" w:lineRule="auto"/>
        <w:ind w:left="204" w:right="3093"/>
        <w:jc w:val="both"/>
      </w:pPr>
      <w:r>
        <w:rPr>
          <w:spacing w:val="-3"/>
        </w:rPr>
        <w:t xml:space="preserve">This </w:t>
      </w:r>
      <w:r>
        <w:t xml:space="preserve">Contract was </w:t>
      </w:r>
      <w:r>
        <w:rPr>
          <w:spacing w:val="-3"/>
        </w:rPr>
        <w:t xml:space="preserve">concluded without the assistance </w:t>
      </w:r>
      <w:r>
        <w:t xml:space="preserve">of an </w:t>
      </w:r>
      <w:r>
        <w:rPr>
          <w:spacing w:val="-3"/>
        </w:rPr>
        <w:t xml:space="preserve">estate </w:t>
      </w:r>
      <w:r>
        <w:t xml:space="preserve">agent and no </w:t>
      </w:r>
      <w:r>
        <w:rPr>
          <w:spacing w:val="-3"/>
        </w:rPr>
        <w:t xml:space="preserve">selling commission </w:t>
      </w:r>
      <w:r>
        <w:t xml:space="preserve">is </w:t>
      </w:r>
      <w:r>
        <w:rPr>
          <w:spacing w:val="-3"/>
        </w:rPr>
        <w:t xml:space="preserve">payable. </w:t>
      </w:r>
      <w:r>
        <w:t xml:space="preserve">The </w:t>
      </w:r>
      <w:r>
        <w:rPr>
          <w:spacing w:val="-3"/>
        </w:rPr>
        <w:t xml:space="preserve">Purchaser  warrants  </w:t>
      </w:r>
      <w:r>
        <w:t xml:space="preserve">that no  one </w:t>
      </w:r>
      <w:r>
        <w:rPr>
          <w:spacing w:val="-3"/>
        </w:rPr>
        <w:t xml:space="preserve">introduced </w:t>
      </w:r>
      <w:r>
        <w:rPr>
          <w:spacing w:val="-2"/>
        </w:rPr>
        <w:t xml:space="preserve">the </w:t>
      </w:r>
      <w:r>
        <w:rPr>
          <w:spacing w:val="-3"/>
        </w:rPr>
        <w:t xml:space="preserve">Purchaser </w:t>
      </w:r>
      <w:r>
        <w:t xml:space="preserve">to </w:t>
      </w:r>
      <w:r>
        <w:rPr>
          <w:spacing w:val="-2"/>
        </w:rPr>
        <w:t xml:space="preserve">the </w:t>
      </w:r>
      <w:r>
        <w:rPr>
          <w:spacing w:val="-3"/>
        </w:rPr>
        <w:t xml:space="preserve">Seller </w:t>
      </w:r>
      <w:r>
        <w:t xml:space="preserve">in </w:t>
      </w:r>
      <w:r>
        <w:rPr>
          <w:spacing w:val="-4"/>
        </w:rPr>
        <w:t xml:space="preserve">circumstances  </w:t>
      </w:r>
      <w:r>
        <w:rPr>
          <w:spacing w:val="-3"/>
        </w:rPr>
        <w:t xml:space="preserve">which could give rise </w:t>
      </w:r>
      <w:r>
        <w:t xml:space="preserve">to a </w:t>
      </w:r>
      <w:r>
        <w:rPr>
          <w:spacing w:val="-3"/>
        </w:rPr>
        <w:t xml:space="preserve">claim </w:t>
      </w:r>
      <w:r>
        <w:rPr>
          <w:spacing w:val="-2"/>
        </w:rPr>
        <w:t xml:space="preserve">for   the </w:t>
      </w:r>
      <w:r>
        <w:rPr>
          <w:spacing w:val="-3"/>
        </w:rPr>
        <w:t xml:space="preserve">payment </w:t>
      </w:r>
      <w:r>
        <w:t xml:space="preserve">of an </w:t>
      </w:r>
      <w:r>
        <w:rPr>
          <w:spacing w:val="-3"/>
        </w:rPr>
        <w:t xml:space="preserve">introductory </w:t>
      </w:r>
      <w:r>
        <w:rPr>
          <w:spacing w:val="-2"/>
        </w:rPr>
        <w:t xml:space="preserve">fee </w:t>
      </w:r>
      <w:r>
        <w:t xml:space="preserve">or </w:t>
      </w:r>
      <w:r>
        <w:rPr>
          <w:spacing w:val="-3"/>
        </w:rPr>
        <w:t>selling</w:t>
      </w:r>
      <w:r>
        <w:rPr>
          <w:spacing w:val="-18"/>
        </w:rPr>
        <w:t xml:space="preserve"> </w:t>
      </w:r>
      <w:r>
        <w:rPr>
          <w:spacing w:val="-3"/>
        </w:rPr>
        <w:t>commission.</w:t>
      </w:r>
    </w:p>
    <w:p w14:paraId="02F54178" w14:textId="77777777" w:rsidR="00B95381" w:rsidRDefault="00B95381">
      <w:pPr>
        <w:pStyle w:val="BodyText"/>
        <w:spacing w:before="1"/>
        <w:rPr>
          <w:sz w:val="22"/>
        </w:rPr>
      </w:pPr>
    </w:p>
    <w:p w14:paraId="15DD5870" w14:textId="77777777" w:rsidR="00B95381" w:rsidRDefault="00000000">
      <w:pPr>
        <w:pStyle w:val="BodyText"/>
        <w:spacing w:before="97"/>
        <w:ind w:left="204"/>
      </w:pPr>
      <w:r>
        <w:rPr>
          <w:shd w:val="clear" w:color="auto" w:fill="FFFF00"/>
        </w:rPr>
        <w:t>OR</w:t>
      </w:r>
    </w:p>
    <w:p w14:paraId="67966ADF" w14:textId="77777777" w:rsidR="00B95381" w:rsidRDefault="00B95381">
      <w:pPr>
        <w:pStyle w:val="BodyText"/>
        <w:rPr>
          <w:sz w:val="22"/>
        </w:rPr>
      </w:pPr>
    </w:p>
    <w:p w14:paraId="108EE7F9" w14:textId="77777777" w:rsidR="00B95381" w:rsidRDefault="00B95381">
      <w:pPr>
        <w:pStyle w:val="BodyText"/>
        <w:spacing w:before="2"/>
        <w:rPr>
          <w:sz w:val="19"/>
        </w:rPr>
      </w:pPr>
    </w:p>
    <w:p w14:paraId="5565F1B4" w14:textId="77777777" w:rsidR="00B95381" w:rsidRDefault="00000000">
      <w:pPr>
        <w:pStyle w:val="BodyText"/>
        <w:spacing w:line="367" w:lineRule="auto"/>
        <w:ind w:left="204" w:right="3094"/>
        <w:jc w:val="both"/>
      </w:pPr>
      <w:r>
        <w:rPr>
          <w:spacing w:val="-3"/>
        </w:rPr>
        <w:t xml:space="preserve">This </w:t>
      </w:r>
      <w:r>
        <w:t xml:space="preserve">Contract was </w:t>
      </w:r>
      <w:r>
        <w:rPr>
          <w:spacing w:val="-4"/>
        </w:rPr>
        <w:t xml:space="preserve">concluded </w:t>
      </w:r>
      <w:r>
        <w:rPr>
          <w:spacing w:val="-3"/>
        </w:rPr>
        <w:t xml:space="preserve">with the </w:t>
      </w:r>
      <w:r>
        <w:rPr>
          <w:spacing w:val="-4"/>
        </w:rPr>
        <w:t xml:space="preserve">assistance </w:t>
      </w:r>
      <w:r>
        <w:t xml:space="preserve">of </w:t>
      </w:r>
      <w:r>
        <w:rPr>
          <w:spacing w:val="-3"/>
        </w:rPr>
        <w:t xml:space="preserve">the Estate Agent </w:t>
      </w:r>
      <w:r>
        <w:t xml:space="preserve">and </w:t>
      </w:r>
      <w:r>
        <w:rPr>
          <w:spacing w:val="-4"/>
        </w:rPr>
        <w:t xml:space="preserve">the  </w:t>
      </w:r>
      <w:r>
        <w:rPr>
          <w:spacing w:val="-3"/>
        </w:rPr>
        <w:t xml:space="preserve">Broker recorded </w:t>
      </w:r>
      <w:r>
        <w:t xml:space="preserve">in </w:t>
      </w:r>
      <w:r>
        <w:rPr>
          <w:spacing w:val="-3"/>
        </w:rPr>
        <w:t xml:space="preserve">Sections </w:t>
      </w:r>
      <w:hyperlink w:anchor="_bookmark12" w:history="1">
        <w:r>
          <w:t>P</w:t>
        </w:r>
      </w:hyperlink>
      <w:r>
        <w:t xml:space="preserve"> and </w:t>
      </w:r>
      <w:hyperlink w:anchor="_bookmark13" w:history="1">
        <w:r>
          <w:t>Q</w:t>
        </w:r>
      </w:hyperlink>
      <w:r>
        <w:t xml:space="preserve"> of </w:t>
      </w:r>
      <w:r>
        <w:rPr>
          <w:spacing w:val="-3"/>
        </w:rPr>
        <w:t xml:space="preserve">the Schedule. </w:t>
      </w:r>
      <w:r>
        <w:rPr>
          <w:spacing w:val="-2"/>
        </w:rPr>
        <w:t xml:space="preserve">The </w:t>
      </w:r>
      <w:r>
        <w:rPr>
          <w:spacing w:val="-3"/>
        </w:rPr>
        <w:t xml:space="preserve">agreed selling commission will </w:t>
      </w:r>
      <w:r>
        <w:t xml:space="preserve">be due and </w:t>
      </w:r>
      <w:r>
        <w:rPr>
          <w:spacing w:val="-3"/>
        </w:rPr>
        <w:t xml:space="preserve">payable </w:t>
      </w:r>
      <w:r>
        <w:t xml:space="preserve">by the </w:t>
      </w:r>
      <w:r>
        <w:rPr>
          <w:spacing w:val="-3"/>
        </w:rPr>
        <w:t xml:space="preserve">Seller </w:t>
      </w:r>
      <w:r>
        <w:t xml:space="preserve">upon the </w:t>
      </w:r>
      <w:r>
        <w:rPr>
          <w:spacing w:val="-3"/>
        </w:rPr>
        <w:t xml:space="preserve">Date </w:t>
      </w:r>
      <w:r>
        <w:t xml:space="preserve">of </w:t>
      </w:r>
      <w:r>
        <w:rPr>
          <w:spacing w:val="-3"/>
        </w:rPr>
        <w:t xml:space="preserve">Recording. Should </w:t>
      </w:r>
      <w:r>
        <w:rPr>
          <w:spacing w:val="-2"/>
        </w:rPr>
        <w:t xml:space="preserve">the </w:t>
      </w:r>
      <w:r>
        <w:rPr>
          <w:spacing w:val="-3"/>
        </w:rPr>
        <w:t xml:space="preserve">Purchaser breach </w:t>
      </w:r>
      <w:r>
        <w:t xml:space="preserve">any of </w:t>
      </w:r>
      <w:r>
        <w:rPr>
          <w:spacing w:val="-2"/>
        </w:rPr>
        <w:t xml:space="preserve">the </w:t>
      </w:r>
      <w:r>
        <w:rPr>
          <w:spacing w:val="-3"/>
        </w:rPr>
        <w:t xml:space="preserve">terms </w:t>
      </w:r>
      <w:r>
        <w:rPr>
          <w:spacing w:val="-2"/>
        </w:rPr>
        <w:t xml:space="preserve">and </w:t>
      </w:r>
      <w:r>
        <w:rPr>
          <w:spacing w:val="-3"/>
        </w:rPr>
        <w:t xml:space="preserve">conditions </w:t>
      </w:r>
      <w:r>
        <w:t xml:space="preserve">of </w:t>
      </w:r>
      <w:r>
        <w:rPr>
          <w:spacing w:val="-3"/>
        </w:rPr>
        <w:t xml:space="preserve">this </w:t>
      </w:r>
      <w:r>
        <w:t xml:space="preserve">Contract and </w:t>
      </w:r>
      <w:r>
        <w:rPr>
          <w:spacing w:val="-2"/>
        </w:rPr>
        <w:t xml:space="preserve">the </w:t>
      </w:r>
      <w:r>
        <w:rPr>
          <w:spacing w:val="-3"/>
        </w:rPr>
        <w:t xml:space="preserve">Seller cancel </w:t>
      </w:r>
      <w:r>
        <w:rPr>
          <w:spacing w:val="-2"/>
        </w:rPr>
        <w:t xml:space="preserve">the </w:t>
      </w:r>
      <w:r>
        <w:t xml:space="preserve">sale in </w:t>
      </w:r>
      <w:r>
        <w:rPr>
          <w:spacing w:val="-3"/>
        </w:rPr>
        <w:t xml:space="preserve">consequence thereof, </w:t>
      </w:r>
      <w:r>
        <w:rPr>
          <w:spacing w:val="-2"/>
        </w:rPr>
        <w:t xml:space="preserve">the </w:t>
      </w:r>
      <w:r>
        <w:rPr>
          <w:spacing w:val="-3"/>
        </w:rPr>
        <w:t xml:space="preserve">Purchaser </w:t>
      </w:r>
      <w:r>
        <w:t xml:space="preserve">will be </w:t>
      </w:r>
      <w:r>
        <w:rPr>
          <w:spacing w:val="-3"/>
        </w:rPr>
        <w:t xml:space="preserve">liable </w:t>
      </w:r>
      <w:r>
        <w:t xml:space="preserve">to  </w:t>
      </w:r>
      <w:r>
        <w:rPr>
          <w:spacing w:val="-2"/>
        </w:rPr>
        <w:t xml:space="preserve">the </w:t>
      </w:r>
      <w:r>
        <w:rPr>
          <w:spacing w:val="-4"/>
        </w:rPr>
        <w:t xml:space="preserve">Seller </w:t>
      </w:r>
      <w:r>
        <w:rPr>
          <w:spacing w:val="-2"/>
        </w:rPr>
        <w:t xml:space="preserve">for the </w:t>
      </w:r>
      <w:r>
        <w:rPr>
          <w:spacing w:val="-3"/>
        </w:rPr>
        <w:t xml:space="preserve">payment </w:t>
      </w:r>
      <w:r>
        <w:t xml:space="preserve">of </w:t>
      </w:r>
      <w:r>
        <w:rPr>
          <w:spacing w:val="-3"/>
        </w:rPr>
        <w:t xml:space="preserve">damages equal </w:t>
      </w:r>
      <w:r>
        <w:t xml:space="preserve">to </w:t>
      </w:r>
      <w:r>
        <w:rPr>
          <w:spacing w:val="-2"/>
        </w:rPr>
        <w:t xml:space="preserve">the </w:t>
      </w:r>
      <w:r>
        <w:rPr>
          <w:spacing w:val="-4"/>
        </w:rPr>
        <w:t xml:space="preserve">commission </w:t>
      </w:r>
      <w:r>
        <w:t xml:space="preserve">and </w:t>
      </w:r>
      <w:r>
        <w:rPr>
          <w:spacing w:val="-2"/>
        </w:rPr>
        <w:t xml:space="preserve">VAT </w:t>
      </w:r>
      <w:r>
        <w:rPr>
          <w:spacing w:val="-4"/>
        </w:rPr>
        <w:t xml:space="preserve">which </w:t>
      </w:r>
      <w:r>
        <w:t xml:space="preserve">would have been </w:t>
      </w:r>
      <w:r>
        <w:rPr>
          <w:spacing w:val="-3"/>
        </w:rPr>
        <w:t xml:space="preserve">payable </w:t>
      </w:r>
      <w:r>
        <w:t>by the</w:t>
      </w:r>
      <w:r>
        <w:rPr>
          <w:spacing w:val="-27"/>
        </w:rPr>
        <w:t xml:space="preserve"> </w:t>
      </w:r>
      <w:r>
        <w:rPr>
          <w:spacing w:val="-3"/>
        </w:rPr>
        <w:t>Seller.</w:t>
      </w:r>
    </w:p>
    <w:p w14:paraId="42F673B6" w14:textId="77777777" w:rsidR="00B95381" w:rsidRDefault="00B95381">
      <w:pPr>
        <w:spacing w:line="367" w:lineRule="auto"/>
        <w:jc w:val="both"/>
        <w:sectPr w:rsidR="00B95381">
          <w:pgSz w:w="11910" w:h="16840"/>
          <w:pgMar w:top="960" w:right="140" w:bottom="280" w:left="1240" w:header="616" w:footer="0" w:gutter="0"/>
          <w:cols w:space="720"/>
        </w:sectPr>
      </w:pPr>
    </w:p>
    <w:p w14:paraId="03C1E77C" w14:textId="77777777" w:rsidR="00B95381" w:rsidRDefault="00B95381">
      <w:pPr>
        <w:pStyle w:val="BodyText"/>
      </w:pPr>
    </w:p>
    <w:p w14:paraId="40DA35C5" w14:textId="77777777" w:rsidR="00B95381" w:rsidRDefault="00B95381">
      <w:pPr>
        <w:pStyle w:val="BodyText"/>
      </w:pPr>
    </w:p>
    <w:p w14:paraId="0E4DA97A" w14:textId="77777777" w:rsidR="00B95381" w:rsidRDefault="00B95381">
      <w:pPr>
        <w:pStyle w:val="BodyText"/>
        <w:spacing w:before="1"/>
        <w:rPr>
          <w:sz w:val="21"/>
        </w:rPr>
      </w:pPr>
    </w:p>
    <w:p w14:paraId="546B57CE" w14:textId="77777777" w:rsidR="00B95381" w:rsidRDefault="00000000">
      <w:pPr>
        <w:pStyle w:val="BodyText"/>
        <w:ind w:left="2797" w:right="5933"/>
        <w:jc w:val="center"/>
        <w:rPr>
          <w:rFonts w:ascii="Verdana"/>
        </w:rPr>
      </w:pPr>
      <w:r>
        <w:rPr>
          <w:rFonts w:ascii="Verdana"/>
        </w:rPr>
        <w:t>17.</w:t>
      </w:r>
    </w:p>
    <w:p w14:paraId="3514534D" w14:textId="77777777" w:rsidR="00B95381" w:rsidRDefault="00000000">
      <w:pPr>
        <w:pStyle w:val="Heading1"/>
        <w:rPr>
          <w:u w:val="none"/>
        </w:rPr>
      </w:pPr>
      <w:bookmarkStart w:id="31" w:name="_TOC_250021"/>
      <w:bookmarkEnd w:id="31"/>
      <w:r>
        <w:rPr>
          <w:u w:val="thick"/>
        </w:rPr>
        <w:t>Rights of the Purchaser</w:t>
      </w:r>
    </w:p>
    <w:p w14:paraId="67CC862A" w14:textId="77777777" w:rsidR="00B95381" w:rsidRDefault="00B95381">
      <w:pPr>
        <w:pStyle w:val="BodyText"/>
        <w:rPr>
          <w:b/>
        </w:rPr>
      </w:pPr>
    </w:p>
    <w:p w14:paraId="2C43E741" w14:textId="77777777" w:rsidR="00B95381" w:rsidRDefault="00B95381">
      <w:pPr>
        <w:pStyle w:val="BodyText"/>
        <w:spacing w:before="9"/>
        <w:rPr>
          <w:b/>
        </w:rPr>
      </w:pPr>
    </w:p>
    <w:p w14:paraId="440B74F7" w14:textId="77777777" w:rsidR="00B95381" w:rsidRDefault="00000000">
      <w:pPr>
        <w:pStyle w:val="BodyText"/>
        <w:spacing w:before="1" w:line="367" w:lineRule="auto"/>
        <w:ind w:left="204" w:right="3166"/>
      </w:pPr>
      <w:r>
        <w:t xml:space="preserve">In </w:t>
      </w:r>
      <w:r>
        <w:rPr>
          <w:spacing w:val="-3"/>
        </w:rPr>
        <w:t xml:space="preserve">addition </w:t>
      </w:r>
      <w:r>
        <w:t xml:space="preserve">to </w:t>
      </w:r>
      <w:r>
        <w:rPr>
          <w:spacing w:val="-2"/>
        </w:rPr>
        <w:t xml:space="preserve">the </w:t>
      </w:r>
      <w:r>
        <w:rPr>
          <w:spacing w:val="-3"/>
        </w:rPr>
        <w:t xml:space="preserve">other rights </w:t>
      </w:r>
      <w:r>
        <w:t xml:space="preserve">of </w:t>
      </w:r>
      <w:r>
        <w:rPr>
          <w:spacing w:val="-3"/>
        </w:rPr>
        <w:t xml:space="preserve">the Purchaser which </w:t>
      </w:r>
      <w:r>
        <w:t xml:space="preserve">are </w:t>
      </w:r>
      <w:r>
        <w:rPr>
          <w:spacing w:val="-3"/>
        </w:rPr>
        <w:t xml:space="preserve">recorded in this </w:t>
      </w:r>
      <w:r>
        <w:t xml:space="preserve">Contract,  it is </w:t>
      </w:r>
      <w:r>
        <w:rPr>
          <w:spacing w:val="-3"/>
        </w:rPr>
        <w:t>acknowledged that</w:t>
      </w:r>
      <w:r>
        <w:rPr>
          <w:spacing w:val="-16"/>
        </w:rPr>
        <w:t xml:space="preserve"> </w:t>
      </w:r>
      <w:r>
        <w:t>:</w:t>
      </w:r>
    </w:p>
    <w:p w14:paraId="06930518" w14:textId="77777777" w:rsidR="00B95381" w:rsidRDefault="00B95381">
      <w:pPr>
        <w:pStyle w:val="BodyText"/>
        <w:spacing w:before="6"/>
        <w:rPr>
          <w:sz w:val="30"/>
        </w:rPr>
      </w:pPr>
    </w:p>
    <w:p w14:paraId="513729A2" w14:textId="77777777" w:rsidR="00B95381" w:rsidRDefault="00000000">
      <w:pPr>
        <w:pStyle w:val="ListParagraph"/>
        <w:numPr>
          <w:ilvl w:val="1"/>
          <w:numId w:val="20"/>
        </w:numPr>
        <w:tabs>
          <w:tab w:val="left" w:pos="928"/>
        </w:tabs>
        <w:spacing w:line="367" w:lineRule="auto"/>
        <w:ind w:right="3094"/>
        <w:jc w:val="both"/>
        <w:rPr>
          <w:sz w:val="20"/>
        </w:rPr>
      </w:pPr>
      <w:r>
        <w:pict w14:anchorId="199B8168">
          <v:shape id="_x0000_s2224" style="position:absolute;left:0;text-align:left;margin-left:108.35pt;margin-top:35.1pt;width:.15pt;height:11.7pt;z-index:-16952832;mso-position-horizontal-relative:page" coordorigin="2167,702" coordsize="3,234" o:spt="100" adj="0,,0" path="m2170,936r-3,-2m2167,934r,-229m2167,705r3,-3e" filled="f" strokecolor="#0101ff" strokeweight=".06pt">
            <v:stroke joinstyle="round"/>
            <v:formulas/>
            <v:path arrowok="t" o:connecttype="segments"/>
            <w10:wrap anchorx="page"/>
          </v:shape>
        </w:pict>
      </w:r>
      <w:r>
        <w:pict w14:anchorId="7DC02C8C">
          <v:group id="_x0000_s2219" style="position:absolute;left:0;text-align:left;margin-left:141.7pt;margin-top:29.1pt;width:440.85pt;height:20.25pt;z-index:-16952320;mso-position-horizontal-relative:page" coordorigin="2834,582" coordsize="8817,405">
            <v:shape id="_x0000_s2223" style="position:absolute;left:2834;top:702;width:2;height:234" coordorigin="2834,702" coordsize="2,234" o:spt="100" adj="0,,0" path="m2834,936r2,-2m2836,934r,-229m2836,705r-2,-3e" filled="f" strokecolor="#0101ff" strokeweight=".06pt">
              <v:stroke joinstyle="round"/>
              <v:formulas/>
              <v:path arrowok="t" o:connecttype="segments"/>
            </v:shape>
            <v:shape id="_x0000_s2222" style="position:absolute;left:2835;top:686;width:6366;height:250" coordorigin="2836,687" coordsize="6366,250" o:spt="100" adj="0,,0" path="m9202,687l8743,936t,l2836,936e" filled="f" strokecolor="#0101ff" strokeweight=".06pt">
              <v:stroke dashstyle="dash" joinstyle="round"/>
              <v:formulas/>
              <v:path arrowok="t" o:connecttype="segments"/>
            </v:shape>
            <v:shape id="_x0000_s2221" style="position:absolute;left:9201;top:586;width:2445;height:396" coordorigin="9202,586" coordsize="2445,396" path="m11594,586r-2342,l9232,590r-16,11l9205,617r-3,19l9202,930r3,21l9216,967r16,11l9252,982r2342,l11615,978r16,-11l11642,951r4,-21l11646,636r-4,-19l11631,601r-16,-11l11594,586xe" fillcolor="#d5d5ff" stroked="f">
              <v:path arrowok="t"/>
            </v:shape>
            <v:shape id="_x0000_s2220" style="position:absolute;left:9201;top:586;width:2445;height:396" coordorigin="9202,586" coordsize="2445,396" path="m11646,636r-4,-19l11631,601r-16,-11l11594,586r-2342,l9232,590r-16,11l9205,617r-3,19l9202,930r3,21l9216,967r16,11l9252,982r2342,l11615,978r16,-11l11642,951r4,-21l11646,636xe" filled="f" strokecolor="#0101ff" strokeweight=".14358mm">
              <v:path arrowok="t"/>
            </v:shape>
            <w10:wrap anchorx="page"/>
          </v:group>
        </w:pict>
      </w:r>
      <w:r>
        <w:pict w14:anchorId="5079F8C9">
          <v:shape id="_x0000_s2218" type="#_x0000_t202" style="position:absolute;left:0;text-align:left;margin-left:460.65pt;margin-top:29.75pt;width:121.1pt;height:18.85pt;z-index:15749632;mso-position-horizontal-relative:page" filled="f" stroked="f">
            <v:textbox inset="0,0,0,0">
              <w:txbxContent>
                <w:p w14:paraId="37C5A5E2" w14:textId="77777777" w:rsidR="00B95381" w:rsidRDefault="00000000">
                  <w:pPr>
                    <w:spacing w:before="33" w:line="249" w:lineRule="auto"/>
                    <w:ind w:left="65" w:right="79"/>
                    <w:rPr>
                      <w:sz w:val="13"/>
                    </w:rPr>
                  </w:pPr>
                  <w:r>
                    <w:rPr>
                      <w:rFonts w:ascii="Tahoma"/>
                      <w:b/>
                      <w:w w:val="105"/>
                      <w:sz w:val="13"/>
                    </w:rPr>
                    <w:t xml:space="preserve">Comment [SF19]: </w:t>
                  </w:r>
                  <w:r>
                    <w:rPr>
                      <w:w w:val="105"/>
                      <w:sz w:val="13"/>
                    </w:rPr>
                    <w:t>ALA section 5; NCA section 63</w:t>
                  </w:r>
                </w:p>
              </w:txbxContent>
            </v:textbox>
            <w10:wrap anchorx="page"/>
          </v:shape>
        </w:pict>
      </w:r>
      <w:r>
        <w:rPr>
          <w:sz w:val="20"/>
        </w:rPr>
        <w:t>The Purchaser is entitled to choose the official language in which the Contract is to be drawn up. The Purchaser confirms having chosen</w:t>
      </w:r>
      <w:r>
        <w:rPr>
          <w:sz w:val="20"/>
          <w:shd w:val="clear" w:color="auto" w:fill="D5D5FF"/>
        </w:rPr>
        <w:t xml:space="preserve"> English</w:t>
      </w:r>
      <w:r>
        <w:rPr>
          <w:sz w:val="20"/>
        </w:rPr>
        <w:t>.</w:t>
      </w:r>
    </w:p>
    <w:p w14:paraId="4C45035E" w14:textId="77777777" w:rsidR="00B95381" w:rsidRDefault="00B95381">
      <w:pPr>
        <w:pStyle w:val="BodyText"/>
        <w:rPr>
          <w:sz w:val="22"/>
        </w:rPr>
      </w:pPr>
    </w:p>
    <w:p w14:paraId="0E9F0CFC" w14:textId="77777777" w:rsidR="00B95381" w:rsidRDefault="00000000">
      <w:pPr>
        <w:pStyle w:val="ListParagraph"/>
        <w:numPr>
          <w:ilvl w:val="1"/>
          <w:numId w:val="20"/>
        </w:numPr>
        <w:tabs>
          <w:tab w:val="left" w:pos="927"/>
        </w:tabs>
        <w:spacing w:before="98" w:line="367" w:lineRule="auto"/>
        <w:ind w:right="3098"/>
        <w:jc w:val="both"/>
        <w:rPr>
          <w:sz w:val="20"/>
        </w:rPr>
      </w:pPr>
      <w:r>
        <w:rPr>
          <w:sz w:val="20"/>
        </w:rPr>
        <w:t>The Purchaser is entitled to perform the obligations of the Owner of the Property or of an intermediary in terms of Section 11 of the</w:t>
      </w:r>
      <w:r>
        <w:rPr>
          <w:spacing w:val="41"/>
          <w:sz w:val="20"/>
        </w:rPr>
        <w:t xml:space="preserve"> </w:t>
      </w:r>
      <w:r>
        <w:rPr>
          <w:sz w:val="20"/>
        </w:rPr>
        <w:t>ALA;</w:t>
      </w:r>
    </w:p>
    <w:p w14:paraId="06C1DF3D" w14:textId="77777777" w:rsidR="00B95381" w:rsidRDefault="00B95381">
      <w:pPr>
        <w:pStyle w:val="BodyText"/>
        <w:spacing w:before="5"/>
        <w:rPr>
          <w:sz w:val="30"/>
        </w:rPr>
      </w:pPr>
    </w:p>
    <w:p w14:paraId="569DE9C5" w14:textId="77777777" w:rsidR="00B95381" w:rsidRDefault="00000000">
      <w:pPr>
        <w:pStyle w:val="ListParagraph"/>
        <w:numPr>
          <w:ilvl w:val="1"/>
          <w:numId w:val="20"/>
        </w:numPr>
        <w:tabs>
          <w:tab w:val="left" w:pos="927"/>
        </w:tabs>
        <w:spacing w:before="1" w:line="367" w:lineRule="auto"/>
        <w:ind w:right="3092"/>
        <w:jc w:val="both"/>
        <w:rPr>
          <w:sz w:val="20"/>
        </w:rPr>
      </w:pPr>
      <w:r>
        <w:pict w14:anchorId="724A0FA8">
          <v:shape id="_x0000_s2217" style="position:absolute;left:0;text-align:left;margin-left:358.15pt;margin-top:87.9pt;width:.15pt;height:11.65pt;z-index:-16951808;mso-position-horizontal-relative:page" coordorigin="7163,1758" coordsize="3,233" o:spt="100" adj="0,,0" path="m7165,1991r-2,-1m7163,1990r,-231m7163,1759r2,-1e" filled="f" strokecolor="#0101ff" strokeweight=".06pt">
            <v:stroke joinstyle="round"/>
            <v:formulas/>
            <v:path arrowok="t" o:connecttype="segments"/>
            <w10:wrap anchorx="page"/>
          </v:shape>
        </w:pict>
      </w:r>
      <w:r>
        <w:pict w14:anchorId="1E479BAA">
          <v:group id="_x0000_s2212" style="position:absolute;left:0;text-align:left;margin-left:384.05pt;margin-top:81.85pt;width:198.5pt;height:20.25pt;z-index:-16951296;mso-position-horizontal-relative:page" coordorigin="7681,1637" coordsize="3970,405">
            <v:shape id="_x0000_s2216" style="position:absolute;left:7681;top:1758;width:3;height:233" coordorigin="7681,1758" coordsize="3,233" o:spt="100" adj="0,,0" path="m7681,1991r3,-1m7684,1990r,-231m7684,1759r-3,-1e" filled="f" strokecolor="#0101ff" strokeweight=".06pt">
              <v:stroke joinstyle="round"/>
              <v:formulas/>
              <v:path arrowok="t" o:connecttype="segments"/>
            </v:shape>
            <v:shape id="_x0000_s2215" style="position:absolute;left:7683;top:1742;width:1518;height:250" coordorigin="7684,1743" coordsize="1518,250" o:spt="100" adj="0,,0" path="m9202,1743r-459,249m8743,1992r-1059,e" filled="f" strokecolor="#0101ff" strokeweight=".06pt">
              <v:stroke dashstyle="dash" joinstyle="round"/>
              <v:formulas/>
              <v:path arrowok="t" o:connecttype="segments"/>
            </v:shape>
            <v:shape id="_x0000_s2214" style="position:absolute;left:9201;top:1640;width:2445;height:396" coordorigin="9202,1641" coordsize="2445,396" path="m11594,1641r-2342,l9232,1645r-16,10l9205,1672r-3,19l9202,1985r3,20l9216,2022r16,11l9252,2037r2342,l11615,2033r16,-11l11642,2005r4,-20l11646,1691r-4,-19l11631,1655r-16,-10l11594,1641xe" fillcolor="#d5d5ff" stroked="f">
              <v:path arrowok="t"/>
            </v:shape>
            <v:shape id="_x0000_s2213" style="position:absolute;left:9201;top:1640;width:2445;height:396" coordorigin="9202,1641" coordsize="2445,396" path="m11646,1691r-4,-19l11631,1655r-16,-10l11594,1641r-2342,l9232,1645r-16,10l9205,1672r-3,19l9202,1985r3,20l9216,2022r16,11l9252,2037r2342,l11615,2033r16,-11l11642,2005r4,-20l11646,1691xe" filled="f" strokecolor="#0101ff" strokeweight=".14358mm">
              <v:path arrowok="t"/>
            </v:shape>
            <w10:wrap anchorx="page"/>
          </v:group>
        </w:pict>
      </w:r>
      <w:r>
        <w:pict w14:anchorId="3C2B9782">
          <v:shape id="_x0000_s2211" type="#_x0000_t202" style="position:absolute;left:0;text-align:left;margin-left:460.65pt;margin-top:82.5pt;width:121.1pt;height:18.85pt;z-index:15749120;mso-position-horizontal-relative:page" filled="f" stroked="f">
            <v:textbox inset="0,0,0,0">
              <w:txbxContent>
                <w:p w14:paraId="3986E068" w14:textId="77777777" w:rsidR="00B95381" w:rsidRDefault="00000000">
                  <w:pPr>
                    <w:spacing w:before="33" w:line="249" w:lineRule="auto"/>
                    <w:ind w:left="65" w:right="79"/>
                    <w:rPr>
                      <w:sz w:val="13"/>
                    </w:rPr>
                  </w:pPr>
                  <w:r>
                    <w:rPr>
                      <w:rFonts w:ascii="Tahoma"/>
                      <w:b/>
                      <w:w w:val="105"/>
                      <w:sz w:val="13"/>
                    </w:rPr>
                    <w:t xml:space="preserve">Comment [SF20]: </w:t>
                  </w:r>
                  <w:r>
                    <w:rPr>
                      <w:w w:val="105"/>
                      <w:sz w:val="13"/>
                    </w:rPr>
                    <w:t>ALA section 13; NCA section 93</w:t>
                  </w:r>
                </w:p>
              </w:txbxContent>
            </v:textbox>
            <w10:wrap anchorx="page"/>
          </v:shape>
        </w:pict>
      </w:r>
      <w:r>
        <w:rPr>
          <w:sz w:val="20"/>
        </w:rPr>
        <w:t>The Purchaser is entitled to receive a free copy of this Contract within thirty (30) days of the Date of Signature. If the Seller fails to deliver a copy after receiving fourteen (14) days written notice by registered post to furnish the Purchaser with a copy, the Purchaser shall not be liable   for the payment of interest in terms of this Contract until such  time as  the Purchaser receives a copy of the Contract from the</w:t>
      </w:r>
      <w:r>
        <w:rPr>
          <w:spacing w:val="32"/>
          <w:sz w:val="20"/>
        </w:rPr>
        <w:t xml:space="preserve"> </w:t>
      </w:r>
      <w:r>
        <w:rPr>
          <w:sz w:val="20"/>
          <w:shd w:val="clear" w:color="auto" w:fill="D5D5FF"/>
        </w:rPr>
        <w:t>Seller</w:t>
      </w:r>
      <w:r>
        <w:rPr>
          <w:sz w:val="20"/>
        </w:rPr>
        <w:t>;</w:t>
      </w:r>
    </w:p>
    <w:p w14:paraId="031E16C4" w14:textId="77777777" w:rsidR="00B95381" w:rsidRDefault="00B95381">
      <w:pPr>
        <w:pStyle w:val="BodyText"/>
        <w:rPr>
          <w:sz w:val="22"/>
        </w:rPr>
      </w:pPr>
    </w:p>
    <w:p w14:paraId="345C1BC5" w14:textId="77777777" w:rsidR="00B95381" w:rsidRDefault="00000000">
      <w:pPr>
        <w:pStyle w:val="ListParagraph"/>
        <w:numPr>
          <w:ilvl w:val="1"/>
          <w:numId w:val="20"/>
        </w:numPr>
        <w:tabs>
          <w:tab w:val="left" w:pos="927"/>
        </w:tabs>
        <w:spacing w:before="97" w:line="367" w:lineRule="auto"/>
        <w:ind w:right="3091"/>
        <w:jc w:val="both"/>
        <w:rPr>
          <w:sz w:val="20"/>
        </w:rPr>
      </w:pPr>
      <w:r>
        <w:rPr>
          <w:sz w:val="20"/>
        </w:rPr>
        <w:t>If the Property is encumbered by a mortgage bond or bonds, the Purchaser is entitled to receive from the Seller, within thirty (30) days of the Date of Signature, a Certificate by the mortgagee or mortgagees drawn in accordance with the provisions of Section 7 of the ALA. The Purchaser acknowledges having received the</w:t>
      </w:r>
      <w:r>
        <w:rPr>
          <w:spacing w:val="15"/>
          <w:sz w:val="20"/>
        </w:rPr>
        <w:t xml:space="preserve"> </w:t>
      </w:r>
      <w:r>
        <w:rPr>
          <w:sz w:val="20"/>
        </w:rPr>
        <w:t>Certificate.</w:t>
      </w:r>
    </w:p>
    <w:p w14:paraId="4CA221BF" w14:textId="77777777" w:rsidR="00B95381" w:rsidRDefault="00B95381">
      <w:pPr>
        <w:pStyle w:val="BodyText"/>
        <w:spacing w:before="5"/>
        <w:rPr>
          <w:sz w:val="30"/>
        </w:rPr>
      </w:pPr>
    </w:p>
    <w:p w14:paraId="02F56A51" w14:textId="77777777" w:rsidR="00B95381" w:rsidRDefault="00000000">
      <w:pPr>
        <w:pStyle w:val="ListParagraph"/>
        <w:numPr>
          <w:ilvl w:val="1"/>
          <w:numId w:val="20"/>
        </w:numPr>
        <w:tabs>
          <w:tab w:val="left" w:pos="928"/>
        </w:tabs>
        <w:spacing w:line="367" w:lineRule="auto"/>
        <w:ind w:right="3095"/>
        <w:jc w:val="both"/>
        <w:rPr>
          <w:sz w:val="20"/>
        </w:rPr>
      </w:pPr>
      <w:r>
        <w:rPr>
          <w:sz w:val="20"/>
        </w:rPr>
        <w:t>If the Seller is an intermediary, the Seller shall, within thirty (30) days of the Date of Signature, forward to the Purchaser  a Certificate  prepared by the Owner of the Property in compliance with the provisions of  Section 8 of the</w:t>
      </w:r>
      <w:r>
        <w:rPr>
          <w:spacing w:val="4"/>
          <w:sz w:val="20"/>
        </w:rPr>
        <w:t xml:space="preserve"> </w:t>
      </w:r>
      <w:r>
        <w:rPr>
          <w:sz w:val="20"/>
        </w:rPr>
        <w:t>ALA.</w:t>
      </w:r>
    </w:p>
    <w:p w14:paraId="1BFC554F" w14:textId="77777777" w:rsidR="00B95381" w:rsidRDefault="00B95381">
      <w:pPr>
        <w:pStyle w:val="BodyText"/>
        <w:spacing w:before="4"/>
        <w:rPr>
          <w:sz w:val="30"/>
        </w:rPr>
      </w:pPr>
    </w:p>
    <w:p w14:paraId="3A616DCD" w14:textId="77777777" w:rsidR="00B95381" w:rsidRDefault="00000000">
      <w:pPr>
        <w:pStyle w:val="ListParagraph"/>
        <w:numPr>
          <w:ilvl w:val="1"/>
          <w:numId w:val="20"/>
        </w:numPr>
        <w:tabs>
          <w:tab w:val="left" w:pos="929"/>
        </w:tabs>
        <w:spacing w:line="367" w:lineRule="auto"/>
        <w:ind w:right="3092"/>
        <w:jc w:val="both"/>
        <w:rPr>
          <w:sz w:val="20"/>
        </w:rPr>
      </w:pPr>
      <w:r>
        <w:rPr>
          <w:sz w:val="20"/>
        </w:rPr>
        <w:t>The Purchaser at any time and on payment of the prescribed fee may require</w:t>
      </w:r>
      <w:r>
        <w:rPr>
          <w:spacing w:val="20"/>
          <w:sz w:val="20"/>
        </w:rPr>
        <w:t xml:space="preserve"> </w:t>
      </w:r>
      <w:r>
        <w:rPr>
          <w:sz w:val="20"/>
        </w:rPr>
        <w:t>a</w:t>
      </w:r>
      <w:r>
        <w:rPr>
          <w:spacing w:val="21"/>
          <w:sz w:val="20"/>
        </w:rPr>
        <w:t xml:space="preserve"> </w:t>
      </w:r>
      <w:r>
        <w:rPr>
          <w:sz w:val="20"/>
        </w:rPr>
        <w:t>mortgagee</w:t>
      </w:r>
      <w:r>
        <w:rPr>
          <w:spacing w:val="20"/>
          <w:sz w:val="20"/>
        </w:rPr>
        <w:t xml:space="preserve"> </w:t>
      </w:r>
      <w:r>
        <w:rPr>
          <w:sz w:val="20"/>
        </w:rPr>
        <w:t>to</w:t>
      </w:r>
      <w:r>
        <w:rPr>
          <w:spacing w:val="22"/>
          <w:sz w:val="20"/>
        </w:rPr>
        <w:t xml:space="preserve"> </w:t>
      </w:r>
      <w:r>
        <w:rPr>
          <w:sz w:val="20"/>
        </w:rPr>
        <w:t>furnish</w:t>
      </w:r>
      <w:r>
        <w:rPr>
          <w:spacing w:val="21"/>
          <w:sz w:val="20"/>
        </w:rPr>
        <w:t xml:space="preserve"> </w:t>
      </w:r>
      <w:r>
        <w:rPr>
          <w:sz w:val="20"/>
        </w:rPr>
        <w:t>the</w:t>
      </w:r>
      <w:r>
        <w:rPr>
          <w:spacing w:val="22"/>
          <w:sz w:val="20"/>
        </w:rPr>
        <w:t xml:space="preserve"> </w:t>
      </w:r>
      <w:r>
        <w:rPr>
          <w:sz w:val="20"/>
        </w:rPr>
        <w:t>Purchaser</w:t>
      </w:r>
      <w:r>
        <w:rPr>
          <w:spacing w:val="21"/>
          <w:sz w:val="20"/>
        </w:rPr>
        <w:t xml:space="preserve"> </w:t>
      </w:r>
      <w:r>
        <w:rPr>
          <w:sz w:val="20"/>
        </w:rPr>
        <w:t>with</w:t>
      </w:r>
      <w:r>
        <w:rPr>
          <w:spacing w:val="21"/>
          <w:sz w:val="20"/>
        </w:rPr>
        <w:t xml:space="preserve"> </w:t>
      </w:r>
      <w:r>
        <w:rPr>
          <w:sz w:val="20"/>
        </w:rPr>
        <w:t>a</w:t>
      </w:r>
      <w:r>
        <w:rPr>
          <w:spacing w:val="21"/>
          <w:sz w:val="20"/>
        </w:rPr>
        <w:t xml:space="preserve"> </w:t>
      </w:r>
      <w:r>
        <w:rPr>
          <w:sz w:val="20"/>
        </w:rPr>
        <w:t>certificate</w:t>
      </w:r>
      <w:r>
        <w:rPr>
          <w:spacing w:val="21"/>
          <w:sz w:val="20"/>
        </w:rPr>
        <w:t xml:space="preserve"> </w:t>
      </w:r>
      <w:r>
        <w:rPr>
          <w:sz w:val="20"/>
        </w:rPr>
        <w:t>in</w:t>
      </w:r>
      <w:r>
        <w:rPr>
          <w:spacing w:val="20"/>
          <w:sz w:val="20"/>
        </w:rPr>
        <w:t xml:space="preserve"> </w:t>
      </w:r>
      <w:r>
        <w:rPr>
          <w:sz w:val="20"/>
        </w:rPr>
        <w:t>terms</w:t>
      </w:r>
    </w:p>
    <w:p w14:paraId="46BE217F" w14:textId="77777777" w:rsidR="00B95381" w:rsidRDefault="00B95381">
      <w:pPr>
        <w:spacing w:line="367" w:lineRule="auto"/>
        <w:jc w:val="both"/>
        <w:rPr>
          <w:sz w:val="20"/>
        </w:rPr>
        <w:sectPr w:rsidR="00B95381">
          <w:pgSz w:w="11910" w:h="16840"/>
          <w:pgMar w:top="960" w:right="140" w:bottom="280" w:left="1240" w:header="616" w:footer="0" w:gutter="0"/>
          <w:cols w:space="720"/>
        </w:sectPr>
      </w:pPr>
    </w:p>
    <w:p w14:paraId="0717DEAE" w14:textId="77777777" w:rsidR="00B95381" w:rsidRDefault="00B95381">
      <w:pPr>
        <w:pStyle w:val="BodyText"/>
      </w:pPr>
    </w:p>
    <w:p w14:paraId="39C66F03" w14:textId="77777777" w:rsidR="00B95381" w:rsidRDefault="00B95381">
      <w:pPr>
        <w:pStyle w:val="BodyText"/>
      </w:pPr>
    </w:p>
    <w:p w14:paraId="0C9D899B" w14:textId="77777777" w:rsidR="00B95381" w:rsidRDefault="00B95381">
      <w:pPr>
        <w:pStyle w:val="BodyText"/>
        <w:spacing w:before="6"/>
        <w:rPr>
          <w:sz w:val="21"/>
        </w:rPr>
      </w:pPr>
    </w:p>
    <w:p w14:paraId="12B4A5AD" w14:textId="77777777" w:rsidR="00B95381" w:rsidRDefault="00000000">
      <w:pPr>
        <w:pStyle w:val="BodyText"/>
        <w:spacing w:line="364" w:lineRule="auto"/>
        <w:ind w:left="927" w:right="3166"/>
      </w:pPr>
      <w:r>
        <w:t>of section 9(3) of the ALA, which records the amount of the Seller's indebtedness to the mortgagee.</w:t>
      </w:r>
    </w:p>
    <w:p w14:paraId="37449153" w14:textId="77777777" w:rsidR="00B95381" w:rsidRDefault="00B95381">
      <w:pPr>
        <w:pStyle w:val="BodyText"/>
      </w:pPr>
    </w:p>
    <w:p w14:paraId="5C87EED3" w14:textId="77777777" w:rsidR="00B95381" w:rsidRDefault="00B95381">
      <w:pPr>
        <w:pStyle w:val="BodyText"/>
      </w:pPr>
    </w:p>
    <w:p w14:paraId="65E1EE0A" w14:textId="77777777" w:rsidR="00B95381" w:rsidRDefault="00B95381">
      <w:pPr>
        <w:pStyle w:val="BodyText"/>
        <w:rPr>
          <w:sz w:val="21"/>
        </w:rPr>
      </w:pPr>
    </w:p>
    <w:p w14:paraId="2775EA39" w14:textId="77777777" w:rsidR="00B95381" w:rsidRDefault="00000000">
      <w:pPr>
        <w:pStyle w:val="BodyText"/>
        <w:spacing w:before="1"/>
        <w:ind w:left="2797" w:right="5933"/>
        <w:jc w:val="center"/>
        <w:rPr>
          <w:rFonts w:ascii="Verdana"/>
        </w:rPr>
      </w:pPr>
      <w:r>
        <w:rPr>
          <w:rFonts w:ascii="Verdana"/>
        </w:rPr>
        <w:t>18.</w:t>
      </w:r>
    </w:p>
    <w:p w14:paraId="71A75875" w14:textId="77777777" w:rsidR="00B95381" w:rsidRDefault="00000000">
      <w:pPr>
        <w:pStyle w:val="Heading1"/>
        <w:spacing w:before="128"/>
        <w:rPr>
          <w:u w:val="none"/>
        </w:rPr>
      </w:pPr>
      <w:bookmarkStart w:id="32" w:name="_TOC_250020"/>
      <w:bookmarkEnd w:id="32"/>
      <w:r>
        <w:rPr>
          <w:u w:val="thick"/>
        </w:rPr>
        <w:t>Obligations of the Purchaser</w:t>
      </w:r>
    </w:p>
    <w:p w14:paraId="3BF972D8" w14:textId="77777777" w:rsidR="00B95381" w:rsidRDefault="00B95381">
      <w:pPr>
        <w:pStyle w:val="BodyText"/>
        <w:rPr>
          <w:b/>
        </w:rPr>
      </w:pPr>
    </w:p>
    <w:p w14:paraId="6BB7A980" w14:textId="77777777" w:rsidR="00B95381" w:rsidRDefault="00B95381">
      <w:pPr>
        <w:pStyle w:val="BodyText"/>
        <w:spacing w:before="10"/>
        <w:rPr>
          <w:b/>
        </w:rPr>
      </w:pPr>
    </w:p>
    <w:p w14:paraId="7FEE75F4" w14:textId="77777777" w:rsidR="00B95381" w:rsidRDefault="00000000">
      <w:pPr>
        <w:pStyle w:val="BodyText"/>
        <w:spacing w:line="367" w:lineRule="auto"/>
        <w:ind w:left="204" w:right="3166"/>
      </w:pPr>
      <w:r>
        <w:t>In addition to any other obligations contained elsewhere in this Contract, the Purchaser shall be obliged:-</w:t>
      </w:r>
    </w:p>
    <w:p w14:paraId="7A30058D" w14:textId="77777777" w:rsidR="00B95381" w:rsidRDefault="00B95381">
      <w:pPr>
        <w:pStyle w:val="BodyText"/>
        <w:spacing w:before="6"/>
        <w:rPr>
          <w:sz w:val="30"/>
        </w:rPr>
      </w:pPr>
    </w:p>
    <w:p w14:paraId="1F51F26D" w14:textId="77777777" w:rsidR="00B95381" w:rsidRDefault="00000000">
      <w:pPr>
        <w:pStyle w:val="ListParagraph"/>
        <w:numPr>
          <w:ilvl w:val="1"/>
          <w:numId w:val="19"/>
        </w:numPr>
        <w:tabs>
          <w:tab w:val="left" w:pos="927"/>
        </w:tabs>
        <w:spacing w:before="1" w:line="367" w:lineRule="auto"/>
        <w:ind w:right="3095"/>
        <w:jc w:val="both"/>
        <w:rPr>
          <w:sz w:val="20"/>
        </w:rPr>
      </w:pPr>
      <w:r>
        <w:rPr>
          <w:sz w:val="20"/>
        </w:rPr>
        <w:t>In terms of Section 9 of the ALA and at the Purchaser’s cost, forthwith    to notify the mortgagee of the conclusion of this Contract, of the Purchaser's domicilium address and such other particulars as the mortgagee reasonably may require.</w:t>
      </w:r>
    </w:p>
    <w:p w14:paraId="25CE1159" w14:textId="77777777" w:rsidR="00B95381" w:rsidRDefault="00B95381">
      <w:pPr>
        <w:pStyle w:val="BodyText"/>
        <w:spacing w:before="5"/>
        <w:rPr>
          <w:sz w:val="30"/>
        </w:rPr>
      </w:pPr>
    </w:p>
    <w:p w14:paraId="6D7C3D53" w14:textId="77777777" w:rsidR="00B95381" w:rsidRDefault="00000000">
      <w:pPr>
        <w:pStyle w:val="ListParagraph"/>
        <w:numPr>
          <w:ilvl w:val="1"/>
          <w:numId w:val="19"/>
        </w:numPr>
        <w:tabs>
          <w:tab w:val="left" w:pos="928"/>
        </w:tabs>
        <w:spacing w:line="367" w:lineRule="auto"/>
        <w:ind w:right="3093"/>
        <w:jc w:val="both"/>
        <w:rPr>
          <w:sz w:val="20"/>
        </w:rPr>
      </w:pPr>
      <w:r>
        <w:rPr>
          <w:sz w:val="20"/>
        </w:rPr>
        <w:t>If the Purchaser is a remote Purchaser, i.e. if the Purchaser has purchased the Property from an intermediary who is not the Owner of  the Property, the Purchaser shall, in terms of Section 21 of the ALA, forthwith notify the Owner of the Property of the conclusion of this Contract, the Purchaser’s domicilium address and the name and  address of the</w:t>
      </w:r>
      <w:r>
        <w:rPr>
          <w:spacing w:val="1"/>
          <w:sz w:val="20"/>
        </w:rPr>
        <w:t xml:space="preserve"> </w:t>
      </w:r>
      <w:r>
        <w:rPr>
          <w:sz w:val="20"/>
        </w:rPr>
        <w:t>intermediary.</w:t>
      </w:r>
    </w:p>
    <w:p w14:paraId="5249899E" w14:textId="77777777" w:rsidR="00B95381" w:rsidRDefault="00B95381">
      <w:pPr>
        <w:pStyle w:val="BodyText"/>
        <w:spacing w:before="4"/>
        <w:rPr>
          <w:sz w:val="21"/>
        </w:rPr>
      </w:pPr>
    </w:p>
    <w:p w14:paraId="6A3164F6" w14:textId="77777777" w:rsidR="00B95381" w:rsidRDefault="00000000">
      <w:pPr>
        <w:pStyle w:val="BodyText"/>
        <w:spacing w:before="99"/>
        <w:ind w:left="2797" w:right="5933"/>
        <w:jc w:val="center"/>
        <w:rPr>
          <w:rFonts w:ascii="Verdana"/>
        </w:rPr>
      </w:pPr>
      <w:r>
        <w:rPr>
          <w:rFonts w:ascii="Verdana"/>
        </w:rPr>
        <w:t>19.</w:t>
      </w:r>
    </w:p>
    <w:p w14:paraId="03FB2729" w14:textId="77777777" w:rsidR="00B95381" w:rsidRDefault="00000000">
      <w:pPr>
        <w:pStyle w:val="Heading1"/>
        <w:rPr>
          <w:u w:val="none"/>
        </w:rPr>
      </w:pPr>
      <w:bookmarkStart w:id="33" w:name="_TOC_250019"/>
      <w:bookmarkEnd w:id="33"/>
      <w:r>
        <w:rPr>
          <w:u w:val="thick"/>
        </w:rPr>
        <w:t>Statement by Purchaser</w:t>
      </w:r>
    </w:p>
    <w:p w14:paraId="5519F1B0" w14:textId="77777777" w:rsidR="00B95381" w:rsidRDefault="00B95381">
      <w:pPr>
        <w:pStyle w:val="BodyText"/>
        <w:rPr>
          <w:b/>
        </w:rPr>
      </w:pPr>
    </w:p>
    <w:p w14:paraId="5F59C3B4" w14:textId="77777777" w:rsidR="00B95381" w:rsidRDefault="00B95381">
      <w:pPr>
        <w:pStyle w:val="BodyText"/>
        <w:rPr>
          <w:b/>
          <w:sz w:val="21"/>
        </w:rPr>
      </w:pPr>
    </w:p>
    <w:p w14:paraId="11B5B745" w14:textId="77777777" w:rsidR="00B95381" w:rsidRDefault="00000000">
      <w:pPr>
        <w:pStyle w:val="BodyText"/>
        <w:ind w:left="204"/>
      </w:pPr>
      <w:r>
        <w:t>The Purchaser:</w:t>
      </w:r>
    </w:p>
    <w:p w14:paraId="0344949B" w14:textId="77777777" w:rsidR="00B95381" w:rsidRDefault="00B95381">
      <w:pPr>
        <w:pStyle w:val="BodyText"/>
        <w:rPr>
          <w:sz w:val="22"/>
        </w:rPr>
      </w:pPr>
    </w:p>
    <w:p w14:paraId="7905BD2C" w14:textId="77777777" w:rsidR="00B95381" w:rsidRDefault="00B95381">
      <w:pPr>
        <w:pStyle w:val="BodyText"/>
        <w:spacing w:before="2"/>
        <w:rPr>
          <w:sz w:val="19"/>
        </w:rPr>
      </w:pPr>
    </w:p>
    <w:p w14:paraId="6C372A09" w14:textId="77777777" w:rsidR="00B95381" w:rsidRDefault="00000000">
      <w:pPr>
        <w:pStyle w:val="ListParagraph"/>
        <w:numPr>
          <w:ilvl w:val="1"/>
          <w:numId w:val="18"/>
        </w:numPr>
        <w:tabs>
          <w:tab w:val="left" w:pos="926"/>
          <w:tab w:val="left" w:pos="927"/>
        </w:tabs>
        <w:spacing w:line="367" w:lineRule="auto"/>
        <w:ind w:right="3097"/>
        <w:rPr>
          <w:sz w:val="20"/>
        </w:rPr>
      </w:pPr>
      <w:r>
        <w:rPr>
          <w:sz w:val="20"/>
        </w:rPr>
        <w:t>understands the risks and the costs as well as the Purchaser’s rights  and obligations under this</w:t>
      </w:r>
      <w:r>
        <w:rPr>
          <w:spacing w:val="2"/>
          <w:sz w:val="20"/>
        </w:rPr>
        <w:t xml:space="preserve"> </w:t>
      </w:r>
      <w:r>
        <w:rPr>
          <w:sz w:val="20"/>
        </w:rPr>
        <w:t>Contract;</w:t>
      </w:r>
    </w:p>
    <w:p w14:paraId="1B547F27" w14:textId="77777777" w:rsidR="00B95381" w:rsidRDefault="00B95381">
      <w:pPr>
        <w:pStyle w:val="BodyText"/>
        <w:spacing w:before="4"/>
        <w:rPr>
          <w:sz w:val="30"/>
        </w:rPr>
      </w:pPr>
    </w:p>
    <w:p w14:paraId="139EB398" w14:textId="77777777" w:rsidR="00B95381" w:rsidRDefault="00000000">
      <w:pPr>
        <w:pStyle w:val="ListParagraph"/>
        <w:numPr>
          <w:ilvl w:val="1"/>
          <w:numId w:val="18"/>
        </w:numPr>
        <w:tabs>
          <w:tab w:val="left" w:pos="927"/>
          <w:tab w:val="left" w:pos="928"/>
        </w:tabs>
        <w:spacing w:before="1" w:line="367" w:lineRule="auto"/>
        <w:ind w:right="3095"/>
        <w:rPr>
          <w:sz w:val="20"/>
        </w:rPr>
      </w:pPr>
      <w:r>
        <w:rPr>
          <w:sz w:val="20"/>
        </w:rPr>
        <w:t>states that entering into this Contract will not cause the Purchaser to become over-indebted as contemplated in the</w:t>
      </w:r>
      <w:r>
        <w:rPr>
          <w:spacing w:val="13"/>
          <w:sz w:val="20"/>
        </w:rPr>
        <w:t xml:space="preserve"> </w:t>
      </w:r>
      <w:r>
        <w:rPr>
          <w:sz w:val="20"/>
        </w:rPr>
        <w:t>NCA;</w:t>
      </w:r>
    </w:p>
    <w:p w14:paraId="4A5C7914" w14:textId="77777777" w:rsidR="00B95381" w:rsidRDefault="00B95381">
      <w:pPr>
        <w:spacing w:line="367" w:lineRule="auto"/>
        <w:rPr>
          <w:sz w:val="20"/>
        </w:rPr>
        <w:sectPr w:rsidR="00B95381">
          <w:pgSz w:w="11910" w:h="16840"/>
          <w:pgMar w:top="960" w:right="140" w:bottom="280" w:left="1240" w:header="616" w:footer="0" w:gutter="0"/>
          <w:cols w:space="720"/>
        </w:sectPr>
      </w:pPr>
    </w:p>
    <w:p w14:paraId="589DCA35" w14:textId="77777777" w:rsidR="00B95381" w:rsidRDefault="00B95381">
      <w:pPr>
        <w:pStyle w:val="BodyText"/>
      </w:pPr>
    </w:p>
    <w:p w14:paraId="38633A35" w14:textId="77777777" w:rsidR="00B95381" w:rsidRDefault="00B95381">
      <w:pPr>
        <w:pStyle w:val="BodyText"/>
      </w:pPr>
    </w:p>
    <w:p w14:paraId="51BCCCC2" w14:textId="77777777" w:rsidR="00B95381" w:rsidRDefault="00B95381">
      <w:pPr>
        <w:pStyle w:val="BodyText"/>
        <w:spacing w:before="6"/>
        <w:rPr>
          <w:sz w:val="21"/>
        </w:rPr>
      </w:pPr>
    </w:p>
    <w:p w14:paraId="53080F95" w14:textId="77777777" w:rsidR="00B95381" w:rsidRDefault="00000000">
      <w:pPr>
        <w:pStyle w:val="ListParagraph"/>
        <w:numPr>
          <w:ilvl w:val="1"/>
          <w:numId w:val="18"/>
        </w:numPr>
        <w:tabs>
          <w:tab w:val="left" w:pos="928"/>
        </w:tabs>
        <w:spacing w:line="367" w:lineRule="auto"/>
        <w:ind w:right="3093"/>
        <w:jc w:val="both"/>
        <w:rPr>
          <w:sz w:val="20"/>
        </w:rPr>
      </w:pPr>
      <w:r>
        <w:rPr>
          <w:sz w:val="20"/>
        </w:rPr>
        <w:t>fully and truthfully has answered all requests for information made to    the Purchaser by or on behalf of the Seller which led to  the conclusion  of this</w:t>
      </w:r>
      <w:r>
        <w:rPr>
          <w:spacing w:val="-1"/>
          <w:sz w:val="20"/>
        </w:rPr>
        <w:t xml:space="preserve"> </w:t>
      </w:r>
      <w:r>
        <w:rPr>
          <w:sz w:val="20"/>
        </w:rPr>
        <w:t>Contract;</w:t>
      </w:r>
    </w:p>
    <w:p w14:paraId="774AB08D" w14:textId="77777777" w:rsidR="00B95381" w:rsidRDefault="00B95381">
      <w:pPr>
        <w:pStyle w:val="BodyText"/>
        <w:spacing w:before="4"/>
        <w:rPr>
          <w:sz w:val="30"/>
        </w:rPr>
      </w:pPr>
    </w:p>
    <w:p w14:paraId="076400DF" w14:textId="77777777" w:rsidR="00B95381" w:rsidRDefault="00000000">
      <w:pPr>
        <w:pStyle w:val="ListParagraph"/>
        <w:numPr>
          <w:ilvl w:val="1"/>
          <w:numId w:val="18"/>
        </w:numPr>
        <w:tabs>
          <w:tab w:val="left" w:pos="927"/>
        </w:tabs>
        <w:spacing w:line="367" w:lineRule="auto"/>
        <w:ind w:right="3097"/>
        <w:jc w:val="both"/>
        <w:rPr>
          <w:sz w:val="20"/>
        </w:rPr>
      </w:pPr>
      <w:r>
        <w:rPr>
          <w:sz w:val="20"/>
        </w:rPr>
        <w:t>acknowledges that the Seller has given the Purchaser a pre-agreement statement</w:t>
      </w:r>
      <w:r>
        <w:rPr>
          <w:spacing w:val="6"/>
          <w:sz w:val="20"/>
        </w:rPr>
        <w:t xml:space="preserve"> </w:t>
      </w:r>
      <w:r>
        <w:rPr>
          <w:sz w:val="20"/>
        </w:rPr>
        <w:t>and</w:t>
      </w:r>
      <w:r>
        <w:rPr>
          <w:spacing w:val="7"/>
          <w:sz w:val="20"/>
        </w:rPr>
        <w:t xml:space="preserve"> </w:t>
      </w:r>
      <w:r>
        <w:rPr>
          <w:sz w:val="20"/>
        </w:rPr>
        <w:t>quotation</w:t>
      </w:r>
      <w:r>
        <w:rPr>
          <w:spacing w:val="8"/>
          <w:sz w:val="20"/>
        </w:rPr>
        <w:t xml:space="preserve"> </w:t>
      </w:r>
      <w:r>
        <w:rPr>
          <w:sz w:val="20"/>
        </w:rPr>
        <w:t>(in</w:t>
      </w:r>
      <w:r>
        <w:rPr>
          <w:spacing w:val="8"/>
          <w:sz w:val="20"/>
        </w:rPr>
        <w:t xml:space="preserve"> </w:t>
      </w:r>
      <w:r>
        <w:rPr>
          <w:sz w:val="20"/>
        </w:rPr>
        <w:t>the</w:t>
      </w:r>
      <w:r>
        <w:rPr>
          <w:spacing w:val="7"/>
          <w:sz w:val="20"/>
        </w:rPr>
        <w:t xml:space="preserve"> </w:t>
      </w:r>
      <w:r>
        <w:rPr>
          <w:sz w:val="20"/>
        </w:rPr>
        <w:t>form</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Offer</w:t>
      </w:r>
      <w:r>
        <w:rPr>
          <w:spacing w:val="7"/>
          <w:sz w:val="20"/>
        </w:rPr>
        <w:t xml:space="preserve"> </w:t>
      </w:r>
      <w:r>
        <w:rPr>
          <w:sz w:val="20"/>
        </w:rPr>
        <w:t>Letter</w:t>
      </w:r>
      <w:r>
        <w:rPr>
          <w:spacing w:val="5"/>
          <w:sz w:val="20"/>
        </w:rPr>
        <w:t xml:space="preserve"> </w:t>
      </w:r>
      <w:r>
        <w:rPr>
          <w:sz w:val="20"/>
        </w:rPr>
        <w:t>and</w:t>
      </w:r>
      <w:r>
        <w:rPr>
          <w:spacing w:val="8"/>
          <w:sz w:val="20"/>
        </w:rPr>
        <w:t xml:space="preserve"> </w:t>
      </w:r>
      <w:r>
        <w:rPr>
          <w:sz w:val="20"/>
        </w:rPr>
        <w:t>Quotation);</w:t>
      </w:r>
    </w:p>
    <w:p w14:paraId="22821101" w14:textId="77777777" w:rsidR="00B95381" w:rsidRDefault="00B95381">
      <w:pPr>
        <w:pStyle w:val="BodyText"/>
        <w:spacing w:before="6"/>
        <w:rPr>
          <w:sz w:val="30"/>
        </w:rPr>
      </w:pPr>
    </w:p>
    <w:p w14:paraId="72D30A5C" w14:textId="77777777" w:rsidR="00B95381" w:rsidRDefault="00000000">
      <w:pPr>
        <w:pStyle w:val="ListParagraph"/>
        <w:numPr>
          <w:ilvl w:val="1"/>
          <w:numId w:val="18"/>
        </w:numPr>
        <w:tabs>
          <w:tab w:val="left" w:pos="928"/>
        </w:tabs>
        <w:spacing w:line="367" w:lineRule="auto"/>
        <w:ind w:right="3093"/>
        <w:jc w:val="both"/>
        <w:rPr>
          <w:sz w:val="20"/>
        </w:rPr>
      </w:pPr>
      <w:r>
        <w:rPr>
          <w:sz w:val="20"/>
        </w:rPr>
        <w:t>has the necessary legal capacity to enter into this Contract and is not subject to an administration order in terms of Section 74 of the Magistrates’ Courts Act and has not been sequestrated as</w:t>
      </w:r>
      <w:r>
        <w:rPr>
          <w:spacing w:val="49"/>
          <w:sz w:val="20"/>
        </w:rPr>
        <w:t xml:space="preserve"> </w:t>
      </w:r>
      <w:r>
        <w:rPr>
          <w:sz w:val="20"/>
        </w:rPr>
        <w:t>insolvent;</w:t>
      </w:r>
    </w:p>
    <w:p w14:paraId="254151B3" w14:textId="77777777" w:rsidR="00B95381" w:rsidRDefault="00B95381">
      <w:pPr>
        <w:pStyle w:val="BodyText"/>
        <w:spacing w:before="6"/>
        <w:rPr>
          <w:sz w:val="30"/>
        </w:rPr>
      </w:pPr>
    </w:p>
    <w:p w14:paraId="55E8179E" w14:textId="77777777" w:rsidR="00B95381" w:rsidRDefault="00000000">
      <w:pPr>
        <w:pStyle w:val="ListParagraph"/>
        <w:numPr>
          <w:ilvl w:val="1"/>
          <w:numId w:val="18"/>
        </w:numPr>
        <w:tabs>
          <w:tab w:val="left" w:pos="928"/>
        </w:tabs>
        <w:spacing w:line="367" w:lineRule="auto"/>
        <w:ind w:right="3095"/>
        <w:jc w:val="both"/>
        <w:rPr>
          <w:sz w:val="20"/>
        </w:rPr>
      </w:pPr>
      <w:r>
        <w:pict w14:anchorId="6F602C64">
          <v:shape id="_x0000_s2210" style="position:absolute;left:0;text-align:left;margin-left:342.3pt;margin-top:17.55pt;width:.1pt;height:11.65pt;z-index:-16949248;mso-position-horizontal-relative:page" coordorigin="6846,351" coordsize="2,233" o:spt="100" adj="0,,0" path="m6847,584r-1,-1m6846,583r,-230m6846,353r1,-2e" filled="f" strokecolor="purple" strokeweight=".06pt">
            <v:stroke joinstyle="round"/>
            <v:formulas/>
            <v:path arrowok="t" o:connecttype="segments"/>
            <w10:wrap anchorx="page"/>
          </v:shape>
        </w:pict>
      </w:r>
      <w:r>
        <w:pict w14:anchorId="5793F42F">
          <v:group id="_x0000_s2205" style="position:absolute;left:0;text-align:left;margin-left:362.6pt;margin-top:11.45pt;width:219.9pt;height:17.85pt;z-index:-16948736;mso-position-horizontal-relative:page" coordorigin="7252,229" coordsize="4398,357">
            <v:shape id="_x0000_s2209" style="position:absolute;left:7252;top:350;width:2;height:233" coordorigin="7253,351" coordsize="2,233" o:spt="100" adj="0,,0" path="m7253,584r1,-1m7254,583r,-230m7254,353r-1,-2e" filled="f" strokecolor="purple" strokeweight=".06pt">
              <v:stroke joinstyle="round"/>
              <v:formulas/>
              <v:path arrowok="t" o:connecttype="segments"/>
            </v:shape>
            <v:shape id="_x0000_s2208" style="position:absolute;left:7254;top:335;width:1948;height:250" coordorigin="7254,335" coordsize="1948,250" o:spt="100" adj="0,,0" path="m9202,335l8743,585t,l7254,585e" filled="f" strokecolor="purple" strokeweight=".06pt">
              <v:stroke dashstyle="dash" joinstyle="round"/>
              <v:formulas/>
              <v:path arrowok="t" o:connecttype="segments"/>
            </v:shape>
            <v:shape id="_x0000_s2207" style="position:absolute;left:9201;top:233;width:2445;height:240" coordorigin="9202,233" coordsize="2445,240" path="m11594,233r-2342,l9232,237r-16,11l9205,264r-3,20l9202,422r3,20l9216,458r16,11l9252,473r2342,l11615,469r16,-11l11642,442r4,-20l11646,284r-4,-20l11631,248r-16,-11l11594,233xe" fillcolor="#ffd5ff" stroked="f">
              <v:path arrowok="t"/>
            </v:shape>
            <v:shape id="_x0000_s2206" style="position:absolute;left:9201;top:233;width:2445;height:240" coordorigin="9202,233" coordsize="2445,240" path="m11646,284r-4,-20l11631,248r-16,-11l11594,233r-2342,l9232,237r-16,11l9205,264r-3,20l9202,422r3,20l9216,458r16,11l9252,473r2342,l11615,469r16,-11l11642,442r4,-20l11646,284xe" filled="f" strokecolor="purple" strokeweight=".14358mm">
              <v:path arrowok="t"/>
            </v:shape>
            <w10:wrap anchorx="page"/>
          </v:group>
        </w:pict>
      </w:r>
      <w:r>
        <w:pict w14:anchorId="620B92A7">
          <v:shape id="_x0000_s2204" type="#_x0000_t202" style="position:absolute;left:0;text-align:left;margin-left:460.65pt;margin-top:12.15pt;width:121.1pt;height:11.05pt;z-index:15751680;mso-position-horizontal-relative:page" filled="f" stroked="f">
            <v:textbox inset="0,0,0,0">
              <w:txbxContent>
                <w:p w14:paraId="090291EA" w14:textId="77777777" w:rsidR="00B95381" w:rsidRDefault="00000000">
                  <w:pPr>
                    <w:spacing w:before="33"/>
                    <w:ind w:left="65"/>
                    <w:rPr>
                      <w:sz w:val="13"/>
                    </w:rPr>
                  </w:pPr>
                  <w:r>
                    <w:rPr>
                      <w:rFonts w:ascii="Tahoma"/>
                      <w:b/>
                      <w:w w:val="105"/>
                      <w:sz w:val="13"/>
                    </w:rPr>
                    <w:t xml:space="preserve">Comment [SF21]: </w:t>
                  </w:r>
                  <w:r>
                    <w:rPr>
                      <w:w w:val="105"/>
                      <w:sz w:val="13"/>
                    </w:rPr>
                    <w:t>NCA section 74</w:t>
                  </w:r>
                </w:p>
              </w:txbxContent>
            </v:textbox>
            <w10:wrap anchorx="page"/>
          </v:shape>
        </w:pict>
      </w:r>
      <w:r>
        <w:rPr>
          <w:sz w:val="20"/>
        </w:rPr>
        <w:t>did not receive an offer from the Seller which automatically will result in an agreement if the Purchaser does not decline the</w:t>
      </w:r>
      <w:r>
        <w:rPr>
          <w:spacing w:val="24"/>
          <w:sz w:val="20"/>
        </w:rPr>
        <w:t xml:space="preserve"> </w:t>
      </w:r>
      <w:r>
        <w:rPr>
          <w:sz w:val="20"/>
          <w:shd w:val="clear" w:color="auto" w:fill="FFD5FF"/>
        </w:rPr>
        <w:t>offer</w:t>
      </w:r>
      <w:r>
        <w:rPr>
          <w:sz w:val="20"/>
        </w:rPr>
        <w:t>;</w:t>
      </w:r>
    </w:p>
    <w:p w14:paraId="43DEEF33" w14:textId="77777777" w:rsidR="00B95381" w:rsidRDefault="00B95381">
      <w:pPr>
        <w:pStyle w:val="BodyText"/>
        <w:spacing w:before="1"/>
        <w:rPr>
          <w:sz w:val="22"/>
        </w:rPr>
      </w:pPr>
    </w:p>
    <w:p w14:paraId="5A8B5975" w14:textId="77777777" w:rsidR="00B95381" w:rsidRDefault="00000000">
      <w:pPr>
        <w:pStyle w:val="ListParagraph"/>
        <w:numPr>
          <w:ilvl w:val="1"/>
          <w:numId w:val="18"/>
        </w:numPr>
        <w:tabs>
          <w:tab w:val="left" w:pos="927"/>
          <w:tab w:val="left" w:pos="928"/>
        </w:tabs>
        <w:spacing w:before="97"/>
        <w:ind w:hanging="724"/>
        <w:rPr>
          <w:sz w:val="20"/>
        </w:rPr>
      </w:pPr>
      <w:r>
        <w:rPr>
          <w:sz w:val="20"/>
        </w:rPr>
        <w:t>was not induced, harassed or forced to enter into this</w:t>
      </w:r>
      <w:r>
        <w:rPr>
          <w:spacing w:val="11"/>
          <w:sz w:val="20"/>
        </w:rPr>
        <w:t xml:space="preserve"> </w:t>
      </w:r>
      <w:r>
        <w:rPr>
          <w:sz w:val="20"/>
        </w:rPr>
        <w:t>Contract;</w:t>
      </w:r>
    </w:p>
    <w:p w14:paraId="2EF3C6DB" w14:textId="77777777" w:rsidR="00B95381" w:rsidRDefault="00B95381">
      <w:pPr>
        <w:pStyle w:val="BodyText"/>
        <w:rPr>
          <w:sz w:val="22"/>
        </w:rPr>
      </w:pPr>
    </w:p>
    <w:p w14:paraId="592081DE" w14:textId="77777777" w:rsidR="00B95381" w:rsidRDefault="00B95381">
      <w:pPr>
        <w:pStyle w:val="BodyText"/>
        <w:spacing w:before="1"/>
        <w:rPr>
          <w:sz w:val="19"/>
        </w:rPr>
      </w:pPr>
    </w:p>
    <w:p w14:paraId="4F231856" w14:textId="77777777" w:rsidR="00B95381" w:rsidRDefault="00000000">
      <w:pPr>
        <w:pStyle w:val="ListParagraph"/>
        <w:numPr>
          <w:ilvl w:val="1"/>
          <w:numId w:val="18"/>
        </w:numPr>
        <w:tabs>
          <w:tab w:val="left" w:pos="928"/>
        </w:tabs>
        <w:spacing w:line="367" w:lineRule="auto"/>
        <w:ind w:right="3094"/>
        <w:jc w:val="both"/>
        <w:rPr>
          <w:sz w:val="20"/>
        </w:rPr>
      </w:pPr>
      <w:r>
        <w:rPr>
          <w:sz w:val="20"/>
        </w:rPr>
        <w:t>has not been required or induced to enter into any supplementary agreements to this Contract and the Offer Letter and</w:t>
      </w:r>
      <w:r>
        <w:rPr>
          <w:spacing w:val="36"/>
          <w:sz w:val="20"/>
        </w:rPr>
        <w:t xml:space="preserve"> </w:t>
      </w:r>
      <w:r>
        <w:rPr>
          <w:sz w:val="20"/>
        </w:rPr>
        <w:t>Quotation;</w:t>
      </w:r>
    </w:p>
    <w:p w14:paraId="10696A4B" w14:textId="77777777" w:rsidR="00B95381" w:rsidRDefault="00B95381">
      <w:pPr>
        <w:pStyle w:val="BodyText"/>
        <w:spacing w:before="6"/>
        <w:rPr>
          <w:sz w:val="30"/>
        </w:rPr>
      </w:pPr>
    </w:p>
    <w:p w14:paraId="371F8AED" w14:textId="77777777" w:rsidR="00B95381" w:rsidRDefault="00000000">
      <w:pPr>
        <w:pStyle w:val="ListParagraph"/>
        <w:numPr>
          <w:ilvl w:val="1"/>
          <w:numId w:val="18"/>
        </w:numPr>
        <w:tabs>
          <w:tab w:val="left" w:pos="927"/>
        </w:tabs>
        <w:spacing w:line="367" w:lineRule="auto"/>
        <w:ind w:right="3096"/>
        <w:jc w:val="both"/>
        <w:rPr>
          <w:sz w:val="20"/>
        </w:rPr>
      </w:pPr>
      <w:r>
        <w:rPr>
          <w:sz w:val="20"/>
        </w:rPr>
        <w:t>records that this Contract was completed in full at the time  the  Purchaser signed it;</w:t>
      </w:r>
      <w:r>
        <w:rPr>
          <w:spacing w:val="1"/>
          <w:sz w:val="20"/>
        </w:rPr>
        <w:t xml:space="preserve"> </w:t>
      </w:r>
      <w:r>
        <w:rPr>
          <w:sz w:val="20"/>
        </w:rPr>
        <w:t>and</w:t>
      </w:r>
    </w:p>
    <w:p w14:paraId="50216B1B" w14:textId="77777777" w:rsidR="00B95381" w:rsidRDefault="00B95381">
      <w:pPr>
        <w:pStyle w:val="BodyText"/>
        <w:spacing w:before="6"/>
        <w:rPr>
          <w:sz w:val="30"/>
        </w:rPr>
      </w:pPr>
    </w:p>
    <w:p w14:paraId="2D16CFD0" w14:textId="77777777" w:rsidR="00B95381" w:rsidRDefault="00000000">
      <w:pPr>
        <w:pStyle w:val="ListParagraph"/>
        <w:numPr>
          <w:ilvl w:val="1"/>
          <w:numId w:val="18"/>
        </w:numPr>
        <w:tabs>
          <w:tab w:val="left" w:pos="927"/>
        </w:tabs>
        <w:spacing w:line="367" w:lineRule="auto"/>
        <w:ind w:right="3097"/>
        <w:jc w:val="both"/>
        <w:rPr>
          <w:sz w:val="20"/>
        </w:rPr>
      </w:pPr>
      <w:r>
        <w:rPr>
          <w:sz w:val="20"/>
        </w:rPr>
        <w:t>is aware that, when this Contract takes effect, the Seller must report the relevant details hereof required in terms of Section 69(2) of the NCA to the National Credit Register or a registered credit</w:t>
      </w:r>
      <w:r>
        <w:rPr>
          <w:spacing w:val="21"/>
          <w:sz w:val="20"/>
        </w:rPr>
        <w:t xml:space="preserve"> </w:t>
      </w:r>
      <w:r>
        <w:rPr>
          <w:sz w:val="20"/>
        </w:rPr>
        <w:t>bureau.</w:t>
      </w:r>
    </w:p>
    <w:p w14:paraId="5F2F32B5" w14:textId="77777777" w:rsidR="00B95381" w:rsidRDefault="00B95381">
      <w:pPr>
        <w:pStyle w:val="BodyText"/>
        <w:spacing w:before="1"/>
        <w:rPr>
          <w:sz w:val="30"/>
        </w:rPr>
      </w:pPr>
    </w:p>
    <w:p w14:paraId="30B922EB" w14:textId="77777777" w:rsidR="00B95381" w:rsidRDefault="00000000">
      <w:pPr>
        <w:pStyle w:val="BodyText"/>
        <w:spacing w:after="5"/>
        <w:ind w:left="2797" w:right="5933"/>
        <w:jc w:val="center"/>
        <w:rPr>
          <w:rFonts w:ascii="Verdana"/>
        </w:rPr>
      </w:pPr>
      <w:r>
        <w:rPr>
          <w:rFonts w:ascii="Verdana"/>
        </w:rPr>
        <w:t>20.</w:t>
      </w:r>
    </w:p>
    <w:p w14:paraId="497D710E" w14:textId="77777777" w:rsidR="00B95381" w:rsidRDefault="00000000">
      <w:pPr>
        <w:pStyle w:val="BodyText"/>
        <w:ind w:left="204"/>
        <w:rPr>
          <w:rFonts w:ascii="Verdana"/>
        </w:rPr>
      </w:pPr>
      <w:r>
        <w:rPr>
          <w:rFonts w:ascii="Verdana"/>
        </w:rPr>
      </w:r>
      <w:r>
        <w:rPr>
          <w:rFonts w:ascii="Verdana"/>
        </w:rPr>
        <w:pict w14:anchorId="0D4F9464">
          <v:group id="_x0000_s2195" style="width:510.3pt;height:17.85pt;mso-position-horizontal-relative:char;mso-position-vertical-relative:line" coordsize="10206,357">
            <v:shape id="_x0000_s2203" style="position:absolute;top:332;width:1688;height:22" coordorigin=",333" coordsize="1688,22" o:spt="100" adj="0,,0" path="m962,333l,333r,21l962,354r,-21xm1687,333r-725,l962,354r725,l1687,333xe" fillcolor="black" stroked="f">
              <v:stroke joinstyle="round"/>
              <v:formulas/>
              <v:path arrowok="t" o:connecttype="segments"/>
            </v:shape>
            <v:shape id="_x0000_s2202" style="position:absolute;left:962;top:115;width:725;height:239" coordorigin="962,116" coordsize="725,239" o:spt="100" adj="0,,0" path="m964,354r-2,-2m962,352r,-234m962,118r2,-2m1686,354r1,-2m1687,352r,-234m1687,118r-1,-2e" filled="f" strokecolor="#0101ff" strokeweight=".06pt">
              <v:stroke joinstyle="round"/>
              <v:formulas/>
              <v:path arrowok="t" o:connecttype="segments"/>
            </v:shape>
            <v:shape id="_x0000_s2201" style="position:absolute;left:1687;top:106;width:6070;height:250" coordorigin="1687,106" coordsize="6070,250" o:spt="100" adj="0,,0" path="m7757,106l7298,356t,l1687,356e" filled="f" strokecolor="#0101ff" strokeweight=".06pt">
              <v:stroke dashstyle="dash" joinstyle="round"/>
              <v:formulas/>
              <v:path arrowok="t" o:connecttype="segments"/>
            </v:shape>
            <v:shape id="_x0000_s2200" style="position:absolute;left:7756;top:4;width:2445;height:239" coordorigin="7757,4" coordsize="2445,239" path="m10150,4l7807,4r-20,4l7771,18r-10,16l7757,54r,137l7761,211r10,17l7787,239r20,4l10150,243r20,-4l10186,228r11,-17l10201,191r,-137l10197,34r-11,-16l10170,8r-20,-4xe" fillcolor="#d5d5ff" stroked="f">
              <v:path arrowok="t"/>
            </v:shape>
            <v:shape id="_x0000_s2199" style="position:absolute;left:7756;top:4;width:2445;height:239" coordorigin="7757,4" coordsize="2445,239" path="m10201,54r-4,-20l10186,18,10170,8r-20,-4l7807,4r-20,4l7771,18r-10,16l7757,54r,137l7761,211r10,17l7787,239r20,4l10150,243r20,-4l10186,228r11,-17l10201,191r,-137xe" filled="f" strokecolor="#0101ff" strokeweight=".14358mm">
              <v:path arrowok="t"/>
            </v:shape>
            <v:shape id="_x0000_s2198" type="#_x0000_t202" style="position:absolute;width:10206;height:357" filled="f" stroked="f">
              <v:textbox inset="0,0,0,0">
                <w:txbxContent>
                  <w:p w14:paraId="3A7FC9C3" w14:textId="77777777" w:rsidR="00B95381" w:rsidRDefault="00000000">
                    <w:pPr>
                      <w:spacing w:before="123"/>
                      <w:rPr>
                        <w:b/>
                        <w:sz w:val="20"/>
                      </w:rPr>
                    </w:pPr>
                    <w:r>
                      <w:rPr>
                        <w:b/>
                        <w:sz w:val="20"/>
                      </w:rPr>
                      <w:t>Joint and</w:t>
                    </w:r>
                  </w:p>
                </w:txbxContent>
              </v:textbox>
            </v:shape>
            <v:shape id="_x0000_s2197" type="#_x0000_t202" style="position:absolute;left:962;top:120;width:725;height:236" fillcolor="#d5d5ff" stroked="f">
              <v:textbox inset="0,0,0,0">
                <w:txbxContent>
                  <w:p w14:paraId="733472A2" w14:textId="77777777" w:rsidR="00B95381" w:rsidRDefault="00000000">
                    <w:pPr>
                      <w:spacing w:before="3"/>
                      <w:ind w:right="-15"/>
                      <w:rPr>
                        <w:b/>
                        <w:sz w:val="20"/>
                      </w:rPr>
                    </w:pPr>
                    <w:r>
                      <w:rPr>
                        <w:b/>
                        <w:sz w:val="20"/>
                      </w:rPr>
                      <w:t>Several</w:t>
                    </w:r>
                  </w:p>
                </w:txbxContent>
              </v:textbox>
            </v:shape>
            <v:shape id="_x0000_s2196" type="#_x0000_t202" style="position:absolute;left:7768;top:13;width:2422;height:221" filled="f" stroked="f">
              <v:textbox inset="0,0,0,0">
                <w:txbxContent>
                  <w:p w14:paraId="37FA3499" w14:textId="77777777" w:rsidR="00B95381" w:rsidRDefault="00000000">
                    <w:pPr>
                      <w:spacing w:before="32"/>
                      <w:ind w:left="65"/>
                      <w:rPr>
                        <w:sz w:val="13"/>
                      </w:rPr>
                    </w:pPr>
                    <w:r>
                      <w:rPr>
                        <w:rFonts w:ascii="Tahoma"/>
                        <w:b/>
                        <w:w w:val="105"/>
                        <w:sz w:val="13"/>
                      </w:rPr>
                      <w:t xml:space="preserve">Comment [SF22]: </w:t>
                    </w:r>
                    <w:r>
                      <w:rPr>
                        <w:w w:val="105"/>
                        <w:sz w:val="13"/>
                      </w:rPr>
                      <w:t>optional</w:t>
                    </w:r>
                  </w:p>
                </w:txbxContent>
              </v:textbox>
            </v:shape>
            <w10:anchorlock/>
          </v:group>
        </w:pict>
      </w:r>
    </w:p>
    <w:p w14:paraId="6C66FE33" w14:textId="77777777" w:rsidR="00B95381" w:rsidRDefault="00B95381">
      <w:pPr>
        <w:pStyle w:val="BodyText"/>
        <w:spacing w:before="1"/>
        <w:rPr>
          <w:rFonts w:ascii="Verdana"/>
          <w:sz w:val="28"/>
        </w:rPr>
      </w:pPr>
    </w:p>
    <w:p w14:paraId="4632DBBE" w14:textId="77777777" w:rsidR="00B95381" w:rsidRDefault="00000000">
      <w:pPr>
        <w:pStyle w:val="BodyText"/>
        <w:spacing w:before="97" w:line="367" w:lineRule="auto"/>
        <w:ind w:left="204" w:right="3166"/>
      </w:pPr>
      <w:r>
        <w:t>Should there be more than one Purchaser, the obligations of the Purchasers hereunder shall be joint and several.</w:t>
      </w:r>
    </w:p>
    <w:p w14:paraId="2824F38C" w14:textId="77777777" w:rsidR="00B95381" w:rsidRDefault="00B95381">
      <w:pPr>
        <w:spacing w:line="367" w:lineRule="auto"/>
        <w:sectPr w:rsidR="00B95381">
          <w:pgSz w:w="11910" w:h="16840"/>
          <w:pgMar w:top="960" w:right="140" w:bottom="280" w:left="1240" w:header="616" w:footer="0" w:gutter="0"/>
          <w:cols w:space="720"/>
        </w:sectPr>
      </w:pPr>
    </w:p>
    <w:p w14:paraId="2CA00E70" w14:textId="77777777" w:rsidR="00B95381" w:rsidRDefault="00B95381">
      <w:pPr>
        <w:pStyle w:val="BodyText"/>
      </w:pPr>
    </w:p>
    <w:p w14:paraId="1356AA98" w14:textId="77777777" w:rsidR="00B95381" w:rsidRDefault="00B95381">
      <w:pPr>
        <w:pStyle w:val="BodyText"/>
      </w:pPr>
    </w:p>
    <w:p w14:paraId="7EDB3CC4" w14:textId="77777777" w:rsidR="00B95381" w:rsidRDefault="00B95381">
      <w:pPr>
        <w:pStyle w:val="BodyText"/>
        <w:spacing w:before="1"/>
        <w:rPr>
          <w:sz w:val="21"/>
        </w:rPr>
      </w:pPr>
    </w:p>
    <w:p w14:paraId="3BB72A35" w14:textId="77777777" w:rsidR="00B95381" w:rsidRDefault="00000000">
      <w:pPr>
        <w:pStyle w:val="BodyText"/>
        <w:ind w:left="2797" w:right="5933"/>
        <w:jc w:val="center"/>
        <w:rPr>
          <w:rFonts w:ascii="Verdana"/>
        </w:rPr>
      </w:pPr>
      <w:r>
        <w:rPr>
          <w:rFonts w:ascii="Verdana"/>
        </w:rPr>
        <w:t>21.</w:t>
      </w:r>
    </w:p>
    <w:p w14:paraId="7CDB0898" w14:textId="77777777" w:rsidR="00B95381" w:rsidRDefault="00000000">
      <w:pPr>
        <w:pStyle w:val="Heading1"/>
        <w:rPr>
          <w:u w:val="none"/>
        </w:rPr>
      </w:pPr>
      <w:bookmarkStart w:id="34" w:name="_TOC_250018"/>
      <w:r>
        <w:rPr>
          <w:u w:val="thick"/>
        </w:rPr>
        <w:t xml:space="preserve">Right of Termination by the </w:t>
      </w:r>
      <w:r>
        <w:rPr>
          <w:spacing w:val="5"/>
          <w:u w:val="thick"/>
        </w:rPr>
        <w:t xml:space="preserve"> </w:t>
      </w:r>
      <w:bookmarkEnd w:id="34"/>
      <w:r>
        <w:rPr>
          <w:u w:val="thick"/>
        </w:rPr>
        <w:t>Purchaser</w:t>
      </w:r>
    </w:p>
    <w:p w14:paraId="79E5AB26" w14:textId="77777777" w:rsidR="00B95381" w:rsidRDefault="00B95381">
      <w:pPr>
        <w:pStyle w:val="BodyText"/>
        <w:rPr>
          <w:b/>
        </w:rPr>
      </w:pPr>
    </w:p>
    <w:p w14:paraId="7AE3BB6D" w14:textId="77777777" w:rsidR="00B95381" w:rsidRDefault="00B95381">
      <w:pPr>
        <w:pStyle w:val="BodyText"/>
        <w:spacing w:before="9"/>
        <w:rPr>
          <w:b/>
        </w:rPr>
      </w:pPr>
    </w:p>
    <w:p w14:paraId="0D9A30B9" w14:textId="77777777" w:rsidR="00B95381" w:rsidRDefault="00000000">
      <w:pPr>
        <w:pStyle w:val="ListParagraph"/>
        <w:numPr>
          <w:ilvl w:val="1"/>
          <w:numId w:val="17"/>
        </w:numPr>
        <w:tabs>
          <w:tab w:val="left" w:pos="928"/>
        </w:tabs>
        <w:spacing w:before="1" w:line="367" w:lineRule="auto"/>
        <w:ind w:right="3093"/>
        <w:jc w:val="both"/>
        <w:rPr>
          <w:sz w:val="20"/>
        </w:rPr>
      </w:pPr>
      <w:r>
        <w:rPr>
          <w:sz w:val="20"/>
        </w:rPr>
        <w:t xml:space="preserve">Notwithstanding anything to the contrary contained herein, the </w:t>
      </w:r>
      <w:bookmarkStart w:id="35" w:name="_bookmark21"/>
      <w:bookmarkEnd w:id="35"/>
      <w:r>
        <w:rPr>
          <w:sz w:val="20"/>
        </w:rPr>
        <w:t xml:space="preserve"> Purchaser shall have the right, in terms of Section 121 of the NCA and Section 29A of the ALA, to terminate this Contract by written notice delivered to the Seller within five (5) Business Days of the Date of Signature.</w:t>
      </w:r>
    </w:p>
    <w:p w14:paraId="6F4BE0E0" w14:textId="77777777" w:rsidR="00B95381" w:rsidRDefault="00B95381">
      <w:pPr>
        <w:pStyle w:val="BodyText"/>
        <w:spacing w:before="5"/>
        <w:rPr>
          <w:sz w:val="30"/>
        </w:rPr>
      </w:pPr>
    </w:p>
    <w:p w14:paraId="4CFEF001" w14:textId="77777777" w:rsidR="00B95381" w:rsidRDefault="00000000">
      <w:pPr>
        <w:pStyle w:val="ListParagraph"/>
        <w:numPr>
          <w:ilvl w:val="1"/>
          <w:numId w:val="17"/>
        </w:numPr>
        <w:tabs>
          <w:tab w:val="left" w:pos="927"/>
          <w:tab w:val="left" w:pos="928"/>
        </w:tabs>
        <w:ind w:hanging="724"/>
        <w:rPr>
          <w:sz w:val="20"/>
        </w:rPr>
      </w:pPr>
      <w:r>
        <w:rPr>
          <w:sz w:val="20"/>
        </w:rPr>
        <w:t>The notice will be effective only if it:</w:t>
      </w:r>
    </w:p>
    <w:p w14:paraId="6B4A2F4D" w14:textId="77777777" w:rsidR="00B95381" w:rsidRDefault="00B95381">
      <w:pPr>
        <w:pStyle w:val="BodyText"/>
        <w:rPr>
          <w:sz w:val="22"/>
        </w:rPr>
      </w:pPr>
    </w:p>
    <w:p w14:paraId="18058E1E" w14:textId="77777777" w:rsidR="00B95381" w:rsidRDefault="00B95381">
      <w:pPr>
        <w:pStyle w:val="BodyText"/>
        <w:spacing w:before="1"/>
        <w:rPr>
          <w:sz w:val="19"/>
        </w:rPr>
      </w:pPr>
    </w:p>
    <w:p w14:paraId="2829D32A" w14:textId="77777777" w:rsidR="00B95381" w:rsidRDefault="00000000">
      <w:pPr>
        <w:pStyle w:val="ListParagraph"/>
        <w:numPr>
          <w:ilvl w:val="2"/>
          <w:numId w:val="17"/>
        </w:numPr>
        <w:tabs>
          <w:tab w:val="left" w:pos="1649"/>
          <w:tab w:val="left" w:pos="1650"/>
        </w:tabs>
        <w:spacing w:before="1" w:line="367" w:lineRule="auto"/>
        <w:ind w:right="3097"/>
        <w:rPr>
          <w:sz w:val="20"/>
        </w:rPr>
      </w:pPr>
      <w:r>
        <w:rPr>
          <w:sz w:val="20"/>
        </w:rPr>
        <w:t>Is signed by the Purchaser or the Purchaser’s agent acting on the Purchaser’s written</w:t>
      </w:r>
      <w:r>
        <w:rPr>
          <w:spacing w:val="4"/>
          <w:sz w:val="20"/>
        </w:rPr>
        <w:t xml:space="preserve"> </w:t>
      </w:r>
      <w:r>
        <w:rPr>
          <w:sz w:val="20"/>
        </w:rPr>
        <w:t>authority;</w:t>
      </w:r>
    </w:p>
    <w:p w14:paraId="6796C9EC" w14:textId="77777777" w:rsidR="00B95381" w:rsidRDefault="00B95381">
      <w:pPr>
        <w:pStyle w:val="BodyText"/>
        <w:spacing w:before="5"/>
        <w:rPr>
          <w:sz w:val="30"/>
        </w:rPr>
      </w:pPr>
    </w:p>
    <w:p w14:paraId="1ECD5082" w14:textId="77777777" w:rsidR="00B95381" w:rsidRDefault="00000000">
      <w:pPr>
        <w:pStyle w:val="ListParagraph"/>
        <w:numPr>
          <w:ilvl w:val="2"/>
          <w:numId w:val="17"/>
        </w:numPr>
        <w:tabs>
          <w:tab w:val="left" w:pos="1650"/>
          <w:tab w:val="left" w:pos="1651"/>
        </w:tabs>
        <w:spacing w:before="1"/>
        <w:ind w:left="1650" w:hanging="724"/>
        <w:rPr>
          <w:sz w:val="20"/>
        </w:rPr>
      </w:pPr>
      <w:r>
        <w:rPr>
          <w:sz w:val="20"/>
        </w:rPr>
        <w:t>Identifies this Contract as the agreement to be revoked;</w:t>
      </w:r>
      <w:r>
        <w:rPr>
          <w:spacing w:val="10"/>
          <w:sz w:val="20"/>
        </w:rPr>
        <w:t xml:space="preserve"> </w:t>
      </w:r>
      <w:r>
        <w:rPr>
          <w:sz w:val="20"/>
        </w:rPr>
        <w:t>and</w:t>
      </w:r>
    </w:p>
    <w:p w14:paraId="459642AC" w14:textId="77777777" w:rsidR="00B95381" w:rsidRDefault="00B95381">
      <w:pPr>
        <w:pStyle w:val="BodyText"/>
        <w:rPr>
          <w:sz w:val="22"/>
        </w:rPr>
      </w:pPr>
    </w:p>
    <w:p w14:paraId="3088AA36" w14:textId="77777777" w:rsidR="00B95381" w:rsidRDefault="00B95381">
      <w:pPr>
        <w:pStyle w:val="BodyText"/>
        <w:spacing w:before="1"/>
        <w:rPr>
          <w:sz w:val="19"/>
        </w:rPr>
      </w:pPr>
    </w:p>
    <w:p w14:paraId="05F69869" w14:textId="77777777" w:rsidR="00B95381" w:rsidRDefault="00000000">
      <w:pPr>
        <w:pStyle w:val="ListParagraph"/>
        <w:numPr>
          <w:ilvl w:val="2"/>
          <w:numId w:val="17"/>
        </w:numPr>
        <w:tabs>
          <w:tab w:val="left" w:pos="1649"/>
          <w:tab w:val="left" w:pos="1650"/>
        </w:tabs>
        <w:rPr>
          <w:sz w:val="20"/>
        </w:rPr>
      </w:pPr>
      <w:r>
        <w:rPr>
          <w:sz w:val="20"/>
        </w:rPr>
        <w:t>Is unconditional;</w:t>
      </w:r>
      <w:r>
        <w:rPr>
          <w:spacing w:val="2"/>
          <w:sz w:val="20"/>
        </w:rPr>
        <w:t xml:space="preserve"> </w:t>
      </w:r>
      <w:r>
        <w:rPr>
          <w:sz w:val="20"/>
        </w:rPr>
        <w:t>and</w:t>
      </w:r>
    </w:p>
    <w:p w14:paraId="6041AFDC" w14:textId="77777777" w:rsidR="00B95381" w:rsidRDefault="00B95381">
      <w:pPr>
        <w:pStyle w:val="BodyText"/>
        <w:rPr>
          <w:sz w:val="22"/>
        </w:rPr>
      </w:pPr>
    </w:p>
    <w:p w14:paraId="53048235" w14:textId="77777777" w:rsidR="00B95381" w:rsidRDefault="00B95381">
      <w:pPr>
        <w:pStyle w:val="BodyText"/>
        <w:spacing w:before="2"/>
        <w:rPr>
          <w:sz w:val="19"/>
        </w:rPr>
      </w:pPr>
    </w:p>
    <w:p w14:paraId="6F040BAF" w14:textId="77777777" w:rsidR="00B95381" w:rsidRDefault="00000000">
      <w:pPr>
        <w:pStyle w:val="ListParagraph"/>
        <w:numPr>
          <w:ilvl w:val="2"/>
          <w:numId w:val="17"/>
        </w:numPr>
        <w:tabs>
          <w:tab w:val="left" w:pos="1649"/>
          <w:tab w:val="left" w:pos="1650"/>
        </w:tabs>
        <w:spacing w:line="367" w:lineRule="auto"/>
        <w:ind w:right="3095"/>
        <w:rPr>
          <w:sz w:val="20"/>
        </w:rPr>
      </w:pPr>
      <w:r>
        <w:rPr>
          <w:sz w:val="20"/>
        </w:rPr>
        <w:t>Contains a tender to return the Property to the Seller, if possession has been</w:t>
      </w:r>
      <w:r>
        <w:rPr>
          <w:spacing w:val="3"/>
          <w:sz w:val="20"/>
        </w:rPr>
        <w:t xml:space="preserve"> </w:t>
      </w:r>
      <w:r>
        <w:rPr>
          <w:sz w:val="20"/>
        </w:rPr>
        <w:t>transferred.</w:t>
      </w:r>
    </w:p>
    <w:p w14:paraId="09413003" w14:textId="77777777" w:rsidR="00B95381" w:rsidRDefault="00B95381">
      <w:pPr>
        <w:pStyle w:val="BodyText"/>
        <w:spacing w:before="6"/>
        <w:rPr>
          <w:sz w:val="30"/>
        </w:rPr>
      </w:pPr>
    </w:p>
    <w:p w14:paraId="24DBAB3F" w14:textId="77777777" w:rsidR="00B95381" w:rsidRDefault="00000000">
      <w:pPr>
        <w:pStyle w:val="ListParagraph"/>
        <w:numPr>
          <w:ilvl w:val="1"/>
          <w:numId w:val="17"/>
        </w:numPr>
        <w:tabs>
          <w:tab w:val="left" w:pos="927"/>
        </w:tabs>
        <w:spacing w:line="367" w:lineRule="auto"/>
        <w:ind w:right="3094"/>
        <w:jc w:val="both"/>
        <w:rPr>
          <w:sz w:val="20"/>
        </w:rPr>
      </w:pPr>
      <w:r>
        <w:rPr>
          <w:sz w:val="20"/>
        </w:rPr>
        <w:t xml:space="preserve">Should the Contract be terminated pursuant to sub-clause </w:t>
      </w:r>
      <w:hyperlink w:anchor="_bookmark21" w:history="1">
        <w:r>
          <w:rPr>
            <w:sz w:val="20"/>
          </w:rPr>
          <w:t xml:space="preserve">21.1 </w:t>
        </w:r>
      </w:hyperlink>
      <w:r>
        <w:rPr>
          <w:sz w:val="20"/>
        </w:rPr>
        <w:t>above, the following provisions shall</w:t>
      </w:r>
      <w:r>
        <w:rPr>
          <w:spacing w:val="4"/>
          <w:sz w:val="20"/>
        </w:rPr>
        <w:t xml:space="preserve"> </w:t>
      </w:r>
      <w:r>
        <w:rPr>
          <w:sz w:val="20"/>
        </w:rPr>
        <w:t>apply:</w:t>
      </w:r>
    </w:p>
    <w:p w14:paraId="1A4566A8" w14:textId="77777777" w:rsidR="00B95381" w:rsidRDefault="00B95381">
      <w:pPr>
        <w:pStyle w:val="BodyText"/>
        <w:spacing w:before="6"/>
        <w:rPr>
          <w:sz w:val="30"/>
        </w:rPr>
      </w:pPr>
    </w:p>
    <w:p w14:paraId="737FFB8B" w14:textId="77777777" w:rsidR="00B95381" w:rsidRDefault="00000000">
      <w:pPr>
        <w:pStyle w:val="ListParagraph"/>
        <w:numPr>
          <w:ilvl w:val="2"/>
          <w:numId w:val="17"/>
        </w:numPr>
        <w:tabs>
          <w:tab w:val="left" w:pos="1649"/>
          <w:tab w:val="left" w:pos="1650"/>
        </w:tabs>
        <w:spacing w:line="367" w:lineRule="auto"/>
        <w:ind w:right="3095"/>
        <w:rPr>
          <w:sz w:val="20"/>
        </w:rPr>
      </w:pPr>
      <w:r>
        <w:pict w14:anchorId="40FC729B">
          <v:group id="_x0000_s2189" style="position:absolute;left:0;text-align:left;margin-left:327.45pt;margin-top:11.45pt;width:255.1pt;height:20.25pt;z-index:-16947712;mso-position-horizontal-relative:page" coordorigin="6549,229" coordsize="5102,405">
            <v:rect id="_x0000_s2194" style="position:absolute;left:6549;top:349;width:113;height:236" fillcolor="#d5d5ff" stroked="f"/>
            <v:shape id="_x0000_s2193" style="position:absolute;left:6549;top:350;width:113;height:233" coordorigin="6550,351" coordsize="113,233" o:spt="100" adj="0,,0" path="m6551,584r-1,-3m6550,581r,-229m6550,352r1,-1m6660,584r2,-3m6662,581r,-229m6662,352r-2,-1e" filled="f" strokecolor="#0101ff" strokeweight=".06pt">
              <v:stroke joinstyle="round"/>
              <v:formulas/>
              <v:path arrowok="t" o:connecttype="segments"/>
            </v:shape>
            <v:shape id="_x0000_s2192" style="position:absolute;left:6661;top:335;width:2541;height:250" coordorigin="6661,335" coordsize="2541,250" o:spt="100" adj="0,,0" path="m9202,335l8743,585t,l6661,585e" filled="f" strokecolor="#0101ff" strokeweight=".06pt">
              <v:stroke dashstyle="dash" joinstyle="round"/>
              <v:formulas/>
              <v:path arrowok="t" o:connecttype="segments"/>
            </v:shape>
            <v:shape id="_x0000_s2191" style="position:absolute;left:9201;top:233;width:2445;height:396" coordorigin="9202,233" coordsize="2445,396" path="m11594,233r-2342,l9232,237r-16,11l9205,264r-3,20l9202,578r3,20l9216,614r16,11l9252,629r2342,l11615,625r16,-11l11642,598r4,-20l11646,284r-4,-20l11631,248r-16,-11l11594,233xe" fillcolor="#d5d5ff" stroked="f">
              <v:path arrowok="t"/>
            </v:shape>
            <v:shape id="_x0000_s2190" style="position:absolute;left:9201;top:233;width:2445;height:396" coordorigin="9202,233" coordsize="2445,396" path="m11646,284r-4,-20l11631,248r-16,-11l11594,233r-2342,l9232,237r-16,11l9205,264r-3,20l9202,578r3,20l9216,614r16,11l9252,629r2342,l11615,625r16,-11l11642,598r4,-20l11646,284xe" filled="f" strokecolor="#0101ff" strokeweight=".14358mm">
              <v:path arrowok="t"/>
            </v:shape>
            <w10:wrap anchorx="page"/>
          </v:group>
        </w:pict>
      </w:r>
      <w:r>
        <w:pict w14:anchorId="2FC57994">
          <v:shape id="_x0000_s2188" type="#_x0000_t202" style="position:absolute;left:0;text-align:left;margin-left:460.65pt;margin-top:12.15pt;width:121.1pt;height:18.85pt;z-index:15752704;mso-position-horizontal-relative:page" filled="f" stroked="f">
            <v:textbox inset="0,0,0,0">
              <w:txbxContent>
                <w:p w14:paraId="3E29C3A8" w14:textId="77777777" w:rsidR="00B95381" w:rsidRDefault="00000000">
                  <w:pPr>
                    <w:spacing w:before="32" w:line="252" w:lineRule="auto"/>
                    <w:ind w:left="65" w:right="79"/>
                    <w:rPr>
                      <w:sz w:val="13"/>
                    </w:rPr>
                  </w:pPr>
                  <w:r>
                    <w:rPr>
                      <w:rFonts w:ascii="Tahoma"/>
                      <w:b/>
                      <w:w w:val="105"/>
                      <w:sz w:val="13"/>
                    </w:rPr>
                    <w:t xml:space="preserve">Comment [SF23]: </w:t>
                  </w:r>
                  <w:r>
                    <w:rPr>
                      <w:w w:val="105"/>
                      <w:sz w:val="13"/>
                    </w:rPr>
                    <w:t>ALA allows 10 days but NCA prevails</w:t>
                  </w:r>
                </w:p>
              </w:txbxContent>
            </v:textbox>
            <w10:wrap anchorx="page"/>
          </v:shape>
        </w:pict>
      </w:r>
      <w:r>
        <w:rPr>
          <w:sz w:val="20"/>
        </w:rPr>
        <w:t>Any amount paid or deposited by the Purchaser shall be refunded to the Purchaser within seven (7) business</w:t>
      </w:r>
      <w:r>
        <w:rPr>
          <w:spacing w:val="38"/>
          <w:sz w:val="20"/>
        </w:rPr>
        <w:t xml:space="preserve"> </w:t>
      </w:r>
      <w:r>
        <w:rPr>
          <w:sz w:val="20"/>
        </w:rPr>
        <w:t>days.</w:t>
      </w:r>
    </w:p>
    <w:p w14:paraId="0FE1EC66" w14:textId="77777777" w:rsidR="00B95381" w:rsidRDefault="00B95381">
      <w:pPr>
        <w:pStyle w:val="BodyText"/>
        <w:spacing w:before="1"/>
        <w:rPr>
          <w:sz w:val="22"/>
        </w:rPr>
      </w:pPr>
    </w:p>
    <w:p w14:paraId="6936C3EB" w14:textId="77777777" w:rsidR="00B95381" w:rsidRDefault="00000000">
      <w:pPr>
        <w:pStyle w:val="ListParagraph"/>
        <w:numPr>
          <w:ilvl w:val="2"/>
          <w:numId w:val="17"/>
        </w:numPr>
        <w:tabs>
          <w:tab w:val="left" w:pos="1649"/>
          <w:tab w:val="left" w:pos="1650"/>
        </w:tabs>
        <w:spacing w:before="98"/>
        <w:rPr>
          <w:sz w:val="20"/>
        </w:rPr>
      </w:pPr>
      <w:r>
        <w:rPr>
          <w:sz w:val="20"/>
        </w:rPr>
        <w:t>The Purchaser shall be obliged to pay to the</w:t>
      </w:r>
      <w:r>
        <w:rPr>
          <w:spacing w:val="9"/>
          <w:sz w:val="20"/>
        </w:rPr>
        <w:t xml:space="preserve"> </w:t>
      </w:r>
      <w:r>
        <w:rPr>
          <w:sz w:val="20"/>
        </w:rPr>
        <w:t>Seller:</w:t>
      </w:r>
    </w:p>
    <w:p w14:paraId="7506F76B" w14:textId="77777777" w:rsidR="00B95381" w:rsidRDefault="00B95381">
      <w:pPr>
        <w:pStyle w:val="BodyText"/>
        <w:rPr>
          <w:sz w:val="22"/>
        </w:rPr>
      </w:pPr>
    </w:p>
    <w:p w14:paraId="274EB70A" w14:textId="77777777" w:rsidR="00B95381" w:rsidRDefault="00B95381">
      <w:pPr>
        <w:pStyle w:val="BodyText"/>
        <w:rPr>
          <w:sz w:val="19"/>
        </w:rPr>
      </w:pPr>
    </w:p>
    <w:p w14:paraId="11D0B528" w14:textId="77777777" w:rsidR="00B95381" w:rsidRDefault="00000000">
      <w:pPr>
        <w:pStyle w:val="ListParagraph"/>
        <w:numPr>
          <w:ilvl w:val="3"/>
          <w:numId w:val="17"/>
        </w:numPr>
        <w:tabs>
          <w:tab w:val="left" w:pos="2371"/>
          <w:tab w:val="left" w:pos="2372"/>
        </w:tabs>
        <w:spacing w:line="367" w:lineRule="auto"/>
        <w:ind w:right="3095"/>
        <w:rPr>
          <w:sz w:val="20"/>
        </w:rPr>
      </w:pPr>
      <w:r>
        <w:rPr>
          <w:sz w:val="20"/>
        </w:rPr>
        <w:t>the reasonable cost of returning the Property to the Seller;</w:t>
      </w:r>
    </w:p>
    <w:p w14:paraId="0EC26DB1" w14:textId="77777777" w:rsidR="00B95381" w:rsidRDefault="00B95381">
      <w:pPr>
        <w:spacing w:line="367" w:lineRule="auto"/>
        <w:rPr>
          <w:sz w:val="20"/>
        </w:rPr>
        <w:sectPr w:rsidR="00B95381">
          <w:pgSz w:w="11910" w:h="16840"/>
          <w:pgMar w:top="960" w:right="140" w:bottom="280" w:left="1240" w:header="616" w:footer="0" w:gutter="0"/>
          <w:cols w:space="720"/>
        </w:sectPr>
      </w:pPr>
    </w:p>
    <w:p w14:paraId="53F6CE94" w14:textId="77777777" w:rsidR="00B95381" w:rsidRDefault="00B95381">
      <w:pPr>
        <w:pStyle w:val="BodyText"/>
      </w:pPr>
    </w:p>
    <w:p w14:paraId="3E5FF535" w14:textId="77777777" w:rsidR="00B95381" w:rsidRDefault="00B95381">
      <w:pPr>
        <w:pStyle w:val="BodyText"/>
      </w:pPr>
    </w:p>
    <w:p w14:paraId="024ECC3F" w14:textId="77777777" w:rsidR="00B95381" w:rsidRDefault="00B95381">
      <w:pPr>
        <w:pStyle w:val="BodyText"/>
        <w:spacing w:before="6"/>
        <w:rPr>
          <w:sz w:val="21"/>
        </w:rPr>
      </w:pPr>
    </w:p>
    <w:p w14:paraId="23FE4622" w14:textId="77777777" w:rsidR="00B95381" w:rsidRDefault="00000000">
      <w:pPr>
        <w:pStyle w:val="ListParagraph"/>
        <w:numPr>
          <w:ilvl w:val="3"/>
          <w:numId w:val="17"/>
        </w:numPr>
        <w:tabs>
          <w:tab w:val="left" w:pos="2372"/>
        </w:tabs>
        <w:spacing w:line="367" w:lineRule="auto"/>
        <w:ind w:right="3095"/>
        <w:jc w:val="both"/>
        <w:rPr>
          <w:sz w:val="20"/>
        </w:rPr>
      </w:pPr>
      <w:r>
        <w:rPr>
          <w:sz w:val="20"/>
        </w:rPr>
        <w:t>a reasonable rental for the occupation of the Property  for the time that the Purchaser was in occupation thereof.</w:t>
      </w:r>
    </w:p>
    <w:p w14:paraId="6CD55780" w14:textId="77777777" w:rsidR="00B95381" w:rsidRDefault="00B95381">
      <w:pPr>
        <w:pStyle w:val="BodyText"/>
        <w:spacing w:before="4"/>
        <w:rPr>
          <w:sz w:val="30"/>
        </w:rPr>
      </w:pPr>
    </w:p>
    <w:p w14:paraId="4F8AAF7A" w14:textId="77777777" w:rsidR="00B95381" w:rsidRDefault="00000000">
      <w:pPr>
        <w:pStyle w:val="ListParagraph"/>
        <w:numPr>
          <w:ilvl w:val="2"/>
          <w:numId w:val="17"/>
        </w:numPr>
        <w:tabs>
          <w:tab w:val="left" w:pos="1649"/>
          <w:tab w:val="left" w:pos="1650"/>
        </w:tabs>
        <w:spacing w:line="367" w:lineRule="auto"/>
        <w:ind w:right="3094"/>
        <w:rPr>
          <w:sz w:val="20"/>
        </w:rPr>
      </w:pPr>
      <w:r>
        <w:rPr>
          <w:sz w:val="20"/>
        </w:rPr>
        <w:t>No penalty or cancellation fee shall be payable by either party   to the</w:t>
      </w:r>
      <w:r>
        <w:rPr>
          <w:spacing w:val="-1"/>
          <w:sz w:val="20"/>
        </w:rPr>
        <w:t xml:space="preserve"> </w:t>
      </w:r>
      <w:r>
        <w:rPr>
          <w:sz w:val="20"/>
        </w:rPr>
        <w:t>other.</w:t>
      </w:r>
    </w:p>
    <w:p w14:paraId="167ABD68" w14:textId="77777777" w:rsidR="00B95381" w:rsidRDefault="00B95381">
      <w:pPr>
        <w:pStyle w:val="BodyText"/>
        <w:spacing w:before="7"/>
        <w:rPr>
          <w:sz w:val="21"/>
        </w:rPr>
      </w:pPr>
    </w:p>
    <w:p w14:paraId="7DC0E956" w14:textId="77777777" w:rsidR="00B95381" w:rsidRDefault="00000000">
      <w:pPr>
        <w:pStyle w:val="BodyText"/>
        <w:spacing w:before="99"/>
        <w:ind w:left="2797" w:right="5933"/>
        <w:jc w:val="center"/>
        <w:rPr>
          <w:rFonts w:ascii="Verdana"/>
        </w:rPr>
      </w:pPr>
      <w:r>
        <w:rPr>
          <w:rFonts w:ascii="Verdana"/>
        </w:rPr>
        <w:t>22.</w:t>
      </w:r>
    </w:p>
    <w:p w14:paraId="6CC48F09" w14:textId="77777777" w:rsidR="00B95381" w:rsidRDefault="00000000">
      <w:pPr>
        <w:pStyle w:val="Heading1"/>
        <w:spacing w:before="128"/>
        <w:rPr>
          <w:u w:val="none"/>
        </w:rPr>
      </w:pPr>
      <w:bookmarkStart w:id="36" w:name="_TOC_250017"/>
      <w:bookmarkEnd w:id="36"/>
      <w:r>
        <w:rPr>
          <w:u w:val="thick"/>
        </w:rPr>
        <w:t>Credit Bureaux</w:t>
      </w:r>
    </w:p>
    <w:p w14:paraId="4BB043C8" w14:textId="77777777" w:rsidR="00B95381" w:rsidRDefault="00B95381">
      <w:pPr>
        <w:pStyle w:val="BodyText"/>
        <w:rPr>
          <w:b/>
        </w:rPr>
      </w:pPr>
    </w:p>
    <w:p w14:paraId="44251EB5" w14:textId="77777777" w:rsidR="00B95381" w:rsidRDefault="00B95381">
      <w:pPr>
        <w:pStyle w:val="BodyText"/>
        <w:spacing w:before="11"/>
        <w:rPr>
          <w:b/>
        </w:rPr>
      </w:pPr>
    </w:p>
    <w:p w14:paraId="5F17D16E" w14:textId="77777777" w:rsidR="00B95381" w:rsidRDefault="00000000">
      <w:pPr>
        <w:pStyle w:val="ListParagraph"/>
        <w:numPr>
          <w:ilvl w:val="1"/>
          <w:numId w:val="16"/>
        </w:numPr>
        <w:tabs>
          <w:tab w:val="left" w:pos="928"/>
        </w:tabs>
        <w:spacing w:line="367" w:lineRule="auto"/>
        <w:ind w:right="3095"/>
        <w:jc w:val="both"/>
        <w:rPr>
          <w:sz w:val="20"/>
        </w:rPr>
      </w:pPr>
      <w:r>
        <w:rPr>
          <w:sz w:val="20"/>
        </w:rPr>
        <w:t>The Purchaser confirms that the Seller may transmit to registered credit bureaux information</w:t>
      </w:r>
      <w:r>
        <w:rPr>
          <w:spacing w:val="3"/>
          <w:sz w:val="20"/>
        </w:rPr>
        <w:t xml:space="preserve"> </w:t>
      </w:r>
      <w:r>
        <w:rPr>
          <w:sz w:val="20"/>
        </w:rPr>
        <w:t>concerning:</w:t>
      </w:r>
    </w:p>
    <w:p w14:paraId="2FCA5456" w14:textId="77777777" w:rsidR="00B95381" w:rsidRDefault="00B95381">
      <w:pPr>
        <w:pStyle w:val="BodyText"/>
        <w:spacing w:before="6"/>
        <w:rPr>
          <w:sz w:val="30"/>
        </w:rPr>
      </w:pPr>
    </w:p>
    <w:p w14:paraId="001225E3" w14:textId="77777777" w:rsidR="00B95381" w:rsidRDefault="00000000">
      <w:pPr>
        <w:pStyle w:val="ListParagraph"/>
        <w:numPr>
          <w:ilvl w:val="2"/>
          <w:numId w:val="16"/>
        </w:numPr>
        <w:tabs>
          <w:tab w:val="left" w:pos="1649"/>
          <w:tab w:val="left" w:pos="1650"/>
        </w:tabs>
        <w:rPr>
          <w:sz w:val="20"/>
        </w:rPr>
      </w:pPr>
      <w:r>
        <w:rPr>
          <w:sz w:val="20"/>
        </w:rPr>
        <w:t>this Contract;</w:t>
      </w:r>
      <w:r>
        <w:rPr>
          <w:spacing w:val="1"/>
          <w:sz w:val="20"/>
        </w:rPr>
        <w:t xml:space="preserve"> </w:t>
      </w:r>
      <w:r>
        <w:rPr>
          <w:sz w:val="20"/>
        </w:rPr>
        <w:t>and</w:t>
      </w:r>
    </w:p>
    <w:p w14:paraId="5344233F" w14:textId="77777777" w:rsidR="00B95381" w:rsidRDefault="00B95381">
      <w:pPr>
        <w:pStyle w:val="BodyText"/>
        <w:rPr>
          <w:sz w:val="22"/>
        </w:rPr>
      </w:pPr>
    </w:p>
    <w:p w14:paraId="7809010D" w14:textId="77777777" w:rsidR="00B95381" w:rsidRDefault="00B95381">
      <w:pPr>
        <w:pStyle w:val="BodyText"/>
        <w:spacing w:before="2"/>
        <w:rPr>
          <w:sz w:val="19"/>
        </w:rPr>
      </w:pPr>
    </w:p>
    <w:p w14:paraId="0C7A3D0C" w14:textId="77777777" w:rsidR="00B95381" w:rsidRDefault="00000000">
      <w:pPr>
        <w:pStyle w:val="ListParagraph"/>
        <w:numPr>
          <w:ilvl w:val="2"/>
          <w:numId w:val="16"/>
        </w:numPr>
        <w:tabs>
          <w:tab w:val="left" w:pos="1649"/>
          <w:tab w:val="left" w:pos="1650"/>
        </w:tabs>
        <w:spacing w:line="367" w:lineRule="auto"/>
        <w:ind w:right="3097"/>
        <w:rPr>
          <w:sz w:val="20"/>
        </w:rPr>
      </w:pPr>
      <w:r>
        <w:rPr>
          <w:sz w:val="20"/>
        </w:rPr>
        <w:t>any non-compliance by the Purchaser with the terms of this Contract.</w:t>
      </w:r>
    </w:p>
    <w:p w14:paraId="4884A96F" w14:textId="77777777" w:rsidR="00B95381" w:rsidRDefault="00B95381">
      <w:pPr>
        <w:pStyle w:val="BodyText"/>
        <w:spacing w:before="6"/>
        <w:rPr>
          <w:sz w:val="30"/>
        </w:rPr>
      </w:pPr>
    </w:p>
    <w:p w14:paraId="2464EA62" w14:textId="77777777" w:rsidR="00B95381" w:rsidRDefault="00000000">
      <w:pPr>
        <w:pStyle w:val="ListParagraph"/>
        <w:numPr>
          <w:ilvl w:val="1"/>
          <w:numId w:val="16"/>
        </w:numPr>
        <w:tabs>
          <w:tab w:val="left" w:pos="928"/>
        </w:tabs>
        <w:spacing w:line="367" w:lineRule="auto"/>
        <w:ind w:right="3094"/>
        <w:jc w:val="both"/>
        <w:rPr>
          <w:sz w:val="20"/>
        </w:rPr>
      </w:pPr>
      <w:r>
        <w:pict w14:anchorId="45D5F15E">
          <v:shape id="_x0000_s2187" style="position:absolute;left:0;text-align:left;margin-left:158.2pt;margin-top:70.3pt;width:.1pt;height:11.65pt;z-index:-16946176;mso-position-horizontal-relative:page" coordorigin="3164,1406" coordsize="2,233" o:spt="100" adj="0,,0" path="m3166,1638r-2,-2m3164,1636r,-229m3164,1407r2,-1e" filled="f" strokecolor="purple" strokeweight=".06pt">
            <v:stroke joinstyle="round"/>
            <v:formulas/>
            <v:path arrowok="t" o:connecttype="segments"/>
            <w10:wrap anchorx="page"/>
          </v:shape>
        </w:pict>
      </w:r>
      <w:r>
        <w:pict w14:anchorId="3B996B61">
          <v:group id="_x0000_s2182" style="position:absolute;left:0;text-align:left;margin-left:208.55pt;margin-top:64.2pt;width:374pt;height:20.25pt;z-index:-16945664;mso-position-horizontal-relative:page" coordorigin="4171,1284" coordsize="7480,405">
            <v:shape id="_x0000_s2186" style="position:absolute;left:4171;top:1405;width:2;height:233" coordorigin="4171,1406" coordsize="2,233" o:spt="100" adj="0,,0" path="m4171,1638r1,-2m4172,1636r,-229m4172,1407r-1,-1e" filled="f" strokecolor="purple" strokeweight=".06pt">
              <v:stroke joinstyle="round"/>
              <v:formulas/>
              <v:path arrowok="t" o:connecttype="segments"/>
            </v:shape>
            <v:shape id="_x0000_s2185" style="position:absolute;left:4172;top:1390;width:5030;height:250" coordorigin="4172,1390" coordsize="5030,250" o:spt="100" adj="0,,0" path="m9202,1390r-459,250m8743,1640r-4571,e" filled="f" strokecolor="purple" strokeweight=".06pt">
              <v:stroke dashstyle="dash" joinstyle="round"/>
              <v:formulas/>
              <v:path arrowok="t" o:connecttype="segments"/>
            </v:shape>
            <v:shape id="_x0000_s2184" style="position:absolute;left:9201;top:1288;width:2445;height:396" coordorigin="9202,1288" coordsize="2445,396" path="m11594,1288r-2342,l9232,1292r-16,11l9205,1319r-3,19l9202,1632r3,21l9216,1669r16,11l9252,1684r2342,l11615,1680r16,-11l11642,1653r4,-21l11646,1338r-4,-19l11631,1303r-16,-11l11594,1288xe" fillcolor="#ffd5ff" stroked="f">
              <v:path arrowok="t"/>
            </v:shape>
            <v:shape id="_x0000_s2183" style="position:absolute;left:9201;top:1288;width:2445;height:396" coordorigin="9202,1288" coordsize="2445,396" path="m11646,1338r-4,-19l11631,1303r-16,-11l11594,1288r-2342,l9232,1292r-16,11l9205,1319r-3,19l9202,1632r3,21l9216,1669r16,11l9252,1684r2342,l11615,1680r16,-11l11642,1653r4,-21l11646,1338xe" filled="f" strokecolor="purple" strokeweight=".14358mm">
              <v:path arrowok="t"/>
            </v:shape>
            <w10:wrap anchorx="page"/>
          </v:group>
        </w:pict>
      </w:r>
      <w:r>
        <w:pict w14:anchorId="07B945FA">
          <v:shape id="_x0000_s2181" type="#_x0000_t202" style="position:absolute;left:0;text-align:left;margin-left:460.65pt;margin-top:64.9pt;width:121.1pt;height:18.85pt;z-index:15754752;mso-position-horizontal-relative:page" filled="f" stroked="f">
            <v:textbox inset="0,0,0,0">
              <w:txbxContent>
                <w:p w14:paraId="3E3BDED4" w14:textId="77777777" w:rsidR="00B95381" w:rsidRDefault="00000000">
                  <w:pPr>
                    <w:spacing w:before="32"/>
                    <w:ind w:left="65"/>
                    <w:rPr>
                      <w:sz w:val="13"/>
                    </w:rPr>
                  </w:pPr>
                  <w:r>
                    <w:rPr>
                      <w:rFonts w:ascii="Tahoma"/>
                      <w:b/>
                      <w:w w:val="105"/>
                      <w:sz w:val="13"/>
                    </w:rPr>
                    <w:t xml:space="preserve">Comment [SF24]: </w:t>
                  </w:r>
                  <w:r>
                    <w:rPr>
                      <w:w w:val="105"/>
                      <w:sz w:val="13"/>
                    </w:rPr>
                    <w:t>NCA section 72</w:t>
                  </w:r>
                </w:p>
              </w:txbxContent>
            </v:textbox>
            <w10:wrap anchorx="page"/>
          </v:shape>
        </w:pict>
      </w:r>
      <w:r>
        <w:rPr>
          <w:sz w:val="20"/>
        </w:rPr>
        <w:t xml:space="preserve">The Purchaser acknowledges that a credit bureau will provide the Seller with a credit profile and possibly a credit score on the creditworthiness   of the Purchaser. The Purchaser has the right to contact the credit bureau to have the credit records disclosed and to correct any  inaccurate </w:t>
      </w:r>
      <w:r>
        <w:rPr>
          <w:sz w:val="20"/>
          <w:shd w:val="clear" w:color="auto" w:fill="FFD5FF"/>
        </w:rPr>
        <w:t>information</w:t>
      </w:r>
      <w:r>
        <w:rPr>
          <w:sz w:val="20"/>
        </w:rPr>
        <w:t>.</w:t>
      </w:r>
    </w:p>
    <w:p w14:paraId="4E806A06" w14:textId="77777777" w:rsidR="00B95381" w:rsidRDefault="00B95381">
      <w:pPr>
        <w:pStyle w:val="BodyText"/>
        <w:spacing w:before="4"/>
        <w:rPr>
          <w:sz w:val="21"/>
        </w:rPr>
      </w:pPr>
    </w:p>
    <w:p w14:paraId="2F703967" w14:textId="77777777" w:rsidR="00B95381" w:rsidRDefault="00000000">
      <w:pPr>
        <w:pStyle w:val="BodyText"/>
        <w:spacing w:before="100" w:after="3"/>
        <w:ind w:left="2797" w:right="5933"/>
        <w:jc w:val="center"/>
        <w:rPr>
          <w:rFonts w:ascii="Verdana"/>
        </w:rPr>
      </w:pPr>
      <w:r>
        <w:rPr>
          <w:rFonts w:ascii="Verdana"/>
        </w:rPr>
        <w:t>23.</w:t>
      </w:r>
    </w:p>
    <w:p w14:paraId="7F56FA5B" w14:textId="77777777" w:rsidR="00B95381" w:rsidRDefault="00000000">
      <w:pPr>
        <w:pStyle w:val="BodyText"/>
        <w:ind w:left="204"/>
        <w:rPr>
          <w:rFonts w:ascii="Verdana"/>
        </w:rPr>
      </w:pPr>
      <w:r>
        <w:rPr>
          <w:rFonts w:ascii="Verdana"/>
        </w:rPr>
      </w:r>
      <w:r>
        <w:rPr>
          <w:rFonts w:ascii="Verdana"/>
        </w:rPr>
        <w:pict w14:anchorId="434BB4E4">
          <v:group id="_x0000_s2172" style="width:510.3pt;height:20.25pt;mso-position-horizontal-relative:char;mso-position-vertical-relative:line" coordsize="10206,405">
            <v:shape id="_x0000_s2180" style="position:absolute;top:332;width:1484;height:22" coordorigin=",333" coordsize="1484,22" o:spt="100" adj="0,,0" path="m815,333l,333r,21l815,354r,-21xm1483,333r-668,l815,354r668,l1483,333xe" fillcolor="black" stroked="f">
              <v:stroke joinstyle="round"/>
              <v:formulas/>
              <v:path arrowok="t" o:connecttype="segments"/>
            </v:shape>
            <v:shape id="_x0000_s2179" style="position:absolute;left:814;top:115;width:669;height:239" coordorigin="815,116" coordsize="669,239" o:spt="100" adj="0,,0" path="m817,354r-2,-2m815,352r,-234m815,118r2,-2m1481,354r2,-2m1483,352r,-234m1483,118r-2,-2e" filled="f" strokecolor="purple" strokeweight=".06pt">
              <v:stroke joinstyle="round"/>
              <v:formulas/>
              <v:path arrowok="t" o:connecttype="segments"/>
            </v:shape>
            <v:shape id="_x0000_s2178" style="position:absolute;left:1483;top:106;width:6274;height:250" coordorigin="1483,106" coordsize="6274,250" o:spt="100" adj="0,,0" path="m7757,106l7298,356t,l1483,356e" filled="f" strokecolor="purple" strokeweight=".06pt">
              <v:stroke dashstyle="dash" joinstyle="round"/>
              <v:formulas/>
              <v:path arrowok="t" o:connecttype="segments"/>
            </v:shape>
            <v:shape id="_x0000_s2177" style="position:absolute;left:7756;top:4;width:2445;height:396" coordorigin="7757,4" coordsize="2445,396" path="m10150,4l7807,4r-20,4l7771,19r-10,16l7757,54r,294l7761,369r10,16l7787,396r20,4l10150,400r20,-4l10186,385r11,-16l10201,348r,-294l10197,35r-11,-16l10170,8r-20,-4xe" fillcolor="#ffd5ff" stroked="f">
              <v:path arrowok="t"/>
            </v:shape>
            <v:shape id="_x0000_s2176" style="position:absolute;left:7756;top:4;width:2445;height:396" coordorigin="7757,4" coordsize="2445,396" path="m10201,54r-4,-19l10186,19,10170,8r-20,-4l7807,4r-20,4l7771,19r-10,16l7757,54r,294l7761,369r10,16l7787,396r20,4l10150,400r20,-4l10186,385r11,-16l10201,348r,-294xe" filled="f" strokecolor="purple" strokeweight=".14358mm">
              <v:path arrowok="t"/>
            </v:shape>
            <v:shape id="_x0000_s2175" type="#_x0000_t202" style="position:absolute;top:126;width:780;height:228" filled="f" stroked="f">
              <v:textbox inset="0,0,0,0">
                <w:txbxContent>
                  <w:p w14:paraId="4D7063B4" w14:textId="77777777" w:rsidR="00B95381" w:rsidRDefault="00000000">
                    <w:pPr>
                      <w:spacing w:line="227" w:lineRule="exact"/>
                      <w:rPr>
                        <w:b/>
                        <w:sz w:val="20"/>
                      </w:rPr>
                    </w:pPr>
                    <w:r>
                      <w:rPr>
                        <w:b/>
                        <w:sz w:val="20"/>
                      </w:rPr>
                      <w:t>Contact</w:t>
                    </w:r>
                  </w:p>
                </w:txbxContent>
              </v:textbox>
            </v:shape>
            <v:shape id="_x0000_s2174" type="#_x0000_t202" style="position:absolute;left:814;top:121;width:669;height:234" fillcolor="#ffd5ff" stroked="f">
              <v:textbox inset="0,0,0,0">
                <w:txbxContent>
                  <w:p w14:paraId="03DDFA80" w14:textId="77777777" w:rsidR="00B95381" w:rsidRDefault="00000000">
                    <w:pPr>
                      <w:spacing w:before="2"/>
                      <w:rPr>
                        <w:b/>
                        <w:sz w:val="20"/>
                      </w:rPr>
                    </w:pPr>
                    <w:r>
                      <w:rPr>
                        <w:b/>
                        <w:sz w:val="20"/>
                      </w:rPr>
                      <w:t>Details</w:t>
                    </w:r>
                  </w:p>
                </w:txbxContent>
              </v:textbox>
            </v:shape>
            <v:shape id="_x0000_s2173" type="#_x0000_t202" style="position:absolute;left:7768;top:13;width:2422;height:377" filled="f" stroked="f">
              <v:textbox inset="0,0,0,0">
                <w:txbxContent>
                  <w:p w14:paraId="20BADE7F" w14:textId="77777777" w:rsidR="00B95381" w:rsidRDefault="00000000">
                    <w:pPr>
                      <w:spacing w:before="33" w:line="252" w:lineRule="auto"/>
                      <w:ind w:left="65" w:right="79"/>
                      <w:rPr>
                        <w:sz w:val="13"/>
                      </w:rPr>
                    </w:pPr>
                    <w:r>
                      <w:rPr>
                        <w:rFonts w:ascii="Tahoma"/>
                        <w:b/>
                        <w:w w:val="105"/>
                        <w:sz w:val="13"/>
                      </w:rPr>
                      <w:t xml:space="preserve">Comment [SF25]: </w:t>
                    </w:r>
                    <w:r>
                      <w:rPr>
                        <w:w w:val="105"/>
                        <w:sz w:val="13"/>
                      </w:rPr>
                      <w:t>NCA Regulation 32(2)(q)(iii)</w:t>
                    </w:r>
                  </w:p>
                </w:txbxContent>
              </v:textbox>
            </v:shape>
            <w10:anchorlock/>
          </v:group>
        </w:pict>
      </w:r>
    </w:p>
    <w:p w14:paraId="46CF8260" w14:textId="77777777" w:rsidR="00B95381" w:rsidRDefault="00B95381">
      <w:pPr>
        <w:pStyle w:val="BodyText"/>
        <w:spacing w:before="3"/>
        <w:rPr>
          <w:rFonts w:ascii="Verdana"/>
          <w:sz w:val="23"/>
        </w:rPr>
      </w:pPr>
    </w:p>
    <w:p w14:paraId="21C96688" w14:textId="77777777" w:rsidR="00B95381" w:rsidRDefault="00000000">
      <w:pPr>
        <w:pStyle w:val="BodyText"/>
        <w:spacing w:before="97"/>
        <w:ind w:left="204"/>
      </w:pPr>
      <w:r>
        <w:t>The Purchaser is provided with the following contact details:</w:t>
      </w:r>
    </w:p>
    <w:p w14:paraId="466F3816" w14:textId="77777777" w:rsidR="00B95381" w:rsidRDefault="00B95381">
      <w:pPr>
        <w:sectPr w:rsidR="00B95381">
          <w:pgSz w:w="11910" w:h="16840"/>
          <w:pgMar w:top="960" w:right="140" w:bottom="280" w:left="1240" w:header="616" w:footer="0" w:gutter="0"/>
          <w:cols w:space="720"/>
        </w:sectPr>
      </w:pPr>
    </w:p>
    <w:p w14:paraId="33C7852D" w14:textId="77777777" w:rsidR="00B95381" w:rsidRDefault="00B95381">
      <w:pPr>
        <w:pStyle w:val="BodyText"/>
      </w:pPr>
    </w:p>
    <w:p w14:paraId="084CD961" w14:textId="77777777" w:rsidR="00B95381" w:rsidRDefault="00B95381">
      <w:pPr>
        <w:pStyle w:val="BodyText"/>
      </w:pPr>
    </w:p>
    <w:p w14:paraId="073C2367" w14:textId="77777777" w:rsidR="00B95381" w:rsidRDefault="00B95381">
      <w:pPr>
        <w:pStyle w:val="BodyText"/>
        <w:spacing w:before="6"/>
        <w:rPr>
          <w:sz w:val="21"/>
        </w:rPr>
      </w:pPr>
    </w:p>
    <w:p w14:paraId="2926CCA2" w14:textId="77777777" w:rsidR="00B95381" w:rsidRDefault="00000000">
      <w:pPr>
        <w:pStyle w:val="ListParagraph"/>
        <w:numPr>
          <w:ilvl w:val="1"/>
          <w:numId w:val="15"/>
        </w:numPr>
        <w:tabs>
          <w:tab w:val="left" w:pos="928"/>
          <w:tab w:val="left" w:pos="929"/>
          <w:tab w:val="left" w:pos="4417"/>
        </w:tabs>
        <w:ind w:hanging="725"/>
        <w:rPr>
          <w:sz w:val="20"/>
        </w:rPr>
      </w:pPr>
      <w:r>
        <w:rPr>
          <w:sz w:val="20"/>
        </w:rPr>
        <w:t>the National Credit</w:t>
      </w:r>
      <w:r>
        <w:rPr>
          <w:spacing w:val="22"/>
          <w:sz w:val="20"/>
        </w:rPr>
        <w:t xml:space="preserve"> </w:t>
      </w:r>
      <w:r>
        <w:rPr>
          <w:sz w:val="20"/>
        </w:rPr>
        <w:t>Regulator</w:t>
      </w:r>
      <w:r>
        <w:rPr>
          <w:spacing w:val="9"/>
          <w:sz w:val="20"/>
        </w:rPr>
        <w:t xml:space="preserve"> </w:t>
      </w:r>
      <w:r>
        <w:rPr>
          <w:sz w:val="20"/>
        </w:rPr>
        <w:t>–</w:t>
      </w:r>
      <w:r>
        <w:rPr>
          <w:sz w:val="20"/>
        </w:rPr>
        <w:tab/>
        <w:t>Tel: (011) 647</w:t>
      </w:r>
      <w:r>
        <w:rPr>
          <w:spacing w:val="3"/>
          <w:sz w:val="20"/>
        </w:rPr>
        <w:t xml:space="preserve"> </w:t>
      </w:r>
      <w:r>
        <w:rPr>
          <w:sz w:val="20"/>
        </w:rPr>
        <w:t>4400</w:t>
      </w:r>
    </w:p>
    <w:p w14:paraId="50852EC1" w14:textId="77777777" w:rsidR="00B95381" w:rsidRDefault="00000000">
      <w:pPr>
        <w:pStyle w:val="BodyText"/>
        <w:spacing w:before="120"/>
        <w:ind w:left="4485"/>
      </w:pPr>
      <w:r>
        <w:t>Fax: (011) 484 6122</w:t>
      </w:r>
    </w:p>
    <w:p w14:paraId="205F7C08" w14:textId="77777777" w:rsidR="00B95381" w:rsidRDefault="00000000">
      <w:pPr>
        <w:pStyle w:val="BodyText"/>
        <w:spacing w:before="122"/>
        <w:ind w:left="4485"/>
      </w:pPr>
      <w:r>
        <w:t>PO Box 2694</w:t>
      </w:r>
    </w:p>
    <w:p w14:paraId="0A25F130" w14:textId="77777777" w:rsidR="00B95381" w:rsidRDefault="00000000">
      <w:pPr>
        <w:pStyle w:val="BodyText"/>
        <w:spacing w:before="121" w:line="367" w:lineRule="auto"/>
        <w:ind w:left="4485" w:right="4752"/>
      </w:pPr>
      <w:r>
        <w:t>Houghton 2041</w:t>
      </w:r>
    </w:p>
    <w:p w14:paraId="6CA26D57" w14:textId="77777777" w:rsidR="00B95381" w:rsidRDefault="00B95381">
      <w:pPr>
        <w:pStyle w:val="BodyText"/>
        <w:spacing w:before="6"/>
        <w:rPr>
          <w:sz w:val="30"/>
        </w:rPr>
      </w:pPr>
    </w:p>
    <w:p w14:paraId="2E499792" w14:textId="77777777" w:rsidR="00B95381" w:rsidRDefault="00000000">
      <w:pPr>
        <w:pStyle w:val="ListParagraph"/>
        <w:numPr>
          <w:ilvl w:val="1"/>
          <w:numId w:val="15"/>
        </w:numPr>
        <w:tabs>
          <w:tab w:val="left" w:pos="927"/>
          <w:tab w:val="left" w:pos="928"/>
        </w:tabs>
        <w:spacing w:before="1"/>
        <w:ind w:left="927"/>
        <w:rPr>
          <w:sz w:val="20"/>
        </w:rPr>
      </w:pPr>
      <w:r>
        <w:rPr>
          <w:sz w:val="20"/>
        </w:rPr>
        <w:t>the National Consumer Tribunal – Tel: (0860) 627</w:t>
      </w:r>
      <w:r>
        <w:rPr>
          <w:spacing w:val="6"/>
          <w:sz w:val="20"/>
        </w:rPr>
        <w:t xml:space="preserve"> </w:t>
      </w:r>
      <w:r>
        <w:rPr>
          <w:sz w:val="20"/>
        </w:rPr>
        <w:t>627;</w:t>
      </w:r>
    </w:p>
    <w:p w14:paraId="58488458" w14:textId="77777777" w:rsidR="00B95381" w:rsidRDefault="00B95381">
      <w:pPr>
        <w:pStyle w:val="BodyText"/>
        <w:rPr>
          <w:sz w:val="22"/>
        </w:rPr>
      </w:pPr>
    </w:p>
    <w:p w14:paraId="710A08AB" w14:textId="77777777" w:rsidR="00B95381" w:rsidRDefault="00B95381">
      <w:pPr>
        <w:pStyle w:val="BodyText"/>
        <w:rPr>
          <w:sz w:val="22"/>
        </w:rPr>
      </w:pPr>
    </w:p>
    <w:p w14:paraId="28FB8D1F" w14:textId="77777777" w:rsidR="00B95381" w:rsidRDefault="00B95381">
      <w:pPr>
        <w:pStyle w:val="BodyText"/>
        <w:spacing w:before="8"/>
        <w:rPr>
          <w:sz w:val="27"/>
        </w:rPr>
      </w:pPr>
    </w:p>
    <w:p w14:paraId="5561A19F" w14:textId="77777777" w:rsidR="00B95381" w:rsidRDefault="00000000">
      <w:pPr>
        <w:pStyle w:val="ListParagraph"/>
        <w:numPr>
          <w:ilvl w:val="1"/>
          <w:numId w:val="15"/>
        </w:numPr>
        <w:tabs>
          <w:tab w:val="left" w:pos="928"/>
          <w:tab w:val="left" w:pos="929"/>
        </w:tabs>
        <w:ind w:hanging="725"/>
        <w:rPr>
          <w:sz w:val="20"/>
        </w:rPr>
      </w:pPr>
      <w:r>
        <w:rPr>
          <w:sz w:val="20"/>
        </w:rPr>
        <w:t>Credit</w:t>
      </w:r>
      <w:r>
        <w:rPr>
          <w:spacing w:val="-1"/>
          <w:sz w:val="20"/>
        </w:rPr>
        <w:t xml:space="preserve"> </w:t>
      </w:r>
      <w:r>
        <w:rPr>
          <w:sz w:val="20"/>
        </w:rPr>
        <w:t>Bureaux:</w:t>
      </w:r>
    </w:p>
    <w:p w14:paraId="1D8235EB" w14:textId="77777777" w:rsidR="00B95381" w:rsidRDefault="00B95381">
      <w:pPr>
        <w:pStyle w:val="BodyText"/>
        <w:rPr>
          <w:sz w:val="22"/>
        </w:rPr>
      </w:pPr>
    </w:p>
    <w:p w14:paraId="275B3417" w14:textId="77777777" w:rsidR="00B95381" w:rsidRDefault="00B95381">
      <w:pPr>
        <w:pStyle w:val="BodyText"/>
        <w:spacing w:before="1"/>
        <w:rPr>
          <w:sz w:val="19"/>
        </w:rPr>
      </w:pPr>
    </w:p>
    <w:p w14:paraId="70EA2746" w14:textId="77777777" w:rsidR="00B95381" w:rsidRDefault="00000000">
      <w:pPr>
        <w:pStyle w:val="BodyText"/>
        <w:tabs>
          <w:tab w:val="left" w:pos="1649"/>
        </w:tabs>
        <w:spacing w:before="1"/>
        <w:ind w:left="927"/>
      </w:pPr>
      <w:r>
        <w:t>(a)</w:t>
      </w:r>
      <w:r>
        <w:tab/>
        <w:t>Experian – (0861) 105</w:t>
      </w:r>
      <w:r>
        <w:rPr>
          <w:spacing w:val="5"/>
        </w:rPr>
        <w:t xml:space="preserve"> </w:t>
      </w:r>
      <w:r>
        <w:t>665;</w:t>
      </w:r>
    </w:p>
    <w:p w14:paraId="61F1AF39" w14:textId="77777777" w:rsidR="00B95381" w:rsidRDefault="00B95381">
      <w:pPr>
        <w:pStyle w:val="BodyText"/>
        <w:rPr>
          <w:sz w:val="22"/>
        </w:rPr>
      </w:pPr>
    </w:p>
    <w:p w14:paraId="0FDC1539" w14:textId="77777777" w:rsidR="00B95381" w:rsidRDefault="00B95381">
      <w:pPr>
        <w:pStyle w:val="BodyText"/>
        <w:spacing w:before="1"/>
        <w:rPr>
          <w:sz w:val="19"/>
        </w:rPr>
      </w:pPr>
    </w:p>
    <w:p w14:paraId="0926D452" w14:textId="77777777" w:rsidR="00B95381" w:rsidRDefault="00000000">
      <w:pPr>
        <w:pStyle w:val="BodyText"/>
        <w:tabs>
          <w:tab w:val="left" w:pos="1649"/>
        </w:tabs>
        <w:ind w:left="927"/>
      </w:pPr>
      <w:r>
        <w:t>(b)</w:t>
      </w:r>
      <w:r>
        <w:tab/>
        <w:t>Trans Union ITC – (086) 148</w:t>
      </w:r>
      <w:r>
        <w:rPr>
          <w:spacing w:val="5"/>
        </w:rPr>
        <w:t xml:space="preserve"> </w:t>
      </w:r>
      <w:r>
        <w:t>2482.</w:t>
      </w:r>
    </w:p>
    <w:p w14:paraId="31AC1280" w14:textId="77777777" w:rsidR="00B95381" w:rsidRDefault="00B95381">
      <w:pPr>
        <w:pStyle w:val="BodyText"/>
        <w:rPr>
          <w:sz w:val="22"/>
        </w:rPr>
      </w:pPr>
    </w:p>
    <w:p w14:paraId="314E81A2" w14:textId="77777777" w:rsidR="00B95381" w:rsidRDefault="00B95381">
      <w:pPr>
        <w:pStyle w:val="BodyText"/>
        <w:spacing w:before="8"/>
        <w:rPr>
          <w:sz w:val="18"/>
        </w:rPr>
      </w:pPr>
    </w:p>
    <w:p w14:paraId="2BCFE21E" w14:textId="77777777" w:rsidR="00B95381" w:rsidRDefault="00000000">
      <w:pPr>
        <w:pStyle w:val="BodyText"/>
        <w:spacing w:before="1" w:after="3"/>
        <w:ind w:left="2797" w:right="5933"/>
        <w:jc w:val="center"/>
        <w:rPr>
          <w:rFonts w:ascii="Verdana"/>
        </w:rPr>
      </w:pPr>
      <w:r>
        <w:rPr>
          <w:rFonts w:ascii="Verdana"/>
        </w:rPr>
        <w:t>24.</w:t>
      </w:r>
    </w:p>
    <w:p w14:paraId="61227090" w14:textId="77777777" w:rsidR="00B95381" w:rsidRDefault="00000000">
      <w:pPr>
        <w:pStyle w:val="BodyText"/>
        <w:ind w:left="203"/>
        <w:rPr>
          <w:rFonts w:ascii="Verdana"/>
        </w:rPr>
      </w:pPr>
      <w:r>
        <w:rPr>
          <w:rFonts w:ascii="Verdana"/>
        </w:rPr>
      </w:r>
      <w:r>
        <w:rPr>
          <w:rFonts w:ascii="Verdana"/>
        </w:rPr>
        <w:pict w14:anchorId="7D550C36">
          <v:group id="_x0000_s2164" style="width:510.3pt;height:17.85pt;mso-position-horizontal-relative:char;mso-position-vertical-relative:line" coordsize="10206,357">
            <v:rect id="_x0000_s2171" style="position:absolute;top:332;width:1133;height:22" fillcolor="black" stroked="f"/>
            <v:shape id="_x0000_s2170" style="position:absolute;top:116;width:1133;height:238" coordorigin="1,117" coordsize="1133,238" o:spt="100" adj="0,,0" path="m3,354l1,353t,l1,118t,l3,117m1131,354r2,-1m1133,353r,-235m1133,118r-2,-1e" filled="f" strokecolor="purple" strokeweight=".06pt">
              <v:stroke joinstyle="round"/>
              <v:formulas/>
              <v:path arrowok="t" o:connecttype="segments"/>
            </v:shape>
            <v:shape id="_x0000_s2169" style="position:absolute;left:1133;top:106;width:6624;height:250" coordorigin="1133,106" coordsize="6624,250" o:spt="100" adj="0,,0" path="m7757,106l7299,356t,l1133,356e" filled="f" strokecolor="purple" strokeweight=".06pt">
              <v:stroke dashstyle="dash" joinstyle="round"/>
              <v:formulas/>
              <v:path arrowok="t" o:connecttype="segments"/>
            </v:shape>
            <v:shape id="_x0000_s2168" style="position:absolute;left:7757;top:4;width:2445;height:240" coordorigin="7757,4" coordsize="2445,240" path="m10150,4l7808,4r-20,4l7772,18r-11,16l7757,54r,138l7761,213r11,16l7788,240r20,4l10150,244r20,-4l10187,229r11,-16l10202,192r,-138l10198,34r-11,-16l10170,8r-20,-4xe" fillcolor="#ffd5ff" stroked="f">
              <v:path arrowok="t"/>
            </v:shape>
            <v:shape id="_x0000_s2167" style="position:absolute;left:7757;top:4;width:2445;height:240" coordorigin="7757,4" coordsize="2445,240" path="m10202,54r-4,-20l10187,18,10170,8r-20,-4l7808,4r-20,4l7772,18r-11,16l7757,54r,138l7761,213r11,16l7788,240r20,4l10150,244r20,-4l10187,229r11,-16l10202,192r,-138xe" filled="f" strokecolor="purple" strokeweight=".14358mm">
              <v:path arrowok="t"/>
            </v:shape>
            <v:shape id="_x0000_s2166" type="#_x0000_t202" style="position:absolute;top:121;width:1133;height:234" fillcolor="#ffd5ff" stroked="f">
              <v:textbox inset="0,0,0,0">
                <w:txbxContent>
                  <w:p w14:paraId="78A677B3" w14:textId="77777777" w:rsidR="00B95381" w:rsidRDefault="00000000">
                    <w:pPr>
                      <w:spacing w:before="3"/>
                      <w:rPr>
                        <w:b/>
                        <w:sz w:val="20"/>
                      </w:rPr>
                    </w:pPr>
                    <w:r>
                      <w:rPr>
                        <w:b/>
                        <w:sz w:val="20"/>
                      </w:rPr>
                      <w:t>Destruction</w:t>
                    </w:r>
                  </w:p>
                </w:txbxContent>
              </v:textbox>
            </v:shape>
            <v:shape id="_x0000_s2165" type="#_x0000_t202" style="position:absolute;left:7768;top:13;width:2422;height:222" filled="f" stroked="f">
              <v:textbox inset="0,0,0,0">
                <w:txbxContent>
                  <w:p w14:paraId="4BCF7AC8" w14:textId="77777777" w:rsidR="00B95381" w:rsidRDefault="00000000">
                    <w:pPr>
                      <w:spacing w:before="34"/>
                      <w:ind w:left="65"/>
                      <w:rPr>
                        <w:sz w:val="13"/>
                      </w:rPr>
                    </w:pPr>
                    <w:r>
                      <w:rPr>
                        <w:rFonts w:ascii="Tahoma"/>
                        <w:b/>
                        <w:w w:val="105"/>
                        <w:sz w:val="13"/>
                      </w:rPr>
                      <w:t xml:space="preserve">Comment [SF26]: </w:t>
                    </w:r>
                    <w:r>
                      <w:rPr>
                        <w:w w:val="105"/>
                        <w:sz w:val="13"/>
                      </w:rPr>
                      <w:t>optional</w:t>
                    </w:r>
                  </w:p>
                </w:txbxContent>
              </v:textbox>
            </v:shape>
            <w10:anchorlock/>
          </v:group>
        </w:pict>
      </w:r>
    </w:p>
    <w:p w14:paraId="01453216" w14:textId="77777777" w:rsidR="00B95381" w:rsidRDefault="00B95381">
      <w:pPr>
        <w:pStyle w:val="BodyText"/>
        <w:spacing w:before="2"/>
        <w:rPr>
          <w:rFonts w:ascii="Verdana"/>
          <w:sz w:val="28"/>
        </w:rPr>
      </w:pPr>
    </w:p>
    <w:p w14:paraId="569F2D70" w14:textId="77777777" w:rsidR="00B95381" w:rsidRDefault="00000000">
      <w:pPr>
        <w:pStyle w:val="BodyText"/>
        <w:spacing w:before="97" w:line="367" w:lineRule="auto"/>
        <w:ind w:left="204" w:right="3093"/>
        <w:jc w:val="both"/>
      </w:pPr>
      <w:r>
        <w:t>Should any buildings or improvements on the Property be  substantially  damaged or destroyed prior to the Date of Recording, the Purchaser shall be entitled, on written notice to the Seller, to resile from this Contract and neither party shall have any further claim against the</w:t>
      </w:r>
      <w:r>
        <w:rPr>
          <w:spacing w:val="10"/>
        </w:rPr>
        <w:t xml:space="preserve"> </w:t>
      </w:r>
      <w:r>
        <w:t>other.</w:t>
      </w:r>
    </w:p>
    <w:p w14:paraId="339F0B6A" w14:textId="77777777" w:rsidR="00B95381" w:rsidRDefault="00B95381">
      <w:pPr>
        <w:pStyle w:val="BodyText"/>
        <w:spacing w:before="5"/>
        <w:rPr>
          <w:sz w:val="21"/>
        </w:rPr>
      </w:pPr>
    </w:p>
    <w:p w14:paraId="7785ABC2" w14:textId="77777777" w:rsidR="00B95381" w:rsidRDefault="00000000">
      <w:pPr>
        <w:pStyle w:val="BodyText"/>
        <w:spacing w:before="99"/>
        <w:ind w:left="2797" w:right="5933"/>
        <w:jc w:val="center"/>
        <w:rPr>
          <w:rFonts w:ascii="Verdana"/>
        </w:rPr>
      </w:pPr>
      <w:r>
        <w:rPr>
          <w:rFonts w:ascii="Verdana"/>
        </w:rPr>
        <w:t>25.</w:t>
      </w:r>
    </w:p>
    <w:p w14:paraId="5E1B31E7" w14:textId="77777777" w:rsidR="00B95381" w:rsidRDefault="00000000">
      <w:pPr>
        <w:pStyle w:val="Heading1"/>
        <w:spacing w:before="128"/>
        <w:rPr>
          <w:u w:val="none"/>
        </w:rPr>
      </w:pPr>
      <w:bookmarkStart w:id="37" w:name="_TOC_250016"/>
      <w:bookmarkEnd w:id="37"/>
      <w:r>
        <w:rPr>
          <w:u w:val="thick"/>
        </w:rPr>
        <w:t>Recording of Contract</w:t>
      </w:r>
    </w:p>
    <w:p w14:paraId="545651A5" w14:textId="77777777" w:rsidR="00B95381" w:rsidRDefault="00B95381">
      <w:pPr>
        <w:pStyle w:val="BodyText"/>
        <w:rPr>
          <w:b/>
        </w:rPr>
      </w:pPr>
    </w:p>
    <w:p w14:paraId="0E8701E8" w14:textId="77777777" w:rsidR="00B95381" w:rsidRDefault="00B95381">
      <w:pPr>
        <w:pStyle w:val="BodyText"/>
        <w:rPr>
          <w:b/>
          <w:sz w:val="21"/>
        </w:rPr>
      </w:pPr>
    </w:p>
    <w:p w14:paraId="6C60E863" w14:textId="77777777" w:rsidR="00B95381" w:rsidRDefault="00000000">
      <w:pPr>
        <w:pStyle w:val="ListParagraph"/>
        <w:numPr>
          <w:ilvl w:val="1"/>
          <w:numId w:val="14"/>
        </w:numPr>
        <w:tabs>
          <w:tab w:val="left" w:pos="928"/>
        </w:tabs>
        <w:spacing w:before="1" w:line="367" w:lineRule="auto"/>
        <w:ind w:right="3093"/>
        <w:jc w:val="both"/>
        <w:rPr>
          <w:sz w:val="20"/>
        </w:rPr>
      </w:pPr>
      <w:r>
        <w:rPr>
          <w:sz w:val="20"/>
        </w:rPr>
        <w:t>The Purchaser is entitled to have this Contract recorded against the title deeds of the Property in terms of Section 20 of the ALA. The Seller and Purchaser jointly undertake to instruct the Conveyancers to attend to   the recording of this Contract, and will sign the documents necessary to procure the</w:t>
      </w:r>
      <w:r>
        <w:rPr>
          <w:spacing w:val="1"/>
          <w:sz w:val="20"/>
        </w:rPr>
        <w:t xml:space="preserve"> </w:t>
      </w:r>
      <w:r>
        <w:rPr>
          <w:sz w:val="20"/>
        </w:rPr>
        <w:t>recording.</w:t>
      </w:r>
    </w:p>
    <w:p w14:paraId="5CC00643" w14:textId="77777777" w:rsidR="00B95381" w:rsidRDefault="00B95381">
      <w:pPr>
        <w:spacing w:line="367" w:lineRule="auto"/>
        <w:jc w:val="both"/>
        <w:rPr>
          <w:sz w:val="20"/>
        </w:rPr>
        <w:sectPr w:rsidR="00B95381">
          <w:pgSz w:w="11910" w:h="16840"/>
          <w:pgMar w:top="960" w:right="140" w:bottom="280" w:left="1240" w:header="616" w:footer="0" w:gutter="0"/>
          <w:cols w:space="720"/>
        </w:sectPr>
      </w:pPr>
    </w:p>
    <w:p w14:paraId="4DBD328C" w14:textId="77777777" w:rsidR="00B95381" w:rsidRDefault="00B95381">
      <w:pPr>
        <w:pStyle w:val="BodyText"/>
      </w:pPr>
    </w:p>
    <w:p w14:paraId="6E490883" w14:textId="77777777" w:rsidR="00B95381" w:rsidRDefault="00B95381">
      <w:pPr>
        <w:pStyle w:val="BodyText"/>
      </w:pPr>
    </w:p>
    <w:p w14:paraId="02D879C3" w14:textId="77777777" w:rsidR="00B95381" w:rsidRDefault="00B95381">
      <w:pPr>
        <w:pStyle w:val="BodyText"/>
        <w:spacing w:before="6"/>
        <w:rPr>
          <w:sz w:val="21"/>
        </w:rPr>
      </w:pPr>
    </w:p>
    <w:p w14:paraId="45C3DE2B" w14:textId="77777777" w:rsidR="00B95381" w:rsidRDefault="00000000">
      <w:pPr>
        <w:pStyle w:val="ListParagraph"/>
        <w:numPr>
          <w:ilvl w:val="1"/>
          <w:numId w:val="14"/>
        </w:numPr>
        <w:tabs>
          <w:tab w:val="left" w:pos="929"/>
        </w:tabs>
        <w:spacing w:line="364" w:lineRule="auto"/>
        <w:ind w:right="3096"/>
        <w:jc w:val="both"/>
        <w:rPr>
          <w:sz w:val="20"/>
        </w:rPr>
      </w:pPr>
      <w:r>
        <w:rPr>
          <w:sz w:val="20"/>
        </w:rPr>
        <w:t>The Seller undertakes not to encumber or further encumber  the  Property by a Mortgage Bond on or before the Date of</w:t>
      </w:r>
      <w:r>
        <w:rPr>
          <w:spacing w:val="43"/>
          <w:sz w:val="20"/>
        </w:rPr>
        <w:t xml:space="preserve"> </w:t>
      </w:r>
      <w:r>
        <w:rPr>
          <w:sz w:val="20"/>
        </w:rPr>
        <w:t>Recording.</w:t>
      </w:r>
    </w:p>
    <w:p w14:paraId="062EF789" w14:textId="77777777" w:rsidR="00B95381" w:rsidRDefault="00B95381">
      <w:pPr>
        <w:pStyle w:val="BodyText"/>
        <w:spacing w:before="9"/>
        <w:rPr>
          <w:sz w:val="30"/>
        </w:rPr>
      </w:pPr>
    </w:p>
    <w:p w14:paraId="52DAFA11" w14:textId="77777777" w:rsidR="00B95381" w:rsidRDefault="00000000">
      <w:pPr>
        <w:pStyle w:val="ListParagraph"/>
        <w:numPr>
          <w:ilvl w:val="1"/>
          <w:numId w:val="14"/>
        </w:numPr>
        <w:tabs>
          <w:tab w:val="left" w:pos="928"/>
        </w:tabs>
        <w:spacing w:line="367" w:lineRule="auto"/>
        <w:ind w:right="3097"/>
        <w:jc w:val="both"/>
        <w:rPr>
          <w:sz w:val="20"/>
        </w:rPr>
      </w:pPr>
      <w:r>
        <w:rPr>
          <w:sz w:val="20"/>
        </w:rPr>
        <w:t>To facilitate compliance with FICA, the parties undertake forthwith to supply the Conveyancers with copies of the documents reflected on the Document Schedule annexed</w:t>
      </w:r>
      <w:r>
        <w:rPr>
          <w:spacing w:val="4"/>
          <w:sz w:val="20"/>
        </w:rPr>
        <w:t xml:space="preserve"> </w:t>
      </w:r>
      <w:r>
        <w:rPr>
          <w:sz w:val="20"/>
        </w:rPr>
        <w:t>hereto.</w:t>
      </w:r>
    </w:p>
    <w:p w14:paraId="35B839F7" w14:textId="77777777" w:rsidR="00B95381" w:rsidRDefault="00B95381">
      <w:pPr>
        <w:pStyle w:val="BodyText"/>
        <w:spacing w:before="6"/>
        <w:rPr>
          <w:sz w:val="30"/>
        </w:rPr>
      </w:pPr>
    </w:p>
    <w:p w14:paraId="77947FC2" w14:textId="77777777" w:rsidR="00B95381" w:rsidRDefault="00000000">
      <w:pPr>
        <w:pStyle w:val="ListParagraph"/>
        <w:numPr>
          <w:ilvl w:val="1"/>
          <w:numId w:val="14"/>
        </w:numPr>
        <w:tabs>
          <w:tab w:val="left" w:pos="929"/>
        </w:tabs>
        <w:spacing w:line="367" w:lineRule="auto"/>
        <w:ind w:right="3094"/>
        <w:jc w:val="both"/>
        <w:rPr>
          <w:sz w:val="20"/>
        </w:rPr>
      </w:pPr>
      <w:r>
        <w:rPr>
          <w:sz w:val="20"/>
        </w:rPr>
        <w:t>The parties warrant that all VAT (if applicable) and income tax returns they are obliged to submit to SARS have been duly submitted and all VAT (if applicable) and income tax due by each  party to  SARS  has been</w:t>
      </w:r>
      <w:r>
        <w:rPr>
          <w:spacing w:val="1"/>
          <w:sz w:val="20"/>
        </w:rPr>
        <w:t xml:space="preserve"> </w:t>
      </w:r>
      <w:r>
        <w:rPr>
          <w:sz w:val="20"/>
        </w:rPr>
        <w:t>paid.</w:t>
      </w:r>
    </w:p>
    <w:p w14:paraId="16F63D2D" w14:textId="77777777" w:rsidR="00B95381" w:rsidRDefault="00B95381">
      <w:pPr>
        <w:pStyle w:val="BodyText"/>
        <w:spacing w:before="5"/>
        <w:rPr>
          <w:sz w:val="30"/>
        </w:rPr>
      </w:pPr>
    </w:p>
    <w:p w14:paraId="7F959906" w14:textId="77777777" w:rsidR="00B95381" w:rsidRDefault="00000000">
      <w:pPr>
        <w:pStyle w:val="ListParagraph"/>
        <w:numPr>
          <w:ilvl w:val="1"/>
          <w:numId w:val="14"/>
        </w:numPr>
        <w:tabs>
          <w:tab w:val="left" w:pos="928"/>
        </w:tabs>
        <w:spacing w:before="1" w:line="367" w:lineRule="auto"/>
        <w:ind w:right="3093"/>
        <w:jc w:val="both"/>
        <w:rPr>
          <w:sz w:val="20"/>
        </w:rPr>
      </w:pPr>
      <w:r>
        <w:pict w14:anchorId="42C268A8">
          <v:shape id="_x0000_s2163" style="position:absolute;left:0;text-align:left;margin-left:108.35pt;margin-top:35.2pt;width:.15pt;height:11.65pt;z-index:-16944128;mso-position-horizontal-relative:page" coordorigin="2167,704" coordsize="3,233" o:spt="100" adj="0,,0" path="m2170,936r-3,-1m2167,935r,-229m2167,706r3,-2e" filled="f" strokecolor="#0101ff" strokeweight=".06pt">
            <v:stroke joinstyle="round"/>
            <v:formulas/>
            <v:path arrowok="t" o:connecttype="segments"/>
            <w10:wrap anchorx="page"/>
          </v:shape>
        </w:pict>
      </w:r>
      <w:r>
        <w:pict w14:anchorId="3735C462">
          <v:group id="_x0000_s2158" style="position:absolute;left:0;text-align:left;margin-left:154.7pt;margin-top:29.1pt;width:427.8pt;height:17.8pt;z-index:-16943616;mso-position-horizontal-relative:page" coordorigin="3094,582" coordsize="8556,356">
            <v:shape id="_x0000_s2162" style="position:absolute;left:3094;top:703;width:3;height:233" coordorigin="3095,704" coordsize="3,233" o:spt="100" adj="0,,0" path="m3095,936r2,-1m3097,935r,-229m3097,706r-2,-2e" filled="f" strokecolor="#0101ff" strokeweight=".06pt">
              <v:stroke joinstyle="round"/>
              <v:formulas/>
              <v:path arrowok="t" o:connecttype="segments"/>
            </v:shape>
            <v:shape id="_x0000_s2161" style="position:absolute;left:3096;top:687;width:6106;height:249" coordorigin="3096,688" coordsize="6106,249" o:spt="100" adj="0,,0" path="m9202,688l8743,936t,l3096,936e" filled="f" strokecolor="#0101ff" strokeweight=".06pt">
              <v:stroke dashstyle="dash" joinstyle="round"/>
              <v:formulas/>
              <v:path arrowok="t" o:connecttype="segments"/>
            </v:shape>
            <v:shape id="_x0000_s2160" style="position:absolute;left:9201;top:585;width:2445;height:240" coordorigin="9202,586" coordsize="2445,240" path="m11594,586r-2342,l9232,590r-16,11l9205,617r-3,19l9202,774r3,21l9216,811r16,11l9252,826r2342,l11615,822r16,-11l11642,795r4,-21l11646,636r-4,-19l11631,601r-16,-11l11594,586xe" fillcolor="#d5d5ff" stroked="f">
              <v:path arrowok="t"/>
            </v:shape>
            <v:shape id="_x0000_s2159" style="position:absolute;left:9201;top:585;width:2445;height:240" coordorigin="9202,586" coordsize="2445,240" path="m11646,636r-4,-19l11631,601r-16,-11l11594,586r-2342,l9232,590r-16,11l9205,617r-3,19l9202,774r3,21l9216,811r16,11l9252,826r2342,l11615,822r16,-11l11642,795r4,-21l11646,636xe" filled="f" strokecolor="#0101ff" strokeweight=".14358mm">
              <v:path arrowok="t"/>
            </v:shape>
            <w10:wrap anchorx="page"/>
          </v:group>
        </w:pict>
      </w:r>
      <w:r>
        <w:pict w14:anchorId="24BBA4CB">
          <v:shape id="_x0000_s2157" type="#_x0000_t202" style="position:absolute;left:0;text-align:left;margin-left:460.65pt;margin-top:29.75pt;width:121.1pt;height:11.05pt;z-index:15758336;mso-position-horizontal-relative:page" filled="f" stroked="f">
            <v:textbox inset="0,0,0,0">
              <w:txbxContent>
                <w:p w14:paraId="10CCAB8A" w14:textId="77777777" w:rsidR="00B95381" w:rsidRDefault="00000000">
                  <w:pPr>
                    <w:spacing w:before="33"/>
                    <w:ind w:left="65"/>
                    <w:rPr>
                      <w:sz w:val="13"/>
                    </w:rPr>
                  </w:pPr>
                  <w:r>
                    <w:rPr>
                      <w:rFonts w:ascii="Tahoma"/>
                      <w:b/>
                      <w:w w:val="105"/>
                      <w:sz w:val="13"/>
                    </w:rPr>
                    <w:t xml:space="preserve">Comment [SF27]: </w:t>
                  </w:r>
                  <w:r>
                    <w:rPr>
                      <w:w w:val="105"/>
                      <w:sz w:val="13"/>
                    </w:rPr>
                    <w:t>optional</w:t>
                  </w:r>
                </w:p>
              </w:txbxContent>
            </v:textbox>
            <w10:wrap anchorx="page"/>
          </v:shape>
        </w:pict>
      </w:r>
      <w:r>
        <w:rPr>
          <w:sz w:val="20"/>
        </w:rPr>
        <w:t xml:space="preserve">The Conveyancers will not be required to ensure that the certificates referred to in clauses </w:t>
      </w:r>
      <w:hyperlink w:anchor="_bookmark19" w:history="1">
        <w:r>
          <w:rPr>
            <w:sz w:val="20"/>
          </w:rPr>
          <w:t xml:space="preserve">13 </w:t>
        </w:r>
      </w:hyperlink>
      <w:r>
        <w:rPr>
          <w:sz w:val="20"/>
        </w:rPr>
        <w:t xml:space="preserve">and </w:t>
      </w:r>
      <w:hyperlink w:anchor="_bookmark20" w:history="1">
        <w:r>
          <w:rPr>
            <w:sz w:val="20"/>
          </w:rPr>
          <w:t xml:space="preserve">14 </w:t>
        </w:r>
      </w:hyperlink>
      <w:r>
        <w:rPr>
          <w:sz w:val="20"/>
        </w:rPr>
        <w:t>have been issued prior to the Date of</w:t>
      </w:r>
      <w:r>
        <w:rPr>
          <w:sz w:val="20"/>
          <w:shd w:val="clear" w:color="auto" w:fill="D5D5FF"/>
        </w:rPr>
        <w:t xml:space="preserve"> Recording</w:t>
      </w:r>
      <w:r>
        <w:rPr>
          <w:sz w:val="20"/>
        </w:rPr>
        <w:t>.</w:t>
      </w:r>
    </w:p>
    <w:p w14:paraId="291C656E" w14:textId="77777777" w:rsidR="00B95381" w:rsidRDefault="00B95381">
      <w:pPr>
        <w:pStyle w:val="BodyText"/>
      </w:pPr>
    </w:p>
    <w:p w14:paraId="416BF651" w14:textId="77777777" w:rsidR="00B95381" w:rsidRDefault="00B95381">
      <w:pPr>
        <w:pStyle w:val="BodyText"/>
      </w:pPr>
    </w:p>
    <w:p w14:paraId="65D55498" w14:textId="77777777" w:rsidR="00B95381" w:rsidRDefault="00B95381">
      <w:pPr>
        <w:pStyle w:val="BodyText"/>
        <w:spacing w:before="7"/>
      </w:pPr>
    </w:p>
    <w:p w14:paraId="441B3CE3" w14:textId="77777777" w:rsidR="00B95381" w:rsidRDefault="00000000">
      <w:pPr>
        <w:pStyle w:val="BodyText"/>
        <w:ind w:left="2797" w:right="5933"/>
        <w:jc w:val="center"/>
        <w:rPr>
          <w:rFonts w:ascii="Verdana"/>
        </w:rPr>
      </w:pPr>
      <w:r>
        <w:rPr>
          <w:rFonts w:ascii="Verdana"/>
        </w:rPr>
        <w:t>26.</w:t>
      </w:r>
    </w:p>
    <w:p w14:paraId="63FB98FE" w14:textId="77777777" w:rsidR="00B95381" w:rsidRDefault="00000000">
      <w:pPr>
        <w:pStyle w:val="Heading1"/>
        <w:rPr>
          <w:u w:val="none"/>
        </w:rPr>
      </w:pPr>
      <w:bookmarkStart w:id="38" w:name="_TOC_250015"/>
      <w:bookmarkEnd w:id="38"/>
      <w:r>
        <w:rPr>
          <w:u w:val="thick"/>
        </w:rPr>
        <w:t>Possession and Occupation</w:t>
      </w:r>
    </w:p>
    <w:p w14:paraId="462941E2" w14:textId="77777777" w:rsidR="00B95381" w:rsidRDefault="00B95381">
      <w:pPr>
        <w:pStyle w:val="BodyText"/>
        <w:rPr>
          <w:b/>
        </w:rPr>
      </w:pPr>
    </w:p>
    <w:p w14:paraId="37D14D60" w14:textId="77777777" w:rsidR="00B95381" w:rsidRDefault="00B95381">
      <w:pPr>
        <w:pStyle w:val="BodyText"/>
        <w:spacing w:before="11"/>
        <w:rPr>
          <w:b/>
        </w:rPr>
      </w:pPr>
    </w:p>
    <w:p w14:paraId="73922048" w14:textId="77777777" w:rsidR="00B95381" w:rsidRDefault="00000000">
      <w:pPr>
        <w:pStyle w:val="ListParagraph"/>
        <w:numPr>
          <w:ilvl w:val="1"/>
          <w:numId w:val="13"/>
        </w:numPr>
        <w:tabs>
          <w:tab w:val="left" w:pos="928"/>
        </w:tabs>
        <w:spacing w:line="367" w:lineRule="auto"/>
        <w:ind w:right="3091"/>
        <w:jc w:val="both"/>
        <w:rPr>
          <w:sz w:val="20"/>
        </w:rPr>
      </w:pPr>
      <w:r>
        <w:pict w14:anchorId="4DADB445">
          <v:shape id="_x0000_s2156" style="position:absolute;left:0;text-align:left;margin-left:348.55pt;margin-top:70.3pt;width:.15pt;height:11.65pt;z-index:-16943104;mso-position-horizontal-relative:page" coordorigin="6971,1406" coordsize="3,233" o:spt="100" adj="0,,0" path="m6973,1638r-2,-2m6971,1636r,-229m6971,1407r2,-1e" filled="f" strokecolor="purple" strokeweight=".06pt">
            <v:stroke joinstyle="round"/>
            <v:formulas/>
            <v:path arrowok="t" o:connecttype="segments"/>
            <w10:wrap anchorx="page"/>
          </v:shape>
        </w:pict>
      </w:r>
      <w:r>
        <w:pict w14:anchorId="1BE9A192">
          <v:group id="_x0000_s2151" style="position:absolute;left:0;text-align:left;margin-left:386.9pt;margin-top:64.2pt;width:195.6pt;height:17.85pt;z-index:-16942592;mso-position-horizontal-relative:page" coordorigin="7738,1284" coordsize="3912,357">
            <v:shape id="_x0000_s2155" style="position:absolute;left:7738;top:1405;width:2;height:233" coordorigin="7739,1406" coordsize="2,233" o:spt="100" adj="0,,0" path="m7739,1638r1,-2m7740,1636r,-229m7740,1407r-1,-1e" filled="f" strokecolor="purple" strokeweight=".06pt">
              <v:stroke joinstyle="round"/>
              <v:formulas/>
              <v:path arrowok="t" o:connecttype="segments"/>
            </v:shape>
            <v:shape id="_x0000_s2154" style="position:absolute;left:7741;top:1390;width:1461;height:250" coordorigin="7741,1390" coordsize="1461,250" o:spt="100" adj="0,,0" path="m9202,1390r-459,250m8743,1640r-1002,e" filled="f" strokecolor="purple" strokeweight=".06pt">
              <v:stroke dashstyle="dash" joinstyle="round"/>
              <v:formulas/>
              <v:path arrowok="t" o:connecttype="segments"/>
            </v:shape>
            <v:shape id="_x0000_s2153" style="position:absolute;left:9201;top:1288;width:2445;height:239" coordorigin="9202,1288" coordsize="2445,239" path="m11594,1288r-2342,l9232,1292r-16,10l9205,1318r-3,20l9202,1475r3,20l9216,1512r16,11l9252,1527r2342,l11615,1523r16,-11l11642,1495r4,-20l11646,1338r-4,-20l11631,1302r-16,-10l11594,1288xe" fillcolor="#ffd5ff" stroked="f">
              <v:path arrowok="t"/>
            </v:shape>
            <v:shape id="_x0000_s2152" style="position:absolute;left:9201;top:1288;width:2445;height:239" coordorigin="9202,1288" coordsize="2445,239" path="m11646,1338r-4,-20l11631,1302r-16,-10l11594,1288r-2342,l9232,1292r-16,10l9205,1318r-3,20l9202,1475r3,20l9216,1512r16,11l9252,1527r2342,l11615,1523r16,-11l11642,1495r4,-20l11646,1338xe" filled="f" strokecolor="purple" strokeweight=".14358mm">
              <v:path arrowok="t"/>
            </v:shape>
            <w10:wrap anchorx="page"/>
          </v:group>
        </w:pict>
      </w:r>
      <w:r>
        <w:pict w14:anchorId="6CE82418">
          <v:shape id="_x0000_s2150" type="#_x0000_t202" style="position:absolute;left:0;text-align:left;margin-left:460.65pt;margin-top:64.85pt;width:121.1pt;height:11.05pt;z-index:15757824;mso-position-horizontal-relative:page" filled="f" stroked="f">
            <v:textbox inset="0,0,0,0">
              <w:txbxContent>
                <w:p w14:paraId="4D9E0FAF" w14:textId="77777777" w:rsidR="00B95381" w:rsidRDefault="00000000">
                  <w:pPr>
                    <w:spacing w:before="32"/>
                    <w:ind w:left="65"/>
                    <w:rPr>
                      <w:sz w:val="13"/>
                    </w:rPr>
                  </w:pPr>
                  <w:r>
                    <w:rPr>
                      <w:rFonts w:ascii="Tahoma"/>
                      <w:b/>
                      <w:w w:val="105"/>
                      <w:sz w:val="13"/>
                    </w:rPr>
                    <w:t xml:space="preserve">Comment [SF28]: </w:t>
                  </w:r>
                  <w:r>
                    <w:rPr>
                      <w:w w:val="105"/>
                      <w:sz w:val="13"/>
                    </w:rPr>
                    <w:t>NCA section 102</w:t>
                  </w:r>
                </w:p>
              </w:txbxContent>
            </v:textbox>
            <w10:wrap anchorx="page"/>
          </v:shape>
        </w:pict>
      </w:r>
      <w:r>
        <w:rPr>
          <w:sz w:val="20"/>
        </w:rPr>
        <w:t xml:space="preserve">Possession and vacant occupation of the Property shall pass to the Purchaser on the Date of Occupation from which date the Purchaser shall be entitled to all income from the Property and from which date the Purchaser shall be liable for and shall pay rates, levies, the cost of insurance and all other outgoings in respect of the </w:t>
      </w:r>
      <w:r>
        <w:rPr>
          <w:sz w:val="20"/>
          <w:shd w:val="clear" w:color="auto" w:fill="FFD5FF"/>
        </w:rPr>
        <w:t>Property</w:t>
      </w:r>
      <w:r>
        <w:rPr>
          <w:sz w:val="20"/>
        </w:rPr>
        <w:t>. Prepaid income and expenses and expenses which have accrued but have not been paid by the Seller shall be adjusted between the Purchaser and   the Seller at that</w:t>
      </w:r>
      <w:r>
        <w:rPr>
          <w:spacing w:val="1"/>
          <w:sz w:val="20"/>
        </w:rPr>
        <w:t xml:space="preserve"> </w:t>
      </w:r>
      <w:r>
        <w:rPr>
          <w:sz w:val="20"/>
        </w:rPr>
        <w:t>date.</w:t>
      </w:r>
    </w:p>
    <w:p w14:paraId="47ED6424" w14:textId="77777777" w:rsidR="00B95381" w:rsidRDefault="00B95381">
      <w:pPr>
        <w:pStyle w:val="BodyText"/>
        <w:spacing w:before="3"/>
        <w:rPr>
          <w:sz w:val="30"/>
        </w:rPr>
      </w:pPr>
    </w:p>
    <w:p w14:paraId="792787D3" w14:textId="77777777" w:rsidR="00B95381" w:rsidRDefault="00000000">
      <w:pPr>
        <w:pStyle w:val="ListParagraph"/>
        <w:numPr>
          <w:ilvl w:val="1"/>
          <w:numId w:val="13"/>
        </w:numPr>
        <w:tabs>
          <w:tab w:val="left" w:pos="929"/>
        </w:tabs>
        <w:spacing w:line="367" w:lineRule="auto"/>
        <w:ind w:right="3094"/>
        <w:jc w:val="both"/>
        <w:rPr>
          <w:sz w:val="20"/>
        </w:rPr>
      </w:pPr>
      <w:r>
        <w:rPr>
          <w:sz w:val="20"/>
        </w:rPr>
        <w:t>The risk in and to the Property shall pass to the Purchaser on the Date  of</w:t>
      </w:r>
      <w:r>
        <w:rPr>
          <w:spacing w:val="1"/>
          <w:sz w:val="20"/>
        </w:rPr>
        <w:t xml:space="preserve"> </w:t>
      </w:r>
      <w:r>
        <w:rPr>
          <w:sz w:val="20"/>
        </w:rPr>
        <w:t>Occupation.</w:t>
      </w:r>
    </w:p>
    <w:p w14:paraId="7C92A62E" w14:textId="77777777" w:rsidR="00B95381" w:rsidRDefault="00B95381">
      <w:pPr>
        <w:spacing w:line="367" w:lineRule="auto"/>
        <w:jc w:val="both"/>
        <w:rPr>
          <w:sz w:val="20"/>
        </w:rPr>
        <w:sectPr w:rsidR="00B95381">
          <w:pgSz w:w="11910" w:h="16840"/>
          <w:pgMar w:top="960" w:right="140" w:bottom="280" w:left="1240" w:header="616" w:footer="0" w:gutter="0"/>
          <w:cols w:space="720"/>
        </w:sectPr>
      </w:pPr>
    </w:p>
    <w:p w14:paraId="20FE2EB8" w14:textId="77777777" w:rsidR="00B95381" w:rsidRDefault="00B95381">
      <w:pPr>
        <w:pStyle w:val="BodyText"/>
      </w:pPr>
    </w:p>
    <w:p w14:paraId="525313FF" w14:textId="77777777" w:rsidR="00B95381" w:rsidRDefault="00B95381">
      <w:pPr>
        <w:pStyle w:val="BodyText"/>
      </w:pPr>
    </w:p>
    <w:p w14:paraId="5832FE98" w14:textId="77777777" w:rsidR="00B95381" w:rsidRDefault="00B95381">
      <w:pPr>
        <w:pStyle w:val="BodyText"/>
        <w:spacing w:before="1"/>
        <w:rPr>
          <w:sz w:val="21"/>
        </w:rPr>
      </w:pPr>
    </w:p>
    <w:p w14:paraId="375DE8B5" w14:textId="77777777" w:rsidR="00B95381" w:rsidRDefault="00000000">
      <w:pPr>
        <w:pStyle w:val="BodyText"/>
        <w:spacing w:after="5"/>
        <w:ind w:left="2797" w:right="5933"/>
        <w:jc w:val="center"/>
        <w:rPr>
          <w:rFonts w:ascii="Verdana"/>
        </w:rPr>
      </w:pPr>
      <w:r>
        <w:rPr>
          <w:rFonts w:ascii="Verdana"/>
        </w:rPr>
        <w:t>27.</w:t>
      </w:r>
    </w:p>
    <w:p w14:paraId="28B53947" w14:textId="77777777" w:rsidR="00B95381" w:rsidRDefault="00000000">
      <w:pPr>
        <w:pStyle w:val="BodyText"/>
        <w:ind w:left="203"/>
        <w:rPr>
          <w:rFonts w:ascii="Verdana"/>
        </w:rPr>
      </w:pPr>
      <w:r>
        <w:rPr>
          <w:rFonts w:ascii="Verdana"/>
        </w:rPr>
      </w:r>
      <w:r>
        <w:rPr>
          <w:rFonts w:ascii="Verdana"/>
        </w:rPr>
        <w:pict w14:anchorId="26AB568D">
          <v:group id="_x0000_s2142" style="width:510.3pt;height:20.15pt;mso-position-horizontal-relative:char;mso-position-vertical-relative:line" coordsize="10206,403">
            <v:rect id="_x0000_s2149" style="position:absolute;top:332;width:964;height:22" fillcolor="black" stroked="f"/>
            <v:shape id="_x0000_s2148" style="position:absolute;top:115;width:964;height:239" coordorigin="1,116" coordsize="964,239" o:spt="100" adj="0,,0" path="m3,354l1,352t,l1,118t,l3,116m962,354r2,-2m964,352r,-234m964,118r-2,-2e" filled="f" strokecolor="purple" strokeweight=".06pt">
              <v:stroke joinstyle="round"/>
              <v:formulas/>
              <v:path arrowok="t" o:connecttype="segments"/>
            </v:shape>
            <v:shape id="_x0000_s2147" style="position:absolute;left:963;top:106;width:6795;height:249" coordorigin="963,106" coordsize="6795,249" o:spt="100" adj="0,,0" path="m7757,106l7299,354t,l963,354e" filled="f" strokecolor="purple" strokeweight=".06pt">
              <v:stroke dashstyle="dash" joinstyle="round"/>
              <v:formulas/>
              <v:path arrowok="t" o:connecttype="segments"/>
            </v:shape>
            <v:shape id="_x0000_s2146" style="position:absolute;left:7757;top:4;width:2445;height:395" coordorigin="7757,4" coordsize="2445,395" path="m10150,4l7808,4r-20,4l7772,19r-11,16l7757,54r,293l7761,367r11,17l7788,395r20,4l10150,399r20,-4l10187,384r11,-17l10202,347r,-293l10198,35r-11,-16l10170,8r-20,-4xe" fillcolor="#ffd5ff" stroked="f">
              <v:path arrowok="t"/>
            </v:shape>
            <v:shape id="_x0000_s2145" style="position:absolute;left:7757;top:4;width:2445;height:395" coordorigin="7757,4" coordsize="2445,395" path="m10202,54r-4,-19l10187,19,10170,8r-20,-4l7808,4r-20,4l7772,19r-11,16l7757,54r,293l7761,367r11,17l7788,395r20,4l10150,399r20,-4l10187,384r11,-17l10202,347r,-293xe" filled="f" strokecolor="purple" strokeweight=".14358mm">
              <v:path arrowok="t"/>
            </v:shape>
            <v:shape id="_x0000_s2144" type="#_x0000_t202" style="position:absolute;top:120;width:964;height:234" fillcolor="#ffd5ff" stroked="f">
              <v:textbox inset="0,0,0,0">
                <w:txbxContent>
                  <w:p w14:paraId="197294FE" w14:textId="77777777" w:rsidR="00B95381" w:rsidRDefault="00000000">
                    <w:pPr>
                      <w:spacing w:before="3"/>
                      <w:rPr>
                        <w:b/>
                        <w:sz w:val="20"/>
                      </w:rPr>
                    </w:pPr>
                    <w:r>
                      <w:rPr>
                        <w:b/>
                        <w:sz w:val="20"/>
                      </w:rPr>
                      <w:t>Insurance</w:t>
                    </w:r>
                  </w:p>
                </w:txbxContent>
              </v:textbox>
            </v:shape>
            <v:shape id="_x0000_s2143" type="#_x0000_t202" style="position:absolute;left:7768;top:13;width:2422;height:376" filled="f" stroked="f">
              <v:textbox inset="0,0,0,0">
                <w:txbxContent>
                  <w:p w14:paraId="03F4A05B" w14:textId="77777777" w:rsidR="00B95381" w:rsidRDefault="00000000">
                    <w:pPr>
                      <w:spacing w:before="32" w:line="252" w:lineRule="auto"/>
                      <w:ind w:left="65" w:right="98"/>
                      <w:rPr>
                        <w:sz w:val="13"/>
                      </w:rPr>
                    </w:pPr>
                    <w:r>
                      <w:rPr>
                        <w:rFonts w:ascii="Tahoma"/>
                        <w:b/>
                        <w:w w:val="105"/>
                        <w:sz w:val="13"/>
                      </w:rPr>
                      <w:t xml:space="preserve">Comment [SF29]: </w:t>
                    </w:r>
                    <w:r>
                      <w:rPr>
                        <w:w w:val="105"/>
                        <w:sz w:val="13"/>
                      </w:rPr>
                      <w:t>NCA section 102; NCA Regulation 33</w:t>
                    </w:r>
                  </w:p>
                </w:txbxContent>
              </v:textbox>
            </v:shape>
            <w10:anchorlock/>
          </v:group>
        </w:pict>
      </w:r>
    </w:p>
    <w:p w14:paraId="4B63243F" w14:textId="77777777" w:rsidR="00B95381" w:rsidRDefault="00B95381">
      <w:pPr>
        <w:pStyle w:val="BodyText"/>
        <w:spacing w:before="3"/>
        <w:rPr>
          <w:rFonts w:ascii="Verdana"/>
          <w:sz w:val="24"/>
        </w:rPr>
      </w:pPr>
    </w:p>
    <w:p w14:paraId="35725B5B" w14:textId="77777777" w:rsidR="00B95381" w:rsidRDefault="00000000">
      <w:pPr>
        <w:pStyle w:val="ListParagraph"/>
        <w:numPr>
          <w:ilvl w:val="1"/>
          <w:numId w:val="12"/>
        </w:numPr>
        <w:tabs>
          <w:tab w:val="left" w:pos="927"/>
        </w:tabs>
        <w:spacing w:before="97" w:line="367" w:lineRule="auto"/>
        <w:ind w:right="3094"/>
        <w:jc w:val="both"/>
        <w:rPr>
          <w:sz w:val="20"/>
        </w:rPr>
      </w:pPr>
      <w:r>
        <w:rPr>
          <w:sz w:val="20"/>
        </w:rPr>
        <w:t>Until the Property has been registered in the Purchaser's name, the Seller shall insure the Property with an insurance company selected by the Seller against such risks and perils as the Seller may require and for such sums as the Seller may determine (subject to section 106 of the NCA). The premiums shall on request be paid by the</w:t>
      </w:r>
      <w:r>
        <w:rPr>
          <w:spacing w:val="38"/>
          <w:sz w:val="20"/>
        </w:rPr>
        <w:t xml:space="preserve"> </w:t>
      </w:r>
      <w:r>
        <w:rPr>
          <w:sz w:val="20"/>
        </w:rPr>
        <w:t>Purchaser.</w:t>
      </w:r>
    </w:p>
    <w:p w14:paraId="7F277D0F" w14:textId="77777777" w:rsidR="00B95381" w:rsidRDefault="00B95381">
      <w:pPr>
        <w:pStyle w:val="BodyText"/>
        <w:spacing w:before="5"/>
        <w:rPr>
          <w:sz w:val="30"/>
        </w:rPr>
      </w:pPr>
    </w:p>
    <w:p w14:paraId="28F5A1D6" w14:textId="77777777" w:rsidR="00B95381" w:rsidRDefault="00000000">
      <w:pPr>
        <w:pStyle w:val="ListParagraph"/>
        <w:numPr>
          <w:ilvl w:val="1"/>
          <w:numId w:val="12"/>
        </w:numPr>
        <w:tabs>
          <w:tab w:val="left" w:pos="927"/>
        </w:tabs>
        <w:spacing w:before="1" w:line="367" w:lineRule="auto"/>
        <w:ind w:right="3095"/>
        <w:jc w:val="both"/>
        <w:rPr>
          <w:sz w:val="20"/>
        </w:rPr>
      </w:pPr>
      <w:r>
        <w:rPr>
          <w:sz w:val="20"/>
        </w:rPr>
        <w:t>The Purchaser shall be entitled to request that the amount of insurance be increased provided the Seller pays the increase in premiums arising from the increase in  the amount of insurance. The Seller will not be  liable to the Purchaser or any other person for  any  omission, inadequacy or invalidity of insurance effected or procured in  terms of  this clause.</w:t>
      </w:r>
    </w:p>
    <w:p w14:paraId="724E4C1B" w14:textId="77777777" w:rsidR="00B95381" w:rsidRDefault="00B95381">
      <w:pPr>
        <w:pStyle w:val="BodyText"/>
        <w:spacing w:before="4"/>
        <w:rPr>
          <w:sz w:val="30"/>
        </w:rPr>
      </w:pPr>
    </w:p>
    <w:p w14:paraId="40CA9EF2" w14:textId="77777777" w:rsidR="00B95381" w:rsidRDefault="00000000">
      <w:pPr>
        <w:pStyle w:val="ListParagraph"/>
        <w:numPr>
          <w:ilvl w:val="1"/>
          <w:numId w:val="12"/>
        </w:numPr>
        <w:tabs>
          <w:tab w:val="left" w:pos="929"/>
        </w:tabs>
        <w:spacing w:before="1" w:line="367" w:lineRule="auto"/>
        <w:ind w:right="3093"/>
        <w:jc w:val="both"/>
        <w:rPr>
          <w:sz w:val="20"/>
        </w:rPr>
      </w:pPr>
      <w:r>
        <w:rPr>
          <w:sz w:val="20"/>
        </w:rPr>
        <w:t>The Seller and any mortgagee shall be entitled to receive from the insurer all moneys payable from any claim arising out of the loss of or damage to the Property to the extent of their respective interests.  Moneys so received shall at the discretion of the Seller and/or  mortgagee be applied wholly or partially towards the restoration of the buildings on the Property on such terms and conditions as they determine or in reduction of the Purchaser's indebtedness</w:t>
      </w:r>
      <w:r>
        <w:rPr>
          <w:spacing w:val="11"/>
          <w:sz w:val="20"/>
        </w:rPr>
        <w:t xml:space="preserve"> </w:t>
      </w:r>
      <w:r>
        <w:rPr>
          <w:sz w:val="20"/>
        </w:rPr>
        <w:t>hereunder.</w:t>
      </w:r>
    </w:p>
    <w:p w14:paraId="38407C90" w14:textId="77777777" w:rsidR="00B95381" w:rsidRDefault="00B95381">
      <w:pPr>
        <w:pStyle w:val="BodyText"/>
        <w:spacing w:before="4"/>
        <w:rPr>
          <w:sz w:val="30"/>
        </w:rPr>
      </w:pPr>
    </w:p>
    <w:p w14:paraId="1CF76134" w14:textId="77777777" w:rsidR="00B95381" w:rsidRDefault="00000000">
      <w:pPr>
        <w:pStyle w:val="ListParagraph"/>
        <w:numPr>
          <w:ilvl w:val="1"/>
          <w:numId w:val="12"/>
        </w:numPr>
        <w:tabs>
          <w:tab w:val="left" w:pos="928"/>
        </w:tabs>
        <w:spacing w:line="367" w:lineRule="auto"/>
        <w:ind w:right="3094"/>
        <w:jc w:val="both"/>
        <w:rPr>
          <w:sz w:val="20"/>
        </w:rPr>
      </w:pPr>
      <w:r>
        <w:rPr>
          <w:sz w:val="20"/>
        </w:rPr>
        <w:t>Although not compulsory, the Purchaser acknowledges that it is to the Purchaser's benefit to obtain and have life assurance throughout the duration of this Contract, so that on the death of the Purchaser, the outstanding obligations under the Contract can be settled. An existing policy can be used or a new life assurance policy obtained through an insurer of the Purchaser's</w:t>
      </w:r>
      <w:r>
        <w:rPr>
          <w:spacing w:val="3"/>
          <w:sz w:val="20"/>
        </w:rPr>
        <w:t xml:space="preserve"> </w:t>
      </w:r>
      <w:r>
        <w:rPr>
          <w:sz w:val="20"/>
        </w:rPr>
        <w:t>choice.</w:t>
      </w:r>
    </w:p>
    <w:p w14:paraId="5958C6E7" w14:textId="77777777" w:rsidR="00B95381" w:rsidRDefault="00B95381">
      <w:pPr>
        <w:spacing w:line="367" w:lineRule="auto"/>
        <w:jc w:val="both"/>
        <w:rPr>
          <w:sz w:val="20"/>
        </w:rPr>
        <w:sectPr w:rsidR="00B95381">
          <w:pgSz w:w="11910" w:h="16840"/>
          <w:pgMar w:top="960" w:right="140" w:bottom="280" w:left="1240" w:header="616" w:footer="0" w:gutter="0"/>
          <w:cols w:space="720"/>
        </w:sectPr>
      </w:pPr>
    </w:p>
    <w:p w14:paraId="3DD382E8" w14:textId="77777777" w:rsidR="00B95381" w:rsidRDefault="00B95381">
      <w:pPr>
        <w:pStyle w:val="BodyText"/>
      </w:pPr>
    </w:p>
    <w:p w14:paraId="7651C2D6" w14:textId="77777777" w:rsidR="00B95381" w:rsidRDefault="00B95381">
      <w:pPr>
        <w:pStyle w:val="BodyText"/>
      </w:pPr>
    </w:p>
    <w:p w14:paraId="39AC93AA" w14:textId="77777777" w:rsidR="00B95381" w:rsidRDefault="00B95381">
      <w:pPr>
        <w:pStyle w:val="BodyText"/>
        <w:spacing w:before="1"/>
        <w:rPr>
          <w:sz w:val="21"/>
        </w:rPr>
      </w:pPr>
    </w:p>
    <w:p w14:paraId="2CA9A76B" w14:textId="77777777" w:rsidR="00B95381" w:rsidRDefault="00000000">
      <w:pPr>
        <w:pStyle w:val="BodyText"/>
        <w:ind w:left="2797" w:right="5933"/>
        <w:jc w:val="center"/>
        <w:rPr>
          <w:rFonts w:ascii="Verdana"/>
        </w:rPr>
      </w:pPr>
      <w:r>
        <w:rPr>
          <w:rFonts w:ascii="Verdana"/>
        </w:rPr>
        <w:t>28.</w:t>
      </w:r>
    </w:p>
    <w:p w14:paraId="0388725E" w14:textId="77777777" w:rsidR="00B95381" w:rsidRDefault="00000000">
      <w:pPr>
        <w:pStyle w:val="Heading1"/>
        <w:rPr>
          <w:u w:val="none"/>
        </w:rPr>
      </w:pPr>
      <w:bookmarkStart w:id="39" w:name="_TOC_250014"/>
      <w:bookmarkEnd w:id="39"/>
      <w:r>
        <w:rPr>
          <w:u w:val="thick"/>
        </w:rPr>
        <w:t>Statements of Account</w:t>
      </w:r>
    </w:p>
    <w:p w14:paraId="24981FFF" w14:textId="77777777" w:rsidR="00B95381" w:rsidRDefault="00B95381">
      <w:pPr>
        <w:pStyle w:val="BodyText"/>
        <w:rPr>
          <w:b/>
        </w:rPr>
      </w:pPr>
    </w:p>
    <w:p w14:paraId="7B1034AD" w14:textId="77777777" w:rsidR="00B95381" w:rsidRDefault="00B95381">
      <w:pPr>
        <w:pStyle w:val="BodyText"/>
        <w:spacing w:before="9"/>
        <w:rPr>
          <w:b/>
        </w:rPr>
      </w:pPr>
    </w:p>
    <w:p w14:paraId="37C1D625" w14:textId="77777777" w:rsidR="00B95381" w:rsidRDefault="00000000">
      <w:pPr>
        <w:pStyle w:val="BodyText"/>
        <w:spacing w:before="1" w:line="367" w:lineRule="auto"/>
        <w:ind w:left="204" w:right="3092"/>
        <w:jc w:val="both"/>
      </w:pPr>
      <w:r>
        <w:pict w14:anchorId="16242535">
          <v:shape id="_x0000_s2141" style="position:absolute;left:0;text-align:left;margin-left:213.7pt;margin-top:158.25pt;width:.15pt;height:11.65pt;z-index:-16940544;mso-position-horizontal-relative:page" coordorigin="4274,3165" coordsize="3,233" o:spt="100" adj="0,,0" path="m4277,3397r-3,-1m4274,3396r,-229m4274,3167r3,-2e" filled="f" strokecolor="#0101ff" strokeweight=".06pt">
            <v:stroke joinstyle="round"/>
            <v:formulas/>
            <v:path arrowok="t" o:connecttype="segments"/>
            <w10:wrap anchorx="page"/>
          </v:shape>
        </w:pict>
      </w:r>
      <w:r>
        <w:pict w14:anchorId="03B42EC2">
          <v:group id="_x0000_s2136" style="position:absolute;left:0;text-align:left;margin-left:238.9pt;margin-top:152.15pt;width:343.65pt;height:20.3pt;z-index:-16940032;mso-position-horizontal-relative:page" coordorigin="4778,3043" coordsize="6873,406">
            <v:shape id="_x0000_s2140" style="position:absolute;left:4778;top:3164;width:2;height:233" coordorigin="4778,3165" coordsize="2,233" o:spt="100" adj="0,,0" path="m4778,3397r2,-1m4780,3396r,-229m4780,3167r-2,-2e" filled="f" strokecolor="#0101ff" strokeweight=".06pt">
              <v:stroke joinstyle="round"/>
              <v:formulas/>
              <v:path arrowok="t" o:connecttype="segments"/>
            </v:shape>
            <v:shape id="_x0000_s2139" style="position:absolute;left:4779;top:3149;width:4422;height:250" coordorigin="4780,3149" coordsize="4422,250" o:spt="100" adj="0,,0" path="m9202,3149r-459,250m8743,3399r-3963,e" filled="f" strokecolor="#0101ff" strokeweight=".06pt">
              <v:stroke dashstyle="dash" joinstyle="round"/>
              <v:formulas/>
              <v:path arrowok="t" o:connecttype="segments"/>
            </v:shape>
            <v:shape id="_x0000_s2138" style="position:absolute;left:9201;top:3047;width:2445;height:398" coordorigin="9202,3047" coordsize="2445,398" path="m11594,3047r-2342,l9232,3051r-16,11l9205,3078r-3,19l9202,3393r3,20l9216,3429r16,11l9252,3444r2342,l11615,3440r16,-11l11642,3413r4,-20l11646,3097r-4,-19l11631,3062r-16,-11l11594,3047xe" fillcolor="#d5d5ff" stroked="f">
              <v:path arrowok="t"/>
            </v:shape>
            <v:shape id="_x0000_s2137" style="position:absolute;left:9201;top:3047;width:2445;height:398" coordorigin="9202,3047" coordsize="2445,398" path="m11646,3097r-4,-19l11631,3062r-16,-11l11594,3047r-2342,l9232,3051r-16,11l9205,3078r-3,19l9202,3393r3,20l9216,3429r16,11l9252,3444r2342,l11615,3440r16,-11l11642,3413r4,-20l11646,3097xe" filled="f" strokecolor="#0101ff" strokeweight=".14358mm">
              <v:path arrowok="t"/>
            </v:shape>
            <w10:wrap anchorx="page"/>
          </v:group>
        </w:pict>
      </w:r>
      <w:r>
        <w:pict w14:anchorId="32728D69">
          <v:shape id="_x0000_s2135" type="#_x0000_t202" style="position:absolute;left:0;text-align:left;margin-left:460.65pt;margin-top:152.8pt;width:121.1pt;height:18.95pt;z-index:15760384;mso-position-horizontal-relative:page" filled="f" stroked="f">
            <v:textbox inset="0,0,0,0">
              <w:txbxContent>
                <w:p w14:paraId="7334E597" w14:textId="77777777" w:rsidR="00B95381" w:rsidRDefault="00000000">
                  <w:pPr>
                    <w:spacing w:before="34" w:line="249" w:lineRule="auto"/>
                    <w:ind w:left="65"/>
                    <w:rPr>
                      <w:sz w:val="13"/>
                    </w:rPr>
                  </w:pPr>
                  <w:r>
                    <w:rPr>
                      <w:rFonts w:ascii="Tahoma"/>
                      <w:b/>
                      <w:w w:val="105"/>
                      <w:sz w:val="13"/>
                    </w:rPr>
                    <w:t xml:space="preserve">Comment [SF30]: </w:t>
                  </w:r>
                  <w:r>
                    <w:rPr>
                      <w:w w:val="105"/>
                      <w:sz w:val="13"/>
                    </w:rPr>
                    <w:t>ALA section 16, NCA section 108; NCA Regulation 35</w:t>
                  </w:r>
                </w:p>
              </w:txbxContent>
            </v:textbox>
            <w10:wrap anchorx="page"/>
          </v:shape>
        </w:pict>
      </w:r>
      <w:r>
        <w:t xml:space="preserve">The Seller is obliged, free of charge, not later than six (6) months from the Date of Signature and thereafter within thirty (30) days of the end of each successive period of six (6) months following the date of the first statement of account, to send to the Purchaser at the Purchaser’s domicilium address, a statement of account drawn in accordance with the provisions of Section 16 of the ALA and Section 109 of the NCA. If the Seller fails to furnish the Purchaser with a statement of account after having received thirty (30) days written notice sent by registered post to furnish the statement, the Purchaser shall not be liable for the payment of interest in terms of </w:t>
      </w:r>
      <w:r>
        <w:rPr>
          <w:spacing w:val="-3"/>
        </w:rPr>
        <w:t xml:space="preserve">this </w:t>
      </w:r>
      <w:r>
        <w:t xml:space="preserve">Contract </w:t>
      </w:r>
      <w:r>
        <w:rPr>
          <w:spacing w:val="-3"/>
        </w:rPr>
        <w:t xml:space="preserve">until </w:t>
      </w:r>
      <w:r>
        <w:t xml:space="preserve">such </w:t>
      </w:r>
      <w:r>
        <w:rPr>
          <w:spacing w:val="-3"/>
        </w:rPr>
        <w:t xml:space="preserve">time </w:t>
      </w:r>
      <w:r>
        <w:t xml:space="preserve">as the </w:t>
      </w:r>
      <w:r>
        <w:rPr>
          <w:spacing w:val="-3"/>
        </w:rPr>
        <w:t xml:space="preserve">Purchaser receives the statement from the </w:t>
      </w:r>
      <w:r>
        <w:rPr>
          <w:spacing w:val="-3"/>
          <w:shd w:val="clear" w:color="auto" w:fill="D5D5FF"/>
        </w:rPr>
        <w:t>Seller</w:t>
      </w:r>
      <w:r>
        <w:rPr>
          <w:spacing w:val="-3"/>
        </w:rPr>
        <w:t>.</w:t>
      </w:r>
    </w:p>
    <w:p w14:paraId="224128AD" w14:textId="77777777" w:rsidR="00B95381" w:rsidRDefault="00B95381">
      <w:pPr>
        <w:pStyle w:val="BodyText"/>
        <w:spacing w:before="4"/>
        <w:rPr>
          <w:sz w:val="21"/>
        </w:rPr>
      </w:pPr>
    </w:p>
    <w:p w14:paraId="38C24984" w14:textId="77777777" w:rsidR="00B95381" w:rsidRDefault="00000000">
      <w:pPr>
        <w:pStyle w:val="BodyText"/>
        <w:spacing w:before="99"/>
        <w:ind w:left="2797" w:right="5933"/>
        <w:jc w:val="center"/>
        <w:rPr>
          <w:rFonts w:ascii="Verdana"/>
        </w:rPr>
      </w:pPr>
      <w:r>
        <w:rPr>
          <w:rFonts w:ascii="Verdana"/>
        </w:rPr>
        <w:t>29.</w:t>
      </w:r>
    </w:p>
    <w:p w14:paraId="108B3089" w14:textId="77777777" w:rsidR="00B95381" w:rsidRDefault="00000000">
      <w:pPr>
        <w:pStyle w:val="Heading1"/>
        <w:rPr>
          <w:u w:val="none"/>
        </w:rPr>
      </w:pPr>
      <w:bookmarkStart w:id="40" w:name="_TOC_250013"/>
      <w:bookmarkEnd w:id="40"/>
      <w:r>
        <w:rPr>
          <w:u w:val="thick"/>
        </w:rPr>
        <w:t>Maintenance of Property</w:t>
      </w:r>
    </w:p>
    <w:p w14:paraId="46D1BA9B" w14:textId="77777777" w:rsidR="00B95381" w:rsidRDefault="00B95381">
      <w:pPr>
        <w:pStyle w:val="BodyText"/>
        <w:rPr>
          <w:b/>
        </w:rPr>
      </w:pPr>
    </w:p>
    <w:p w14:paraId="76F0A70B" w14:textId="77777777" w:rsidR="00B95381" w:rsidRDefault="00B95381">
      <w:pPr>
        <w:pStyle w:val="BodyText"/>
        <w:rPr>
          <w:b/>
          <w:sz w:val="21"/>
        </w:rPr>
      </w:pPr>
    </w:p>
    <w:p w14:paraId="09454FEE" w14:textId="77777777" w:rsidR="00B95381" w:rsidRDefault="00000000">
      <w:pPr>
        <w:pStyle w:val="BodyText"/>
        <w:spacing w:line="367" w:lineRule="auto"/>
        <w:ind w:left="204" w:right="3090"/>
        <w:jc w:val="both"/>
      </w:pPr>
      <w:r>
        <w:t xml:space="preserve">The </w:t>
      </w:r>
      <w:r>
        <w:rPr>
          <w:spacing w:val="-3"/>
        </w:rPr>
        <w:t xml:space="preserve">Purchaser shall </w:t>
      </w:r>
      <w:r>
        <w:t xml:space="preserve">not make any </w:t>
      </w:r>
      <w:r>
        <w:rPr>
          <w:spacing w:val="-3"/>
        </w:rPr>
        <w:t xml:space="preserve">improvements and/or additions </w:t>
      </w:r>
      <w:r>
        <w:t xml:space="preserve">to the </w:t>
      </w:r>
      <w:r>
        <w:rPr>
          <w:spacing w:val="-3"/>
        </w:rPr>
        <w:t xml:space="preserve">Property without </w:t>
      </w:r>
      <w:r>
        <w:t xml:space="preserve">the </w:t>
      </w:r>
      <w:r>
        <w:rPr>
          <w:spacing w:val="-3"/>
        </w:rPr>
        <w:t xml:space="preserve">prior written consent </w:t>
      </w:r>
      <w:r>
        <w:t xml:space="preserve">of the </w:t>
      </w:r>
      <w:r>
        <w:rPr>
          <w:spacing w:val="-3"/>
        </w:rPr>
        <w:t xml:space="preserve">Seller. </w:t>
      </w:r>
      <w:r>
        <w:t xml:space="preserve">The </w:t>
      </w:r>
      <w:r>
        <w:rPr>
          <w:spacing w:val="-3"/>
        </w:rPr>
        <w:t xml:space="preserve">Purchaser </w:t>
      </w:r>
      <w:r>
        <w:t xml:space="preserve">at all </w:t>
      </w:r>
      <w:r>
        <w:rPr>
          <w:spacing w:val="-3"/>
        </w:rPr>
        <w:t xml:space="preserve">times shall maintain </w:t>
      </w:r>
      <w:r>
        <w:rPr>
          <w:spacing w:val="-2"/>
        </w:rPr>
        <w:t xml:space="preserve">and </w:t>
      </w:r>
      <w:r>
        <w:t xml:space="preserve">keep </w:t>
      </w:r>
      <w:r>
        <w:rPr>
          <w:spacing w:val="-2"/>
        </w:rPr>
        <w:t xml:space="preserve">the </w:t>
      </w:r>
      <w:r>
        <w:t xml:space="preserve">land </w:t>
      </w:r>
      <w:r>
        <w:rPr>
          <w:spacing w:val="-3"/>
        </w:rPr>
        <w:t xml:space="preserve">comprised </w:t>
      </w:r>
      <w:r>
        <w:t xml:space="preserve">in </w:t>
      </w:r>
      <w:r>
        <w:rPr>
          <w:spacing w:val="-2"/>
        </w:rPr>
        <w:t xml:space="preserve">the </w:t>
      </w:r>
      <w:r>
        <w:rPr>
          <w:spacing w:val="-3"/>
        </w:rPr>
        <w:t xml:space="preserve">Property </w:t>
      </w:r>
      <w:r>
        <w:t xml:space="preserve">tidy </w:t>
      </w:r>
      <w:r>
        <w:rPr>
          <w:spacing w:val="-2"/>
        </w:rPr>
        <w:t xml:space="preserve">and </w:t>
      </w:r>
      <w:r>
        <w:t xml:space="preserve">in </w:t>
      </w:r>
      <w:r>
        <w:rPr>
          <w:spacing w:val="-3"/>
        </w:rPr>
        <w:t xml:space="preserve">good order and condition </w:t>
      </w:r>
      <w:r>
        <w:t xml:space="preserve">and </w:t>
      </w:r>
      <w:r>
        <w:rPr>
          <w:spacing w:val="-3"/>
        </w:rPr>
        <w:t xml:space="preserve">shall keep </w:t>
      </w:r>
      <w:r>
        <w:t xml:space="preserve">all </w:t>
      </w:r>
      <w:r>
        <w:rPr>
          <w:spacing w:val="-3"/>
        </w:rPr>
        <w:t xml:space="preserve">buildings </w:t>
      </w:r>
      <w:r>
        <w:t xml:space="preserve">and </w:t>
      </w:r>
      <w:r>
        <w:rPr>
          <w:spacing w:val="-3"/>
        </w:rPr>
        <w:t xml:space="preserve">structures, piping, fences </w:t>
      </w:r>
      <w:r>
        <w:t xml:space="preserve">and </w:t>
      </w:r>
      <w:r>
        <w:rPr>
          <w:spacing w:val="-3"/>
        </w:rPr>
        <w:t xml:space="preserve">other improvements </w:t>
      </w:r>
      <w:r>
        <w:t xml:space="preserve">on </w:t>
      </w:r>
      <w:r>
        <w:rPr>
          <w:spacing w:val="-2"/>
        </w:rPr>
        <w:t xml:space="preserve">the </w:t>
      </w:r>
      <w:r>
        <w:rPr>
          <w:spacing w:val="-3"/>
        </w:rPr>
        <w:t xml:space="preserve">Property </w:t>
      </w:r>
      <w:r>
        <w:t xml:space="preserve">in a good </w:t>
      </w:r>
      <w:r>
        <w:rPr>
          <w:spacing w:val="-3"/>
        </w:rPr>
        <w:t xml:space="preserve">state </w:t>
      </w:r>
      <w:r>
        <w:t xml:space="preserve">of </w:t>
      </w:r>
      <w:r>
        <w:rPr>
          <w:spacing w:val="-3"/>
        </w:rPr>
        <w:t xml:space="preserve">repair. The Seller </w:t>
      </w:r>
      <w:r>
        <w:t xml:space="preserve">or </w:t>
      </w:r>
      <w:r>
        <w:rPr>
          <w:spacing w:val="-3"/>
        </w:rPr>
        <w:t xml:space="preserve">the Seller’s </w:t>
      </w:r>
      <w:r>
        <w:t xml:space="preserve">duly </w:t>
      </w:r>
      <w:r>
        <w:rPr>
          <w:spacing w:val="-3"/>
        </w:rPr>
        <w:t xml:space="preserve">authorised agents </w:t>
      </w:r>
      <w:r>
        <w:t xml:space="preserve">at all </w:t>
      </w:r>
      <w:r>
        <w:rPr>
          <w:spacing w:val="-3"/>
        </w:rPr>
        <w:t xml:space="preserve">reasonable times </w:t>
      </w:r>
      <w:r>
        <w:t xml:space="preserve">shall be </w:t>
      </w:r>
      <w:r>
        <w:rPr>
          <w:spacing w:val="-3"/>
        </w:rPr>
        <w:t xml:space="preserve">entitled </w:t>
      </w:r>
      <w:r>
        <w:t xml:space="preserve">to </w:t>
      </w:r>
      <w:r>
        <w:rPr>
          <w:spacing w:val="-3"/>
        </w:rPr>
        <w:t xml:space="preserve">enter </w:t>
      </w:r>
      <w:r>
        <w:t xml:space="preserve">upon </w:t>
      </w:r>
      <w:r>
        <w:rPr>
          <w:spacing w:val="-3"/>
        </w:rPr>
        <w:t xml:space="preserve">and inspect </w:t>
      </w:r>
      <w:r>
        <w:t xml:space="preserve">the </w:t>
      </w:r>
      <w:r>
        <w:rPr>
          <w:spacing w:val="-3"/>
        </w:rPr>
        <w:t xml:space="preserve">Property. </w:t>
      </w:r>
      <w:r>
        <w:t xml:space="preserve">If </w:t>
      </w:r>
      <w:r>
        <w:rPr>
          <w:spacing w:val="-2"/>
        </w:rPr>
        <w:t xml:space="preserve">the </w:t>
      </w:r>
      <w:r>
        <w:rPr>
          <w:spacing w:val="-3"/>
        </w:rPr>
        <w:t xml:space="preserve">Purchaser </w:t>
      </w:r>
      <w:r>
        <w:t xml:space="preserve">has </w:t>
      </w:r>
      <w:r>
        <w:rPr>
          <w:spacing w:val="-3"/>
        </w:rPr>
        <w:t xml:space="preserve">failed </w:t>
      </w:r>
      <w:r>
        <w:t xml:space="preserve">to </w:t>
      </w:r>
      <w:r>
        <w:rPr>
          <w:spacing w:val="-3"/>
        </w:rPr>
        <w:t xml:space="preserve">comply with </w:t>
      </w:r>
      <w:r>
        <w:rPr>
          <w:spacing w:val="-2"/>
        </w:rPr>
        <w:t xml:space="preserve">the </w:t>
      </w:r>
      <w:r>
        <w:rPr>
          <w:spacing w:val="-3"/>
        </w:rPr>
        <w:t xml:space="preserve">provisions of  this clause, </w:t>
      </w:r>
      <w:r>
        <w:rPr>
          <w:spacing w:val="-2"/>
        </w:rPr>
        <w:t xml:space="preserve">the </w:t>
      </w:r>
      <w:r>
        <w:rPr>
          <w:spacing w:val="-3"/>
        </w:rPr>
        <w:t xml:space="preserve">Seller may </w:t>
      </w:r>
      <w:r>
        <w:t xml:space="preserve">at the </w:t>
      </w:r>
      <w:r>
        <w:rPr>
          <w:spacing w:val="-3"/>
        </w:rPr>
        <w:t xml:space="preserve">cost </w:t>
      </w:r>
      <w:r>
        <w:t xml:space="preserve">of the </w:t>
      </w:r>
      <w:r>
        <w:rPr>
          <w:spacing w:val="-3"/>
        </w:rPr>
        <w:t xml:space="preserve">Purchaser undertake </w:t>
      </w:r>
      <w:r>
        <w:t xml:space="preserve">the </w:t>
      </w:r>
      <w:r>
        <w:rPr>
          <w:spacing w:val="-3"/>
        </w:rPr>
        <w:t xml:space="preserve">necessary maintenance </w:t>
      </w:r>
      <w:r>
        <w:t xml:space="preserve">or </w:t>
      </w:r>
      <w:r>
        <w:rPr>
          <w:spacing w:val="-3"/>
        </w:rPr>
        <w:t xml:space="preserve">repairs </w:t>
      </w:r>
      <w:r>
        <w:t>to the</w:t>
      </w:r>
      <w:r>
        <w:rPr>
          <w:spacing w:val="-12"/>
        </w:rPr>
        <w:t xml:space="preserve"> </w:t>
      </w:r>
      <w:r>
        <w:rPr>
          <w:spacing w:val="-4"/>
        </w:rPr>
        <w:t>Property.</w:t>
      </w:r>
    </w:p>
    <w:p w14:paraId="4318058C" w14:textId="77777777" w:rsidR="00B95381" w:rsidRDefault="00B95381">
      <w:pPr>
        <w:pStyle w:val="BodyText"/>
      </w:pPr>
    </w:p>
    <w:p w14:paraId="0B99AC85" w14:textId="77777777" w:rsidR="00B95381" w:rsidRDefault="00B95381">
      <w:pPr>
        <w:pStyle w:val="BodyText"/>
      </w:pPr>
    </w:p>
    <w:p w14:paraId="217C29EF" w14:textId="77777777" w:rsidR="00B95381" w:rsidRDefault="00B95381">
      <w:pPr>
        <w:pStyle w:val="BodyText"/>
        <w:spacing w:before="4"/>
      </w:pPr>
    </w:p>
    <w:p w14:paraId="33617178" w14:textId="77777777" w:rsidR="00B95381" w:rsidRDefault="00000000">
      <w:pPr>
        <w:pStyle w:val="BodyText"/>
        <w:ind w:left="2797" w:right="5933"/>
        <w:jc w:val="center"/>
        <w:rPr>
          <w:rFonts w:ascii="Verdana"/>
        </w:rPr>
      </w:pPr>
      <w:r>
        <w:rPr>
          <w:rFonts w:ascii="Verdana"/>
        </w:rPr>
        <w:t>30.</w:t>
      </w:r>
    </w:p>
    <w:p w14:paraId="3C4AD28C" w14:textId="77777777" w:rsidR="00B95381" w:rsidRDefault="00000000">
      <w:pPr>
        <w:pStyle w:val="Heading1"/>
        <w:spacing w:before="130"/>
        <w:rPr>
          <w:u w:val="none"/>
        </w:rPr>
      </w:pPr>
      <w:bookmarkStart w:id="41" w:name="_TOC_250012"/>
      <w:bookmarkEnd w:id="41"/>
      <w:r>
        <w:rPr>
          <w:u w:val="thick"/>
        </w:rPr>
        <w:t>Transfer</w:t>
      </w:r>
    </w:p>
    <w:p w14:paraId="1D7C296A" w14:textId="77777777" w:rsidR="00B95381" w:rsidRDefault="00B95381">
      <w:pPr>
        <w:pStyle w:val="BodyText"/>
        <w:rPr>
          <w:b/>
        </w:rPr>
      </w:pPr>
    </w:p>
    <w:p w14:paraId="3F4D9835" w14:textId="77777777" w:rsidR="00B95381" w:rsidRDefault="00B95381">
      <w:pPr>
        <w:pStyle w:val="BodyText"/>
        <w:spacing w:before="10"/>
        <w:rPr>
          <w:b/>
        </w:rPr>
      </w:pPr>
    </w:p>
    <w:p w14:paraId="1ED4F4C9" w14:textId="77777777" w:rsidR="00B95381" w:rsidRDefault="00000000">
      <w:pPr>
        <w:pStyle w:val="ListParagraph"/>
        <w:numPr>
          <w:ilvl w:val="1"/>
          <w:numId w:val="11"/>
        </w:numPr>
        <w:tabs>
          <w:tab w:val="left" w:pos="926"/>
          <w:tab w:val="left" w:pos="927"/>
        </w:tabs>
        <w:spacing w:line="367" w:lineRule="auto"/>
        <w:ind w:right="3094"/>
        <w:rPr>
          <w:sz w:val="20"/>
        </w:rPr>
      </w:pPr>
      <w:r>
        <w:rPr>
          <w:sz w:val="20"/>
        </w:rPr>
        <w:t>After the Date of Recording and when the Purchaser is in a position to pay</w:t>
      </w:r>
      <w:r>
        <w:rPr>
          <w:spacing w:val="16"/>
          <w:sz w:val="20"/>
        </w:rPr>
        <w:t xml:space="preserve"> </w:t>
      </w:r>
      <w:r>
        <w:rPr>
          <w:sz w:val="20"/>
        </w:rPr>
        <w:t>the</w:t>
      </w:r>
      <w:r>
        <w:rPr>
          <w:spacing w:val="17"/>
          <w:sz w:val="20"/>
        </w:rPr>
        <w:t xml:space="preserve"> </w:t>
      </w:r>
      <w:r>
        <w:rPr>
          <w:sz w:val="20"/>
        </w:rPr>
        <w:t>balance</w:t>
      </w:r>
      <w:r>
        <w:rPr>
          <w:spacing w:val="16"/>
          <w:sz w:val="20"/>
        </w:rPr>
        <w:t xml:space="preserve"> </w:t>
      </w:r>
      <w:r>
        <w:rPr>
          <w:sz w:val="20"/>
        </w:rPr>
        <w:t>of</w:t>
      </w:r>
      <w:r>
        <w:rPr>
          <w:spacing w:val="16"/>
          <w:sz w:val="20"/>
        </w:rPr>
        <w:t xml:space="preserve"> </w:t>
      </w:r>
      <w:r>
        <w:rPr>
          <w:sz w:val="20"/>
        </w:rPr>
        <w:t>the</w:t>
      </w:r>
      <w:r>
        <w:rPr>
          <w:spacing w:val="18"/>
          <w:sz w:val="20"/>
        </w:rPr>
        <w:t xml:space="preserve"> </w:t>
      </w:r>
      <w:r>
        <w:rPr>
          <w:sz w:val="20"/>
        </w:rPr>
        <w:t>purchase</w:t>
      </w:r>
      <w:r>
        <w:rPr>
          <w:spacing w:val="20"/>
          <w:sz w:val="20"/>
        </w:rPr>
        <w:t xml:space="preserve"> </w:t>
      </w:r>
      <w:r>
        <w:rPr>
          <w:sz w:val="20"/>
        </w:rPr>
        <w:t>price</w:t>
      </w:r>
      <w:r>
        <w:rPr>
          <w:spacing w:val="17"/>
          <w:sz w:val="20"/>
        </w:rPr>
        <w:t xml:space="preserve"> </w:t>
      </w:r>
      <w:r>
        <w:rPr>
          <w:sz w:val="20"/>
        </w:rPr>
        <w:t>and</w:t>
      </w:r>
      <w:r>
        <w:rPr>
          <w:spacing w:val="17"/>
          <w:sz w:val="20"/>
        </w:rPr>
        <w:t xml:space="preserve"> </w:t>
      </w:r>
      <w:r>
        <w:rPr>
          <w:sz w:val="20"/>
        </w:rPr>
        <w:t>take</w:t>
      </w:r>
      <w:r>
        <w:rPr>
          <w:spacing w:val="18"/>
          <w:sz w:val="20"/>
        </w:rPr>
        <w:t xml:space="preserve"> </w:t>
      </w:r>
      <w:r>
        <w:rPr>
          <w:sz w:val="20"/>
        </w:rPr>
        <w:t>transfer</w:t>
      </w:r>
      <w:r>
        <w:rPr>
          <w:spacing w:val="17"/>
          <w:sz w:val="20"/>
        </w:rPr>
        <w:t xml:space="preserve"> </w:t>
      </w:r>
      <w:r>
        <w:rPr>
          <w:sz w:val="20"/>
        </w:rPr>
        <w:t>of</w:t>
      </w:r>
      <w:r>
        <w:rPr>
          <w:spacing w:val="18"/>
          <w:sz w:val="20"/>
        </w:rPr>
        <w:t xml:space="preserve"> </w:t>
      </w:r>
      <w:r>
        <w:rPr>
          <w:sz w:val="20"/>
        </w:rPr>
        <w:t>the</w:t>
      </w:r>
      <w:r>
        <w:rPr>
          <w:spacing w:val="17"/>
          <w:sz w:val="20"/>
        </w:rPr>
        <w:t xml:space="preserve"> </w:t>
      </w:r>
      <w:r>
        <w:rPr>
          <w:sz w:val="20"/>
        </w:rPr>
        <w:t>Property</w:t>
      </w:r>
    </w:p>
    <w:p w14:paraId="6ABF7A17" w14:textId="77777777" w:rsidR="00B95381" w:rsidRDefault="00B95381">
      <w:pPr>
        <w:spacing w:line="367" w:lineRule="auto"/>
        <w:rPr>
          <w:sz w:val="20"/>
        </w:rPr>
        <w:sectPr w:rsidR="00B95381">
          <w:pgSz w:w="11910" w:h="16840"/>
          <w:pgMar w:top="960" w:right="140" w:bottom="280" w:left="1240" w:header="616" w:footer="0" w:gutter="0"/>
          <w:cols w:space="720"/>
        </w:sectPr>
      </w:pPr>
    </w:p>
    <w:p w14:paraId="4EBBB19A" w14:textId="77777777" w:rsidR="00B95381" w:rsidRDefault="00B95381">
      <w:pPr>
        <w:pStyle w:val="BodyText"/>
      </w:pPr>
    </w:p>
    <w:p w14:paraId="11993458" w14:textId="77777777" w:rsidR="00B95381" w:rsidRDefault="00B95381">
      <w:pPr>
        <w:pStyle w:val="BodyText"/>
      </w:pPr>
    </w:p>
    <w:p w14:paraId="3D79CDD0" w14:textId="77777777" w:rsidR="00B95381" w:rsidRDefault="00B95381">
      <w:pPr>
        <w:pStyle w:val="BodyText"/>
        <w:spacing w:before="6"/>
        <w:rPr>
          <w:sz w:val="21"/>
        </w:rPr>
      </w:pPr>
    </w:p>
    <w:p w14:paraId="04D98719" w14:textId="77777777" w:rsidR="00B95381" w:rsidRDefault="00000000">
      <w:pPr>
        <w:pStyle w:val="BodyText"/>
        <w:spacing w:line="367" w:lineRule="auto"/>
        <w:ind w:left="927" w:right="3094"/>
        <w:jc w:val="both"/>
      </w:pPr>
      <w:r>
        <w:t>(which shall not be later than the Repayment Date), the parties shall instruct the Conveyancers to attend to the transfer of the Property. The parties undertake to sign the transfer documents when called upon to   do</w:t>
      </w:r>
      <w:r>
        <w:rPr>
          <w:spacing w:val="1"/>
        </w:rPr>
        <w:t xml:space="preserve"> </w:t>
      </w:r>
      <w:r>
        <w:t>so.</w:t>
      </w:r>
    </w:p>
    <w:p w14:paraId="28207817" w14:textId="77777777" w:rsidR="00B95381" w:rsidRDefault="00B95381">
      <w:pPr>
        <w:pStyle w:val="BodyText"/>
        <w:spacing w:before="4"/>
        <w:rPr>
          <w:sz w:val="30"/>
        </w:rPr>
      </w:pPr>
    </w:p>
    <w:p w14:paraId="00ABD211" w14:textId="77777777" w:rsidR="00B95381" w:rsidRDefault="00000000">
      <w:pPr>
        <w:pStyle w:val="ListParagraph"/>
        <w:numPr>
          <w:ilvl w:val="1"/>
          <w:numId w:val="11"/>
        </w:numPr>
        <w:tabs>
          <w:tab w:val="left" w:pos="927"/>
          <w:tab w:val="left" w:pos="928"/>
        </w:tabs>
        <w:ind w:hanging="724"/>
        <w:rPr>
          <w:sz w:val="20"/>
        </w:rPr>
      </w:pPr>
      <w:r>
        <w:rPr>
          <w:sz w:val="20"/>
        </w:rPr>
        <w:t>The Purchaser acknowledges</w:t>
      </w:r>
      <w:r>
        <w:rPr>
          <w:spacing w:val="2"/>
          <w:sz w:val="20"/>
        </w:rPr>
        <w:t xml:space="preserve"> </w:t>
      </w:r>
      <w:r>
        <w:rPr>
          <w:sz w:val="20"/>
        </w:rPr>
        <w:t>that:</w:t>
      </w:r>
    </w:p>
    <w:p w14:paraId="5AA68322" w14:textId="77777777" w:rsidR="00B95381" w:rsidRDefault="00B95381">
      <w:pPr>
        <w:pStyle w:val="BodyText"/>
      </w:pPr>
    </w:p>
    <w:p w14:paraId="41018898" w14:textId="77777777" w:rsidR="00B95381" w:rsidRDefault="00B95381">
      <w:pPr>
        <w:pStyle w:val="BodyText"/>
        <w:spacing w:before="2"/>
        <w:rPr>
          <w:sz w:val="21"/>
        </w:rPr>
      </w:pPr>
    </w:p>
    <w:p w14:paraId="72E1FAF8" w14:textId="77777777" w:rsidR="00B95381" w:rsidRDefault="00000000">
      <w:pPr>
        <w:pStyle w:val="ListParagraph"/>
        <w:numPr>
          <w:ilvl w:val="2"/>
          <w:numId w:val="11"/>
        </w:numPr>
        <w:tabs>
          <w:tab w:val="left" w:pos="1650"/>
        </w:tabs>
        <w:spacing w:line="367" w:lineRule="auto"/>
        <w:ind w:right="3094"/>
        <w:jc w:val="both"/>
        <w:rPr>
          <w:sz w:val="20"/>
        </w:rPr>
      </w:pPr>
      <w:r>
        <w:rPr>
          <w:sz w:val="20"/>
        </w:rPr>
        <w:t>The Property is not the subject of a separate title deed</w:t>
      </w:r>
      <w:r>
        <w:rPr>
          <w:color w:val="FF0000"/>
          <w:sz w:val="20"/>
        </w:rPr>
        <w:t xml:space="preserve"> </w:t>
      </w:r>
      <w:r>
        <w:rPr>
          <w:color w:val="FF0000"/>
          <w:sz w:val="20"/>
          <w:shd w:val="clear" w:color="auto" w:fill="FFFF00"/>
        </w:rPr>
        <w:t>OMIT IF NOT</w:t>
      </w:r>
      <w:r>
        <w:rPr>
          <w:color w:val="FF0000"/>
          <w:spacing w:val="-1"/>
          <w:sz w:val="20"/>
          <w:shd w:val="clear" w:color="auto" w:fill="FFFF00"/>
        </w:rPr>
        <w:t xml:space="preserve"> </w:t>
      </w:r>
      <w:r>
        <w:rPr>
          <w:color w:val="FF0000"/>
          <w:sz w:val="20"/>
          <w:shd w:val="clear" w:color="auto" w:fill="FFFF00"/>
        </w:rPr>
        <w:t>APPLICABLE</w:t>
      </w:r>
      <w:r>
        <w:rPr>
          <w:sz w:val="20"/>
        </w:rPr>
        <w:t>;</w:t>
      </w:r>
    </w:p>
    <w:p w14:paraId="6265EE6F" w14:textId="77777777" w:rsidR="00B95381" w:rsidRDefault="00B95381">
      <w:pPr>
        <w:pStyle w:val="BodyText"/>
        <w:spacing w:before="6"/>
        <w:rPr>
          <w:sz w:val="30"/>
        </w:rPr>
      </w:pPr>
    </w:p>
    <w:p w14:paraId="7B78F95A" w14:textId="77777777" w:rsidR="00B95381" w:rsidRDefault="00000000">
      <w:pPr>
        <w:pStyle w:val="ListParagraph"/>
        <w:numPr>
          <w:ilvl w:val="2"/>
          <w:numId w:val="11"/>
        </w:numPr>
        <w:tabs>
          <w:tab w:val="left" w:pos="1650"/>
          <w:tab w:val="left" w:pos="5451"/>
        </w:tabs>
        <w:spacing w:line="367" w:lineRule="auto"/>
        <w:ind w:right="3094"/>
        <w:jc w:val="both"/>
        <w:rPr>
          <w:sz w:val="20"/>
        </w:rPr>
      </w:pPr>
      <w:r>
        <w:pict w14:anchorId="6FA7D32D">
          <v:shape id="_x0000_s2134" style="position:absolute;left:0;text-align:left;margin-left:213.65pt;margin-top:35.1pt;width:.15pt;height:11.65pt;z-index:-16939008;mso-position-horizontal-relative:page" coordorigin="4273,702" coordsize="3,233" o:spt="100" adj="0,,0" path="m4276,935r-3,-1m4273,934r,-229m4273,705r3,-3e" filled="f" strokecolor="#0101ff" strokeweight=".06pt">
            <v:stroke joinstyle="round"/>
            <v:formulas/>
            <v:path arrowok="t" o:connecttype="segments"/>
            <w10:wrap anchorx="page"/>
          </v:shape>
        </w:pict>
      </w:r>
      <w:r>
        <w:pict w14:anchorId="145D63FB">
          <v:group id="_x0000_s2127" style="position:absolute;left:0;text-align:left;margin-left:238.45pt;margin-top:29.05pt;width:344.05pt;height:17.85pt;z-index:-16938496;mso-position-horizontal-relative:page" coordorigin="4769,581" coordsize="6881,357">
            <v:shape id="_x0000_s2133" style="position:absolute;left:4770;top:702;width:3;height:233" coordorigin="4770,702" coordsize="3,233" o:spt="100" adj="0,,0" path="m4770,935r2,-1m4772,934r,-229m4772,705r-2,-3e" filled="f" strokecolor="#0101ff" strokeweight=".06pt">
              <v:stroke joinstyle="round"/>
              <v:formulas/>
              <v:path arrowok="t" o:connecttype="segments"/>
            </v:shape>
            <v:shape id="_x0000_s2132" style="position:absolute;left:4772;top:686;width:4430;height:250" coordorigin="4772,687" coordsize="4430,250" o:spt="100" adj="0,,0" path="m9202,687l8743,936t,l4772,936e" filled="f" strokecolor="#0101ff" strokeweight=".06pt">
              <v:stroke dashstyle="dash" joinstyle="round"/>
              <v:formulas/>
              <v:path arrowok="t" o:connecttype="segments"/>
            </v:shape>
            <v:shape id="_x0000_s2131" style="position:absolute;left:9201;top:584;width:2445;height:240" coordorigin="9202,585" coordsize="2445,240" path="m11594,585r-2342,l9232,589r-16,11l9205,616r-3,19l9202,773r3,20l9216,810r16,11l9252,825r2342,l11615,821r16,-11l11642,793r4,-20l11646,635r-4,-19l11631,600r-16,-11l11594,585xe" fillcolor="#d5d5ff" stroked="f">
              <v:path arrowok="t"/>
            </v:shape>
            <v:shape id="_x0000_s2130" style="position:absolute;left:9201;top:584;width:2445;height:240" coordorigin="9202,585" coordsize="2445,240" path="m11646,635r-4,-19l11631,600r-16,-11l11594,585r-2342,l9232,589r-16,11l9205,616r-3,19l9202,773r3,20l9216,810r16,11l9252,825r2342,l11615,821r16,-11l11642,793r4,-20l11646,635xe" filled="f" strokecolor="#0101ff" strokeweight=".14358mm">
              <v:path arrowok="t"/>
            </v:shape>
            <v:shape id="_x0000_s2129" type="#_x0000_t202" style="position:absolute;left:4769;top:580;width:6881;height:357" filled="f" stroked="f">
              <v:textbox inset="0,0,0,0">
                <w:txbxContent>
                  <w:p w14:paraId="1E70D056" w14:textId="77777777" w:rsidR="00B95381" w:rsidRDefault="00000000">
                    <w:pPr>
                      <w:spacing w:before="122"/>
                      <w:ind w:left="143"/>
                      <w:rPr>
                        <w:sz w:val="20"/>
                      </w:rPr>
                    </w:pPr>
                    <w:r>
                      <w:rPr>
                        <w:sz w:val="20"/>
                      </w:rPr>
                      <w:t xml:space="preserve">from the Date of Signature. </w:t>
                    </w:r>
                    <w:r>
                      <w:rPr>
                        <w:color w:val="FF0000"/>
                        <w:sz w:val="20"/>
                        <w:shd w:val="clear" w:color="auto" w:fill="FFFF00"/>
                      </w:rPr>
                      <w:t>OMIT IF</w:t>
                    </w:r>
                  </w:p>
                </w:txbxContent>
              </v:textbox>
            </v:shape>
            <v:shape id="_x0000_s2128" type="#_x0000_t202" style="position:absolute;left:9212;top:594;width:2422;height:221" filled="f" stroked="f">
              <v:textbox inset="0,0,0,0">
                <w:txbxContent>
                  <w:p w14:paraId="20B2C8D2" w14:textId="77777777" w:rsidR="00B95381" w:rsidRDefault="00000000">
                    <w:pPr>
                      <w:spacing w:before="33"/>
                      <w:ind w:left="65"/>
                      <w:rPr>
                        <w:sz w:val="13"/>
                      </w:rPr>
                    </w:pPr>
                    <w:r>
                      <w:rPr>
                        <w:rFonts w:ascii="Tahoma"/>
                        <w:b/>
                        <w:w w:val="105"/>
                        <w:sz w:val="13"/>
                      </w:rPr>
                      <w:t xml:space="preserve">Comment [SF31]: </w:t>
                    </w:r>
                    <w:r>
                      <w:rPr>
                        <w:w w:val="105"/>
                        <w:sz w:val="13"/>
                      </w:rPr>
                      <w:t>ALA section 6(4)</w:t>
                    </w:r>
                  </w:p>
                </w:txbxContent>
              </v:textbox>
            </v:shape>
            <w10:wrap anchorx="page"/>
          </v:group>
        </w:pict>
      </w:r>
      <w:r>
        <w:rPr>
          <w:sz w:val="20"/>
        </w:rPr>
        <w:t>The latest date at which the Property shall be registrable in the name of the</w:t>
      </w:r>
      <w:r>
        <w:rPr>
          <w:spacing w:val="26"/>
          <w:sz w:val="20"/>
        </w:rPr>
        <w:t xml:space="preserve"> </w:t>
      </w:r>
      <w:r>
        <w:rPr>
          <w:sz w:val="20"/>
        </w:rPr>
        <w:t>Purchaser</w:t>
      </w:r>
      <w:r>
        <w:rPr>
          <w:spacing w:val="9"/>
          <w:sz w:val="20"/>
        </w:rPr>
        <w:t xml:space="preserve"> </w:t>
      </w:r>
      <w:r>
        <w:rPr>
          <w:sz w:val="20"/>
        </w:rPr>
        <w:t>is</w:t>
      </w:r>
      <w:r>
        <w:rPr>
          <w:sz w:val="20"/>
          <w:u w:val="single"/>
        </w:rPr>
        <w:t xml:space="preserve"> </w:t>
      </w:r>
      <w:r>
        <w:rPr>
          <w:sz w:val="20"/>
          <w:u w:val="single"/>
        </w:rPr>
        <w:tab/>
      </w:r>
      <w:r>
        <w:rPr>
          <w:sz w:val="20"/>
        </w:rPr>
        <w:t>being a date not later than five (5)</w:t>
      </w:r>
      <w:r>
        <w:rPr>
          <w:spacing w:val="34"/>
          <w:sz w:val="20"/>
        </w:rPr>
        <w:t xml:space="preserve"> </w:t>
      </w:r>
      <w:r>
        <w:rPr>
          <w:sz w:val="20"/>
          <w:shd w:val="clear" w:color="auto" w:fill="D5D5FF"/>
        </w:rPr>
        <w:t>years</w:t>
      </w:r>
    </w:p>
    <w:p w14:paraId="6B02FA83" w14:textId="77777777" w:rsidR="00B95381" w:rsidRDefault="00000000">
      <w:pPr>
        <w:pStyle w:val="BodyText"/>
        <w:spacing w:line="229" w:lineRule="exact"/>
        <w:ind w:left="1649"/>
      </w:pPr>
      <w:bookmarkStart w:id="42" w:name="_bookmark22"/>
      <w:bookmarkEnd w:id="42"/>
      <w:r>
        <w:rPr>
          <w:color w:val="FF0000"/>
          <w:shd w:val="clear" w:color="auto" w:fill="FFFF00"/>
        </w:rPr>
        <w:t>SUBCLAUSE A IS NOT APPLICABLE</w:t>
      </w:r>
    </w:p>
    <w:p w14:paraId="6C516780" w14:textId="77777777" w:rsidR="00B95381" w:rsidRDefault="00B95381">
      <w:pPr>
        <w:pStyle w:val="BodyText"/>
      </w:pPr>
    </w:p>
    <w:p w14:paraId="09FC99B5" w14:textId="77777777" w:rsidR="00B95381" w:rsidRDefault="00B95381">
      <w:pPr>
        <w:pStyle w:val="BodyText"/>
        <w:rPr>
          <w:sz w:val="21"/>
        </w:rPr>
      </w:pPr>
    </w:p>
    <w:p w14:paraId="3AA16023" w14:textId="77777777" w:rsidR="00B95381" w:rsidRDefault="00000000">
      <w:pPr>
        <w:pStyle w:val="ListParagraph"/>
        <w:numPr>
          <w:ilvl w:val="2"/>
          <w:numId w:val="11"/>
        </w:numPr>
        <w:tabs>
          <w:tab w:val="left" w:pos="1650"/>
        </w:tabs>
        <w:spacing w:before="1" w:line="367" w:lineRule="auto"/>
        <w:ind w:right="3091"/>
        <w:jc w:val="both"/>
        <w:rPr>
          <w:sz w:val="20"/>
        </w:rPr>
      </w:pPr>
      <w:r>
        <w:rPr>
          <w:color w:val="FF0000"/>
          <w:sz w:val="20"/>
          <w:shd w:val="clear" w:color="auto" w:fill="FFFF00"/>
        </w:rPr>
        <w:t>OMIT IF SUBCLAUSE A IS NOT APPLICABLE</w:t>
      </w:r>
      <w:r>
        <w:rPr>
          <w:color w:val="FF0000"/>
          <w:sz w:val="20"/>
        </w:rPr>
        <w:t xml:space="preserve"> </w:t>
      </w:r>
      <w:r>
        <w:rPr>
          <w:sz w:val="20"/>
        </w:rPr>
        <w:t xml:space="preserve">If the Property   is not registrable by the date referred to in subclause </w:t>
      </w:r>
      <w:hyperlink w:anchor="_bookmark22" w:history="1">
        <w:r>
          <w:rPr>
            <w:sz w:val="20"/>
          </w:rPr>
          <w:t xml:space="preserve">(b) </w:t>
        </w:r>
      </w:hyperlink>
      <w:r>
        <w:rPr>
          <w:sz w:val="20"/>
        </w:rPr>
        <w:t xml:space="preserve">above, the Purchaser will be entitled to cancel this Contract and in such event, the provisions of Section 28(1) of the ALA shall apply as set out in clause </w:t>
      </w:r>
      <w:hyperlink w:anchor="_bookmark24" w:history="1">
        <w:r>
          <w:rPr>
            <w:sz w:val="20"/>
          </w:rPr>
          <w:t>33</w:t>
        </w:r>
      </w:hyperlink>
      <w:r>
        <w:rPr>
          <w:sz w:val="20"/>
        </w:rPr>
        <w:t xml:space="preserve"> below. Alternatively the Purchaser  may abide by the Contract, in which case the Purchaser shall not be required</w:t>
      </w:r>
      <w:r>
        <w:rPr>
          <w:spacing w:val="32"/>
          <w:sz w:val="20"/>
        </w:rPr>
        <w:t xml:space="preserve"> </w:t>
      </w:r>
      <w:r>
        <w:rPr>
          <w:sz w:val="20"/>
        </w:rPr>
        <w:t>to</w:t>
      </w:r>
      <w:r>
        <w:rPr>
          <w:spacing w:val="32"/>
          <w:sz w:val="20"/>
        </w:rPr>
        <w:t xml:space="preserve"> </w:t>
      </w:r>
      <w:r>
        <w:rPr>
          <w:sz w:val="20"/>
        </w:rPr>
        <w:t>pay</w:t>
      </w:r>
      <w:r>
        <w:rPr>
          <w:spacing w:val="31"/>
          <w:sz w:val="20"/>
        </w:rPr>
        <w:t xml:space="preserve"> </w:t>
      </w:r>
      <w:r>
        <w:rPr>
          <w:sz w:val="20"/>
        </w:rPr>
        <w:t>interest</w:t>
      </w:r>
      <w:r>
        <w:rPr>
          <w:spacing w:val="33"/>
          <w:sz w:val="20"/>
        </w:rPr>
        <w:t xml:space="preserve"> </w:t>
      </w:r>
      <w:r>
        <w:rPr>
          <w:sz w:val="20"/>
        </w:rPr>
        <w:t>from</w:t>
      </w:r>
      <w:r>
        <w:rPr>
          <w:spacing w:val="32"/>
          <w:sz w:val="20"/>
        </w:rPr>
        <w:t xml:space="preserve"> </w:t>
      </w:r>
      <w:r>
        <w:rPr>
          <w:sz w:val="20"/>
        </w:rPr>
        <w:t>the</w:t>
      </w:r>
      <w:r>
        <w:rPr>
          <w:spacing w:val="32"/>
          <w:sz w:val="20"/>
        </w:rPr>
        <w:t xml:space="preserve"> </w:t>
      </w:r>
      <w:r>
        <w:rPr>
          <w:sz w:val="20"/>
        </w:rPr>
        <w:t>date</w:t>
      </w:r>
      <w:r>
        <w:rPr>
          <w:spacing w:val="32"/>
          <w:sz w:val="20"/>
        </w:rPr>
        <w:t xml:space="preserve"> </w:t>
      </w:r>
      <w:r>
        <w:rPr>
          <w:sz w:val="20"/>
        </w:rPr>
        <w:t>referred</w:t>
      </w:r>
      <w:r>
        <w:rPr>
          <w:spacing w:val="33"/>
          <w:sz w:val="20"/>
        </w:rPr>
        <w:t xml:space="preserve"> </w:t>
      </w:r>
      <w:r>
        <w:rPr>
          <w:sz w:val="20"/>
        </w:rPr>
        <w:t>to</w:t>
      </w:r>
      <w:r>
        <w:rPr>
          <w:spacing w:val="31"/>
          <w:sz w:val="20"/>
        </w:rPr>
        <w:t xml:space="preserve"> </w:t>
      </w:r>
      <w:r>
        <w:rPr>
          <w:sz w:val="20"/>
        </w:rPr>
        <w:t>in</w:t>
      </w:r>
      <w:r>
        <w:rPr>
          <w:spacing w:val="35"/>
          <w:sz w:val="20"/>
        </w:rPr>
        <w:t xml:space="preserve"> </w:t>
      </w:r>
      <w:r>
        <w:rPr>
          <w:sz w:val="20"/>
        </w:rPr>
        <w:t>subclause</w:t>
      </w:r>
    </w:p>
    <w:p w14:paraId="5BF1FF12" w14:textId="77777777" w:rsidR="00B95381" w:rsidRDefault="00000000">
      <w:pPr>
        <w:pStyle w:val="BodyText"/>
        <w:spacing w:line="367" w:lineRule="auto"/>
        <w:ind w:left="1649" w:right="3096"/>
        <w:jc w:val="both"/>
      </w:pPr>
      <w:r>
        <w:pict w14:anchorId="5DD146C2">
          <v:shape id="_x0000_s2126" style="position:absolute;left:0;text-align:left;margin-left:144.5pt;margin-top:17.55pt;width:.15pt;height:11.65pt;z-index:15761920;mso-position-horizontal-relative:page" coordorigin="2890,351" coordsize="3,233" o:spt="100" adj="0,,0" path="m2892,584r-2,-3m2890,581r,-229m2890,352r2,-1e" filled="f" strokecolor="#0101ff" strokeweight=".06pt">
            <v:stroke joinstyle="round"/>
            <v:formulas/>
            <v:path arrowok="t" o:connecttype="segments"/>
            <w10:wrap anchorx="page"/>
          </v:shape>
        </w:pict>
      </w:r>
      <w:r>
        <w:pict w14:anchorId="4094719E">
          <v:group id="_x0000_s2121" style="position:absolute;left:0;text-align:left;margin-left:170.35pt;margin-top:11.45pt;width:412.15pt;height:17.85pt;z-index:-16937472;mso-position-horizontal-relative:page" coordorigin="3407,229" coordsize="8243,357">
            <v:shape id="_x0000_s2125" style="position:absolute;left:3408;top:350;width:3;height:233" coordorigin="3408,351" coordsize="3,233" o:spt="100" adj="0,,0" path="m3408,584r2,-3m3410,581r,-229m3410,352r-2,-1e" filled="f" strokecolor="#0101ff" strokeweight=".06pt">
              <v:stroke joinstyle="round"/>
              <v:formulas/>
              <v:path arrowok="t" o:connecttype="segments"/>
            </v:shape>
            <v:shape id="_x0000_s2124" style="position:absolute;left:3409;top:335;width:5793;height:250" coordorigin="3409,335" coordsize="5793,250" o:spt="100" adj="0,,0" path="m9202,335l8743,585t,l3409,585e" filled="f" strokecolor="#0101ff" strokeweight=".06pt">
              <v:stroke dashstyle="dash" joinstyle="round"/>
              <v:formulas/>
              <v:path arrowok="t" o:connecttype="segments"/>
            </v:shape>
            <v:shape id="_x0000_s2123" style="position:absolute;left:9201;top:233;width:2445;height:240" coordorigin="9202,233" coordsize="2445,240" path="m11594,233r-2342,l9232,237r-16,11l9205,264r-3,20l9202,422r3,20l9216,458r16,11l9252,473r2342,l11615,469r16,-11l11642,442r4,-20l11646,284r-4,-20l11631,248r-16,-11l11594,233xe" fillcolor="#d5d5ff" stroked="f">
              <v:path arrowok="t"/>
            </v:shape>
            <v:shape id="_x0000_s2122" style="position:absolute;left:9201;top:233;width:2445;height:240" coordorigin="9202,233" coordsize="2445,240" path="m11646,284r-4,-20l11631,248r-16,-11l11594,233r-2342,l9232,237r-16,11l9205,264r-3,20l9202,422r3,20l9216,458r16,11l9252,473r2342,l11615,469r16,-11l11642,442r4,-20l11646,284xe" filled="f" strokecolor="#0101ff" strokeweight=".14358mm">
              <v:path arrowok="t"/>
            </v:shape>
            <w10:wrap anchorx="page"/>
          </v:group>
        </w:pict>
      </w:r>
      <w:r>
        <w:pict w14:anchorId="19D79EE1">
          <v:shape id="_x0000_s2120" type="#_x0000_t202" style="position:absolute;left:0;text-align:left;margin-left:460.65pt;margin-top:12.1pt;width:121.1pt;height:11.1pt;z-index:15762944;mso-position-horizontal-relative:page" filled="f" stroked="f">
            <v:textbox inset="0,0,0,0">
              <w:txbxContent>
                <w:p w14:paraId="6A3A3C66" w14:textId="77777777" w:rsidR="00B95381" w:rsidRDefault="00000000">
                  <w:pPr>
                    <w:spacing w:before="33"/>
                    <w:ind w:left="65"/>
                    <w:rPr>
                      <w:sz w:val="13"/>
                    </w:rPr>
                  </w:pPr>
                  <w:r>
                    <w:rPr>
                      <w:rFonts w:ascii="Tahoma"/>
                      <w:b/>
                      <w:w w:val="105"/>
                      <w:sz w:val="13"/>
                    </w:rPr>
                    <w:t xml:space="preserve">Comment [SF32]: </w:t>
                  </w:r>
                  <w:r>
                    <w:rPr>
                      <w:w w:val="105"/>
                      <w:sz w:val="13"/>
                    </w:rPr>
                    <w:t>ALA section 6(5)</w:t>
                  </w:r>
                </w:p>
              </w:txbxContent>
            </v:textbox>
            <w10:wrap anchorx="page"/>
          </v:shape>
        </w:pict>
      </w:r>
      <w:hyperlink w:anchor="_bookmark22" w:history="1">
        <w:r>
          <w:t>(b)</w:t>
        </w:r>
      </w:hyperlink>
      <w:r>
        <w:t xml:space="preserve"> above until the date on which transfer is tendered by the</w:t>
      </w:r>
      <w:r>
        <w:rPr>
          <w:shd w:val="clear" w:color="auto" w:fill="D5D5FF"/>
        </w:rPr>
        <w:t xml:space="preserve"> Seller</w:t>
      </w:r>
      <w:r>
        <w:t>.</w:t>
      </w:r>
    </w:p>
    <w:p w14:paraId="6DD34601" w14:textId="77777777" w:rsidR="00B95381" w:rsidRDefault="00B95381">
      <w:pPr>
        <w:pStyle w:val="BodyText"/>
        <w:spacing w:before="10"/>
        <w:rPr>
          <w:sz w:val="21"/>
        </w:rPr>
      </w:pPr>
    </w:p>
    <w:p w14:paraId="5D3186DA" w14:textId="77777777" w:rsidR="00B95381" w:rsidRDefault="00000000">
      <w:pPr>
        <w:pStyle w:val="ListParagraph"/>
        <w:numPr>
          <w:ilvl w:val="2"/>
          <w:numId w:val="11"/>
        </w:numPr>
        <w:tabs>
          <w:tab w:val="left" w:pos="1650"/>
        </w:tabs>
        <w:spacing w:before="97" w:line="367" w:lineRule="auto"/>
        <w:ind w:right="3094"/>
        <w:jc w:val="both"/>
        <w:rPr>
          <w:sz w:val="20"/>
        </w:rPr>
      </w:pPr>
      <w:r>
        <w:rPr>
          <w:sz w:val="20"/>
        </w:rPr>
        <w:t>The Purchaser shall not be entitled to transfer of the Property unless the purchase price has been paid in full and/or secured   to the satisfaction of the Seller and all transfer and bond costs,   if any, have been</w:t>
      </w:r>
      <w:r>
        <w:rPr>
          <w:spacing w:val="4"/>
          <w:sz w:val="20"/>
        </w:rPr>
        <w:t xml:space="preserve"> </w:t>
      </w:r>
      <w:r>
        <w:rPr>
          <w:sz w:val="20"/>
        </w:rPr>
        <w:t>paid.</w:t>
      </w:r>
    </w:p>
    <w:p w14:paraId="500F4803" w14:textId="77777777" w:rsidR="00B95381" w:rsidRDefault="00B95381">
      <w:pPr>
        <w:pStyle w:val="BodyText"/>
        <w:spacing w:before="6"/>
        <w:rPr>
          <w:sz w:val="30"/>
        </w:rPr>
      </w:pPr>
    </w:p>
    <w:p w14:paraId="754A8DBA" w14:textId="77777777" w:rsidR="00B95381" w:rsidRDefault="00000000">
      <w:pPr>
        <w:pStyle w:val="ListParagraph"/>
        <w:numPr>
          <w:ilvl w:val="1"/>
          <w:numId w:val="11"/>
        </w:numPr>
        <w:tabs>
          <w:tab w:val="left" w:pos="929"/>
        </w:tabs>
        <w:spacing w:line="367" w:lineRule="auto"/>
        <w:ind w:right="3093"/>
        <w:jc w:val="both"/>
        <w:rPr>
          <w:sz w:val="20"/>
        </w:rPr>
      </w:pPr>
      <w:r>
        <w:rPr>
          <w:sz w:val="20"/>
        </w:rPr>
        <w:t>If the Purchaser has paid not less than 50% of the purchase price and if the Property is registrable, the Purchaser shall be entitled to demand from</w:t>
      </w:r>
      <w:r>
        <w:rPr>
          <w:spacing w:val="16"/>
          <w:sz w:val="20"/>
        </w:rPr>
        <w:t xml:space="preserve"> </w:t>
      </w:r>
      <w:r>
        <w:rPr>
          <w:sz w:val="20"/>
        </w:rPr>
        <w:t>the</w:t>
      </w:r>
      <w:r>
        <w:rPr>
          <w:spacing w:val="17"/>
          <w:sz w:val="20"/>
        </w:rPr>
        <w:t xml:space="preserve"> </w:t>
      </w:r>
      <w:r>
        <w:rPr>
          <w:sz w:val="20"/>
        </w:rPr>
        <w:t>Seller</w:t>
      </w:r>
      <w:r>
        <w:rPr>
          <w:spacing w:val="16"/>
          <w:sz w:val="20"/>
        </w:rPr>
        <w:t xml:space="preserve"> </w:t>
      </w:r>
      <w:r>
        <w:rPr>
          <w:sz w:val="20"/>
        </w:rPr>
        <w:t>transfer</w:t>
      </w:r>
      <w:r>
        <w:rPr>
          <w:spacing w:val="15"/>
          <w:sz w:val="20"/>
        </w:rPr>
        <w:t xml:space="preserve"> </w:t>
      </w:r>
      <w:r>
        <w:rPr>
          <w:sz w:val="20"/>
        </w:rPr>
        <w:t>of</w:t>
      </w:r>
      <w:r>
        <w:rPr>
          <w:spacing w:val="14"/>
          <w:sz w:val="20"/>
        </w:rPr>
        <w:t xml:space="preserve"> </w:t>
      </w:r>
      <w:r>
        <w:rPr>
          <w:sz w:val="20"/>
        </w:rPr>
        <w:t>the</w:t>
      </w:r>
      <w:r>
        <w:rPr>
          <w:spacing w:val="16"/>
          <w:sz w:val="20"/>
        </w:rPr>
        <w:t xml:space="preserve"> </w:t>
      </w:r>
      <w:r>
        <w:rPr>
          <w:sz w:val="20"/>
        </w:rPr>
        <w:t>Property</w:t>
      </w:r>
      <w:r>
        <w:rPr>
          <w:spacing w:val="16"/>
          <w:sz w:val="20"/>
        </w:rPr>
        <w:t xml:space="preserve"> </w:t>
      </w:r>
      <w:r>
        <w:rPr>
          <w:sz w:val="20"/>
        </w:rPr>
        <w:t>on</w:t>
      </w:r>
      <w:r>
        <w:rPr>
          <w:spacing w:val="18"/>
          <w:sz w:val="20"/>
        </w:rPr>
        <w:t xml:space="preserve"> </w:t>
      </w:r>
      <w:r>
        <w:rPr>
          <w:sz w:val="20"/>
        </w:rPr>
        <w:t>condition</w:t>
      </w:r>
      <w:r>
        <w:rPr>
          <w:spacing w:val="16"/>
          <w:sz w:val="20"/>
        </w:rPr>
        <w:t xml:space="preserve"> </w:t>
      </w:r>
      <w:r>
        <w:rPr>
          <w:sz w:val="20"/>
        </w:rPr>
        <w:t>that</w:t>
      </w:r>
      <w:r>
        <w:rPr>
          <w:spacing w:val="15"/>
          <w:sz w:val="20"/>
        </w:rPr>
        <w:t xml:space="preserve"> </w:t>
      </w:r>
      <w:r>
        <w:rPr>
          <w:sz w:val="20"/>
        </w:rPr>
        <w:t>simultaneously</w:t>
      </w:r>
    </w:p>
    <w:p w14:paraId="482C1553" w14:textId="77777777" w:rsidR="00B95381" w:rsidRDefault="00B95381">
      <w:pPr>
        <w:spacing w:line="367" w:lineRule="auto"/>
        <w:jc w:val="both"/>
        <w:rPr>
          <w:sz w:val="20"/>
        </w:rPr>
        <w:sectPr w:rsidR="00B95381">
          <w:pgSz w:w="11910" w:h="16840"/>
          <w:pgMar w:top="960" w:right="140" w:bottom="280" w:left="1240" w:header="616" w:footer="0" w:gutter="0"/>
          <w:cols w:space="720"/>
        </w:sectPr>
      </w:pPr>
    </w:p>
    <w:p w14:paraId="5E3AFBA0" w14:textId="77777777" w:rsidR="00B95381" w:rsidRDefault="00B95381">
      <w:pPr>
        <w:pStyle w:val="BodyText"/>
      </w:pPr>
    </w:p>
    <w:p w14:paraId="17D4073D" w14:textId="77777777" w:rsidR="00B95381" w:rsidRDefault="00B95381">
      <w:pPr>
        <w:pStyle w:val="BodyText"/>
      </w:pPr>
    </w:p>
    <w:p w14:paraId="3C266808" w14:textId="77777777" w:rsidR="00B95381" w:rsidRDefault="00B95381">
      <w:pPr>
        <w:pStyle w:val="BodyText"/>
        <w:spacing w:before="6"/>
        <w:rPr>
          <w:sz w:val="21"/>
        </w:rPr>
      </w:pPr>
    </w:p>
    <w:p w14:paraId="2871CF94" w14:textId="77777777" w:rsidR="00B95381" w:rsidRDefault="00000000">
      <w:pPr>
        <w:pStyle w:val="BodyText"/>
        <w:spacing w:line="367" w:lineRule="auto"/>
        <w:ind w:left="927" w:right="3094"/>
        <w:jc w:val="both"/>
      </w:pPr>
      <w:r>
        <w:pict w14:anchorId="7FF6E777">
          <v:shape id="_x0000_s2119" style="position:absolute;left:0;text-align:left;margin-left:165.55pt;margin-top:158.1pt;width:.15pt;height:11.7pt;z-index:-16936448;mso-position-horizontal-relative:page" coordorigin="3311,3162" coordsize="3,234" o:spt="100" adj="0,,0" path="m3313,3396r-2,-2m3311,3394r,-229m3311,3165r2,-3e" filled="f" strokecolor="#0101ff" strokeweight=".06pt">
            <v:stroke joinstyle="round"/>
            <v:formulas/>
            <v:path arrowok="t" o:connecttype="segments"/>
            <w10:wrap anchorx="page"/>
          </v:shape>
        </w:pict>
      </w:r>
      <w:r>
        <w:pict w14:anchorId="3E1AB63E">
          <v:group id="_x0000_s2114" style="position:absolute;left:0;text-align:left;margin-left:192.05pt;margin-top:152.05pt;width:390.5pt;height:17.85pt;z-index:-16935936;mso-position-horizontal-relative:page" coordorigin="3841,3041" coordsize="7810,357">
            <v:shape id="_x0000_s2118" style="position:absolute;left:3841;top:3162;width:3;height:234" coordorigin="3841,3162" coordsize="3,234" o:spt="100" adj="0,,0" path="m3841,3396r3,-2m3844,3394r,-229m3844,3165r-3,-3e" filled="f" strokecolor="#0101ff" strokeweight=".06pt">
              <v:stroke joinstyle="round"/>
              <v:formulas/>
              <v:path arrowok="t" o:connecttype="segments"/>
            </v:shape>
            <v:shape id="_x0000_s2117" style="position:absolute;left:3843;top:3146;width:5358;height:250" coordorigin="3844,3147" coordsize="5358,250" o:spt="100" adj="0,,0" path="m9202,3147r-459,249m8743,3396r-4899,e" filled="f" strokecolor="#0101ff" strokeweight=".06pt">
              <v:stroke dashstyle="dash" joinstyle="round"/>
              <v:formulas/>
              <v:path arrowok="t" o:connecttype="segments"/>
            </v:shape>
            <v:shape id="_x0000_s2116" style="position:absolute;left:9201;top:3044;width:2445;height:240" coordorigin="9202,3045" coordsize="2445,240" path="m11594,3045r-2342,l9232,3049r-16,11l9205,3076r-3,19l9202,3233r3,20l9216,3270r16,11l9252,3285r2342,l11615,3281r16,-11l11642,3253r4,-20l11646,3095r-4,-19l11631,3060r-16,-11l11594,3045xe" fillcolor="#d5d5ff" stroked="f">
              <v:path arrowok="t"/>
            </v:shape>
            <v:shape id="_x0000_s2115" style="position:absolute;left:9201;top:3044;width:2445;height:240" coordorigin="9202,3045" coordsize="2445,240" path="m11646,3095r-4,-19l11631,3060r-16,-11l11594,3045r-2342,l9232,3049r-16,11l9205,3076r-3,19l9202,3233r3,20l9216,3270r16,11l9252,3285r2342,l11615,3281r16,-11l11642,3253r4,-20l11646,3095xe" filled="f" strokecolor="#0101ff" strokeweight=".14358mm">
              <v:path arrowok="t"/>
            </v:shape>
            <w10:wrap anchorx="page"/>
          </v:group>
        </w:pict>
      </w:r>
      <w:r>
        <w:pict w14:anchorId="21CE45A9">
          <v:shape id="_x0000_s2113" type="#_x0000_t202" style="position:absolute;left:0;text-align:left;margin-left:460.65pt;margin-top:152.7pt;width:121.1pt;height:11.05pt;z-index:15766016;mso-position-horizontal-relative:page" filled="f" stroked="f">
            <v:textbox inset="0,0,0,0">
              <w:txbxContent>
                <w:p w14:paraId="4FC58755" w14:textId="77777777" w:rsidR="00B95381" w:rsidRDefault="00000000">
                  <w:pPr>
                    <w:spacing w:before="33"/>
                    <w:ind w:left="65"/>
                    <w:rPr>
                      <w:sz w:val="13"/>
                    </w:rPr>
                  </w:pPr>
                  <w:r>
                    <w:rPr>
                      <w:rFonts w:ascii="Tahoma"/>
                      <w:b/>
                      <w:w w:val="105"/>
                      <w:sz w:val="13"/>
                    </w:rPr>
                    <w:t xml:space="preserve">Comment [SF33]: </w:t>
                  </w:r>
                  <w:r>
                    <w:rPr>
                      <w:w w:val="105"/>
                      <w:sz w:val="13"/>
                    </w:rPr>
                    <w:t>ALA section 27</w:t>
                  </w:r>
                </w:p>
              </w:txbxContent>
            </v:textbox>
            <w10:wrap anchorx="page"/>
          </v:shape>
        </w:pict>
      </w:r>
      <w:r>
        <w:t xml:space="preserve">with the registration of transfer there is registered in favour of the Seller  a first Mortgage Bond over the Property to secure the balance of the purchase price and interest owing in terms of the Contract. The conditions as to the rate of interest and redemption as well as other conditions of the Mortgage Bond shall not be more onerous than the conditions in this Contract. Failure by the Seller to tender transfer of the Property within three (3) months from the date of the demand by the Purchaser will entitle the Purchaser to cancel the purchase of the Property and invoke the provisions of section 28 of the ALA, as set out   in clause </w:t>
      </w:r>
      <w:hyperlink w:anchor="_bookmark24" w:history="1">
        <w:r>
          <w:t>33</w:t>
        </w:r>
        <w:r>
          <w:rPr>
            <w:spacing w:val="2"/>
          </w:rPr>
          <w:t xml:space="preserve"> </w:t>
        </w:r>
      </w:hyperlink>
      <w:r>
        <w:rPr>
          <w:shd w:val="clear" w:color="auto" w:fill="D5D5FF"/>
        </w:rPr>
        <w:t>below</w:t>
      </w:r>
      <w:r>
        <w:t>.</w:t>
      </w:r>
    </w:p>
    <w:p w14:paraId="31351DFC" w14:textId="77777777" w:rsidR="00B95381" w:rsidRDefault="00B95381">
      <w:pPr>
        <w:pStyle w:val="BodyText"/>
      </w:pPr>
    </w:p>
    <w:p w14:paraId="5DCC0F62" w14:textId="77777777" w:rsidR="00B95381" w:rsidRDefault="00B95381">
      <w:pPr>
        <w:pStyle w:val="BodyText"/>
      </w:pPr>
    </w:p>
    <w:p w14:paraId="7876FD56" w14:textId="77777777" w:rsidR="00B95381" w:rsidRDefault="00B95381">
      <w:pPr>
        <w:pStyle w:val="BodyText"/>
        <w:spacing w:before="5"/>
      </w:pPr>
    </w:p>
    <w:p w14:paraId="07E1CB2D" w14:textId="77777777" w:rsidR="00B95381" w:rsidRDefault="00000000">
      <w:pPr>
        <w:pStyle w:val="BodyText"/>
        <w:ind w:left="2797" w:right="5933"/>
        <w:jc w:val="center"/>
        <w:rPr>
          <w:rFonts w:ascii="Verdana"/>
        </w:rPr>
      </w:pPr>
      <w:r>
        <w:rPr>
          <w:rFonts w:ascii="Verdana"/>
        </w:rPr>
        <w:t>31.</w:t>
      </w:r>
    </w:p>
    <w:p w14:paraId="7C3C256E" w14:textId="77777777" w:rsidR="00B95381" w:rsidRDefault="00000000">
      <w:pPr>
        <w:pStyle w:val="Heading1"/>
        <w:spacing w:before="128"/>
        <w:rPr>
          <w:u w:val="none"/>
        </w:rPr>
      </w:pPr>
      <w:bookmarkStart w:id="43" w:name="_TOC_250011"/>
      <w:bookmarkEnd w:id="43"/>
      <w:r>
        <w:rPr>
          <w:u w:val="thick"/>
        </w:rPr>
        <w:t>Loan</w:t>
      </w:r>
    </w:p>
    <w:p w14:paraId="2A74F3FC" w14:textId="77777777" w:rsidR="00B95381" w:rsidRDefault="00B95381">
      <w:pPr>
        <w:pStyle w:val="BodyText"/>
        <w:rPr>
          <w:b/>
        </w:rPr>
      </w:pPr>
    </w:p>
    <w:p w14:paraId="63C0CA4F" w14:textId="77777777" w:rsidR="00B95381" w:rsidRDefault="00B95381">
      <w:pPr>
        <w:pStyle w:val="BodyText"/>
        <w:rPr>
          <w:b/>
          <w:sz w:val="21"/>
        </w:rPr>
      </w:pPr>
    </w:p>
    <w:p w14:paraId="761E28A4" w14:textId="77777777" w:rsidR="00B95381" w:rsidRDefault="00000000">
      <w:pPr>
        <w:pStyle w:val="ListParagraph"/>
        <w:numPr>
          <w:ilvl w:val="1"/>
          <w:numId w:val="10"/>
        </w:numPr>
        <w:tabs>
          <w:tab w:val="left" w:pos="929"/>
        </w:tabs>
        <w:spacing w:line="367" w:lineRule="auto"/>
        <w:ind w:right="3095" w:hanging="723"/>
        <w:jc w:val="both"/>
        <w:rPr>
          <w:sz w:val="20"/>
        </w:rPr>
      </w:pPr>
      <w:r>
        <w:pict w14:anchorId="015335C5">
          <v:shape id="_x0000_s2112" style="position:absolute;left:0;text-align:left;margin-left:384.05pt;margin-top:-.05pt;width:.15pt;height:11.65pt;z-index:-16935424;mso-position-horizontal-relative:page" coordorigin="7681,-1" coordsize="3,233" o:spt="100" adj="0,,0" path="m7684,232r-3,-1m7681,231r,-229m7681,2r3,-3e" filled="f" strokecolor="#0101ff" strokeweight=".06pt">
            <v:stroke joinstyle="round"/>
            <v:formulas/>
            <v:path arrowok="t" o:connecttype="segments"/>
            <w10:wrap anchorx="page"/>
          </v:shape>
        </w:pict>
      </w:r>
      <w:r>
        <w:pict w14:anchorId="70428414">
          <v:group id="_x0000_s2107" style="position:absolute;left:0;text-align:left;margin-left:430.4pt;margin-top:-6.1pt;width:152.1pt;height:20.25pt;z-index:-16934912;mso-position-horizontal-relative:page" coordorigin="8608,-122" coordsize="3042,405">
            <v:shape id="_x0000_s2111" style="position:absolute;left:8608;top:-1;width:2;height:233" coordorigin="8609,-1" coordsize="2,233" o:spt="100" adj="0,,0" path="m8609,232r1,-1m8610,231r,-229m8610,2r-1,-3e" filled="f" strokecolor="#0101ff" strokeweight=".06pt">
              <v:stroke joinstyle="round"/>
              <v:formulas/>
              <v:path arrowok="t" o:connecttype="segments"/>
            </v:shape>
            <v:shape id="_x0000_s2110" style="position:absolute;left:8610;top:-17;width:592;height:250" coordorigin="8610,-16" coordsize="592,250" o:spt="100" adj="0,,0" path="m9202,-16l8743,233t,l8610,233e" filled="f" strokecolor="#0101ff" strokeweight=".06pt">
              <v:stroke dashstyle="dash" joinstyle="round"/>
              <v:formulas/>
              <v:path arrowok="t" o:connecttype="segments"/>
            </v:shape>
            <v:shape id="_x0000_s2109" style="position:absolute;left:9201;top:-119;width:2445;height:396" coordorigin="9202,-118" coordsize="2445,396" path="m11594,-118r-2342,l9232,-114r-16,10l9205,-88r-3,20l9202,226r3,20l9216,263r16,11l9252,278r2342,l11615,274r16,-11l11642,246r4,-20l11646,-68r-4,-20l11631,-104r-16,-10l11594,-118xe" fillcolor="#d5d5ff" stroked="f">
              <v:path arrowok="t"/>
            </v:shape>
            <v:shape id="_x0000_s2108" style="position:absolute;left:9201;top:-119;width:2445;height:396" coordorigin="9202,-118" coordsize="2445,396" path="m11646,-68r-4,-20l11631,-104r-16,-10l11594,-118r-2342,l9232,-114r-16,10l9205,-88r-3,20l9202,226r3,20l9216,263r16,11l9252,278r2342,l11615,274r16,-11l11642,246r4,-20l11646,-68xe" filled="f" strokecolor="#0101ff" strokeweight=".14358mm">
              <v:path arrowok="t"/>
            </v:shape>
            <w10:wrap anchorx="page"/>
          </v:group>
        </w:pict>
      </w:r>
      <w:r>
        <w:pict w14:anchorId="42D1F857">
          <v:shape id="_x0000_s2106" type="#_x0000_t202" style="position:absolute;left:0;text-align:left;margin-left:460.65pt;margin-top:-5.45pt;width:121.1pt;height:18.85pt;z-index:15765504;mso-position-horizontal-relative:page" filled="f" stroked="f">
            <v:textbox inset="0,0,0,0">
              <w:txbxContent>
                <w:p w14:paraId="6E96CBBB" w14:textId="77777777" w:rsidR="00B95381" w:rsidRDefault="00000000">
                  <w:pPr>
                    <w:spacing w:before="34" w:line="249" w:lineRule="auto"/>
                    <w:ind w:left="65" w:right="79"/>
                    <w:rPr>
                      <w:sz w:val="13"/>
                    </w:rPr>
                  </w:pPr>
                  <w:r>
                    <w:rPr>
                      <w:rFonts w:ascii="Tahoma"/>
                      <w:b/>
                      <w:w w:val="105"/>
                      <w:sz w:val="13"/>
                    </w:rPr>
                    <w:t xml:space="preserve">Comment [SF34]: </w:t>
                  </w:r>
                  <w:r>
                    <w:rPr>
                      <w:w w:val="105"/>
                      <w:sz w:val="13"/>
                    </w:rPr>
                    <w:t>ALA section 6(1)(t)(v)(bb)</w:t>
                  </w:r>
                </w:p>
              </w:txbxContent>
            </v:textbox>
            <w10:wrap anchorx="page"/>
          </v:shape>
        </w:pict>
      </w:r>
      <w:bookmarkStart w:id="44" w:name="_bookmark23"/>
      <w:bookmarkEnd w:id="44"/>
      <w:r>
        <w:rPr>
          <w:sz w:val="20"/>
        </w:rPr>
        <w:t xml:space="preserve">If the Seller at any time arranges the Loan on behalf of the </w:t>
      </w:r>
      <w:r>
        <w:rPr>
          <w:sz w:val="20"/>
          <w:shd w:val="clear" w:color="auto" w:fill="D5D5FF"/>
        </w:rPr>
        <w:t>Purchaser</w:t>
      </w:r>
      <w:r>
        <w:rPr>
          <w:sz w:val="20"/>
        </w:rPr>
        <w:t>, the Purchaser</w:t>
      </w:r>
      <w:r>
        <w:rPr>
          <w:spacing w:val="2"/>
          <w:sz w:val="20"/>
        </w:rPr>
        <w:t xml:space="preserve"> </w:t>
      </w:r>
      <w:r>
        <w:rPr>
          <w:sz w:val="20"/>
        </w:rPr>
        <w:t>shall;</w:t>
      </w:r>
    </w:p>
    <w:p w14:paraId="7E0A03A6" w14:textId="77777777" w:rsidR="00B95381" w:rsidRDefault="00B95381">
      <w:pPr>
        <w:pStyle w:val="BodyText"/>
        <w:spacing w:before="6"/>
        <w:rPr>
          <w:sz w:val="30"/>
        </w:rPr>
      </w:pPr>
    </w:p>
    <w:p w14:paraId="613B030B" w14:textId="77777777" w:rsidR="00B95381" w:rsidRDefault="00000000">
      <w:pPr>
        <w:pStyle w:val="ListParagraph"/>
        <w:numPr>
          <w:ilvl w:val="2"/>
          <w:numId w:val="10"/>
        </w:numPr>
        <w:tabs>
          <w:tab w:val="left" w:pos="1650"/>
        </w:tabs>
        <w:spacing w:line="367" w:lineRule="auto"/>
        <w:ind w:right="3092"/>
        <w:jc w:val="both"/>
        <w:rPr>
          <w:sz w:val="20"/>
        </w:rPr>
      </w:pPr>
      <w:r>
        <w:rPr>
          <w:sz w:val="20"/>
        </w:rPr>
        <w:t xml:space="preserve">Within fourteen (14) days after the Purchaser has been requested by written notice sent to the address chosen as the Purchaser’s </w:t>
      </w:r>
      <w:r>
        <w:rPr>
          <w:i/>
          <w:sz w:val="20"/>
        </w:rPr>
        <w:t xml:space="preserve">domicilium citandi et </w:t>
      </w:r>
      <w:r>
        <w:rPr>
          <w:i/>
          <w:spacing w:val="-3"/>
          <w:sz w:val="20"/>
        </w:rPr>
        <w:t>executandi</w:t>
      </w:r>
      <w:r>
        <w:rPr>
          <w:spacing w:val="-3"/>
          <w:sz w:val="20"/>
        </w:rPr>
        <w:t xml:space="preserve">, complete </w:t>
      </w:r>
      <w:r>
        <w:rPr>
          <w:sz w:val="20"/>
        </w:rPr>
        <w:t xml:space="preserve">a </w:t>
      </w:r>
      <w:r>
        <w:rPr>
          <w:spacing w:val="-4"/>
          <w:sz w:val="20"/>
        </w:rPr>
        <w:t xml:space="preserve">Loan </w:t>
      </w:r>
      <w:r>
        <w:rPr>
          <w:spacing w:val="-3"/>
          <w:sz w:val="20"/>
        </w:rPr>
        <w:t xml:space="preserve">application form </w:t>
      </w:r>
      <w:r>
        <w:rPr>
          <w:sz w:val="20"/>
        </w:rPr>
        <w:t xml:space="preserve">and </w:t>
      </w:r>
      <w:r>
        <w:rPr>
          <w:spacing w:val="-3"/>
          <w:sz w:val="20"/>
        </w:rPr>
        <w:t xml:space="preserve">provide </w:t>
      </w:r>
      <w:r>
        <w:rPr>
          <w:sz w:val="20"/>
        </w:rPr>
        <w:t xml:space="preserve">all  </w:t>
      </w:r>
      <w:r>
        <w:rPr>
          <w:spacing w:val="-3"/>
          <w:sz w:val="20"/>
        </w:rPr>
        <w:t xml:space="preserve">necessary  information  required </w:t>
      </w:r>
      <w:r>
        <w:rPr>
          <w:sz w:val="20"/>
        </w:rPr>
        <w:t xml:space="preserve">by the </w:t>
      </w:r>
      <w:r>
        <w:rPr>
          <w:spacing w:val="-3"/>
          <w:sz w:val="20"/>
        </w:rPr>
        <w:t xml:space="preserve">intended Mortgagee </w:t>
      </w:r>
      <w:r>
        <w:rPr>
          <w:spacing w:val="-2"/>
          <w:sz w:val="20"/>
        </w:rPr>
        <w:t xml:space="preserve">for </w:t>
      </w:r>
      <w:r>
        <w:rPr>
          <w:spacing w:val="-3"/>
          <w:sz w:val="20"/>
        </w:rPr>
        <w:t xml:space="preserve">purposes </w:t>
      </w:r>
      <w:r>
        <w:rPr>
          <w:sz w:val="20"/>
        </w:rPr>
        <w:t xml:space="preserve">of the Loan </w:t>
      </w:r>
      <w:r>
        <w:rPr>
          <w:spacing w:val="-3"/>
          <w:sz w:val="20"/>
        </w:rPr>
        <w:t xml:space="preserve">and furnish </w:t>
      </w:r>
      <w:r>
        <w:rPr>
          <w:spacing w:val="-2"/>
          <w:sz w:val="20"/>
        </w:rPr>
        <w:t xml:space="preserve">the </w:t>
      </w:r>
      <w:r>
        <w:rPr>
          <w:spacing w:val="-3"/>
          <w:sz w:val="20"/>
        </w:rPr>
        <w:t xml:space="preserve">Seller with </w:t>
      </w:r>
      <w:r>
        <w:rPr>
          <w:spacing w:val="-2"/>
          <w:sz w:val="20"/>
        </w:rPr>
        <w:t xml:space="preserve">the </w:t>
      </w:r>
      <w:r>
        <w:rPr>
          <w:spacing w:val="-3"/>
          <w:sz w:val="20"/>
        </w:rPr>
        <w:t xml:space="preserve">completed </w:t>
      </w:r>
      <w:r>
        <w:rPr>
          <w:sz w:val="20"/>
        </w:rPr>
        <w:t xml:space="preserve">Loan </w:t>
      </w:r>
      <w:r>
        <w:rPr>
          <w:spacing w:val="-3"/>
          <w:sz w:val="20"/>
        </w:rPr>
        <w:t xml:space="preserve">application </w:t>
      </w:r>
      <w:r>
        <w:rPr>
          <w:sz w:val="20"/>
        </w:rPr>
        <w:t xml:space="preserve">and </w:t>
      </w:r>
      <w:r>
        <w:rPr>
          <w:spacing w:val="-3"/>
          <w:sz w:val="20"/>
        </w:rPr>
        <w:t xml:space="preserve">information; </w:t>
      </w:r>
      <w:r>
        <w:rPr>
          <w:sz w:val="20"/>
        </w:rPr>
        <w:t>and</w:t>
      </w:r>
    </w:p>
    <w:p w14:paraId="2FF0B40F" w14:textId="77777777" w:rsidR="00B95381" w:rsidRDefault="00B95381">
      <w:pPr>
        <w:pStyle w:val="BodyText"/>
        <w:spacing w:before="4"/>
        <w:rPr>
          <w:sz w:val="30"/>
        </w:rPr>
      </w:pPr>
    </w:p>
    <w:p w14:paraId="40386EFA" w14:textId="77777777" w:rsidR="00B95381" w:rsidRDefault="00000000">
      <w:pPr>
        <w:pStyle w:val="ListParagraph"/>
        <w:numPr>
          <w:ilvl w:val="2"/>
          <w:numId w:val="10"/>
        </w:numPr>
        <w:tabs>
          <w:tab w:val="left" w:pos="1650"/>
        </w:tabs>
        <w:spacing w:line="367" w:lineRule="auto"/>
        <w:ind w:right="3094"/>
        <w:jc w:val="both"/>
        <w:rPr>
          <w:sz w:val="20"/>
        </w:rPr>
      </w:pPr>
      <w:r>
        <w:rPr>
          <w:sz w:val="20"/>
        </w:rPr>
        <w:t>Should the Loan be granted, forthwith sign all documents to facilitate the simultaneous registration of the Mortgage  Bond with the transfer of the</w:t>
      </w:r>
      <w:r>
        <w:rPr>
          <w:spacing w:val="5"/>
          <w:sz w:val="20"/>
        </w:rPr>
        <w:t xml:space="preserve"> </w:t>
      </w:r>
      <w:r>
        <w:rPr>
          <w:sz w:val="20"/>
        </w:rPr>
        <w:t>Property.</w:t>
      </w:r>
    </w:p>
    <w:p w14:paraId="50064A41" w14:textId="77777777" w:rsidR="00B95381" w:rsidRDefault="00B95381">
      <w:pPr>
        <w:pStyle w:val="BodyText"/>
        <w:spacing w:before="5"/>
        <w:rPr>
          <w:sz w:val="30"/>
        </w:rPr>
      </w:pPr>
    </w:p>
    <w:p w14:paraId="1C5B8CDC" w14:textId="77777777" w:rsidR="00B95381" w:rsidRDefault="00000000">
      <w:pPr>
        <w:pStyle w:val="ListParagraph"/>
        <w:numPr>
          <w:ilvl w:val="1"/>
          <w:numId w:val="10"/>
        </w:numPr>
        <w:tabs>
          <w:tab w:val="left" w:pos="928"/>
        </w:tabs>
        <w:spacing w:line="367" w:lineRule="auto"/>
        <w:ind w:right="3094" w:hanging="723"/>
        <w:jc w:val="both"/>
        <w:rPr>
          <w:sz w:val="20"/>
        </w:rPr>
      </w:pPr>
      <w:r>
        <w:rPr>
          <w:sz w:val="20"/>
        </w:rPr>
        <w:t>The Loan shall provide for payment of all amounts owed by the Purchaser to the Seller in terms of this Contract as well as the costs of transfer</w:t>
      </w:r>
      <w:r>
        <w:rPr>
          <w:spacing w:val="30"/>
          <w:sz w:val="20"/>
        </w:rPr>
        <w:t xml:space="preserve"> </w:t>
      </w:r>
      <w:r>
        <w:rPr>
          <w:sz w:val="20"/>
        </w:rPr>
        <w:t>and</w:t>
      </w:r>
      <w:r>
        <w:rPr>
          <w:spacing w:val="32"/>
          <w:sz w:val="20"/>
        </w:rPr>
        <w:t xml:space="preserve"> </w:t>
      </w:r>
      <w:r>
        <w:rPr>
          <w:sz w:val="20"/>
        </w:rPr>
        <w:t>the</w:t>
      </w:r>
      <w:r>
        <w:rPr>
          <w:spacing w:val="31"/>
          <w:sz w:val="20"/>
        </w:rPr>
        <w:t xml:space="preserve"> </w:t>
      </w:r>
      <w:r>
        <w:rPr>
          <w:sz w:val="20"/>
        </w:rPr>
        <w:t>costs</w:t>
      </w:r>
      <w:r>
        <w:rPr>
          <w:spacing w:val="31"/>
          <w:sz w:val="20"/>
        </w:rPr>
        <w:t xml:space="preserve"> </w:t>
      </w:r>
      <w:r>
        <w:rPr>
          <w:sz w:val="20"/>
        </w:rPr>
        <w:t>of</w:t>
      </w:r>
      <w:r>
        <w:rPr>
          <w:spacing w:val="29"/>
          <w:sz w:val="20"/>
        </w:rPr>
        <w:t xml:space="preserve"> </w:t>
      </w:r>
      <w:r>
        <w:rPr>
          <w:sz w:val="20"/>
        </w:rPr>
        <w:t>registration</w:t>
      </w:r>
      <w:r>
        <w:rPr>
          <w:spacing w:val="32"/>
          <w:sz w:val="20"/>
        </w:rPr>
        <w:t xml:space="preserve"> </w:t>
      </w:r>
      <w:r>
        <w:rPr>
          <w:sz w:val="20"/>
        </w:rPr>
        <w:t>of</w:t>
      </w:r>
      <w:r>
        <w:rPr>
          <w:spacing w:val="31"/>
          <w:sz w:val="20"/>
        </w:rPr>
        <w:t xml:space="preserve"> </w:t>
      </w:r>
      <w:r>
        <w:rPr>
          <w:sz w:val="20"/>
        </w:rPr>
        <w:t>the</w:t>
      </w:r>
      <w:r>
        <w:rPr>
          <w:spacing w:val="31"/>
          <w:sz w:val="20"/>
        </w:rPr>
        <w:t xml:space="preserve"> </w:t>
      </w:r>
      <w:r>
        <w:rPr>
          <w:sz w:val="20"/>
        </w:rPr>
        <w:t>Mortgage</w:t>
      </w:r>
      <w:r>
        <w:rPr>
          <w:spacing w:val="31"/>
          <w:sz w:val="20"/>
        </w:rPr>
        <w:t xml:space="preserve"> </w:t>
      </w:r>
      <w:r>
        <w:rPr>
          <w:sz w:val="20"/>
        </w:rPr>
        <w:t>Bond.</w:t>
      </w:r>
      <w:r>
        <w:rPr>
          <w:spacing w:val="30"/>
          <w:sz w:val="20"/>
        </w:rPr>
        <w:t xml:space="preserve"> </w:t>
      </w:r>
      <w:r>
        <w:rPr>
          <w:sz w:val="20"/>
        </w:rPr>
        <w:t>The</w:t>
      </w:r>
      <w:r>
        <w:rPr>
          <w:spacing w:val="31"/>
          <w:sz w:val="20"/>
        </w:rPr>
        <w:t xml:space="preserve"> </w:t>
      </w:r>
      <w:r>
        <w:rPr>
          <w:sz w:val="20"/>
        </w:rPr>
        <w:t>Loan</w:t>
      </w:r>
    </w:p>
    <w:p w14:paraId="7F37A750" w14:textId="77777777" w:rsidR="00B95381" w:rsidRDefault="00B95381">
      <w:pPr>
        <w:spacing w:line="367" w:lineRule="auto"/>
        <w:jc w:val="both"/>
        <w:rPr>
          <w:sz w:val="20"/>
        </w:rPr>
        <w:sectPr w:rsidR="00B95381">
          <w:pgSz w:w="11910" w:h="16840"/>
          <w:pgMar w:top="960" w:right="140" w:bottom="280" w:left="1240" w:header="616" w:footer="0" w:gutter="0"/>
          <w:cols w:space="720"/>
        </w:sectPr>
      </w:pPr>
    </w:p>
    <w:p w14:paraId="151AAEA3" w14:textId="77777777" w:rsidR="00B95381" w:rsidRDefault="00B95381">
      <w:pPr>
        <w:pStyle w:val="BodyText"/>
      </w:pPr>
    </w:p>
    <w:p w14:paraId="3BAA5F62" w14:textId="77777777" w:rsidR="00B95381" w:rsidRDefault="00B95381">
      <w:pPr>
        <w:pStyle w:val="BodyText"/>
      </w:pPr>
    </w:p>
    <w:p w14:paraId="121A06F9" w14:textId="77777777" w:rsidR="00B95381" w:rsidRDefault="00B95381">
      <w:pPr>
        <w:pStyle w:val="BodyText"/>
        <w:spacing w:before="6"/>
        <w:rPr>
          <w:sz w:val="21"/>
        </w:rPr>
      </w:pPr>
    </w:p>
    <w:p w14:paraId="0B8A462B" w14:textId="77777777" w:rsidR="00B95381" w:rsidRDefault="00000000">
      <w:pPr>
        <w:pStyle w:val="BodyText"/>
        <w:spacing w:line="367" w:lineRule="auto"/>
        <w:ind w:left="927" w:right="3095"/>
        <w:jc w:val="both"/>
      </w:pPr>
      <w:r>
        <w:pict w14:anchorId="0C30F767">
          <v:shape id="_x0000_s2105" style="position:absolute;left:0;text-align:left;margin-left:145.75pt;margin-top:70.2pt;width:.1pt;height:11.7pt;z-index:-16933376;mso-position-horizontal-relative:page" coordorigin="2915,1404" coordsize="2,234" o:spt="100" adj="0,,0" path="m2916,1638r-1,-2m2915,1636r,-229m2915,1407r1,-3e" filled="f" strokecolor="purple" strokeweight=".06pt">
            <v:stroke joinstyle="round"/>
            <v:formulas/>
            <v:path arrowok="t" o:connecttype="segments"/>
            <w10:wrap anchorx="page"/>
          </v:shape>
        </w:pict>
      </w:r>
      <w:r>
        <w:pict w14:anchorId="4D8FDD12">
          <v:group id="_x0000_s2100" style="position:absolute;left:0;text-align:left;margin-left:184.1pt;margin-top:64.2pt;width:398.4pt;height:20.25pt;z-index:-16932864;mso-position-horizontal-relative:page" coordorigin="3682,1284" coordsize="7968,405">
            <v:shape id="_x0000_s2104" style="position:absolute;left:3682;top:1404;width:3;height:234" coordorigin="3683,1404" coordsize="3,234" o:spt="100" adj="0,,0" path="m3683,1638r2,-2m3685,1636r,-229m3685,1407r-2,-3e" filled="f" strokecolor="purple" strokeweight=".06pt">
              <v:stroke joinstyle="round"/>
              <v:formulas/>
              <v:path arrowok="t" o:connecttype="segments"/>
            </v:shape>
            <v:shape id="_x0000_s2103" style="position:absolute;left:3685;top:1390;width:5517;height:250" coordorigin="3685,1390" coordsize="5517,250" o:spt="100" adj="0,,0" path="m9202,1390r-459,250m8743,1640r-5058,e" filled="f" strokecolor="purple" strokeweight=".06pt">
              <v:stroke dashstyle="dash" joinstyle="round"/>
              <v:formulas/>
              <v:path arrowok="t" o:connecttype="segments"/>
            </v:shape>
            <v:shape id="_x0000_s2102" style="position:absolute;left:9201;top:1288;width:2445;height:396" coordorigin="9202,1288" coordsize="2445,396" path="m11594,1288r-2342,l9232,1292r-16,11l9205,1319r-3,19l9202,1632r3,21l9216,1669r16,11l9252,1684r2342,l11615,1680r16,-11l11642,1653r4,-21l11646,1338r-4,-19l11631,1303r-16,-11l11594,1288xe" fillcolor="#ffd5ff" stroked="f">
              <v:path arrowok="t"/>
            </v:shape>
            <v:shape id="_x0000_s2101" style="position:absolute;left:9201;top:1288;width:2445;height:396" coordorigin="9202,1288" coordsize="2445,396" path="m11646,1338r-4,-19l11631,1303r-16,-11l11594,1288r-2342,l9232,1292r-16,11l9205,1319r-3,19l9202,1632r3,21l9216,1669r16,11l9252,1684r2342,l11615,1680r16,-11l11642,1653r4,-21l11646,1338xe" filled="f" strokecolor="purple" strokeweight=".14358mm">
              <v:path arrowok="t"/>
            </v:shape>
            <w10:wrap anchorx="page"/>
          </v:group>
        </w:pict>
      </w:r>
      <w:r>
        <w:pict w14:anchorId="2320CD4A">
          <v:shape id="_x0000_s2099" type="#_x0000_t202" style="position:absolute;left:0;text-align:left;margin-left:460.65pt;margin-top:64.85pt;width:121.1pt;height:18.85pt;z-index:15769088;mso-position-horizontal-relative:page" filled="f" stroked="f">
            <v:textbox inset="0,0,0,0">
              <w:txbxContent>
                <w:p w14:paraId="2A1C6454" w14:textId="77777777" w:rsidR="00B95381" w:rsidRDefault="00000000">
                  <w:pPr>
                    <w:spacing w:before="32" w:line="252" w:lineRule="auto"/>
                    <w:ind w:left="65" w:right="79"/>
                    <w:rPr>
                      <w:sz w:val="13"/>
                    </w:rPr>
                  </w:pPr>
                  <w:r>
                    <w:rPr>
                      <w:rFonts w:ascii="Tahoma"/>
                      <w:b/>
                      <w:w w:val="105"/>
                      <w:sz w:val="13"/>
                    </w:rPr>
                    <w:t xml:space="preserve">Comment [SF35]: </w:t>
                  </w:r>
                  <w:r>
                    <w:rPr>
                      <w:w w:val="105"/>
                      <w:sz w:val="13"/>
                    </w:rPr>
                    <w:t>ALA section 15(2)</w:t>
                  </w:r>
                </w:p>
              </w:txbxContent>
            </v:textbox>
            <w10:wrap anchorx="page"/>
          </v:shape>
        </w:pict>
      </w:r>
      <w:r>
        <w:t xml:space="preserve">shall, as to the rate of interest and redemption, not be more onerous  than the terms which at the time of transfer apply in respect of a loan secured by a first Mortgage Bond over Property granted by a registered bank for the amount in question and on the security of the same kind or class of </w:t>
      </w:r>
      <w:r>
        <w:rPr>
          <w:shd w:val="clear" w:color="auto" w:fill="FFD5FF"/>
        </w:rPr>
        <w:t>Property</w:t>
      </w:r>
      <w:r>
        <w:t>.</w:t>
      </w:r>
    </w:p>
    <w:p w14:paraId="52B28C94" w14:textId="77777777" w:rsidR="00B95381" w:rsidRDefault="00B95381">
      <w:pPr>
        <w:pStyle w:val="BodyText"/>
        <w:spacing w:before="10"/>
        <w:rPr>
          <w:sz w:val="21"/>
        </w:rPr>
      </w:pPr>
    </w:p>
    <w:p w14:paraId="26C7E302" w14:textId="77777777" w:rsidR="00B95381" w:rsidRDefault="00000000">
      <w:pPr>
        <w:pStyle w:val="ListParagraph"/>
        <w:numPr>
          <w:ilvl w:val="1"/>
          <w:numId w:val="10"/>
        </w:numPr>
        <w:tabs>
          <w:tab w:val="left" w:pos="928"/>
        </w:tabs>
        <w:spacing w:before="97" w:line="367" w:lineRule="auto"/>
        <w:ind w:right="3094" w:hanging="723"/>
        <w:jc w:val="both"/>
        <w:rPr>
          <w:sz w:val="20"/>
        </w:rPr>
      </w:pPr>
      <w:r>
        <w:pict w14:anchorId="3C7049E1">
          <v:shape id="_x0000_s2098" style="position:absolute;left:0;text-align:left;margin-left:319.1pt;margin-top:39.95pt;width:.15pt;height:11.7pt;z-index:-16932352;mso-position-horizontal-relative:page" coordorigin="6382,799" coordsize="3,234" o:spt="100" adj="0,,0" path="m6384,1033r-2,-2m6382,1031r,-229m6382,802r2,-3e" filled="f" strokecolor="#0101ff" strokeweight=".06pt">
            <v:stroke joinstyle="round"/>
            <v:formulas/>
            <v:path arrowok="t" o:connecttype="segments"/>
            <w10:wrap anchorx="page"/>
          </v:shape>
        </w:pict>
      </w:r>
      <w:r>
        <w:pict w14:anchorId="3ACF06D8">
          <v:group id="_x0000_s2093" style="position:absolute;left:0;text-align:left;margin-left:343.35pt;margin-top:33.9pt;width:239.2pt;height:20.3pt;z-index:-16931840;mso-position-horizontal-relative:page" coordorigin="6867,678" coordsize="4784,406">
            <v:shape id="_x0000_s2097" style="position:absolute;left:6867;top:799;width:3;height:234" coordorigin="6868,799" coordsize="3,234" o:spt="100" adj="0,,0" path="m6868,1033r2,-2m6870,1031r,-229m6870,802r-2,-3e" filled="f" strokecolor="#0101ff" strokeweight=".06pt">
              <v:stroke joinstyle="round"/>
              <v:formulas/>
              <v:path arrowok="t" o:connecttype="segments"/>
            </v:shape>
            <v:shape id="_x0000_s2096" style="position:absolute;left:6868;top:783;width:2333;height:250" coordorigin="6869,784" coordsize="2333,250" o:spt="100" adj="0,,0" path="m9202,784r-459,249m8743,1033r-1874,e" filled="f" strokecolor="#0101ff" strokeweight=".06pt">
              <v:stroke dashstyle="dash" joinstyle="round"/>
              <v:formulas/>
              <v:path arrowok="t" o:connecttype="segments"/>
            </v:shape>
            <v:shape id="_x0000_s2095" style="position:absolute;left:9201;top:681;width:2445;height:398" coordorigin="9202,682" coordsize="2445,398" path="m11594,682r-2342,l9232,686r-16,11l9205,713r-3,19l9202,1027r3,21l9216,1064r16,11l9252,1079r2342,l11615,1075r16,-11l11642,1048r4,-21l11646,732r-4,-19l11631,697r-16,-11l11594,682xe" fillcolor="#d5d5ff" stroked="f">
              <v:path arrowok="t"/>
            </v:shape>
            <v:shape id="_x0000_s2094" style="position:absolute;left:9201;top:681;width:2445;height:398" coordorigin="9202,682" coordsize="2445,398" path="m11646,732r-4,-19l11631,697r-16,-11l11594,682r-2342,l9232,686r-16,11l9205,713r-3,19l9202,1027r3,21l9216,1064r16,11l9252,1079r2342,l11615,1075r16,-11l11642,1048r4,-21l11646,732xe" filled="f" strokecolor="#0101ff" strokeweight=".14358mm">
              <v:path arrowok="t"/>
            </v:shape>
            <w10:wrap anchorx="page"/>
          </v:group>
        </w:pict>
      </w:r>
      <w:r>
        <w:pict w14:anchorId="33465899">
          <v:shape id="_x0000_s2092" type="#_x0000_t202" style="position:absolute;left:0;text-align:left;margin-left:460.65pt;margin-top:34.55pt;width:121.1pt;height:18.95pt;z-index:15768576;mso-position-horizontal-relative:page" filled="f" stroked="f">
            <v:textbox inset="0,0,0,0">
              <w:txbxContent>
                <w:p w14:paraId="57C3FA85" w14:textId="77777777" w:rsidR="00B95381" w:rsidRDefault="00000000">
                  <w:pPr>
                    <w:spacing w:before="33" w:line="252" w:lineRule="auto"/>
                    <w:ind w:left="65" w:right="79"/>
                    <w:rPr>
                      <w:sz w:val="13"/>
                    </w:rPr>
                  </w:pPr>
                  <w:r>
                    <w:rPr>
                      <w:rFonts w:ascii="Tahoma"/>
                      <w:b/>
                      <w:w w:val="105"/>
                      <w:sz w:val="13"/>
                    </w:rPr>
                    <w:t xml:space="preserve">Comment [SF36]: </w:t>
                  </w:r>
                  <w:r>
                    <w:rPr>
                      <w:w w:val="105"/>
                      <w:sz w:val="13"/>
                    </w:rPr>
                    <w:t>ALA section 15(4)</w:t>
                  </w:r>
                </w:p>
              </w:txbxContent>
            </v:textbox>
            <w10:wrap anchorx="page"/>
          </v:shape>
        </w:pict>
      </w:r>
      <w:r>
        <w:rPr>
          <w:sz w:val="20"/>
        </w:rPr>
        <w:t xml:space="preserve">If the Purchaser fails to comply with the provisions of this clause </w:t>
      </w:r>
      <w:hyperlink w:anchor="_bookmark23" w:history="1">
        <w:r>
          <w:rPr>
            <w:sz w:val="20"/>
          </w:rPr>
          <w:t>31</w:t>
        </w:r>
      </w:hyperlink>
      <w:r>
        <w:rPr>
          <w:sz w:val="20"/>
        </w:rPr>
        <w:t xml:space="preserve">, the Seller shall be entitled to cancel this sale and the provisions of Section 28(1) of the ALA, as set out in clause </w:t>
      </w:r>
      <w:hyperlink w:anchor="_bookmark24" w:history="1">
        <w:r>
          <w:rPr>
            <w:sz w:val="20"/>
          </w:rPr>
          <w:t>33</w:t>
        </w:r>
      </w:hyperlink>
      <w:r>
        <w:rPr>
          <w:sz w:val="20"/>
        </w:rPr>
        <w:t>, shall</w:t>
      </w:r>
      <w:r>
        <w:rPr>
          <w:spacing w:val="22"/>
          <w:sz w:val="20"/>
        </w:rPr>
        <w:t xml:space="preserve"> </w:t>
      </w:r>
      <w:r>
        <w:rPr>
          <w:sz w:val="20"/>
          <w:shd w:val="clear" w:color="auto" w:fill="D5D5FF"/>
        </w:rPr>
        <w:t>apply</w:t>
      </w:r>
      <w:r>
        <w:rPr>
          <w:sz w:val="20"/>
        </w:rPr>
        <w:t>.</w:t>
      </w:r>
    </w:p>
    <w:p w14:paraId="5D5C8403" w14:textId="77777777" w:rsidR="00B95381" w:rsidRDefault="00B95381">
      <w:pPr>
        <w:pStyle w:val="BodyText"/>
      </w:pPr>
    </w:p>
    <w:p w14:paraId="41416173" w14:textId="77777777" w:rsidR="00B95381" w:rsidRDefault="00B95381">
      <w:pPr>
        <w:pStyle w:val="BodyText"/>
      </w:pPr>
    </w:p>
    <w:p w14:paraId="04444402" w14:textId="77777777" w:rsidR="00B95381" w:rsidRDefault="00B95381">
      <w:pPr>
        <w:pStyle w:val="BodyText"/>
      </w:pPr>
    </w:p>
    <w:p w14:paraId="49F1C24A" w14:textId="77777777" w:rsidR="00B95381" w:rsidRDefault="00B95381">
      <w:pPr>
        <w:pStyle w:val="BodyText"/>
        <w:spacing w:before="8"/>
        <w:rPr>
          <w:sz w:val="22"/>
        </w:rPr>
      </w:pPr>
    </w:p>
    <w:p w14:paraId="5AB7683F" w14:textId="77777777" w:rsidR="00B95381" w:rsidRDefault="00000000">
      <w:pPr>
        <w:pStyle w:val="BodyText"/>
        <w:spacing w:before="100"/>
        <w:ind w:left="2797" w:right="5933"/>
        <w:jc w:val="center"/>
        <w:rPr>
          <w:rFonts w:ascii="Verdana"/>
        </w:rPr>
      </w:pPr>
      <w:r>
        <w:rPr>
          <w:rFonts w:ascii="Verdana"/>
        </w:rPr>
        <w:t>32.</w:t>
      </w:r>
    </w:p>
    <w:p w14:paraId="49273125" w14:textId="77777777" w:rsidR="00B95381" w:rsidRDefault="00000000">
      <w:pPr>
        <w:pStyle w:val="Heading1"/>
        <w:spacing w:before="128"/>
        <w:rPr>
          <w:u w:val="none"/>
        </w:rPr>
      </w:pPr>
      <w:bookmarkStart w:id="45" w:name="_TOC_250010"/>
      <w:bookmarkEnd w:id="45"/>
      <w:r>
        <w:rPr>
          <w:u w:val="thick"/>
        </w:rPr>
        <w:t>Costs</w:t>
      </w:r>
    </w:p>
    <w:p w14:paraId="7F9546BB" w14:textId="77777777" w:rsidR="00B95381" w:rsidRDefault="00B95381">
      <w:pPr>
        <w:pStyle w:val="BodyText"/>
        <w:rPr>
          <w:b/>
        </w:rPr>
      </w:pPr>
    </w:p>
    <w:p w14:paraId="1CC78286" w14:textId="77777777" w:rsidR="00B95381" w:rsidRDefault="00B95381">
      <w:pPr>
        <w:pStyle w:val="BodyText"/>
        <w:spacing w:before="10"/>
        <w:rPr>
          <w:b/>
        </w:rPr>
      </w:pPr>
    </w:p>
    <w:p w14:paraId="2CE71BA2" w14:textId="77777777" w:rsidR="00B95381" w:rsidRDefault="00000000">
      <w:pPr>
        <w:pStyle w:val="ListParagraph"/>
        <w:numPr>
          <w:ilvl w:val="1"/>
          <w:numId w:val="9"/>
        </w:numPr>
        <w:tabs>
          <w:tab w:val="left" w:pos="927"/>
        </w:tabs>
        <w:spacing w:line="367" w:lineRule="auto"/>
        <w:ind w:right="3094"/>
        <w:jc w:val="both"/>
        <w:rPr>
          <w:sz w:val="20"/>
        </w:rPr>
      </w:pPr>
      <w:r>
        <w:rPr>
          <w:sz w:val="20"/>
        </w:rPr>
        <w:t>The Purchaser shall pay the costs of transfer including the costs of recording of this Contract, any subsequent cancellation of the recording, transfer duty</w:t>
      </w:r>
      <w:r>
        <w:rPr>
          <w:color w:val="FF0000"/>
          <w:sz w:val="20"/>
        </w:rPr>
        <w:t xml:space="preserve"> </w:t>
      </w:r>
      <w:r>
        <w:rPr>
          <w:color w:val="FF0000"/>
          <w:sz w:val="20"/>
          <w:shd w:val="clear" w:color="auto" w:fill="FFFF00"/>
        </w:rPr>
        <w:t>(OMIT TRANSFER DUTY IF SELLER IS A VENDOR)</w:t>
      </w:r>
      <w:r>
        <w:rPr>
          <w:sz w:val="20"/>
        </w:rPr>
        <w:t xml:space="preserve">, the costs of </w:t>
      </w:r>
      <w:r>
        <w:rPr>
          <w:spacing w:val="-3"/>
          <w:sz w:val="20"/>
        </w:rPr>
        <w:t xml:space="preserve">negotiation </w:t>
      </w:r>
      <w:r>
        <w:rPr>
          <w:sz w:val="20"/>
        </w:rPr>
        <w:t xml:space="preserve">and </w:t>
      </w:r>
      <w:r>
        <w:rPr>
          <w:spacing w:val="-3"/>
          <w:sz w:val="20"/>
        </w:rPr>
        <w:t xml:space="preserve">preparation </w:t>
      </w:r>
      <w:r>
        <w:rPr>
          <w:sz w:val="20"/>
        </w:rPr>
        <w:t xml:space="preserve">of this Contract and a </w:t>
      </w:r>
      <w:r>
        <w:rPr>
          <w:spacing w:val="-3"/>
          <w:sz w:val="20"/>
        </w:rPr>
        <w:t xml:space="preserve">proportionate share </w:t>
      </w:r>
      <w:r>
        <w:rPr>
          <w:sz w:val="20"/>
        </w:rPr>
        <w:t xml:space="preserve">of the </w:t>
      </w:r>
      <w:r>
        <w:rPr>
          <w:spacing w:val="-3"/>
          <w:sz w:val="20"/>
        </w:rPr>
        <w:t xml:space="preserve">rates referred </w:t>
      </w:r>
      <w:r>
        <w:rPr>
          <w:sz w:val="20"/>
        </w:rPr>
        <w:t xml:space="preserve">to in </w:t>
      </w:r>
      <w:r>
        <w:rPr>
          <w:spacing w:val="-3"/>
          <w:sz w:val="20"/>
        </w:rPr>
        <w:t xml:space="preserve">clause </w:t>
      </w:r>
      <w:hyperlink w:anchor="_bookmark25" w:history="1">
        <w:r>
          <w:rPr>
            <w:spacing w:val="-3"/>
            <w:sz w:val="20"/>
          </w:rPr>
          <w:t xml:space="preserve">32.3 </w:t>
        </w:r>
      </w:hyperlink>
      <w:r>
        <w:rPr>
          <w:spacing w:val="-3"/>
          <w:sz w:val="20"/>
        </w:rPr>
        <w:t xml:space="preserve">below. </w:t>
      </w:r>
      <w:r>
        <w:rPr>
          <w:sz w:val="20"/>
        </w:rPr>
        <w:t>The Purchaser under- takes to pay the pro forma conveyancing account of the Conveyancers upon rendition</w:t>
      </w:r>
      <w:r>
        <w:rPr>
          <w:spacing w:val="1"/>
          <w:sz w:val="20"/>
        </w:rPr>
        <w:t xml:space="preserve"> </w:t>
      </w:r>
      <w:r>
        <w:rPr>
          <w:sz w:val="20"/>
        </w:rPr>
        <w:t>thereof.</w:t>
      </w:r>
    </w:p>
    <w:p w14:paraId="391BDE3C" w14:textId="77777777" w:rsidR="00B95381" w:rsidRDefault="00B95381">
      <w:pPr>
        <w:pStyle w:val="BodyText"/>
        <w:spacing w:before="5"/>
        <w:rPr>
          <w:sz w:val="30"/>
        </w:rPr>
      </w:pPr>
    </w:p>
    <w:p w14:paraId="7D29691A" w14:textId="77777777" w:rsidR="00B95381" w:rsidRDefault="00000000">
      <w:pPr>
        <w:pStyle w:val="ListParagraph"/>
        <w:numPr>
          <w:ilvl w:val="1"/>
          <w:numId w:val="9"/>
        </w:numPr>
        <w:tabs>
          <w:tab w:val="left" w:pos="927"/>
        </w:tabs>
        <w:spacing w:line="367" w:lineRule="auto"/>
        <w:ind w:right="3093"/>
        <w:jc w:val="both"/>
        <w:rPr>
          <w:sz w:val="20"/>
        </w:rPr>
      </w:pPr>
      <w:r>
        <w:rPr>
          <w:sz w:val="20"/>
        </w:rPr>
        <w:t xml:space="preserve">The Purchaser acknowledges that if the transfer duty reflected  in  Section </w:t>
      </w:r>
      <w:hyperlink w:anchor="_bookmark14" w:history="1">
        <w:r>
          <w:rPr>
            <w:sz w:val="20"/>
          </w:rPr>
          <w:t xml:space="preserve">R </w:t>
        </w:r>
      </w:hyperlink>
      <w:r>
        <w:rPr>
          <w:sz w:val="20"/>
        </w:rPr>
        <w:t>of the Schedule is not paid within a period of six (6) months from the Date of Signature, penalty interest will accrue on the transfer duty at the rate of 10% per annum. The Purchaser may through the Conveyancers pay the duty as a</w:t>
      </w:r>
      <w:r>
        <w:rPr>
          <w:spacing w:val="4"/>
          <w:sz w:val="20"/>
        </w:rPr>
        <w:t xml:space="preserve"> </w:t>
      </w:r>
      <w:r>
        <w:rPr>
          <w:sz w:val="20"/>
        </w:rPr>
        <w:t>deposit.</w:t>
      </w:r>
    </w:p>
    <w:p w14:paraId="38B20B53" w14:textId="77777777" w:rsidR="00B95381" w:rsidRDefault="00B95381">
      <w:pPr>
        <w:pStyle w:val="BodyText"/>
        <w:spacing w:before="4"/>
        <w:rPr>
          <w:sz w:val="30"/>
        </w:rPr>
      </w:pPr>
    </w:p>
    <w:p w14:paraId="216932D1" w14:textId="77777777" w:rsidR="00B95381" w:rsidRDefault="00000000">
      <w:pPr>
        <w:pStyle w:val="ListParagraph"/>
        <w:numPr>
          <w:ilvl w:val="1"/>
          <w:numId w:val="9"/>
        </w:numPr>
        <w:tabs>
          <w:tab w:val="left" w:pos="927"/>
        </w:tabs>
        <w:spacing w:line="367" w:lineRule="auto"/>
        <w:ind w:right="3094"/>
        <w:jc w:val="both"/>
        <w:rPr>
          <w:sz w:val="20"/>
        </w:rPr>
      </w:pPr>
      <w:r>
        <w:rPr>
          <w:sz w:val="20"/>
        </w:rPr>
        <w:t>The Purchaser acknowledges that for the Conveyancers to obtain  a rates clearance certificate, it may be necessary to pay an estimate of future rates and of future utility charges to the Municipality. The amount stated</w:t>
      </w:r>
      <w:r>
        <w:rPr>
          <w:spacing w:val="27"/>
          <w:sz w:val="20"/>
        </w:rPr>
        <w:t xml:space="preserve"> </w:t>
      </w:r>
      <w:r>
        <w:rPr>
          <w:sz w:val="20"/>
        </w:rPr>
        <w:t>in</w:t>
      </w:r>
      <w:r>
        <w:rPr>
          <w:spacing w:val="28"/>
          <w:sz w:val="20"/>
        </w:rPr>
        <w:t xml:space="preserve"> </w:t>
      </w:r>
      <w:r>
        <w:rPr>
          <w:sz w:val="20"/>
        </w:rPr>
        <w:t>Section</w:t>
      </w:r>
      <w:r>
        <w:rPr>
          <w:spacing w:val="26"/>
          <w:sz w:val="20"/>
        </w:rPr>
        <w:t xml:space="preserve"> </w:t>
      </w:r>
      <w:hyperlink w:anchor="_bookmark15" w:history="1">
        <w:r>
          <w:rPr>
            <w:sz w:val="20"/>
          </w:rPr>
          <w:t>S</w:t>
        </w:r>
        <w:r>
          <w:rPr>
            <w:spacing w:val="27"/>
            <w:sz w:val="20"/>
          </w:rPr>
          <w:t xml:space="preserve"> </w:t>
        </w:r>
      </w:hyperlink>
      <w:r>
        <w:rPr>
          <w:sz w:val="20"/>
        </w:rPr>
        <w:t>of</w:t>
      </w:r>
      <w:r>
        <w:rPr>
          <w:spacing w:val="27"/>
          <w:sz w:val="20"/>
        </w:rPr>
        <w:t xml:space="preserve"> </w:t>
      </w:r>
      <w:r>
        <w:rPr>
          <w:sz w:val="20"/>
        </w:rPr>
        <w:t>the</w:t>
      </w:r>
      <w:r>
        <w:rPr>
          <w:spacing w:val="27"/>
          <w:sz w:val="20"/>
        </w:rPr>
        <w:t xml:space="preserve"> </w:t>
      </w:r>
      <w:r>
        <w:rPr>
          <w:sz w:val="20"/>
        </w:rPr>
        <w:t>Schedule</w:t>
      </w:r>
      <w:r>
        <w:rPr>
          <w:spacing w:val="27"/>
          <w:sz w:val="20"/>
        </w:rPr>
        <w:t xml:space="preserve"> </w:t>
      </w:r>
      <w:r>
        <w:rPr>
          <w:sz w:val="20"/>
        </w:rPr>
        <w:t>is</w:t>
      </w:r>
      <w:r>
        <w:rPr>
          <w:spacing w:val="28"/>
          <w:sz w:val="20"/>
        </w:rPr>
        <w:t xml:space="preserve"> </w:t>
      </w:r>
      <w:r>
        <w:rPr>
          <w:sz w:val="20"/>
        </w:rPr>
        <w:t>the</w:t>
      </w:r>
      <w:r>
        <w:rPr>
          <w:spacing w:val="27"/>
          <w:sz w:val="20"/>
        </w:rPr>
        <w:t xml:space="preserve"> </w:t>
      </w:r>
      <w:r>
        <w:rPr>
          <w:sz w:val="20"/>
        </w:rPr>
        <w:t>annual</w:t>
      </w:r>
      <w:r>
        <w:rPr>
          <w:spacing w:val="27"/>
          <w:sz w:val="20"/>
        </w:rPr>
        <w:t xml:space="preserve"> </w:t>
      </w:r>
      <w:r>
        <w:rPr>
          <w:sz w:val="20"/>
        </w:rPr>
        <w:t>amount</w:t>
      </w:r>
      <w:r>
        <w:rPr>
          <w:spacing w:val="27"/>
          <w:sz w:val="20"/>
        </w:rPr>
        <w:t xml:space="preserve"> </w:t>
      </w:r>
      <w:r>
        <w:rPr>
          <w:sz w:val="20"/>
        </w:rPr>
        <w:t>of</w:t>
      </w:r>
      <w:r>
        <w:rPr>
          <w:spacing w:val="27"/>
          <w:sz w:val="20"/>
        </w:rPr>
        <w:t xml:space="preserve"> </w:t>
      </w:r>
      <w:r>
        <w:rPr>
          <w:sz w:val="20"/>
        </w:rPr>
        <w:t>municipal</w:t>
      </w:r>
    </w:p>
    <w:p w14:paraId="5BCF3039" w14:textId="77777777" w:rsidR="00B95381" w:rsidRDefault="00B95381">
      <w:pPr>
        <w:spacing w:line="367" w:lineRule="auto"/>
        <w:jc w:val="both"/>
        <w:rPr>
          <w:sz w:val="20"/>
        </w:rPr>
        <w:sectPr w:rsidR="00B95381">
          <w:pgSz w:w="11910" w:h="16840"/>
          <w:pgMar w:top="960" w:right="140" w:bottom="280" w:left="1240" w:header="616" w:footer="0" w:gutter="0"/>
          <w:cols w:space="720"/>
        </w:sectPr>
      </w:pPr>
    </w:p>
    <w:p w14:paraId="3679F2AB" w14:textId="77777777" w:rsidR="00B95381" w:rsidRDefault="00B95381">
      <w:pPr>
        <w:pStyle w:val="BodyText"/>
      </w:pPr>
    </w:p>
    <w:p w14:paraId="7F5F5C8A" w14:textId="77777777" w:rsidR="00B95381" w:rsidRDefault="00B95381">
      <w:pPr>
        <w:pStyle w:val="BodyText"/>
      </w:pPr>
    </w:p>
    <w:p w14:paraId="086E12D9" w14:textId="77777777" w:rsidR="00B95381" w:rsidRDefault="00B95381">
      <w:pPr>
        <w:pStyle w:val="BodyText"/>
        <w:spacing w:before="6"/>
        <w:rPr>
          <w:sz w:val="21"/>
        </w:rPr>
      </w:pPr>
    </w:p>
    <w:p w14:paraId="01D5B3ED" w14:textId="77777777" w:rsidR="00B95381" w:rsidRDefault="00000000">
      <w:pPr>
        <w:pStyle w:val="BodyText"/>
        <w:spacing w:line="367" w:lineRule="auto"/>
        <w:ind w:left="927" w:right="3094"/>
        <w:jc w:val="both"/>
      </w:pPr>
      <w:bookmarkStart w:id="46" w:name="_bookmark25"/>
      <w:bookmarkEnd w:id="46"/>
      <w:r>
        <w:t>rates on the Property. The Purchaser shall on request, pay the Conveyancers what they estimate to be the Purchaser's share of the rates. Should the Seller pay rates until the Date of Transfer, the Purchaser shall, on request, reimburse the Seller.</w:t>
      </w:r>
    </w:p>
    <w:p w14:paraId="7E643B33" w14:textId="77777777" w:rsidR="00B95381" w:rsidRDefault="00B95381">
      <w:pPr>
        <w:pStyle w:val="BodyText"/>
        <w:spacing w:before="4"/>
        <w:rPr>
          <w:sz w:val="30"/>
        </w:rPr>
      </w:pPr>
    </w:p>
    <w:p w14:paraId="664004E5" w14:textId="77777777" w:rsidR="00B95381" w:rsidRDefault="00000000">
      <w:pPr>
        <w:pStyle w:val="ListParagraph"/>
        <w:numPr>
          <w:ilvl w:val="1"/>
          <w:numId w:val="9"/>
        </w:numPr>
        <w:tabs>
          <w:tab w:val="left" w:pos="928"/>
        </w:tabs>
        <w:spacing w:line="367" w:lineRule="auto"/>
        <w:ind w:right="3096"/>
        <w:jc w:val="both"/>
        <w:rPr>
          <w:sz w:val="20"/>
        </w:rPr>
      </w:pPr>
      <w:r>
        <w:pict w14:anchorId="2CC1AE0A">
          <v:shape id="_x0000_s2091" style="position:absolute;left:0;text-align:left;margin-left:355.9pt;margin-top:35.1pt;width:.15pt;height:11.7pt;z-index:-16930304;mso-position-horizontal-relative:page" coordorigin="7118,702" coordsize="3,234" o:spt="100" adj="0,,0" path="m7121,936r-3,-2m7118,934r,-229m7118,705r3,-3e" filled="f" strokecolor="#0101ff" strokeweight=".06pt">
            <v:stroke joinstyle="round"/>
            <v:formulas/>
            <v:path arrowok="t" o:connecttype="segments"/>
            <w10:wrap anchorx="page"/>
          </v:shape>
        </w:pict>
      </w:r>
      <w:r>
        <w:pict w14:anchorId="1D3E81EA">
          <v:group id="_x0000_s2086" style="position:absolute;left:0;text-align:left;margin-left:377.3pt;margin-top:29.1pt;width:205.2pt;height:17.8pt;z-index:-16929792;mso-position-horizontal-relative:page" coordorigin="7546,582" coordsize="4104,356">
            <v:shape id="_x0000_s2090" style="position:absolute;left:7546;top:702;width:3;height:234" coordorigin="7547,702" coordsize="3,234" o:spt="100" adj="0,,0" path="m7547,936r2,-2m7549,934r,-229m7549,705r-2,-3e" filled="f" strokecolor="#0101ff" strokeweight=".06pt">
              <v:stroke joinstyle="round"/>
              <v:formulas/>
              <v:path arrowok="t" o:connecttype="segments"/>
            </v:shape>
            <v:shape id="_x0000_s2089" style="position:absolute;left:7548;top:686;width:1654;height:250" coordorigin="7548,687" coordsize="1654,250" o:spt="100" adj="0,,0" path="m9202,687l8743,936t,l7548,936e" filled="f" strokecolor="#0101ff" strokeweight=".06pt">
              <v:stroke dashstyle="dash" joinstyle="round"/>
              <v:formulas/>
              <v:path arrowok="t" o:connecttype="segments"/>
            </v:shape>
            <v:shape id="_x0000_s2088" style="position:absolute;left:9201;top:586;width:2445;height:239" coordorigin="9202,586" coordsize="2445,239" path="m11594,586r-2342,l9232,590r-16,10l9205,616r-3,20l9202,773r3,20l9216,810r16,11l9252,825r2342,l11615,821r16,-11l11642,793r4,-20l11646,636r-4,-20l11631,600r-16,-10l11594,586xe" fillcolor="#d5d5ff" stroked="f">
              <v:path arrowok="t"/>
            </v:shape>
            <v:shape id="_x0000_s2087" style="position:absolute;left:9201;top:586;width:2445;height:239" coordorigin="9202,586" coordsize="2445,239" path="m11646,636r-4,-20l11631,600r-16,-10l11594,586r-2342,l9232,590r-16,10l9205,616r-3,20l9202,773r3,20l9216,810r16,11l9252,825r2342,l11615,821r16,-11l11642,793r4,-20l11646,636xe" filled="f" strokecolor="#0101ff" strokeweight=".14358mm">
              <v:path arrowok="t"/>
            </v:shape>
            <w10:wrap anchorx="page"/>
          </v:group>
        </w:pict>
      </w:r>
      <w:r>
        <w:pict w14:anchorId="020A9E0A">
          <v:shape id="_x0000_s2085" type="#_x0000_t202" style="position:absolute;left:0;text-align:left;margin-left:460.65pt;margin-top:29.75pt;width:121.1pt;height:11.05pt;z-index:15770624;mso-position-horizontal-relative:page" filled="f" stroked="f">
            <v:textbox inset="0,0,0,0">
              <w:txbxContent>
                <w:p w14:paraId="74198B4F" w14:textId="77777777" w:rsidR="00B95381" w:rsidRDefault="00000000">
                  <w:pPr>
                    <w:spacing w:before="32"/>
                    <w:ind w:left="65"/>
                    <w:rPr>
                      <w:sz w:val="13"/>
                    </w:rPr>
                  </w:pPr>
                  <w:r>
                    <w:rPr>
                      <w:rFonts w:ascii="Tahoma"/>
                      <w:b/>
                      <w:w w:val="105"/>
                      <w:sz w:val="13"/>
                    </w:rPr>
                    <w:t xml:space="preserve">Comment [SF37]: </w:t>
                  </w:r>
                  <w:r>
                    <w:rPr>
                      <w:w w:val="105"/>
                      <w:sz w:val="13"/>
                    </w:rPr>
                    <w:t>optional</w:t>
                  </w:r>
                </w:p>
              </w:txbxContent>
            </v:textbox>
            <w10:wrap anchorx="page"/>
          </v:shape>
        </w:pict>
      </w:r>
      <w:r>
        <w:rPr>
          <w:sz w:val="20"/>
        </w:rPr>
        <w:t>The Seller shall be entitled to raise and the Purchaser shall pay administrative or accounting fees and charges from time to time for the administration of the Instalments as provided for in the</w:t>
      </w:r>
      <w:r>
        <w:rPr>
          <w:spacing w:val="26"/>
          <w:sz w:val="20"/>
        </w:rPr>
        <w:t xml:space="preserve"> </w:t>
      </w:r>
      <w:r>
        <w:rPr>
          <w:sz w:val="20"/>
          <w:shd w:val="clear" w:color="auto" w:fill="D5D5FF"/>
        </w:rPr>
        <w:t>NCA</w:t>
      </w:r>
      <w:r>
        <w:rPr>
          <w:sz w:val="20"/>
        </w:rPr>
        <w:t>.</w:t>
      </w:r>
    </w:p>
    <w:p w14:paraId="4108AF37" w14:textId="77777777" w:rsidR="00B95381" w:rsidRDefault="00B95381">
      <w:pPr>
        <w:pStyle w:val="BodyText"/>
        <w:spacing w:before="1"/>
        <w:rPr>
          <w:sz w:val="22"/>
        </w:rPr>
      </w:pPr>
    </w:p>
    <w:p w14:paraId="0536ABA6" w14:textId="77777777" w:rsidR="00B95381" w:rsidRDefault="00000000">
      <w:pPr>
        <w:pStyle w:val="ListParagraph"/>
        <w:numPr>
          <w:ilvl w:val="1"/>
          <w:numId w:val="9"/>
        </w:numPr>
        <w:tabs>
          <w:tab w:val="left" w:pos="928"/>
        </w:tabs>
        <w:spacing w:before="97" w:line="367" w:lineRule="auto"/>
        <w:ind w:right="3095"/>
        <w:jc w:val="both"/>
        <w:rPr>
          <w:sz w:val="20"/>
        </w:rPr>
      </w:pPr>
      <w:r>
        <w:rPr>
          <w:sz w:val="20"/>
        </w:rPr>
        <w:t>If the Purchaser defaults on any payment obligation under this Contract, the Seller will levy (and the Purchaser will be liable to pay) default administration charges for each letter the Seller is obliged to write to the Purchaser in terms of the NCA. The charges will be equal to those payable for a registered letter of demand in an undefended action in the Magistrates' Courts Act, together with necessary expenses incurred in delivering the</w:t>
      </w:r>
      <w:r>
        <w:rPr>
          <w:spacing w:val="1"/>
          <w:sz w:val="20"/>
        </w:rPr>
        <w:t xml:space="preserve"> </w:t>
      </w:r>
      <w:r>
        <w:rPr>
          <w:sz w:val="20"/>
        </w:rPr>
        <w:t>letter.</w:t>
      </w:r>
    </w:p>
    <w:p w14:paraId="1D63AA8A" w14:textId="77777777" w:rsidR="00B95381" w:rsidRDefault="00B95381">
      <w:pPr>
        <w:pStyle w:val="BodyText"/>
        <w:spacing w:before="3"/>
        <w:rPr>
          <w:sz w:val="30"/>
        </w:rPr>
      </w:pPr>
    </w:p>
    <w:p w14:paraId="1392428F" w14:textId="77777777" w:rsidR="00B95381" w:rsidRDefault="00000000">
      <w:pPr>
        <w:pStyle w:val="ListParagraph"/>
        <w:numPr>
          <w:ilvl w:val="1"/>
          <w:numId w:val="9"/>
        </w:numPr>
        <w:tabs>
          <w:tab w:val="left" w:pos="928"/>
        </w:tabs>
        <w:spacing w:line="367" w:lineRule="auto"/>
        <w:ind w:right="3092"/>
        <w:jc w:val="both"/>
        <w:rPr>
          <w:sz w:val="20"/>
        </w:rPr>
      </w:pPr>
      <w:r>
        <w:rPr>
          <w:sz w:val="20"/>
        </w:rPr>
        <w:t>Should the Seller instruct an attorney to take action against the Purchaser arising from any breach of the Purchaser's obligations  in terms of this Contract, the Purchaser shall be liable for and shall pay all such attorney's fees, including collection charges, as between attorney and own</w:t>
      </w:r>
      <w:r>
        <w:rPr>
          <w:spacing w:val="1"/>
          <w:sz w:val="20"/>
        </w:rPr>
        <w:t xml:space="preserve"> </w:t>
      </w:r>
      <w:r>
        <w:rPr>
          <w:sz w:val="20"/>
        </w:rPr>
        <w:t>client.</w:t>
      </w:r>
    </w:p>
    <w:p w14:paraId="6D1013EE" w14:textId="77777777" w:rsidR="00B95381" w:rsidRDefault="00B95381">
      <w:pPr>
        <w:pStyle w:val="BodyText"/>
      </w:pPr>
    </w:p>
    <w:p w14:paraId="1CD98334" w14:textId="77777777" w:rsidR="00B95381" w:rsidRDefault="00B95381">
      <w:pPr>
        <w:pStyle w:val="BodyText"/>
      </w:pPr>
    </w:p>
    <w:p w14:paraId="5F8B318A" w14:textId="77777777" w:rsidR="00B95381" w:rsidRDefault="00B95381">
      <w:pPr>
        <w:pStyle w:val="BodyText"/>
        <w:spacing w:before="7"/>
      </w:pPr>
    </w:p>
    <w:p w14:paraId="79F85831" w14:textId="77777777" w:rsidR="00B95381" w:rsidRDefault="00000000">
      <w:pPr>
        <w:pStyle w:val="BodyText"/>
        <w:ind w:left="2797" w:right="5933"/>
        <w:jc w:val="center"/>
        <w:rPr>
          <w:rFonts w:ascii="Verdana"/>
        </w:rPr>
      </w:pPr>
      <w:r>
        <w:rPr>
          <w:rFonts w:ascii="Verdana"/>
        </w:rPr>
        <w:t>33.</w:t>
      </w:r>
    </w:p>
    <w:p w14:paraId="475C4091" w14:textId="77777777" w:rsidR="00B95381" w:rsidRDefault="00000000">
      <w:pPr>
        <w:pStyle w:val="Heading1"/>
        <w:spacing w:before="130"/>
        <w:rPr>
          <w:u w:val="none"/>
        </w:rPr>
      </w:pPr>
      <w:bookmarkStart w:id="47" w:name="_TOC_250009"/>
      <w:bookmarkEnd w:id="47"/>
      <w:r>
        <w:rPr>
          <w:u w:val="thick"/>
        </w:rPr>
        <w:t>Section 28 of the ALA</w:t>
      </w:r>
    </w:p>
    <w:p w14:paraId="3925E2C0" w14:textId="77777777" w:rsidR="00B95381" w:rsidRDefault="00B95381">
      <w:pPr>
        <w:pStyle w:val="BodyText"/>
        <w:rPr>
          <w:b/>
        </w:rPr>
      </w:pPr>
    </w:p>
    <w:p w14:paraId="7D78C50D" w14:textId="77777777" w:rsidR="00B95381" w:rsidRDefault="00B95381">
      <w:pPr>
        <w:pStyle w:val="BodyText"/>
        <w:rPr>
          <w:b/>
          <w:sz w:val="21"/>
        </w:rPr>
      </w:pPr>
    </w:p>
    <w:p w14:paraId="1D2C73BE" w14:textId="77777777" w:rsidR="00B95381" w:rsidRDefault="00000000">
      <w:pPr>
        <w:pStyle w:val="ListParagraph"/>
        <w:numPr>
          <w:ilvl w:val="1"/>
          <w:numId w:val="8"/>
        </w:numPr>
        <w:tabs>
          <w:tab w:val="left" w:pos="927"/>
          <w:tab w:val="left" w:pos="928"/>
        </w:tabs>
        <w:spacing w:line="367" w:lineRule="auto"/>
        <w:ind w:right="3096"/>
        <w:rPr>
          <w:sz w:val="20"/>
        </w:rPr>
      </w:pPr>
      <w:r>
        <w:rPr>
          <w:sz w:val="20"/>
        </w:rPr>
        <w:t>If either party elects to invoke the provisions of section 28 of the ALA, then:</w:t>
      </w:r>
    </w:p>
    <w:p w14:paraId="4D6108C7" w14:textId="77777777" w:rsidR="00B95381" w:rsidRDefault="00B95381">
      <w:pPr>
        <w:pStyle w:val="BodyText"/>
        <w:spacing w:before="5"/>
        <w:rPr>
          <w:sz w:val="30"/>
        </w:rPr>
      </w:pPr>
    </w:p>
    <w:p w14:paraId="1E9AA272" w14:textId="77777777" w:rsidR="00B95381" w:rsidRDefault="00000000">
      <w:pPr>
        <w:pStyle w:val="ListParagraph"/>
        <w:numPr>
          <w:ilvl w:val="2"/>
          <w:numId w:val="8"/>
        </w:numPr>
        <w:tabs>
          <w:tab w:val="left" w:pos="1649"/>
          <w:tab w:val="left" w:pos="1650"/>
        </w:tabs>
        <w:spacing w:line="367" w:lineRule="auto"/>
        <w:ind w:right="3094"/>
        <w:rPr>
          <w:sz w:val="20"/>
        </w:rPr>
      </w:pPr>
      <w:bookmarkStart w:id="48" w:name="_bookmark24"/>
      <w:bookmarkEnd w:id="48"/>
      <w:r>
        <w:rPr>
          <w:sz w:val="20"/>
        </w:rPr>
        <w:t>Each party shall be entitled to recover from the other that which the party has performed under the</w:t>
      </w:r>
      <w:r>
        <w:rPr>
          <w:spacing w:val="10"/>
          <w:sz w:val="20"/>
        </w:rPr>
        <w:t xml:space="preserve"> </w:t>
      </w:r>
      <w:r>
        <w:rPr>
          <w:sz w:val="20"/>
        </w:rPr>
        <w:t>Contract;</w:t>
      </w:r>
    </w:p>
    <w:p w14:paraId="2D56B553" w14:textId="77777777" w:rsidR="00B95381" w:rsidRDefault="00B95381">
      <w:pPr>
        <w:spacing w:line="367" w:lineRule="auto"/>
        <w:rPr>
          <w:sz w:val="20"/>
        </w:rPr>
        <w:sectPr w:rsidR="00B95381">
          <w:pgSz w:w="11910" w:h="16840"/>
          <w:pgMar w:top="960" w:right="140" w:bottom="280" w:left="1240" w:header="616" w:footer="0" w:gutter="0"/>
          <w:cols w:space="720"/>
        </w:sectPr>
      </w:pPr>
    </w:p>
    <w:p w14:paraId="7276F6AF" w14:textId="77777777" w:rsidR="00B95381" w:rsidRDefault="00B95381">
      <w:pPr>
        <w:pStyle w:val="BodyText"/>
      </w:pPr>
    </w:p>
    <w:p w14:paraId="58E286FE" w14:textId="77777777" w:rsidR="00B95381" w:rsidRDefault="00B95381">
      <w:pPr>
        <w:pStyle w:val="BodyText"/>
      </w:pPr>
    </w:p>
    <w:p w14:paraId="05619C03" w14:textId="77777777" w:rsidR="00B95381" w:rsidRDefault="00B95381">
      <w:pPr>
        <w:pStyle w:val="BodyText"/>
        <w:spacing w:before="6"/>
        <w:rPr>
          <w:sz w:val="21"/>
        </w:rPr>
      </w:pPr>
    </w:p>
    <w:p w14:paraId="0CAADB7C" w14:textId="77777777" w:rsidR="00B95381" w:rsidRDefault="00000000">
      <w:pPr>
        <w:pStyle w:val="ListParagraph"/>
        <w:numPr>
          <w:ilvl w:val="2"/>
          <w:numId w:val="8"/>
        </w:numPr>
        <w:tabs>
          <w:tab w:val="left" w:pos="1649"/>
          <w:tab w:val="left" w:pos="1650"/>
        </w:tabs>
        <w:rPr>
          <w:sz w:val="20"/>
        </w:rPr>
      </w:pPr>
      <w:r>
        <w:rPr>
          <w:sz w:val="20"/>
        </w:rPr>
        <w:t>The Purchaser may recover from the</w:t>
      </w:r>
      <w:r>
        <w:rPr>
          <w:spacing w:val="7"/>
          <w:sz w:val="20"/>
        </w:rPr>
        <w:t xml:space="preserve"> </w:t>
      </w:r>
      <w:r>
        <w:rPr>
          <w:sz w:val="20"/>
        </w:rPr>
        <w:t>Seller:</w:t>
      </w:r>
    </w:p>
    <w:p w14:paraId="11B2E6F6" w14:textId="77777777" w:rsidR="00B95381" w:rsidRDefault="00B95381">
      <w:pPr>
        <w:pStyle w:val="BodyText"/>
        <w:rPr>
          <w:sz w:val="22"/>
        </w:rPr>
      </w:pPr>
    </w:p>
    <w:p w14:paraId="175326B7" w14:textId="77777777" w:rsidR="00B95381" w:rsidRDefault="00B95381">
      <w:pPr>
        <w:pStyle w:val="BodyText"/>
        <w:rPr>
          <w:sz w:val="19"/>
        </w:rPr>
      </w:pPr>
    </w:p>
    <w:p w14:paraId="6C00E88F" w14:textId="77777777" w:rsidR="00B95381" w:rsidRDefault="00000000">
      <w:pPr>
        <w:pStyle w:val="ListParagraph"/>
        <w:numPr>
          <w:ilvl w:val="3"/>
          <w:numId w:val="8"/>
        </w:numPr>
        <w:tabs>
          <w:tab w:val="left" w:pos="2372"/>
        </w:tabs>
        <w:spacing w:line="367" w:lineRule="auto"/>
        <w:ind w:right="3094"/>
        <w:jc w:val="both"/>
        <w:rPr>
          <w:sz w:val="20"/>
        </w:rPr>
      </w:pPr>
      <w:r>
        <w:rPr>
          <w:sz w:val="20"/>
        </w:rPr>
        <w:t>interest at the prescribed rate on any payment that the Purchaser has made in terms of the Contract from the date of payment to the date of recovery; and</w:t>
      </w:r>
      <w:r>
        <w:rPr>
          <w:spacing w:val="34"/>
          <w:sz w:val="20"/>
        </w:rPr>
        <w:t xml:space="preserve"> </w:t>
      </w:r>
      <w:r>
        <w:rPr>
          <w:sz w:val="20"/>
        </w:rPr>
        <w:t>either</w:t>
      </w:r>
    </w:p>
    <w:p w14:paraId="79E6AAFC" w14:textId="77777777" w:rsidR="00B95381" w:rsidRDefault="00B95381">
      <w:pPr>
        <w:pStyle w:val="BodyText"/>
        <w:spacing w:before="6"/>
        <w:rPr>
          <w:sz w:val="30"/>
        </w:rPr>
      </w:pPr>
    </w:p>
    <w:p w14:paraId="213A7B43" w14:textId="77777777" w:rsidR="00B95381" w:rsidRDefault="00000000">
      <w:pPr>
        <w:pStyle w:val="ListParagraph"/>
        <w:numPr>
          <w:ilvl w:val="3"/>
          <w:numId w:val="8"/>
        </w:numPr>
        <w:tabs>
          <w:tab w:val="left" w:pos="2373"/>
        </w:tabs>
        <w:spacing w:line="367" w:lineRule="auto"/>
        <w:ind w:right="3094"/>
        <w:jc w:val="both"/>
        <w:rPr>
          <w:sz w:val="20"/>
        </w:rPr>
      </w:pPr>
      <w:r>
        <w:rPr>
          <w:sz w:val="20"/>
        </w:rPr>
        <w:t>reasonable compensation for  necessary  expenditure the Purchaser has incurred, with or without the Seller's authority, in regard to the preservation of the Property   or any improvement thereon;</w:t>
      </w:r>
      <w:r>
        <w:rPr>
          <w:spacing w:val="4"/>
          <w:sz w:val="20"/>
        </w:rPr>
        <w:t xml:space="preserve"> </w:t>
      </w:r>
      <w:r>
        <w:rPr>
          <w:sz w:val="20"/>
        </w:rPr>
        <w:t>or</w:t>
      </w:r>
    </w:p>
    <w:p w14:paraId="5B977A9A" w14:textId="77777777" w:rsidR="00B95381" w:rsidRDefault="00B95381">
      <w:pPr>
        <w:pStyle w:val="BodyText"/>
        <w:spacing w:before="5"/>
        <w:rPr>
          <w:sz w:val="30"/>
        </w:rPr>
      </w:pPr>
    </w:p>
    <w:p w14:paraId="5D4747CD" w14:textId="77777777" w:rsidR="00B95381" w:rsidRDefault="00000000">
      <w:pPr>
        <w:pStyle w:val="ListParagraph"/>
        <w:numPr>
          <w:ilvl w:val="3"/>
          <w:numId w:val="8"/>
        </w:numPr>
        <w:tabs>
          <w:tab w:val="left" w:pos="2371"/>
        </w:tabs>
        <w:spacing w:before="1" w:line="367" w:lineRule="auto"/>
        <w:ind w:right="3093"/>
        <w:jc w:val="both"/>
        <w:rPr>
          <w:sz w:val="20"/>
        </w:rPr>
      </w:pPr>
      <w:r>
        <w:rPr>
          <w:sz w:val="20"/>
        </w:rPr>
        <w:t>reasonable compensation for any improvement effected by the Purchaser with or without the Seller's express or implied consent which enhances the market  value  of the</w:t>
      </w:r>
      <w:r>
        <w:rPr>
          <w:spacing w:val="1"/>
          <w:sz w:val="20"/>
        </w:rPr>
        <w:t xml:space="preserve"> </w:t>
      </w:r>
      <w:r>
        <w:rPr>
          <w:sz w:val="20"/>
        </w:rPr>
        <w:t>Property</w:t>
      </w:r>
    </w:p>
    <w:p w14:paraId="129A65DB" w14:textId="77777777" w:rsidR="00B95381" w:rsidRDefault="00B95381">
      <w:pPr>
        <w:pStyle w:val="BodyText"/>
        <w:spacing w:before="4"/>
        <w:rPr>
          <w:sz w:val="30"/>
        </w:rPr>
      </w:pPr>
    </w:p>
    <w:p w14:paraId="484248FE" w14:textId="77777777" w:rsidR="00B95381" w:rsidRDefault="00000000">
      <w:pPr>
        <w:pStyle w:val="ListParagraph"/>
        <w:numPr>
          <w:ilvl w:val="2"/>
          <w:numId w:val="8"/>
        </w:numPr>
        <w:tabs>
          <w:tab w:val="left" w:pos="1649"/>
          <w:tab w:val="left" w:pos="1650"/>
        </w:tabs>
        <w:rPr>
          <w:sz w:val="20"/>
        </w:rPr>
      </w:pPr>
      <w:r>
        <w:rPr>
          <w:sz w:val="20"/>
        </w:rPr>
        <w:t>The Seller may recover from the</w:t>
      </w:r>
      <w:r>
        <w:rPr>
          <w:spacing w:val="5"/>
          <w:sz w:val="20"/>
        </w:rPr>
        <w:t xml:space="preserve"> </w:t>
      </w:r>
      <w:r>
        <w:rPr>
          <w:sz w:val="20"/>
        </w:rPr>
        <w:t>Purchaser:</w:t>
      </w:r>
    </w:p>
    <w:p w14:paraId="31F70839" w14:textId="77777777" w:rsidR="00B95381" w:rsidRDefault="00B95381">
      <w:pPr>
        <w:pStyle w:val="BodyText"/>
        <w:rPr>
          <w:sz w:val="22"/>
        </w:rPr>
      </w:pPr>
    </w:p>
    <w:p w14:paraId="6D034547" w14:textId="77777777" w:rsidR="00B95381" w:rsidRDefault="00B95381">
      <w:pPr>
        <w:pStyle w:val="BodyText"/>
        <w:spacing w:before="2"/>
        <w:rPr>
          <w:sz w:val="19"/>
        </w:rPr>
      </w:pPr>
    </w:p>
    <w:p w14:paraId="31859514" w14:textId="77777777" w:rsidR="00B95381" w:rsidRDefault="00000000">
      <w:pPr>
        <w:pStyle w:val="ListParagraph"/>
        <w:numPr>
          <w:ilvl w:val="3"/>
          <w:numId w:val="8"/>
        </w:numPr>
        <w:tabs>
          <w:tab w:val="left" w:pos="2373"/>
        </w:tabs>
        <w:spacing w:line="367" w:lineRule="auto"/>
        <w:ind w:right="3094"/>
        <w:jc w:val="both"/>
        <w:rPr>
          <w:sz w:val="20"/>
        </w:rPr>
      </w:pPr>
      <w:r>
        <w:rPr>
          <w:sz w:val="20"/>
        </w:rPr>
        <w:t>reasonable compensation for the Purchaser's occupation, use or enjoyment of the Property;</w:t>
      </w:r>
      <w:r>
        <w:rPr>
          <w:spacing w:val="30"/>
          <w:sz w:val="20"/>
        </w:rPr>
        <w:t xml:space="preserve"> </w:t>
      </w:r>
      <w:r>
        <w:rPr>
          <w:sz w:val="20"/>
        </w:rPr>
        <w:t>and</w:t>
      </w:r>
    </w:p>
    <w:p w14:paraId="6CB4E379" w14:textId="77777777" w:rsidR="00B95381" w:rsidRDefault="00B95381">
      <w:pPr>
        <w:pStyle w:val="BodyText"/>
        <w:spacing w:before="6"/>
        <w:rPr>
          <w:sz w:val="30"/>
        </w:rPr>
      </w:pPr>
    </w:p>
    <w:p w14:paraId="72879689" w14:textId="77777777" w:rsidR="00B95381" w:rsidRDefault="00000000">
      <w:pPr>
        <w:pStyle w:val="ListParagraph"/>
        <w:numPr>
          <w:ilvl w:val="3"/>
          <w:numId w:val="8"/>
        </w:numPr>
        <w:tabs>
          <w:tab w:val="left" w:pos="2371"/>
        </w:tabs>
        <w:spacing w:line="367" w:lineRule="auto"/>
        <w:ind w:right="3093"/>
        <w:jc w:val="both"/>
        <w:rPr>
          <w:sz w:val="20"/>
        </w:rPr>
      </w:pPr>
      <w:r>
        <w:rPr>
          <w:sz w:val="20"/>
        </w:rPr>
        <w:t>compensation for any damage caused intentionally or negligently to the Property by the Purchaser or any person for the actions of whom the Purchaser may be liable.</w:t>
      </w:r>
    </w:p>
    <w:p w14:paraId="56A6F017" w14:textId="77777777" w:rsidR="00B95381" w:rsidRDefault="00B95381">
      <w:pPr>
        <w:pStyle w:val="BodyText"/>
        <w:spacing w:before="4"/>
        <w:rPr>
          <w:sz w:val="21"/>
        </w:rPr>
      </w:pPr>
    </w:p>
    <w:p w14:paraId="5D5598F7" w14:textId="77777777" w:rsidR="00B95381" w:rsidRDefault="00000000">
      <w:pPr>
        <w:pStyle w:val="BodyText"/>
        <w:spacing w:before="100"/>
        <w:ind w:left="2798" w:right="5933"/>
        <w:jc w:val="center"/>
        <w:rPr>
          <w:rFonts w:ascii="Verdana"/>
        </w:rPr>
      </w:pPr>
      <w:r>
        <w:rPr>
          <w:rFonts w:ascii="Verdana"/>
        </w:rPr>
        <w:t>34.</w:t>
      </w:r>
    </w:p>
    <w:p w14:paraId="37DA2A2D" w14:textId="77777777" w:rsidR="00B95381" w:rsidRDefault="00000000">
      <w:pPr>
        <w:pStyle w:val="Heading1"/>
        <w:rPr>
          <w:u w:val="none"/>
        </w:rPr>
      </w:pPr>
      <w:bookmarkStart w:id="49" w:name="_TOC_250008"/>
      <w:bookmarkEnd w:id="49"/>
      <w:r>
        <w:rPr>
          <w:u w:val="thick"/>
        </w:rPr>
        <w:t>Debt Counsellor</w:t>
      </w:r>
    </w:p>
    <w:p w14:paraId="4790D025" w14:textId="77777777" w:rsidR="00B95381" w:rsidRDefault="00B95381">
      <w:pPr>
        <w:pStyle w:val="BodyText"/>
        <w:rPr>
          <w:b/>
        </w:rPr>
      </w:pPr>
    </w:p>
    <w:p w14:paraId="198E0671" w14:textId="77777777" w:rsidR="00B95381" w:rsidRDefault="00B95381">
      <w:pPr>
        <w:pStyle w:val="BodyText"/>
        <w:spacing w:before="11"/>
        <w:rPr>
          <w:b/>
        </w:rPr>
      </w:pPr>
    </w:p>
    <w:p w14:paraId="7899DF36" w14:textId="77777777" w:rsidR="00B95381" w:rsidRDefault="00000000">
      <w:pPr>
        <w:pStyle w:val="BodyText"/>
        <w:spacing w:line="367" w:lineRule="auto"/>
        <w:ind w:left="204" w:right="3096"/>
        <w:jc w:val="both"/>
      </w:pPr>
      <w:r>
        <w:t>If the Purchaser experiences difficulty in meeting repayments, the Seller invites the Purchaser to contact the Seller without delay.  The Purchaser has the right   to apply to a debt counsellor to be considered for an order to be</w:t>
      </w:r>
      <w:r>
        <w:rPr>
          <w:spacing w:val="9"/>
        </w:rPr>
        <w:t xml:space="preserve"> </w:t>
      </w:r>
      <w:r>
        <w:t>declared</w:t>
      </w:r>
    </w:p>
    <w:p w14:paraId="4215035E" w14:textId="77777777" w:rsidR="00B95381" w:rsidRDefault="00B95381">
      <w:pPr>
        <w:spacing w:line="367" w:lineRule="auto"/>
        <w:jc w:val="both"/>
        <w:sectPr w:rsidR="00B95381">
          <w:pgSz w:w="11910" w:h="16840"/>
          <w:pgMar w:top="960" w:right="140" w:bottom="280" w:left="1240" w:header="616" w:footer="0" w:gutter="0"/>
          <w:cols w:space="720"/>
        </w:sectPr>
      </w:pPr>
    </w:p>
    <w:p w14:paraId="3B2F0497" w14:textId="77777777" w:rsidR="00B95381" w:rsidRDefault="00B95381">
      <w:pPr>
        <w:pStyle w:val="BodyText"/>
      </w:pPr>
    </w:p>
    <w:p w14:paraId="15CFEDB9" w14:textId="77777777" w:rsidR="00B95381" w:rsidRDefault="00B95381">
      <w:pPr>
        <w:pStyle w:val="BodyText"/>
      </w:pPr>
    </w:p>
    <w:p w14:paraId="64DF9604" w14:textId="77777777" w:rsidR="00B95381" w:rsidRDefault="00B95381">
      <w:pPr>
        <w:pStyle w:val="BodyText"/>
        <w:spacing w:before="6"/>
        <w:rPr>
          <w:sz w:val="21"/>
        </w:rPr>
      </w:pPr>
    </w:p>
    <w:p w14:paraId="708B000D" w14:textId="77777777" w:rsidR="00B95381" w:rsidRDefault="00000000">
      <w:pPr>
        <w:pStyle w:val="BodyText"/>
        <w:spacing w:line="364" w:lineRule="auto"/>
        <w:ind w:left="204" w:right="3166"/>
      </w:pPr>
      <w:r>
        <w:t>over-indebted in terms of Section 86 of the NCA in accordance with the process set out in that Section.</w:t>
      </w:r>
    </w:p>
    <w:p w14:paraId="1F8DE271" w14:textId="77777777" w:rsidR="00B95381" w:rsidRDefault="00B95381">
      <w:pPr>
        <w:pStyle w:val="BodyText"/>
      </w:pPr>
    </w:p>
    <w:p w14:paraId="2134DC4C" w14:textId="77777777" w:rsidR="00B95381" w:rsidRDefault="00B95381">
      <w:pPr>
        <w:pStyle w:val="BodyText"/>
      </w:pPr>
    </w:p>
    <w:p w14:paraId="03F421E2" w14:textId="77777777" w:rsidR="00B95381" w:rsidRDefault="00B95381">
      <w:pPr>
        <w:pStyle w:val="BodyText"/>
        <w:rPr>
          <w:sz w:val="21"/>
        </w:rPr>
      </w:pPr>
    </w:p>
    <w:p w14:paraId="47C49F83" w14:textId="77777777" w:rsidR="00B95381" w:rsidRDefault="00000000">
      <w:pPr>
        <w:pStyle w:val="BodyText"/>
        <w:spacing w:before="1"/>
        <w:ind w:left="2797" w:right="5933"/>
        <w:jc w:val="center"/>
        <w:rPr>
          <w:rFonts w:ascii="Verdana"/>
        </w:rPr>
      </w:pPr>
      <w:r>
        <w:rPr>
          <w:rFonts w:ascii="Verdana"/>
        </w:rPr>
        <w:t>35.</w:t>
      </w:r>
    </w:p>
    <w:p w14:paraId="5D283835" w14:textId="77777777" w:rsidR="00B95381" w:rsidRDefault="00000000">
      <w:pPr>
        <w:pStyle w:val="Heading1"/>
        <w:spacing w:before="128"/>
        <w:rPr>
          <w:u w:val="none"/>
        </w:rPr>
      </w:pPr>
      <w:bookmarkStart w:id="50" w:name="_TOC_250007"/>
      <w:bookmarkEnd w:id="50"/>
      <w:r>
        <w:rPr>
          <w:u w:val="thick"/>
        </w:rPr>
        <w:t>Dispute Resolution</w:t>
      </w:r>
    </w:p>
    <w:p w14:paraId="6B013E5D" w14:textId="77777777" w:rsidR="00B95381" w:rsidRDefault="00B95381">
      <w:pPr>
        <w:pStyle w:val="BodyText"/>
        <w:rPr>
          <w:b/>
        </w:rPr>
      </w:pPr>
    </w:p>
    <w:p w14:paraId="29C27251" w14:textId="77777777" w:rsidR="00B95381" w:rsidRDefault="00B95381">
      <w:pPr>
        <w:pStyle w:val="BodyText"/>
        <w:spacing w:before="10"/>
        <w:rPr>
          <w:b/>
        </w:rPr>
      </w:pPr>
    </w:p>
    <w:p w14:paraId="23A86312" w14:textId="77777777" w:rsidR="00B95381" w:rsidRDefault="00000000">
      <w:pPr>
        <w:pStyle w:val="BodyText"/>
        <w:ind w:left="204"/>
      </w:pPr>
      <w:r>
        <w:t>The Purchaser shall be entitled to:</w:t>
      </w:r>
    </w:p>
    <w:p w14:paraId="0DED749F" w14:textId="77777777" w:rsidR="00B95381" w:rsidRDefault="00B95381">
      <w:pPr>
        <w:pStyle w:val="BodyText"/>
        <w:rPr>
          <w:sz w:val="22"/>
        </w:rPr>
      </w:pPr>
    </w:p>
    <w:p w14:paraId="699FAB63" w14:textId="77777777" w:rsidR="00B95381" w:rsidRDefault="00B95381">
      <w:pPr>
        <w:pStyle w:val="BodyText"/>
        <w:spacing w:before="2"/>
        <w:rPr>
          <w:sz w:val="19"/>
        </w:rPr>
      </w:pPr>
    </w:p>
    <w:p w14:paraId="2D7ED493" w14:textId="77777777" w:rsidR="00B95381" w:rsidRDefault="00000000">
      <w:pPr>
        <w:pStyle w:val="ListParagraph"/>
        <w:numPr>
          <w:ilvl w:val="1"/>
          <w:numId w:val="7"/>
        </w:numPr>
        <w:tabs>
          <w:tab w:val="left" w:pos="926"/>
          <w:tab w:val="left" w:pos="927"/>
        </w:tabs>
        <w:spacing w:line="367" w:lineRule="auto"/>
        <w:ind w:right="3096"/>
        <w:rPr>
          <w:sz w:val="20"/>
        </w:rPr>
      </w:pPr>
      <w:r>
        <w:rPr>
          <w:sz w:val="20"/>
        </w:rPr>
        <w:t>resolve a dispute by alternative dispute resolution in terms of the NCA; and</w:t>
      </w:r>
    </w:p>
    <w:p w14:paraId="75ADDC8C" w14:textId="77777777" w:rsidR="00B95381" w:rsidRDefault="00B95381">
      <w:pPr>
        <w:pStyle w:val="BodyText"/>
        <w:spacing w:before="6"/>
        <w:rPr>
          <w:sz w:val="30"/>
        </w:rPr>
      </w:pPr>
    </w:p>
    <w:p w14:paraId="29F2DC33" w14:textId="77777777" w:rsidR="00B95381" w:rsidRDefault="00000000">
      <w:pPr>
        <w:pStyle w:val="ListParagraph"/>
        <w:numPr>
          <w:ilvl w:val="1"/>
          <w:numId w:val="7"/>
        </w:numPr>
        <w:tabs>
          <w:tab w:val="left" w:pos="927"/>
          <w:tab w:val="left" w:pos="928"/>
        </w:tabs>
        <w:spacing w:line="367" w:lineRule="auto"/>
        <w:ind w:right="3096"/>
        <w:rPr>
          <w:sz w:val="20"/>
        </w:rPr>
      </w:pPr>
      <w:r>
        <w:rPr>
          <w:sz w:val="20"/>
        </w:rPr>
        <w:t>file a complaint with the National Credit Regulator or the National Consumer Tribunal.</w:t>
      </w:r>
    </w:p>
    <w:p w14:paraId="64F65562" w14:textId="77777777" w:rsidR="00B95381" w:rsidRDefault="00B95381">
      <w:pPr>
        <w:pStyle w:val="BodyText"/>
      </w:pPr>
    </w:p>
    <w:p w14:paraId="59368E08" w14:textId="77777777" w:rsidR="00B95381" w:rsidRDefault="00B95381">
      <w:pPr>
        <w:pStyle w:val="BodyText"/>
      </w:pPr>
    </w:p>
    <w:p w14:paraId="1CF3A54C" w14:textId="77777777" w:rsidR="00B95381" w:rsidRDefault="00B95381">
      <w:pPr>
        <w:pStyle w:val="BodyText"/>
        <w:spacing w:before="9"/>
      </w:pPr>
    </w:p>
    <w:p w14:paraId="4A1906A9" w14:textId="77777777" w:rsidR="00B95381" w:rsidRDefault="00000000">
      <w:pPr>
        <w:pStyle w:val="BodyText"/>
        <w:ind w:left="2797" w:right="5933"/>
        <w:jc w:val="center"/>
        <w:rPr>
          <w:rFonts w:ascii="Verdana"/>
        </w:rPr>
      </w:pPr>
      <w:r>
        <w:rPr>
          <w:rFonts w:ascii="Verdana"/>
        </w:rPr>
        <w:t>36.</w:t>
      </w:r>
    </w:p>
    <w:p w14:paraId="3D21681F" w14:textId="77777777" w:rsidR="00B95381" w:rsidRDefault="00000000">
      <w:pPr>
        <w:pStyle w:val="Heading1"/>
        <w:rPr>
          <w:u w:val="none"/>
        </w:rPr>
      </w:pPr>
      <w:bookmarkStart w:id="51" w:name="_TOC_250006"/>
      <w:bookmarkEnd w:id="51"/>
      <w:r>
        <w:rPr>
          <w:u w:val="thick"/>
        </w:rPr>
        <w:t>Special Conditions</w:t>
      </w:r>
    </w:p>
    <w:p w14:paraId="45A4483A" w14:textId="77777777" w:rsidR="00B95381" w:rsidRDefault="00B95381">
      <w:pPr>
        <w:pStyle w:val="BodyText"/>
        <w:rPr>
          <w:b/>
        </w:rPr>
      </w:pPr>
    </w:p>
    <w:p w14:paraId="4A73A02D" w14:textId="77777777" w:rsidR="00B95381" w:rsidRDefault="00B95381">
      <w:pPr>
        <w:pStyle w:val="BodyText"/>
        <w:rPr>
          <w:b/>
          <w:sz w:val="21"/>
        </w:rPr>
      </w:pPr>
    </w:p>
    <w:p w14:paraId="50D4C6A6" w14:textId="77777777" w:rsidR="00B95381" w:rsidRDefault="00000000">
      <w:pPr>
        <w:pStyle w:val="BodyText"/>
        <w:spacing w:line="367" w:lineRule="auto"/>
        <w:ind w:left="204" w:right="3093" w:hanging="1"/>
        <w:jc w:val="both"/>
      </w:pPr>
      <w:r>
        <w:t xml:space="preserve">The special conditions reflected in Section  </w:t>
      </w:r>
      <w:hyperlink w:anchor="_bookmark16" w:history="1">
        <w:r>
          <w:t xml:space="preserve">U </w:t>
        </w:r>
      </w:hyperlink>
      <w:r>
        <w:t>of the Schedule  shall be part of  this Contract and the failure by any party to comply with any of those conditions shall constitute a breach of this</w:t>
      </w:r>
      <w:r>
        <w:rPr>
          <w:spacing w:val="6"/>
        </w:rPr>
        <w:t xml:space="preserve"> </w:t>
      </w:r>
      <w:r>
        <w:t>Contract.</w:t>
      </w:r>
    </w:p>
    <w:p w14:paraId="0DD5A227" w14:textId="77777777" w:rsidR="00B95381" w:rsidRDefault="00B95381">
      <w:pPr>
        <w:pStyle w:val="BodyText"/>
      </w:pPr>
    </w:p>
    <w:p w14:paraId="57BA6F75" w14:textId="77777777" w:rsidR="00B95381" w:rsidRDefault="00B95381">
      <w:pPr>
        <w:pStyle w:val="BodyText"/>
      </w:pPr>
    </w:p>
    <w:p w14:paraId="2652CBAC" w14:textId="77777777" w:rsidR="00B95381" w:rsidRDefault="00B95381">
      <w:pPr>
        <w:pStyle w:val="BodyText"/>
        <w:spacing w:before="6"/>
      </w:pPr>
    </w:p>
    <w:p w14:paraId="515C5C1A" w14:textId="77777777" w:rsidR="00B95381" w:rsidRDefault="00000000">
      <w:pPr>
        <w:pStyle w:val="BodyText"/>
        <w:ind w:left="2797" w:right="5933"/>
        <w:jc w:val="center"/>
        <w:rPr>
          <w:rFonts w:ascii="Verdana"/>
        </w:rPr>
      </w:pPr>
      <w:r>
        <w:rPr>
          <w:rFonts w:ascii="Verdana"/>
        </w:rPr>
        <w:t>37.</w:t>
      </w:r>
    </w:p>
    <w:p w14:paraId="5F462A62" w14:textId="77777777" w:rsidR="00B95381" w:rsidRDefault="00000000">
      <w:pPr>
        <w:pStyle w:val="Heading1"/>
        <w:rPr>
          <w:u w:val="none"/>
        </w:rPr>
      </w:pPr>
      <w:bookmarkStart w:id="52" w:name="_TOC_250005"/>
      <w:bookmarkEnd w:id="52"/>
      <w:r>
        <w:rPr>
          <w:u w:val="thick"/>
        </w:rPr>
        <w:t>Breach</w:t>
      </w:r>
    </w:p>
    <w:p w14:paraId="21D4E2BF" w14:textId="77777777" w:rsidR="00B95381" w:rsidRDefault="00B95381">
      <w:pPr>
        <w:pStyle w:val="BodyText"/>
        <w:rPr>
          <w:b/>
        </w:rPr>
      </w:pPr>
    </w:p>
    <w:p w14:paraId="7F0B7780" w14:textId="77777777" w:rsidR="00B95381" w:rsidRDefault="00B95381">
      <w:pPr>
        <w:pStyle w:val="BodyText"/>
        <w:spacing w:before="11"/>
        <w:rPr>
          <w:b/>
        </w:rPr>
      </w:pPr>
    </w:p>
    <w:p w14:paraId="75F45997" w14:textId="77777777" w:rsidR="00B95381" w:rsidRDefault="00000000">
      <w:pPr>
        <w:pStyle w:val="ListParagraph"/>
        <w:numPr>
          <w:ilvl w:val="1"/>
          <w:numId w:val="6"/>
        </w:numPr>
        <w:tabs>
          <w:tab w:val="left" w:pos="926"/>
          <w:tab w:val="left" w:pos="927"/>
        </w:tabs>
        <w:rPr>
          <w:sz w:val="20"/>
        </w:rPr>
      </w:pPr>
      <w:r>
        <w:rPr>
          <w:sz w:val="20"/>
        </w:rPr>
        <w:t>Should the</w:t>
      </w:r>
      <w:r>
        <w:rPr>
          <w:spacing w:val="2"/>
          <w:sz w:val="20"/>
        </w:rPr>
        <w:t xml:space="preserve"> </w:t>
      </w:r>
      <w:r>
        <w:rPr>
          <w:sz w:val="20"/>
        </w:rPr>
        <w:t>Purchaser:</w:t>
      </w:r>
    </w:p>
    <w:p w14:paraId="3A1DEBDE" w14:textId="77777777" w:rsidR="00B95381" w:rsidRDefault="00B95381">
      <w:pPr>
        <w:pStyle w:val="BodyText"/>
        <w:rPr>
          <w:sz w:val="22"/>
        </w:rPr>
      </w:pPr>
    </w:p>
    <w:p w14:paraId="28EE80C9" w14:textId="77777777" w:rsidR="00B95381" w:rsidRDefault="00B95381">
      <w:pPr>
        <w:pStyle w:val="BodyText"/>
        <w:spacing w:before="2"/>
        <w:rPr>
          <w:sz w:val="19"/>
        </w:rPr>
      </w:pPr>
    </w:p>
    <w:p w14:paraId="60CF7064" w14:textId="77777777" w:rsidR="00B95381" w:rsidRDefault="00000000">
      <w:pPr>
        <w:pStyle w:val="ListParagraph"/>
        <w:numPr>
          <w:ilvl w:val="2"/>
          <w:numId w:val="6"/>
        </w:numPr>
        <w:tabs>
          <w:tab w:val="left" w:pos="1650"/>
        </w:tabs>
        <w:spacing w:line="367" w:lineRule="auto"/>
        <w:ind w:right="3093"/>
        <w:jc w:val="both"/>
        <w:rPr>
          <w:sz w:val="20"/>
        </w:rPr>
      </w:pPr>
      <w:r>
        <w:rPr>
          <w:sz w:val="20"/>
        </w:rPr>
        <w:t>breach any of the terms and conditions of the Offer Letter and Quotation, or of this  Contract including any annexures hereto;  or</w:t>
      </w:r>
    </w:p>
    <w:p w14:paraId="11179036" w14:textId="77777777" w:rsidR="00B95381" w:rsidRDefault="00B95381">
      <w:pPr>
        <w:spacing w:line="367" w:lineRule="auto"/>
        <w:jc w:val="both"/>
        <w:rPr>
          <w:sz w:val="20"/>
        </w:rPr>
        <w:sectPr w:rsidR="00B95381">
          <w:pgSz w:w="11910" w:h="16840"/>
          <w:pgMar w:top="960" w:right="140" w:bottom="280" w:left="1240" w:header="616" w:footer="0" w:gutter="0"/>
          <w:cols w:space="720"/>
        </w:sectPr>
      </w:pPr>
    </w:p>
    <w:p w14:paraId="50041FF6" w14:textId="77777777" w:rsidR="00B95381" w:rsidRDefault="00B95381">
      <w:pPr>
        <w:pStyle w:val="BodyText"/>
      </w:pPr>
    </w:p>
    <w:p w14:paraId="494B10FC" w14:textId="77777777" w:rsidR="00B95381" w:rsidRDefault="00B95381">
      <w:pPr>
        <w:pStyle w:val="BodyText"/>
      </w:pPr>
    </w:p>
    <w:p w14:paraId="5FD76D9C" w14:textId="77777777" w:rsidR="00B95381" w:rsidRDefault="00B95381">
      <w:pPr>
        <w:pStyle w:val="BodyText"/>
        <w:spacing w:before="6"/>
        <w:rPr>
          <w:sz w:val="21"/>
        </w:rPr>
      </w:pPr>
    </w:p>
    <w:p w14:paraId="6694E03F" w14:textId="77777777" w:rsidR="00B95381" w:rsidRDefault="00000000">
      <w:pPr>
        <w:pStyle w:val="ListParagraph"/>
        <w:numPr>
          <w:ilvl w:val="2"/>
          <w:numId w:val="6"/>
        </w:numPr>
        <w:tabs>
          <w:tab w:val="left" w:pos="1649"/>
          <w:tab w:val="left" w:pos="1650"/>
        </w:tabs>
        <w:spacing w:line="364" w:lineRule="auto"/>
        <w:ind w:right="3097"/>
        <w:rPr>
          <w:sz w:val="20"/>
        </w:rPr>
      </w:pPr>
      <w:r>
        <w:rPr>
          <w:sz w:val="20"/>
        </w:rPr>
        <w:t>compromise or attempt to compromise with any of the Purchaser's creditors;</w:t>
      </w:r>
      <w:r>
        <w:rPr>
          <w:spacing w:val="1"/>
          <w:sz w:val="20"/>
        </w:rPr>
        <w:t xml:space="preserve"> </w:t>
      </w:r>
      <w:r>
        <w:rPr>
          <w:sz w:val="20"/>
        </w:rPr>
        <w:t>or</w:t>
      </w:r>
    </w:p>
    <w:p w14:paraId="786BC446" w14:textId="77777777" w:rsidR="00B95381" w:rsidRDefault="00B95381">
      <w:pPr>
        <w:pStyle w:val="BodyText"/>
        <w:spacing w:before="9"/>
        <w:rPr>
          <w:sz w:val="30"/>
        </w:rPr>
      </w:pPr>
    </w:p>
    <w:p w14:paraId="5955A724" w14:textId="77777777" w:rsidR="00B95381" w:rsidRDefault="00000000">
      <w:pPr>
        <w:pStyle w:val="ListParagraph"/>
        <w:numPr>
          <w:ilvl w:val="2"/>
          <w:numId w:val="6"/>
        </w:numPr>
        <w:tabs>
          <w:tab w:val="left" w:pos="1650"/>
        </w:tabs>
        <w:jc w:val="both"/>
        <w:rPr>
          <w:sz w:val="20"/>
        </w:rPr>
      </w:pPr>
      <w:r>
        <w:rPr>
          <w:sz w:val="20"/>
        </w:rPr>
        <w:t>be sequestrated or voluntarily surrender the Purchaser’s</w:t>
      </w:r>
      <w:r>
        <w:rPr>
          <w:spacing w:val="8"/>
          <w:sz w:val="20"/>
        </w:rPr>
        <w:t xml:space="preserve"> </w:t>
      </w:r>
      <w:r>
        <w:rPr>
          <w:sz w:val="20"/>
        </w:rPr>
        <w:t>estate,</w:t>
      </w:r>
    </w:p>
    <w:p w14:paraId="45F9F7B4" w14:textId="77777777" w:rsidR="00B95381" w:rsidRDefault="00B95381">
      <w:pPr>
        <w:pStyle w:val="BodyText"/>
        <w:rPr>
          <w:sz w:val="22"/>
        </w:rPr>
      </w:pPr>
    </w:p>
    <w:p w14:paraId="21A09640" w14:textId="77777777" w:rsidR="00B95381" w:rsidRDefault="00B95381">
      <w:pPr>
        <w:pStyle w:val="BodyText"/>
        <w:spacing w:before="2"/>
        <w:rPr>
          <w:sz w:val="19"/>
        </w:rPr>
      </w:pPr>
    </w:p>
    <w:p w14:paraId="28B0D145" w14:textId="77777777" w:rsidR="00B95381" w:rsidRDefault="00000000">
      <w:pPr>
        <w:pStyle w:val="BodyText"/>
        <w:spacing w:line="367" w:lineRule="auto"/>
        <w:ind w:left="927" w:right="3095"/>
        <w:jc w:val="both"/>
      </w:pPr>
      <w:r>
        <w:t>then the Purchaser will be in default of the Purchaser’s obligations under this Contract and all amounts owing under this Contract shall, after thirty</w:t>
      </w:r>
    </w:p>
    <w:p w14:paraId="22590A80" w14:textId="77777777" w:rsidR="00B95381" w:rsidRDefault="00000000">
      <w:pPr>
        <w:pStyle w:val="BodyText"/>
        <w:spacing w:line="367" w:lineRule="auto"/>
        <w:ind w:left="927" w:right="3093"/>
        <w:jc w:val="both"/>
      </w:pPr>
      <w:r>
        <w:t xml:space="preserve">(30) </w:t>
      </w:r>
      <w:r>
        <w:rPr>
          <w:spacing w:val="-3"/>
        </w:rPr>
        <w:t xml:space="preserve">days </w:t>
      </w:r>
      <w:r>
        <w:t xml:space="preserve">of </w:t>
      </w:r>
      <w:r>
        <w:rPr>
          <w:spacing w:val="-3"/>
        </w:rPr>
        <w:t xml:space="preserve">delivery </w:t>
      </w:r>
      <w:r>
        <w:t xml:space="preserve">of </w:t>
      </w:r>
      <w:r>
        <w:rPr>
          <w:spacing w:val="-2"/>
        </w:rPr>
        <w:t xml:space="preserve">the </w:t>
      </w:r>
      <w:r>
        <w:rPr>
          <w:spacing w:val="-3"/>
        </w:rPr>
        <w:t xml:space="preserve">notice referred </w:t>
      </w:r>
      <w:r>
        <w:t xml:space="preserve">to in </w:t>
      </w:r>
      <w:r>
        <w:rPr>
          <w:spacing w:val="-3"/>
        </w:rPr>
        <w:t xml:space="preserve">clause </w:t>
      </w:r>
      <w:hyperlink w:anchor="_bookmark26" w:history="1">
        <w:r>
          <w:rPr>
            <w:spacing w:val="-3"/>
          </w:rPr>
          <w:t xml:space="preserve">37.2 </w:t>
        </w:r>
      </w:hyperlink>
      <w:r>
        <w:t xml:space="preserve">and </w:t>
      </w:r>
      <w:r>
        <w:rPr>
          <w:spacing w:val="-3"/>
        </w:rPr>
        <w:t xml:space="preserve">without  </w:t>
      </w:r>
      <w:r>
        <w:t xml:space="preserve">any </w:t>
      </w:r>
      <w:r>
        <w:rPr>
          <w:spacing w:val="-3"/>
        </w:rPr>
        <w:t xml:space="preserve">further action </w:t>
      </w:r>
      <w:r>
        <w:t xml:space="preserve">by either </w:t>
      </w:r>
      <w:r>
        <w:rPr>
          <w:spacing w:val="-3"/>
        </w:rPr>
        <w:t xml:space="preserve">party, forthwith </w:t>
      </w:r>
      <w:r>
        <w:t xml:space="preserve">be due, </w:t>
      </w:r>
      <w:r>
        <w:rPr>
          <w:spacing w:val="-3"/>
        </w:rPr>
        <w:t xml:space="preserve">owing </w:t>
      </w:r>
      <w:r>
        <w:t>and</w:t>
      </w:r>
      <w:r>
        <w:rPr>
          <w:spacing w:val="21"/>
        </w:rPr>
        <w:t xml:space="preserve"> </w:t>
      </w:r>
      <w:r>
        <w:rPr>
          <w:spacing w:val="-3"/>
        </w:rPr>
        <w:t>payable.</w:t>
      </w:r>
    </w:p>
    <w:p w14:paraId="4CF4A073" w14:textId="77777777" w:rsidR="00B95381" w:rsidRDefault="00B95381">
      <w:pPr>
        <w:pStyle w:val="BodyText"/>
        <w:spacing w:before="5"/>
        <w:rPr>
          <w:sz w:val="30"/>
        </w:rPr>
      </w:pPr>
    </w:p>
    <w:p w14:paraId="5FBC2E59" w14:textId="77777777" w:rsidR="00B95381" w:rsidRDefault="00000000">
      <w:pPr>
        <w:pStyle w:val="ListParagraph"/>
        <w:numPr>
          <w:ilvl w:val="1"/>
          <w:numId w:val="6"/>
        </w:numPr>
        <w:tabs>
          <w:tab w:val="left" w:pos="927"/>
        </w:tabs>
        <w:spacing w:before="1" w:line="367" w:lineRule="auto"/>
        <w:ind w:left="927" w:right="3096"/>
        <w:jc w:val="both"/>
        <w:rPr>
          <w:sz w:val="20"/>
        </w:rPr>
      </w:pPr>
      <w:r>
        <w:pict w14:anchorId="6C5DA9AA">
          <v:shape id="_x0000_s2084" style="position:absolute;left:0;text-align:left;margin-left:359.65pt;margin-top:17.6pt;width:.15pt;height:11.65pt;z-index:-16928768;mso-position-horizontal-relative:page" coordorigin="7193,352" coordsize="3,233" o:spt="100" adj="0,,0" path="m7195,585r-2,-2m7193,583r,-229m7193,354r2,-2e" filled="f" strokecolor="purple" strokeweight=".06pt">
            <v:stroke joinstyle="round"/>
            <v:formulas/>
            <v:path arrowok="t" o:connecttype="segments"/>
            <w10:wrap anchorx="page"/>
          </v:shape>
        </w:pict>
      </w:r>
      <w:r>
        <w:pict w14:anchorId="6042DC43">
          <v:group id="_x0000_s2077" style="position:absolute;left:0;text-align:left;margin-left:390.1pt;margin-top:11.5pt;width:192.45pt;height:17.85pt;z-index:-16928256;mso-position-horizontal-relative:page" coordorigin="7802,230" coordsize="3849,357">
            <v:shape id="_x0000_s2083" style="position:absolute;left:7802;top:351;width:3;height:233" coordorigin="7802,352" coordsize="3,233" o:spt="100" adj="0,,0" path="m7802,585r3,-2m7805,583r,-229m7805,354r-3,-2e" filled="f" strokecolor="purple" strokeweight=".06pt">
              <v:stroke joinstyle="round"/>
              <v:formulas/>
              <v:path arrowok="t" o:connecttype="segments"/>
            </v:shape>
            <v:shape id="_x0000_s2082" style="position:absolute;left:7804;top:336;width:1397;height:250" coordorigin="7805,336" coordsize="1397,250" o:spt="100" adj="0,,0" path="m9202,336l8743,586t,l7805,586e" filled="f" strokecolor="purple" strokeweight=".06pt">
              <v:stroke dashstyle="dash" joinstyle="round"/>
              <v:formulas/>
              <v:path arrowok="t" o:connecttype="segments"/>
            </v:shape>
            <v:shape id="_x0000_s2081" style="position:absolute;left:9201;top:234;width:2445;height:240" coordorigin="9202,234" coordsize="2445,240" path="m11594,234r-2342,l9232,238r-16,11l9205,265r-3,20l9202,423r3,20l9216,459r16,11l9252,474r2342,l11615,470r16,-11l11642,443r4,-20l11646,285r-4,-20l11631,249r-16,-11l11594,234xe" fillcolor="#ffd5ff" stroked="f">
              <v:path arrowok="t"/>
            </v:shape>
            <v:shape id="_x0000_s2080" style="position:absolute;left:9201;top:234;width:2445;height:240" coordorigin="9202,234" coordsize="2445,240" path="m11646,285r-4,-20l11631,249r-16,-11l11594,234r-2342,l9232,238r-16,11l9205,265r-3,20l9202,423r3,20l9216,459r16,11l9252,474r2342,l11615,470r16,-11l11642,443r4,-20l11646,285xe" filled="f" strokecolor="purple" strokeweight=".14358mm">
              <v:path arrowok="t"/>
            </v:shape>
            <v:shape id="_x0000_s2079" type="#_x0000_t202" style="position:absolute;left:7801;top:230;width:3849;height:357" filled="f" stroked="f">
              <v:textbox inset="0,0,0,0">
                <w:txbxContent>
                  <w:p w14:paraId="5B80F26B" w14:textId="77777777" w:rsidR="00B95381" w:rsidRDefault="00000000">
                    <w:pPr>
                      <w:spacing w:before="122"/>
                      <w:ind w:left="71"/>
                      <w:rPr>
                        <w:sz w:val="20"/>
                      </w:rPr>
                    </w:pPr>
                    <w:r>
                      <w:rPr>
                        <w:sz w:val="20"/>
                      </w:rPr>
                      <w:t>and may</w:t>
                    </w:r>
                  </w:p>
                </w:txbxContent>
              </v:textbox>
            </v:shape>
            <v:shape id="_x0000_s2078" type="#_x0000_t202" style="position:absolute;left:9212;top:243;width:2422;height:221" filled="f" stroked="f">
              <v:textbox inset="0,0,0,0">
                <w:txbxContent>
                  <w:p w14:paraId="5B672242" w14:textId="77777777" w:rsidR="00B95381" w:rsidRDefault="00000000">
                    <w:pPr>
                      <w:spacing w:before="33"/>
                      <w:ind w:left="65"/>
                      <w:rPr>
                        <w:sz w:val="13"/>
                      </w:rPr>
                    </w:pPr>
                    <w:r>
                      <w:rPr>
                        <w:rFonts w:ascii="Tahoma"/>
                        <w:b/>
                        <w:w w:val="105"/>
                        <w:sz w:val="13"/>
                      </w:rPr>
                      <w:t xml:space="preserve">Comment [SF38]: </w:t>
                    </w:r>
                    <w:r>
                      <w:rPr>
                        <w:w w:val="105"/>
                        <w:sz w:val="13"/>
                      </w:rPr>
                      <w:t>NCA section 129</w:t>
                    </w:r>
                  </w:p>
                </w:txbxContent>
              </v:textbox>
            </v:shape>
            <w10:wrap anchorx="page"/>
          </v:group>
        </w:pict>
      </w:r>
      <w:r>
        <w:rPr>
          <w:sz w:val="20"/>
        </w:rPr>
        <w:t>If the Purchaser is in default, the Seller may give the Purchaser written notice</w:t>
      </w:r>
      <w:r>
        <w:rPr>
          <w:spacing w:val="16"/>
          <w:sz w:val="20"/>
        </w:rPr>
        <w:t xml:space="preserve"> </w:t>
      </w:r>
      <w:r>
        <w:rPr>
          <w:sz w:val="20"/>
        </w:rPr>
        <w:t>(by</w:t>
      </w:r>
      <w:r>
        <w:rPr>
          <w:spacing w:val="14"/>
          <w:sz w:val="20"/>
        </w:rPr>
        <w:t xml:space="preserve"> </w:t>
      </w:r>
      <w:r>
        <w:rPr>
          <w:sz w:val="20"/>
        </w:rPr>
        <w:t>hand</w:t>
      </w:r>
      <w:r>
        <w:rPr>
          <w:spacing w:val="15"/>
          <w:sz w:val="20"/>
        </w:rPr>
        <w:t xml:space="preserve"> </w:t>
      </w:r>
      <w:r>
        <w:rPr>
          <w:sz w:val="20"/>
        </w:rPr>
        <w:t>delivery</w:t>
      </w:r>
      <w:r>
        <w:rPr>
          <w:spacing w:val="14"/>
          <w:sz w:val="20"/>
        </w:rPr>
        <w:t xml:space="preserve"> </w:t>
      </w:r>
      <w:r>
        <w:rPr>
          <w:sz w:val="20"/>
        </w:rPr>
        <w:t>or</w:t>
      </w:r>
      <w:r>
        <w:rPr>
          <w:spacing w:val="17"/>
          <w:sz w:val="20"/>
        </w:rPr>
        <w:t xml:space="preserve"> </w:t>
      </w:r>
      <w:r>
        <w:rPr>
          <w:sz w:val="20"/>
        </w:rPr>
        <w:t>by</w:t>
      </w:r>
      <w:r>
        <w:rPr>
          <w:spacing w:val="14"/>
          <w:sz w:val="20"/>
        </w:rPr>
        <w:t xml:space="preserve"> </w:t>
      </w:r>
      <w:r>
        <w:rPr>
          <w:sz w:val="20"/>
        </w:rPr>
        <w:t>registered</w:t>
      </w:r>
      <w:r>
        <w:rPr>
          <w:spacing w:val="15"/>
          <w:sz w:val="20"/>
        </w:rPr>
        <w:t xml:space="preserve"> </w:t>
      </w:r>
      <w:r>
        <w:rPr>
          <w:sz w:val="20"/>
        </w:rPr>
        <w:t>post)</w:t>
      </w:r>
      <w:r>
        <w:rPr>
          <w:spacing w:val="16"/>
          <w:sz w:val="20"/>
        </w:rPr>
        <w:t xml:space="preserve"> </w:t>
      </w:r>
      <w:r>
        <w:rPr>
          <w:sz w:val="20"/>
        </w:rPr>
        <w:t>of</w:t>
      </w:r>
      <w:r>
        <w:rPr>
          <w:spacing w:val="14"/>
          <w:sz w:val="20"/>
        </w:rPr>
        <w:t xml:space="preserve"> </w:t>
      </w:r>
      <w:r>
        <w:rPr>
          <w:sz w:val="20"/>
        </w:rPr>
        <w:t>such</w:t>
      </w:r>
      <w:r>
        <w:rPr>
          <w:spacing w:val="18"/>
          <w:sz w:val="20"/>
        </w:rPr>
        <w:t xml:space="preserve"> </w:t>
      </w:r>
      <w:r>
        <w:rPr>
          <w:sz w:val="20"/>
          <w:shd w:val="clear" w:color="auto" w:fill="FFD5FF"/>
        </w:rPr>
        <w:t>default</w:t>
      </w:r>
    </w:p>
    <w:p w14:paraId="514AEC9D" w14:textId="77777777" w:rsidR="00B95381" w:rsidRDefault="00000000">
      <w:pPr>
        <w:pStyle w:val="BodyText"/>
        <w:spacing w:line="367" w:lineRule="auto"/>
        <w:ind w:left="927" w:right="3092"/>
        <w:jc w:val="both"/>
      </w:pPr>
      <w:r>
        <w:t>propose that the Purchaser refer this Contract to a debt counsellor,</w:t>
      </w:r>
      <w:bookmarkStart w:id="53" w:name="_bookmark26"/>
      <w:bookmarkEnd w:id="53"/>
      <w:r>
        <w:t xml:space="preserve"> alternative dispute resolution agent, consumer court or ombud with jurisdiction, with the intent that the parties resolve any dispute under    this Contract or develop and agree on a plan to bring payments up to date;</w:t>
      </w:r>
    </w:p>
    <w:p w14:paraId="42642C89" w14:textId="77777777" w:rsidR="00B95381" w:rsidRDefault="00B95381">
      <w:pPr>
        <w:pStyle w:val="BodyText"/>
        <w:spacing w:before="3"/>
        <w:rPr>
          <w:sz w:val="30"/>
        </w:rPr>
      </w:pPr>
    </w:p>
    <w:p w14:paraId="180D5405" w14:textId="77777777" w:rsidR="00B95381" w:rsidRDefault="00000000">
      <w:pPr>
        <w:pStyle w:val="ListParagraph"/>
        <w:numPr>
          <w:ilvl w:val="1"/>
          <w:numId w:val="6"/>
        </w:numPr>
        <w:tabs>
          <w:tab w:val="left" w:pos="927"/>
          <w:tab w:val="left" w:pos="928"/>
        </w:tabs>
        <w:ind w:left="927" w:hanging="724"/>
        <w:rPr>
          <w:sz w:val="20"/>
        </w:rPr>
      </w:pPr>
      <w:r>
        <w:rPr>
          <w:sz w:val="20"/>
        </w:rPr>
        <w:t>if:</w:t>
      </w:r>
    </w:p>
    <w:p w14:paraId="525D0BE6" w14:textId="77777777" w:rsidR="00B95381" w:rsidRDefault="00B95381">
      <w:pPr>
        <w:pStyle w:val="BodyText"/>
        <w:rPr>
          <w:sz w:val="22"/>
        </w:rPr>
      </w:pPr>
    </w:p>
    <w:p w14:paraId="569E465A" w14:textId="77777777" w:rsidR="00B95381" w:rsidRDefault="00B95381">
      <w:pPr>
        <w:pStyle w:val="BodyText"/>
        <w:spacing w:before="2"/>
        <w:rPr>
          <w:sz w:val="19"/>
        </w:rPr>
      </w:pPr>
    </w:p>
    <w:p w14:paraId="10FDD5B2" w14:textId="77777777" w:rsidR="00B95381" w:rsidRDefault="00000000">
      <w:pPr>
        <w:pStyle w:val="ListParagraph"/>
        <w:numPr>
          <w:ilvl w:val="2"/>
          <w:numId w:val="6"/>
        </w:numPr>
        <w:tabs>
          <w:tab w:val="left" w:pos="1650"/>
        </w:tabs>
        <w:jc w:val="both"/>
        <w:rPr>
          <w:sz w:val="20"/>
        </w:rPr>
      </w:pPr>
      <w:r>
        <w:rPr>
          <w:sz w:val="20"/>
        </w:rPr>
        <w:t>the</w:t>
      </w:r>
      <w:r>
        <w:rPr>
          <w:spacing w:val="23"/>
          <w:sz w:val="20"/>
        </w:rPr>
        <w:t xml:space="preserve"> </w:t>
      </w:r>
      <w:r>
        <w:rPr>
          <w:sz w:val="20"/>
        </w:rPr>
        <w:t>Seller</w:t>
      </w:r>
      <w:r>
        <w:rPr>
          <w:spacing w:val="21"/>
          <w:sz w:val="20"/>
        </w:rPr>
        <w:t xml:space="preserve"> </w:t>
      </w:r>
      <w:r>
        <w:rPr>
          <w:sz w:val="20"/>
        </w:rPr>
        <w:t>has</w:t>
      </w:r>
      <w:r>
        <w:rPr>
          <w:spacing w:val="22"/>
          <w:sz w:val="20"/>
        </w:rPr>
        <w:t xml:space="preserve"> </w:t>
      </w:r>
      <w:r>
        <w:rPr>
          <w:sz w:val="20"/>
        </w:rPr>
        <w:t>given</w:t>
      </w:r>
      <w:r>
        <w:rPr>
          <w:spacing w:val="23"/>
          <w:sz w:val="20"/>
        </w:rPr>
        <w:t xml:space="preserve"> </w:t>
      </w:r>
      <w:r>
        <w:rPr>
          <w:sz w:val="20"/>
        </w:rPr>
        <w:t>the</w:t>
      </w:r>
      <w:r>
        <w:rPr>
          <w:spacing w:val="23"/>
          <w:sz w:val="20"/>
        </w:rPr>
        <w:t xml:space="preserve"> </w:t>
      </w:r>
      <w:r>
        <w:rPr>
          <w:sz w:val="20"/>
        </w:rPr>
        <w:t>Purchaser</w:t>
      </w:r>
      <w:r>
        <w:rPr>
          <w:spacing w:val="21"/>
          <w:sz w:val="20"/>
        </w:rPr>
        <w:t xml:space="preserve"> </w:t>
      </w:r>
      <w:r>
        <w:rPr>
          <w:sz w:val="20"/>
        </w:rPr>
        <w:t>notice</w:t>
      </w:r>
      <w:r>
        <w:rPr>
          <w:spacing w:val="22"/>
          <w:sz w:val="20"/>
        </w:rPr>
        <w:t xml:space="preserve"> </w:t>
      </w:r>
      <w:r>
        <w:rPr>
          <w:sz w:val="20"/>
        </w:rPr>
        <w:t>referred</w:t>
      </w:r>
      <w:r>
        <w:rPr>
          <w:spacing w:val="23"/>
          <w:sz w:val="20"/>
        </w:rPr>
        <w:t xml:space="preserve"> </w:t>
      </w:r>
      <w:r>
        <w:rPr>
          <w:sz w:val="20"/>
        </w:rPr>
        <w:t>to</w:t>
      </w:r>
      <w:r>
        <w:rPr>
          <w:spacing w:val="21"/>
          <w:sz w:val="20"/>
        </w:rPr>
        <w:t xml:space="preserve"> </w:t>
      </w:r>
      <w:r>
        <w:rPr>
          <w:sz w:val="20"/>
        </w:rPr>
        <w:t>in</w:t>
      </w:r>
      <w:r>
        <w:rPr>
          <w:spacing w:val="23"/>
          <w:sz w:val="20"/>
        </w:rPr>
        <w:t xml:space="preserve"> </w:t>
      </w:r>
      <w:r>
        <w:rPr>
          <w:sz w:val="20"/>
        </w:rPr>
        <w:t>clause</w:t>
      </w:r>
    </w:p>
    <w:p w14:paraId="74FBCFD3" w14:textId="77777777" w:rsidR="00B95381" w:rsidRDefault="00000000">
      <w:pPr>
        <w:pStyle w:val="BodyText"/>
        <w:spacing w:before="122" w:line="367" w:lineRule="auto"/>
        <w:ind w:left="1649" w:right="3093"/>
        <w:jc w:val="both"/>
      </w:pPr>
      <w:hyperlink w:anchor="_bookmark26" w:history="1">
        <w:r>
          <w:t xml:space="preserve">37.2 </w:t>
        </w:r>
      </w:hyperlink>
      <w:r>
        <w:t>above or the Seller has given notice to terminate any debt review process under Section 86 of the NCA which may then be under way in respect of this Contract; and</w:t>
      </w:r>
    </w:p>
    <w:p w14:paraId="7B60BA66" w14:textId="77777777" w:rsidR="00B95381" w:rsidRDefault="00B95381">
      <w:pPr>
        <w:pStyle w:val="BodyText"/>
        <w:spacing w:before="5"/>
        <w:rPr>
          <w:sz w:val="30"/>
        </w:rPr>
      </w:pPr>
    </w:p>
    <w:p w14:paraId="48DBD8DC" w14:textId="77777777" w:rsidR="00B95381" w:rsidRDefault="00000000">
      <w:pPr>
        <w:pStyle w:val="ListParagraph"/>
        <w:numPr>
          <w:ilvl w:val="2"/>
          <w:numId w:val="6"/>
        </w:numPr>
        <w:tabs>
          <w:tab w:val="left" w:pos="1649"/>
          <w:tab w:val="left" w:pos="1650"/>
        </w:tabs>
        <w:spacing w:line="367" w:lineRule="auto"/>
        <w:ind w:right="3093"/>
        <w:rPr>
          <w:sz w:val="20"/>
        </w:rPr>
      </w:pPr>
      <w:r>
        <w:rPr>
          <w:sz w:val="20"/>
        </w:rPr>
        <w:t>the Purchaser has been in default under this Contract for  at  least 20 (twenty) business days;</w:t>
      </w:r>
      <w:r>
        <w:rPr>
          <w:spacing w:val="7"/>
          <w:sz w:val="20"/>
        </w:rPr>
        <w:t xml:space="preserve"> </w:t>
      </w:r>
      <w:r>
        <w:rPr>
          <w:sz w:val="20"/>
        </w:rPr>
        <w:t>and</w:t>
      </w:r>
    </w:p>
    <w:p w14:paraId="351B48DD" w14:textId="77777777" w:rsidR="00B95381" w:rsidRDefault="00B95381">
      <w:pPr>
        <w:pStyle w:val="BodyText"/>
        <w:spacing w:before="6"/>
        <w:rPr>
          <w:sz w:val="30"/>
        </w:rPr>
      </w:pPr>
    </w:p>
    <w:p w14:paraId="72C71110" w14:textId="77777777" w:rsidR="00B95381" w:rsidRDefault="00000000">
      <w:pPr>
        <w:pStyle w:val="ListParagraph"/>
        <w:numPr>
          <w:ilvl w:val="2"/>
          <w:numId w:val="6"/>
        </w:numPr>
        <w:tabs>
          <w:tab w:val="left" w:pos="1649"/>
          <w:tab w:val="left" w:pos="1650"/>
        </w:tabs>
        <w:spacing w:line="367" w:lineRule="auto"/>
        <w:ind w:right="3093"/>
        <w:rPr>
          <w:sz w:val="20"/>
        </w:rPr>
      </w:pPr>
      <w:r>
        <w:rPr>
          <w:sz w:val="20"/>
        </w:rPr>
        <w:t xml:space="preserve">at least 10 (ten) business days have elapsed since the Seller delivered the notice contemplated in clause </w:t>
      </w:r>
      <w:hyperlink w:anchor="_bookmark26" w:history="1">
        <w:r>
          <w:rPr>
            <w:sz w:val="20"/>
          </w:rPr>
          <w:t xml:space="preserve">37.2 </w:t>
        </w:r>
      </w:hyperlink>
      <w:r>
        <w:rPr>
          <w:sz w:val="20"/>
        </w:rPr>
        <w:t>above;</w:t>
      </w:r>
      <w:r>
        <w:rPr>
          <w:spacing w:val="47"/>
          <w:sz w:val="20"/>
        </w:rPr>
        <w:t xml:space="preserve"> </w:t>
      </w:r>
      <w:r>
        <w:rPr>
          <w:sz w:val="20"/>
        </w:rPr>
        <w:t>and</w:t>
      </w:r>
    </w:p>
    <w:p w14:paraId="59E6774A" w14:textId="77777777" w:rsidR="00B95381" w:rsidRDefault="00B95381">
      <w:pPr>
        <w:spacing w:line="367" w:lineRule="auto"/>
        <w:rPr>
          <w:sz w:val="20"/>
        </w:rPr>
        <w:sectPr w:rsidR="00B95381">
          <w:pgSz w:w="11910" w:h="16840"/>
          <w:pgMar w:top="960" w:right="140" w:bottom="280" w:left="1240" w:header="616" w:footer="0" w:gutter="0"/>
          <w:cols w:space="720"/>
        </w:sectPr>
      </w:pPr>
    </w:p>
    <w:p w14:paraId="797B420C" w14:textId="77777777" w:rsidR="00B95381" w:rsidRDefault="00B95381">
      <w:pPr>
        <w:pStyle w:val="BodyText"/>
      </w:pPr>
    </w:p>
    <w:p w14:paraId="08A1C358" w14:textId="77777777" w:rsidR="00B95381" w:rsidRDefault="00B95381">
      <w:pPr>
        <w:pStyle w:val="BodyText"/>
      </w:pPr>
    </w:p>
    <w:p w14:paraId="40CFB98C" w14:textId="77777777" w:rsidR="00B95381" w:rsidRDefault="00B95381">
      <w:pPr>
        <w:pStyle w:val="BodyText"/>
        <w:spacing w:before="6"/>
        <w:rPr>
          <w:sz w:val="21"/>
        </w:rPr>
      </w:pPr>
    </w:p>
    <w:p w14:paraId="7C0DFAA2" w14:textId="77777777" w:rsidR="00B95381" w:rsidRDefault="00000000">
      <w:pPr>
        <w:pStyle w:val="ListParagraph"/>
        <w:numPr>
          <w:ilvl w:val="2"/>
          <w:numId w:val="6"/>
        </w:numPr>
        <w:tabs>
          <w:tab w:val="left" w:pos="1650"/>
        </w:tabs>
        <w:spacing w:line="367" w:lineRule="auto"/>
        <w:ind w:right="3094"/>
        <w:jc w:val="both"/>
        <w:rPr>
          <w:sz w:val="20"/>
        </w:rPr>
      </w:pPr>
      <w:r>
        <w:rPr>
          <w:sz w:val="20"/>
        </w:rPr>
        <w:t xml:space="preserve">in the case of a notice in terms of clause </w:t>
      </w:r>
      <w:hyperlink w:anchor="_bookmark26" w:history="1">
        <w:r>
          <w:rPr>
            <w:sz w:val="20"/>
          </w:rPr>
          <w:t>37.2</w:t>
        </w:r>
      </w:hyperlink>
      <w:r>
        <w:rPr>
          <w:sz w:val="20"/>
        </w:rPr>
        <w:t xml:space="preserve"> above, the Purchaser has not responded to that notice, or has responded   to the notice by rejecting the Seller’s</w:t>
      </w:r>
      <w:r>
        <w:rPr>
          <w:spacing w:val="13"/>
          <w:sz w:val="20"/>
        </w:rPr>
        <w:t xml:space="preserve"> </w:t>
      </w:r>
      <w:r>
        <w:rPr>
          <w:sz w:val="20"/>
        </w:rPr>
        <w:t>proposal;</w:t>
      </w:r>
    </w:p>
    <w:p w14:paraId="3F5523B2" w14:textId="77777777" w:rsidR="00B95381" w:rsidRDefault="00B95381">
      <w:pPr>
        <w:pStyle w:val="BodyText"/>
        <w:spacing w:before="4"/>
        <w:rPr>
          <w:sz w:val="30"/>
        </w:rPr>
      </w:pPr>
    </w:p>
    <w:p w14:paraId="40472D78" w14:textId="77777777" w:rsidR="00B95381" w:rsidRDefault="00000000">
      <w:pPr>
        <w:pStyle w:val="BodyText"/>
        <w:ind w:left="927"/>
      </w:pPr>
      <w:r>
        <w:t>then the Seller may commence legal proceedings to:</w:t>
      </w:r>
    </w:p>
    <w:p w14:paraId="05A82B37" w14:textId="77777777" w:rsidR="00B95381" w:rsidRDefault="00B95381">
      <w:pPr>
        <w:pStyle w:val="BodyText"/>
        <w:rPr>
          <w:sz w:val="22"/>
        </w:rPr>
      </w:pPr>
    </w:p>
    <w:p w14:paraId="1F8E8F8F" w14:textId="77777777" w:rsidR="00B95381" w:rsidRDefault="00B95381">
      <w:pPr>
        <w:pStyle w:val="BodyText"/>
        <w:spacing w:before="2"/>
        <w:rPr>
          <w:sz w:val="19"/>
        </w:rPr>
      </w:pPr>
    </w:p>
    <w:p w14:paraId="3B262BBA" w14:textId="77777777" w:rsidR="00B95381" w:rsidRDefault="00000000">
      <w:pPr>
        <w:pStyle w:val="ListParagraph"/>
        <w:numPr>
          <w:ilvl w:val="0"/>
          <w:numId w:val="5"/>
        </w:numPr>
        <w:tabs>
          <w:tab w:val="left" w:pos="1650"/>
        </w:tabs>
        <w:spacing w:line="367" w:lineRule="auto"/>
        <w:ind w:right="3095"/>
        <w:jc w:val="both"/>
        <w:rPr>
          <w:sz w:val="20"/>
        </w:rPr>
      </w:pPr>
      <w:r>
        <w:rPr>
          <w:sz w:val="20"/>
        </w:rPr>
        <w:t>enforce this Contract and recover legal costs and default administration charges from the Purchaser;</w:t>
      </w:r>
      <w:r>
        <w:rPr>
          <w:spacing w:val="8"/>
          <w:sz w:val="20"/>
        </w:rPr>
        <w:t xml:space="preserve"> </w:t>
      </w:r>
      <w:r>
        <w:rPr>
          <w:sz w:val="20"/>
        </w:rPr>
        <w:t>or</w:t>
      </w:r>
    </w:p>
    <w:p w14:paraId="4268630D" w14:textId="77777777" w:rsidR="00B95381" w:rsidRDefault="00B95381">
      <w:pPr>
        <w:pStyle w:val="BodyText"/>
        <w:spacing w:before="6"/>
        <w:rPr>
          <w:sz w:val="30"/>
        </w:rPr>
      </w:pPr>
    </w:p>
    <w:p w14:paraId="39ACB374" w14:textId="77777777" w:rsidR="00B95381" w:rsidRDefault="00000000">
      <w:pPr>
        <w:pStyle w:val="ListParagraph"/>
        <w:numPr>
          <w:ilvl w:val="0"/>
          <w:numId w:val="5"/>
        </w:numPr>
        <w:tabs>
          <w:tab w:val="left" w:pos="1650"/>
          <w:tab w:val="left" w:pos="1651"/>
        </w:tabs>
        <w:ind w:left="1650" w:hanging="724"/>
        <w:rPr>
          <w:sz w:val="20"/>
        </w:rPr>
      </w:pPr>
      <w:r>
        <w:rPr>
          <w:sz w:val="20"/>
        </w:rPr>
        <w:t>cancel this sale;</w:t>
      </w:r>
      <w:r>
        <w:rPr>
          <w:spacing w:val="54"/>
          <w:sz w:val="20"/>
        </w:rPr>
        <w:t xml:space="preserve"> </w:t>
      </w:r>
      <w:r>
        <w:rPr>
          <w:sz w:val="20"/>
        </w:rPr>
        <w:t>and</w:t>
      </w:r>
    </w:p>
    <w:p w14:paraId="316D38CA" w14:textId="77777777" w:rsidR="00B95381" w:rsidRDefault="00B95381">
      <w:pPr>
        <w:pStyle w:val="BodyText"/>
        <w:rPr>
          <w:sz w:val="22"/>
        </w:rPr>
      </w:pPr>
    </w:p>
    <w:p w14:paraId="46287A72" w14:textId="77777777" w:rsidR="00B95381" w:rsidRDefault="00B95381">
      <w:pPr>
        <w:pStyle w:val="BodyText"/>
        <w:spacing w:before="2"/>
        <w:rPr>
          <w:sz w:val="19"/>
        </w:rPr>
      </w:pPr>
    </w:p>
    <w:p w14:paraId="19EE31D2" w14:textId="77777777" w:rsidR="00B95381" w:rsidRDefault="00000000">
      <w:pPr>
        <w:pStyle w:val="ListParagraph"/>
        <w:numPr>
          <w:ilvl w:val="0"/>
          <w:numId w:val="5"/>
        </w:numPr>
        <w:tabs>
          <w:tab w:val="left" w:pos="1649"/>
          <w:tab w:val="left" w:pos="1650"/>
        </w:tabs>
        <w:rPr>
          <w:sz w:val="20"/>
        </w:rPr>
      </w:pPr>
      <w:r>
        <w:rPr>
          <w:sz w:val="20"/>
        </w:rPr>
        <w:t>institute action for</w:t>
      </w:r>
      <w:r>
        <w:rPr>
          <w:spacing w:val="1"/>
          <w:sz w:val="20"/>
        </w:rPr>
        <w:t xml:space="preserve"> </w:t>
      </w:r>
      <w:r>
        <w:rPr>
          <w:sz w:val="20"/>
        </w:rPr>
        <w:t>damages.</w:t>
      </w:r>
    </w:p>
    <w:p w14:paraId="61FA06ED" w14:textId="77777777" w:rsidR="00B95381" w:rsidRDefault="00B95381">
      <w:pPr>
        <w:pStyle w:val="BodyText"/>
        <w:rPr>
          <w:sz w:val="22"/>
        </w:rPr>
      </w:pPr>
    </w:p>
    <w:p w14:paraId="4FE8906F" w14:textId="77777777" w:rsidR="00B95381" w:rsidRDefault="00B95381">
      <w:pPr>
        <w:pStyle w:val="BodyText"/>
        <w:spacing w:before="2"/>
        <w:rPr>
          <w:sz w:val="19"/>
        </w:rPr>
      </w:pPr>
    </w:p>
    <w:p w14:paraId="27F9C01A" w14:textId="77777777" w:rsidR="00B95381" w:rsidRDefault="00000000">
      <w:pPr>
        <w:pStyle w:val="ListParagraph"/>
        <w:numPr>
          <w:ilvl w:val="1"/>
          <w:numId w:val="6"/>
        </w:numPr>
        <w:tabs>
          <w:tab w:val="left" w:pos="927"/>
        </w:tabs>
        <w:spacing w:line="367" w:lineRule="auto"/>
        <w:ind w:left="927" w:right="3093"/>
        <w:jc w:val="both"/>
        <w:rPr>
          <w:sz w:val="20"/>
        </w:rPr>
      </w:pPr>
      <w:r>
        <w:rPr>
          <w:sz w:val="20"/>
        </w:rPr>
        <w:t>If the Seller in the same calendar year has handed to or sent to the Purchaser two notices at intervals of more than thirty days, the Seller may in any subsequent notice handed or sent to the Purchaser in that calendar year, make demand on the Purchaser to carry out the Purchaser's obligations within a period of not less than seven days calculated from the date on which the notice was handed or sent to the Purchaser.</w:t>
      </w:r>
    </w:p>
    <w:p w14:paraId="334B6DC1" w14:textId="77777777" w:rsidR="00B95381" w:rsidRDefault="00B95381">
      <w:pPr>
        <w:pStyle w:val="BodyText"/>
        <w:spacing w:before="3"/>
        <w:rPr>
          <w:sz w:val="30"/>
        </w:rPr>
      </w:pPr>
    </w:p>
    <w:p w14:paraId="6FBE4373" w14:textId="77777777" w:rsidR="00B95381" w:rsidRDefault="00000000">
      <w:pPr>
        <w:pStyle w:val="ListParagraph"/>
        <w:numPr>
          <w:ilvl w:val="1"/>
          <w:numId w:val="6"/>
        </w:numPr>
        <w:tabs>
          <w:tab w:val="left" w:pos="928"/>
        </w:tabs>
        <w:spacing w:line="367" w:lineRule="auto"/>
        <w:ind w:left="927" w:right="3093"/>
        <w:jc w:val="both"/>
        <w:rPr>
          <w:sz w:val="20"/>
        </w:rPr>
      </w:pPr>
      <w:r>
        <w:rPr>
          <w:sz w:val="20"/>
        </w:rPr>
        <w:t>Should the Seller cancel this sale as aforesaid, the Seller shall be  entitled (subject to section 131 of the NCA) to retake possession and occupation of the Property and in addition the Seller shall be entitled either:-</w:t>
      </w:r>
    </w:p>
    <w:p w14:paraId="712E97C6" w14:textId="77777777" w:rsidR="00B95381" w:rsidRDefault="00B95381">
      <w:pPr>
        <w:pStyle w:val="BodyText"/>
        <w:spacing w:before="6"/>
        <w:rPr>
          <w:sz w:val="30"/>
        </w:rPr>
      </w:pPr>
    </w:p>
    <w:p w14:paraId="238170A8" w14:textId="77777777" w:rsidR="00B95381" w:rsidRDefault="00000000">
      <w:pPr>
        <w:pStyle w:val="ListParagraph"/>
        <w:numPr>
          <w:ilvl w:val="2"/>
          <w:numId w:val="6"/>
        </w:numPr>
        <w:tabs>
          <w:tab w:val="left" w:pos="1650"/>
        </w:tabs>
        <w:spacing w:line="367" w:lineRule="auto"/>
        <w:ind w:right="3092"/>
        <w:jc w:val="both"/>
        <w:rPr>
          <w:sz w:val="20"/>
        </w:rPr>
      </w:pPr>
      <w:r>
        <w:rPr>
          <w:sz w:val="20"/>
        </w:rPr>
        <w:t>to declare all moneys paid by the Purchaser to the Seller, including the interest thereon, or deposited in  trust,  including any interest earned on moneys deposited in trust with the Conveyancers, to be forfeited to the Seller and to recover all arrear instalments and other amounts due but unpaid  at  the date</w:t>
      </w:r>
      <w:r>
        <w:rPr>
          <w:spacing w:val="33"/>
          <w:sz w:val="20"/>
        </w:rPr>
        <w:t xml:space="preserve"> </w:t>
      </w:r>
      <w:r>
        <w:rPr>
          <w:sz w:val="20"/>
        </w:rPr>
        <w:t>of</w:t>
      </w:r>
      <w:r>
        <w:rPr>
          <w:spacing w:val="32"/>
          <w:sz w:val="20"/>
        </w:rPr>
        <w:t xml:space="preserve"> </w:t>
      </w:r>
      <w:r>
        <w:rPr>
          <w:sz w:val="20"/>
        </w:rPr>
        <w:t>cancellation.</w:t>
      </w:r>
      <w:r>
        <w:rPr>
          <w:spacing w:val="32"/>
          <w:sz w:val="20"/>
        </w:rPr>
        <w:t xml:space="preserve"> </w:t>
      </w:r>
      <w:r>
        <w:rPr>
          <w:sz w:val="20"/>
        </w:rPr>
        <w:t>The</w:t>
      </w:r>
      <w:r>
        <w:rPr>
          <w:spacing w:val="33"/>
          <w:sz w:val="20"/>
        </w:rPr>
        <w:t xml:space="preserve"> </w:t>
      </w:r>
      <w:r>
        <w:rPr>
          <w:sz w:val="20"/>
        </w:rPr>
        <w:t>Purchaser</w:t>
      </w:r>
      <w:r>
        <w:rPr>
          <w:spacing w:val="32"/>
          <w:sz w:val="20"/>
        </w:rPr>
        <w:t xml:space="preserve"> </w:t>
      </w:r>
      <w:r>
        <w:rPr>
          <w:sz w:val="20"/>
        </w:rPr>
        <w:t>in</w:t>
      </w:r>
      <w:r>
        <w:rPr>
          <w:spacing w:val="33"/>
          <w:sz w:val="20"/>
        </w:rPr>
        <w:t xml:space="preserve"> </w:t>
      </w:r>
      <w:r>
        <w:rPr>
          <w:sz w:val="20"/>
        </w:rPr>
        <w:t>such</w:t>
      </w:r>
      <w:r>
        <w:rPr>
          <w:spacing w:val="34"/>
          <w:sz w:val="20"/>
        </w:rPr>
        <w:t xml:space="preserve"> </w:t>
      </w:r>
      <w:r>
        <w:rPr>
          <w:sz w:val="20"/>
        </w:rPr>
        <w:t>event</w:t>
      </w:r>
      <w:r>
        <w:rPr>
          <w:spacing w:val="32"/>
          <w:sz w:val="20"/>
        </w:rPr>
        <w:t xml:space="preserve"> </w:t>
      </w:r>
      <w:r>
        <w:rPr>
          <w:sz w:val="20"/>
        </w:rPr>
        <w:t>hereby</w:t>
      </w:r>
    </w:p>
    <w:p w14:paraId="37CB9BE6" w14:textId="77777777" w:rsidR="00B95381" w:rsidRDefault="00B95381">
      <w:pPr>
        <w:spacing w:line="367" w:lineRule="auto"/>
        <w:jc w:val="both"/>
        <w:rPr>
          <w:sz w:val="20"/>
        </w:rPr>
        <w:sectPr w:rsidR="00B95381">
          <w:pgSz w:w="11910" w:h="16840"/>
          <w:pgMar w:top="960" w:right="140" w:bottom="280" w:left="1240" w:header="616" w:footer="0" w:gutter="0"/>
          <w:cols w:space="720"/>
        </w:sectPr>
      </w:pPr>
    </w:p>
    <w:p w14:paraId="1928893E" w14:textId="77777777" w:rsidR="00B95381" w:rsidRDefault="00B95381">
      <w:pPr>
        <w:pStyle w:val="BodyText"/>
      </w:pPr>
    </w:p>
    <w:p w14:paraId="4325DC53" w14:textId="77777777" w:rsidR="00B95381" w:rsidRDefault="00B95381">
      <w:pPr>
        <w:pStyle w:val="BodyText"/>
      </w:pPr>
    </w:p>
    <w:p w14:paraId="1E823CF6" w14:textId="77777777" w:rsidR="00B95381" w:rsidRDefault="00B95381">
      <w:pPr>
        <w:pStyle w:val="BodyText"/>
        <w:spacing w:before="6"/>
        <w:rPr>
          <w:sz w:val="21"/>
        </w:rPr>
      </w:pPr>
    </w:p>
    <w:p w14:paraId="056976EC" w14:textId="77777777" w:rsidR="00B95381" w:rsidRDefault="00000000">
      <w:pPr>
        <w:pStyle w:val="BodyText"/>
        <w:spacing w:line="364" w:lineRule="auto"/>
        <w:ind w:left="1649" w:right="3166"/>
      </w:pPr>
      <w:r>
        <w:t>authorises the Conveyancers holding such moneys in trust to  pay the moneys to the Seller;</w:t>
      </w:r>
      <w:r>
        <w:rPr>
          <w:spacing w:val="4"/>
        </w:rPr>
        <w:t xml:space="preserve"> </w:t>
      </w:r>
      <w:r>
        <w:t>or</w:t>
      </w:r>
    </w:p>
    <w:p w14:paraId="3A03EF23" w14:textId="77777777" w:rsidR="00B95381" w:rsidRDefault="00B95381">
      <w:pPr>
        <w:pStyle w:val="BodyText"/>
        <w:spacing w:before="9"/>
        <w:rPr>
          <w:sz w:val="30"/>
        </w:rPr>
      </w:pPr>
    </w:p>
    <w:p w14:paraId="43F9DC6B" w14:textId="77777777" w:rsidR="00B95381" w:rsidRDefault="00000000">
      <w:pPr>
        <w:pStyle w:val="ListParagraph"/>
        <w:numPr>
          <w:ilvl w:val="2"/>
          <w:numId w:val="6"/>
        </w:numPr>
        <w:tabs>
          <w:tab w:val="left" w:pos="1650"/>
        </w:tabs>
        <w:spacing w:line="367" w:lineRule="auto"/>
        <w:ind w:right="3093"/>
        <w:jc w:val="both"/>
        <w:rPr>
          <w:sz w:val="20"/>
        </w:rPr>
      </w:pPr>
      <w:r>
        <w:rPr>
          <w:sz w:val="20"/>
        </w:rPr>
        <w:t>To claim damages the Seller may have suffered (subject to section 12 of the ALA) and to this end to re-sell the Property either by public auction or by private treaty in which event the Seller shall be entitled to retain all payments made on account   of the purchase price by the Purchaser (and/or to receive all moneys, including interest, being held in trust on account of the purchase price, the Purchaser hereby authorising the Conveyancers to make payment of such moneys to the Seller, and to retain such moneys) until such time as the Seller's damages have been ascertained, whereupon the aforesaid payments made by the Purchaser shall be set off against the damages.</w:t>
      </w:r>
    </w:p>
    <w:p w14:paraId="6389D261" w14:textId="77777777" w:rsidR="00B95381" w:rsidRDefault="00B95381">
      <w:pPr>
        <w:pStyle w:val="BodyText"/>
      </w:pPr>
    </w:p>
    <w:p w14:paraId="3958C774" w14:textId="77777777" w:rsidR="00B95381" w:rsidRDefault="00B95381">
      <w:pPr>
        <w:pStyle w:val="BodyText"/>
      </w:pPr>
    </w:p>
    <w:p w14:paraId="1DE87C6B" w14:textId="77777777" w:rsidR="00B95381" w:rsidRDefault="00B95381">
      <w:pPr>
        <w:pStyle w:val="BodyText"/>
        <w:spacing w:before="5"/>
      </w:pPr>
    </w:p>
    <w:p w14:paraId="7AF9CF16" w14:textId="77777777" w:rsidR="00B95381" w:rsidRDefault="00000000">
      <w:pPr>
        <w:pStyle w:val="BodyText"/>
        <w:ind w:left="2797" w:right="5933"/>
        <w:jc w:val="center"/>
        <w:rPr>
          <w:rFonts w:ascii="Verdana"/>
        </w:rPr>
      </w:pPr>
      <w:r>
        <w:rPr>
          <w:rFonts w:ascii="Verdana"/>
        </w:rPr>
        <w:t>38.</w:t>
      </w:r>
    </w:p>
    <w:p w14:paraId="5C8A845D" w14:textId="77777777" w:rsidR="00B95381" w:rsidRDefault="00000000">
      <w:pPr>
        <w:pStyle w:val="Heading1"/>
        <w:rPr>
          <w:u w:val="none"/>
        </w:rPr>
      </w:pPr>
      <w:bookmarkStart w:id="54" w:name="_TOC_250004"/>
      <w:bookmarkEnd w:id="54"/>
      <w:r>
        <w:rPr>
          <w:u w:val="thick"/>
        </w:rPr>
        <w:t>Domicilia</w:t>
      </w:r>
    </w:p>
    <w:p w14:paraId="4904C9EA" w14:textId="77777777" w:rsidR="00B95381" w:rsidRDefault="00B95381">
      <w:pPr>
        <w:pStyle w:val="BodyText"/>
        <w:rPr>
          <w:b/>
        </w:rPr>
      </w:pPr>
    </w:p>
    <w:p w14:paraId="57C2DF96" w14:textId="77777777" w:rsidR="00B95381" w:rsidRDefault="00B95381">
      <w:pPr>
        <w:pStyle w:val="BodyText"/>
        <w:rPr>
          <w:b/>
          <w:sz w:val="21"/>
        </w:rPr>
      </w:pPr>
    </w:p>
    <w:p w14:paraId="6A086591" w14:textId="77777777" w:rsidR="00B95381" w:rsidRDefault="00000000">
      <w:pPr>
        <w:pStyle w:val="ListParagraph"/>
        <w:numPr>
          <w:ilvl w:val="1"/>
          <w:numId w:val="4"/>
        </w:numPr>
        <w:tabs>
          <w:tab w:val="left" w:pos="929"/>
        </w:tabs>
        <w:spacing w:line="367" w:lineRule="auto"/>
        <w:ind w:right="3095" w:hanging="723"/>
        <w:jc w:val="both"/>
        <w:rPr>
          <w:sz w:val="20"/>
        </w:rPr>
      </w:pPr>
      <w:r>
        <w:pict w14:anchorId="0008F0B4">
          <v:shape id="_x0000_s2076" style="position:absolute;left:0;text-align:left;margin-left:167.9pt;margin-top:35.1pt;width:.15pt;height:11.65pt;z-index:-16927744;mso-position-horizontal-relative:page" coordorigin="3358,702" coordsize="3,233" o:spt="100" adj="0,,0" path="m3360,935r-2,-2m3358,933r,-229m3358,704r2,-2e" filled="f" strokecolor="#0101ff" strokeweight=".06pt">
            <v:stroke joinstyle="round"/>
            <v:formulas/>
            <v:path arrowok="t" o:connecttype="segments"/>
            <w10:wrap anchorx="page"/>
          </v:shape>
        </w:pict>
      </w:r>
      <w:r>
        <w:pict w14:anchorId="7206CE41">
          <v:group id="_x0000_s2071" style="position:absolute;left:0;text-align:left;margin-left:214.75pt;margin-top:29.05pt;width:367.75pt;height:20.25pt;z-index:-16927232;mso-position-horizontal-relative:page" coordorigin="4295,581" coordsize="7355,405">
            <v:shape id="_x0000_s2075" style="position:absolute;left:4296;top:702;width:3;height:233" coordorigin="4296,702" coordsize="3,233" o:spt="100" adj="0,,0" path="m4296,935r2,-2m4298,933r,-229m4298,704r-2,-2e" filled="f" strokecolor="#0101ff" strokeweight=".06pt">
              <v:stroke joinstyle="round"/>
              <v:formulas/>
              <v:path arrowok="t" o:connecttype="segments"/>
            </v:shape>
            <v:shape id="_x0000_s2074" style="position:absolute;left:4297;top:686;width:4905;height:250" coordorigin="4297,687" coordsize="4905,250" o:spt="100" adj="0,,0" path="m9202,687l8743,936t,l4297,936e" filled="f" strokecolor="#0101ff" strokeweight=".06pt">
              <v:stroke dashstyle="dash" joinstyle="round"/>
              <v:formulas/>
              <v:path arrowok="t" o:connecttype="segments"/>
            </v:shape>
            <v:shape id="_x0000_s2073" style="position:absolute;left:9201;top:584;width:2445;height:396" coordorigin="9202,585" coordsize="2445,396" path="m11594,585r-2342,l9232,589r-16,11l9205,616r-3,19l9202,929r3,20l9216,966r16,11l9252,981r2342,l11615,977r16,-11l11642,949r4,-20l11646,635r-4,-19l11631,600r-16,-11l11594,585xe" fillcolor="#d5d5ff" stroked="f">
              <v:path arrowok="t"/>
            </v:shape>
            <v:shape id="_x0000_s2072" style="position:absolute;left:9201;top:584;width:2445;height:396" coordorigin="9202,585" coordsize="2445,396" path="m11646,635r-4,-19l11631,600r-16,-11l11594,585r-2342,l9232,589r-16,11l9205,616r-3,19l9202,929r3,20l9216,966r16,11l9252,981r2342,l11615,977r16,-11l11642,949r4,-20l11646,635xe" filled="f" strokecolor="#0101ff" strokeweight=".14358mm">
              <v:path arrowok="t"/>
            </v:shape>
            <w10:wrap anchorx="page"/>
          </v:group>
        </w:pict>
      </w:r>
      <w:r>
        <w:pict w14:anchorId="0A237B8B">
          <v:shape id="_x0000_s2070" type="#_x0000_t202" style="position:absolute;left:0;text-align:left;margin-left:460.65pt;margin-top:29.7pt;width:121.1pt;height:18.85pt;z-index:15773184;mso-position-horizontal-relative:page" filled="f" stroked="f">
            <v:textbox inset="0,0,0,0">
              <w:txbxContent>
                <w:p w14:paraId="17B048B0" w14:textId="77777777" w:rsidR="00B95381" w:rsidRDefault="00000000">
                  <w:pPr>
                    <w:spacing w:before="32" w:line="252" w:lineRule="auto"/>
                    <w:ind w:left="65" w:right="79"/>
                    <w:rPr>
                      <w:sz w:val="13"/>
                    </w:rPr>
                  </w:pPr>
                  <w:r>
                    <w:rPr>
                      <w:rFonts w:ascii="Tahoma"/>
                      <w:b/>
                      <w:w w:val="105"/>
                      <w:sz w:val="13"/>
                    </w:rPr>
                    <w:t xml:space="preserve">Comment [SF39]: </w:t>
                  </w:r>
                  <w:r>
                    <w:rPr>
                      <w:w w:val="105"/>
                      <w:sz w:val="13"/>
                    </w:rPr>
                    <w:t>ALA section 23; NCA section 96</w:t>
                  </w:r>
                </w:p>
              </w:txbxContent>
            </v:textbox>
            <w10:wrap anchorx="page"/>
          </v:shape>
        </w:pict>
      </w:r>
      <w:r>
        <w:rPr>
          <w:sz w:val="20"/>
        </w:rPr>
        <w:t xml:space="preserve">The parties choose as their </w:t>
      </w:r>
      <w:r>
        <w:rPr>
          <w:i/>
          <w:sz w:val="20"/>
        </w:rPr>
        <w:t xml:space="preserve">domicilia citandi et executandi </w:t>
      </w:r>
      <w:r>
        <w:rPr>
          <w:sz w:val="20"/>
        </w:rPr>
        <w:t>for  the  service of notices given in terms of this Contract and legal processes   the following</w:t>
      </w:r>
      <w:r>
        <w:rPr>
          <w:spacing w:val="2"/>
          <w:sz w:val="20"/>
        </w:rPr>
        <w:t xml:space="preserve"> </w:t>
      </w:r>
      <w:r>
        <w:rPr>
          <w:sz w:val="20"/>
          <w:shd w:val="clear" w:color="auto" w:fill="D5D5FF"/>
        </w:rPr>
        <w:t>addresses</w:t>
      </w:r>
      <w:r>
        <w:rPr>
          <w:sz w:val="20"/>
        </w:rPr>
        <w:t>:</w:t>
      </w:r>
    </w:p>
    <w:p w14:paraId="5F2D50FA" w14:textId="77777777" w:rsidR="00B95381" w:rsidRDefault="00B95381">
      <w:pPr>
        <w:pStyle w:val="BodyText"/>
        <w:spacing w:before="1"/>
        <w:rPr>
          <w:sz w:val="22"/>
        </w:rPr>
      </w:pPr>
    </w:p>
    <w:p w14:paraId="688876D6" w14:textId="77777777" w:rsidR="00B95381" w:rsidRDefault="00000000">
      <w:pPr>
        <w:pStyle w:val="ListParagraph"/>
        <w:numPr>
          <w:ilvl w:val="2"/>
          <w:numId w:val="4"/>
        </w:numPr>
        <w:tabs>
          <w:tab w:val="left" w:pos="1649"/>
          <w:tab w:val="left" w:pos="1650"/>
          <w:tab w:val="left" w:pos="3095"/>
        </w:tabs>
        <w:spacing w:before="97"/>
        <w:rPr>
          <w:sz w:val="20"/>
        </w:rPr>
      </w:pPr>
      <w:r>
        <w:rPr>
          <w:sz w:val="20"/>
        </w:rPr>
        <w:t>Seller:</w:t>
      </w:r>
      <w:r>
        <w:rPr>
          <w:sz w:val="20"/>
        </w:rPr>
        <w:tab/>
        <w:t>the</w:t>
      </w:r>
      <w:r>
        <w:rPr>
          <w:spacing w:val="13"/>
          <w:sz w:val="20"/>
        </w:rPr>
        <w:t xml:space="preserve"> </w:t>
      </w:r>
      <w:r>
        <w:rPr>
          <w:sz w:val="20"/>
        </w:rPr>
        <w:t>address</w:t>
      </w:r>
      <w:r>
        <w:rPr>
          <w:spacing w:val="14"/>
          <w:sz w:val="20"/>
        </w:rPr>
        <w:t xml:space="preserve"> </w:t>
      </w:r>
      <w:r>
        <w:rPr>
          <w:sz w:val="20"/>
        </w:rPr>
        <w:t>reflected</w:t>
      </w:r>
      <w:r>
        <w:rPr>
          <w:spacing w:val="12"/>
          <w:sz w:val="20"/>
        </w:rPr>
        <w:t xml:space="preserve"> </w:t>
      </w:r>
      <w:r>
        <w:rPr>
          <w:sz w:val="20"/>
        </w:rPr>
        <w:t>in</w:t>
      </w:r>
      <w:r>
        <w:rPr>
          <w:spacing w:val="14"/>
          <w:sz w:val="20"/>
        </w:rPr>
        <w:t xml:space="preserve"> </w:t>
      </w:r>
      <w:r>
        <w:rPr>
          <w:sz w:val="20"/>
        </w:rPr>
        <w:t>Section</w:t>
      </w:r>
      <w:r>
        <w:rPr>
          <w:spacing w:val="14"/>
          <w:sz w:val="20"/>
        </w:rPr>
        <w:t xml:space="preserve"> </w:t>
      </w:r>
      <w:hyperlink w:anchor="_bookmark2" w:history="1">
        <w:r>
          <w:rPr>
            <w:sz w:val="20"/>
          </w:rPr>
          <w:t>A</w:t>
        </w:r>
      </w:hyperlink>
      <w:r>
        <w:rPr>
          <w:sz w:val="20"/>
        </w:rPr>
        <w:t>(b)</w:t>
      </w:r>
      <w:r>
        <w:rPr>
          <w:spacing w:val="13"/>
          <w:sz w:val="20"/>
        </w:rPr>
        <w:t xml:space="preserve"> </w:t>
      </w:r>
      <w:r>
        <w:rPr>
          <w:sz w:val="20"/>
        </w:rPr>
        <w:t>of</w:t>
      </w:r>
      <w:r>
        <w:rPr>
          <w:spacing w:val="13"/>
          <w:sz w:val="20"/>
        </w:rPr>
        <w:t xml:space="preserve"> </w:t>
      </w:r>
      <w:r>
        <w:rPr>
          <w:sz w:val="20"/>
        </w:rPr>
        <w:t>the</w:t>
      </w:r>
    </w:p>
    <w:p w14:paraId="5643DEC9" w14:textId="77777777" w:rsidR="00B95381" w:rsidRDefault="00000000">
      <w:pPr>
        <w:pStyle w:val="BodyText"/>
        <w:spacing w:before="121"/>
        <w:ind w:left="3094"/>
      </w:pPr>
      <w:r>
        <w:t>Schedule</w:t>
      </w:r>
    </w:p>
    <w:p w14:paraId="04C6A635" w14:textId="77777777" w:rsidR="00B95381" w:rsidRDefault="00B95381">
      <w:pPr>
        <w:pStyle w:val="BodyText"/>
        <w:rPr>
          <w:sz w:val="22"/>
        </w:rPr>
      </w:pPr>
    </w:p>
    <w:p w14:paraId="53E2E2EB" w14:textId="77777777" w:rsidR="00B95381" w:rsidRDefault="00B95381">
      <w:pPr>
        <w:pStyle w:val="BodyText"/>
        <w:spacing w:before="2"/>
        <w:rPr>
          <w:sz w:val="19"/>
        </w:rPr>
      </w:pPr>
    </w:p>
    <w:p w14:paraId="42283CE5" w14:textId="77777777" w:rsidR="00B95381" w:rsidRDefault="00000000">
      <w:pPr>
        <w:pStyle w:val="ListParagraph"/>
        <w:numPr>
          <w:ilvl w:val="2"/>
          <w:numId w:val="4"/>
        </w:numPr>
        <w:tabs>
          <w:tab w:val="left" w:pos="1649"/>
          <w:tab w:val="left" w:pos="1650"/>
          <w:tab w:val="left" w:pos="3094"/>
        </w:tabs>
        <w:rPr>
          <w:sz w:val="20"/>
        </w:rPr>
      </w:pPr>
      <w:r>
        <w:rPr>
          <w:sz w:val="20"/>
        </w:rPr>
        <w:t>Purchaser:</w:t>
      </w:r>
      <w:r>
        <w:rPr>
          <w:sz w:val="20"/>
        </w:rPr>
        <w:tab/>
        <w:t>the</w:t>
      </w:r>
      <w:r>
        <w:rPr>
          <w:spacing w:val="13"/>
          <w:sz w:val="20"/>
        </w:rPr>
        <w:t xml:space="preserve"> </w:t>
      </w:r>
      <w:r>
        <w:rPr>
          <w:sz w:val="20"/>
        </w:rPr>
        <w:t>address</w:t>
      </w:r>
      <w:r>
        <w:rPr>
          <w:spacing w:val="14"/>
          <w:sz w:val="20"/>
        </w:rPr>
        <w:t xml:space="preserve"> </w:t>
      </w:r>
      <w:r>
        <w:rPr>
          <w:sz w:val="20"/>
        </w:rPr>
        <w:t>reflected</w:t>
      </w:r>
      <w:r>
        <w:rPr>
          <w:spacing w:val="12"/>
          <w:sz w:val="20"/>
        </w:rPr>
        <w:t xml:space="preserve"> </w:t>
      </w:r>
      <w:r>
        <w:rPr>
          <w:sz w:val="20"/>
        </w:rPr>
        <w:t>in</w:t>
      </w:r>
      <w:r>
        <w:rPr>
          <w:spacing w:val="14"/>
          <w:sz w:val="20"/>
        </w:rPr>
        <w:t xml:space="preserve"> </w:t>
      </w:r>
      <w:r>
        <w:rPr>
          <w:sz w:val="20"/>
        </w:rPr>
        <w:t>Section</w:t>
      </w:r>
      <w:r>
        <w:rPr>
          <w:spacing w:val="14"/>
          <w:sz w:val="20"/>
        </w:rPr>
        <w:t xml:space="preserve"> </w:t>
      </w:r>
      <w:hyperlink w:anchor="_bookmark5" w:history="1">
        <w:r>
          <w:rPr>
            <w:sz w:val="20"/>
          </w:rPr>
          <w:t>A</w:t>
        </w:r>
      </w:hyperlink>
      <w:r>
        <w:rPr>
          <w:sz w:val="20"/>
        </w:rPr>
        <w:t>(b)</w:t>
      </w:r>
      <w:r>
        <w:rPr>
          <w:spacing w:val="13"/>
          <w:sz w:val="20"/>
        </w:rPr>
        <w:t xml:space="preserve"> </w:t>
      </w:r>
      <w:r>
        <w:rPr>
          <w:sz w:val="20"/>
        </w:rPr>
        <w:t>of</w:t>
      </w:r>
      <w:r>
        <w:rPr>
          <w:spacing w:val="13"/>
          <w:sz w:val="20"/>
        </w:rPr>
        <w:t xml:space="preserve"> </w:t>
      </w:r>
      <w:r>
        <w:rPr>
          <w:sz w:val="20"/>
        </w:rPr>
        <w:t>the</w:t>
      </w:r>
    </w:p>
    <w:p w14:paraId="1CB4E9C5" w14:textId="77777777" w:rsidR="00B95381" w:rsidRDefault="00000000">
      <w:pPr>
        <w:pStyle w:val="BodyText"/>
        <w:spacing w:before="122"/>
        <w:ind w:left="3094"/>
      </w:pPr>
      <w:r>
        <w:t>Schedule</w:t>
      </w:r>
    </w:p>
    <w:p w14:paraId="6378F678" w14:textId="77777777" w:rsidR="00B95381" w:rsidRDefault="00B95381">
      <w:pPr>
        <w:pStyle w:val="BodyText"/>
        <w:rPr>
          <w:sz w:val="22"/>
        </w:rPr>
      </w:pPr>
    </w:p>
    <w:p w14:paraId="32943382" w14:textId="77777777" w:rsidR="00B95381" w:rsidRDefault="00B95381">
      <w:pPr>
        <w:pStyle w:val="BodyText"/>
        <w:rPr>
          <w:sz w:val="19"/>
        </w:rPr>
      </w:pPr>
    </w:p>
    <w:p w14:paraId="7A88DADD" w14:textId="77777777" w:rsidR="00B95381" w:rsidRDefault="00000000">
      <w:pPr>
        <w:pStyle w:val="ListParagraph"/>
        <w:numPr>
          <w:ilvl w:val="1"/>
          <w:numId w:val="4"/>
        </w:numPr>
        <w:tabs>
          <w:tab w:val="left" w:pos="926"/>
          <w:tab w:val="left" w:pos="928"/>
        </w:tabs>
        <w:spacing w:line="367" w:lineRule="auto"/>
        <w:ind w:right="3095" w:hanging="723"/>
        <w:rPr>
          <w:sz w:val="20"/>
        </w:rPr>
      </w:pPr>
      <w:r>
        <w:rPr>
          <w:sz w:val="20"/>
        </w:rPr>
        <w:t>Any notice sent to the above addresses by prepaid registered post shall be</w:t>
      </w:r>
      <w:r>
        <w:rPr>
          <w:spacing w:val="15"/>
          <w:sz w:val="20"/>
        </w:rPr>
        <w:t xml:space="preserve"> </w:t>
      </w:r>
      <w:r>
        <w:rPr>
          <w:sz w:val="20"/>
        </w:rPr>
        <w:t>deemed</w:t>
      </w:r>
      <w:r>
        <w:rPr>
          <w:spacing w:val="15"/>
          <w:sz w:val="20"/>
        </w:rPr>
        <w:t xml:space="preserve"> </w:t>
      </w:r>
      <w:r>
        <w:rPr>
          <w:sz w:val="20"/>
        </w:rPr>
        <w:t>to</w:t>
      </w:r>
      <w:r>
        <w:rPr>
          <w:spacing w:val="15"/>
          <w:sz w:val="20"/>
        </w:rPr>
        <w:t xml:space="preserve"> </w:t>
      </w:r>
      <w:r>
        <w:rPr>
          <w:sz w:val="20"/>
        </w:rPr>
        <w:t>have</w:t>
      </w:r>
      <w:r>
        <w:rPr>
          <w:spacing w:val="15"/>
          <w:sz w:val="20"/>
        </w:rPr>
        <w:t xml:space="preserve"> </w:t>
      </w:r>
      <w:r>
        <w:rPr>
          <w:sz w:val="20"/>
        </w:rPr>
        <w:t>been</w:t>
      </w:r>
      <w:r>
        <w:rPr>
          <w:spacing w:val="16"/>
          <w:sz w:val="20"/>
        </w:rPr>
        <w:t xml:space="preserve"> </w:t>
      </w:r>
      <w:r>
        <w:rPr>
          <w:sz w:val="20"/>
        </w:rPr>
        <w:t>received</w:t>
      </w:r>
      <w:r>
        <w:rPr>
          <w:spacing w:val="15"/>
          <w:sz w:val="20"/>
        </w:rPr>
        <w:t xml:space="preserve"> </w:t>
      </w:r>
      <w:r>
        <w:rPr>
          <w:sz w:val="20"/>
        </w:rPr>
        <w:t>five</w:t>
      </w:r>
      <w:r>
        <w:rPr>
          <w:spacing w:val="14"/>
          <w:sz w:val="20"/>
        </w:rPr>
        <w:t xml:space="preserve"> </w:t>
      </w:r>
      <w:r>
        <w:rPr>
          <w:sz w:val="20"/>
        </w:rPr>
        <w:t>(5)</w:t>
      </w:r>
      <w:r>
        <w:rPr>
          <w:spacing w:val="14"/>
          <w:sz w:val="20"/>
        </w:rPr>
        <w:t xml:space="preserve"> </w:t>
      </w:r>
      <w:r>
        <w:rPr>
          <w:sz w:val="20"/>
        </w:rPr>
        <w:t>days</w:t>
      </w:r>
      <w:r>
        <w:rPr>
          <w:spacing w:val="16"/>
          <w:sz w:val="20"/>
        </w:rPr>
        <w:t xml:space="preserve"> </w:t>
      </w:r>
      <w:r>
        <w:rPr>
          <w:sz w:val="20"/>
        </w:rPr>
        <w:t>after</w:t>
      </w:r>
      <w:r>
        <w:rPr>
          <w:spacing w:val="15"/>
          <w:sz w:val="20"/>
        </w:rPr>
        <w:t xml:space="preserve"> </w:t>
      </w:r>
      <w:r>
        <w:rPr>
          <w:sz w:val="20"/>
        </w:rPr>
        <w:t>the</w:t>
      </w:r>
      <w:r>
        <w:rPr>
          <w:spacing w:val="15"/>
          <w:sz w:val="20"/>
        </w:rPr>
        <w:t xml:space="preserve"> </w:t>
      </w:r>
      <w:r>
        <w:rPr>
          <w:sz w:val="20"/>
        </w:rPr>
        <w:t>date</w:t>
      </w:r>
      <w:r>
        <w:rPr>
          <w:spacing w:val="15"/>
          <w:sz w:val="20"/>
        </w:rPr>
        <w:t xml:space="preserve"> </w:t>
      </w:r>
      <w:r>
        <w:rPr>
          <w:sz w:val="20"/>
        </w:rPr>
        <w:t>of</w:t>
      </w:r>
    </w:p>
    <w:p w14:paraId="6F414BEA" w14:textId="77777777" w:rsidR="00B95381" w:rsidRDefault="00B95381">
      <w:pPr>
        <w:spacing w:line="367" w:lineRule="auto"/>
        <w:rPr>
          <w:sz w:val="20"/>
        </w:rPr>
        <w:sectPr w:rsidR="00B95381">
          <w:pgSz w:w="11910" w:h="16840"/>
          <w:pgMar w:top="960" w:right="140" w:bottom="280" w:left="1240" w:header="616" w:footer="0" w:gutter="0"/>
          <w:cols w:space="720"/>
        </w:sectPr>
      </w:pPr>
    </w:p>
    <w:p w14:paraId="370A451F" w14:textId="77777777" w:rsidR="00B95381" w:rsidRDefault="00B95381">
      <w:pPr>
        <w:pStyle w:val="BodyText"/>
      </w:pPr>
    </w:p>
    <w:p w14:paraId="200A8C82" w14:textId="77777777" w:rsidR="00B95381" w:rsidRDefault="00B95381">
      <w:pPr>
        <w:pStyle w:val="BodyText"/>
      </w:pPr>
    </w:p>
    <w:p w14:paraId="4FBD0D53" w14:textId="77777777" w:rsidR="00B95381" w:rsidRDefault="00B95381">
      <w:pPr>
        <w:pStyle w:val="BodyText"/>
        <w:spacing w:before="6"/>
        <w:rPr>
          <w:sz w:val="21"/>
        </w:rPr>
      </w:pPr>
    </w:p>
    <w:p w14:paraId="22B5088A" w14:textId="77777777" w:rsidR="00B95381" w:rsidRDefault="00000000">
      <w:pPr>
        <w:pStyle w:val="BodyText"/>
        <w:spacing w:line="364" w:lineRule="auto"/>
        <w:ind w:left="927" w:right="3166"/>
      </w:pPr>
      <w:r>
        <w:t>posting. Alternatively a notice may be delivered by hand at the above addresses which will be the date of receipt by the addressee.</w:t>
      </w:r>
    </w:p>
    <w:p w14:paraId="16155261" w14:textId="77777777" w:rsidR="00B95381" w:rsidRDefault="00B95381">
      <w:pPr>
        <w:pStyle w:val="BodyText"/>
      </w:pPr>
    </w:p>
    <w:p w14:paraId="4B060836" w14:textId="77777777" w:rsidR="00B95381" w:rsidRDefault="00B95381">
      <w:pPr>
        <w:pStyle w:val="BodyText"/>
      </w:pPr>
    </w:p>
    <w:p w14:paraId="4175E991" w14:textId="77777777" w:rsidR="00B95381" w:rsidRDefault="00B95381">
      <w:pPr>
        <w:pStyle w:val="BodyText"/>
        <w:rPr>
          <w:sz w:val="21"/>
        </w:rPr>
      </w:pPr>
    </w:p>
    <w:p w14:paraId="638E335E" w14:textId="77777777" w:rsidR="00B95381" w:rsidRDefault="00000000">
      <w:pPr>
        <w:pStyle w:val="BodyText"/>
        <w:spacing w:before="1"/>
        <w:ind w:left="2797" w:right="5933"/>
        <w:jc w:val="center"/>
        <w:rPr>
          <w:rFonts w:ascii="Verdana"/>
        </w:rPr>
      </w:pPr>
      <w:r>
        <w:rPr>
          <w:rFonts w:ascii="Verdana"/>
        </w:rPr>
        <w:t>39.</w:t>
      </w:r>
    </w:p>
    <w:p w14:paraId="6155993A" w14:textId="77777777" w:rsidR="00B95381" w:rsidRDefault="00000000">
      <w:pPr>
        <w:pStyle w:val="Heading1"/>
        <w:spacing w:before="128"/>
        <w:rPr>
          <w:u w:val="none"/>
        </w:rPr>
      </w:pPr>
      <w:bookmarkStart w:id="55" w:name="_TOC_250003"/>
      <w:bookmarkEnd w:id="55"/>
      <w:r>
        <w:rPr>
          <w:u w:val="thick"/>
        </w:rPr>
        <w:t>Jurisdiction</w:t>
      </w:r>
    </w:p>
    <w:p w14:paraId="2BE43E7B" w14:textId="77777777" w:rsidR="00B95381" w:rsidRDefault="00B95381">
      <w:pPr>
        <w:pStyle w:val="BodyText"/>
        <w:rPr>
          <w:b/>
        </w:rPr>
      </w:pPr>
    </w:p>
    <w:p w14:paraId="6E3DCA8D" w14:textId="77777777" w:rsidR="00B95381" w:rsidRDefault="00B95381">
      <w:pPr>
        <w:pStyle w:val="BodyText"/>
        <w:spacing w:before="10"/>
        <w:rPr>
          <w:b/>
        </w:rPr>
      </w:pPr>
    </w:p>
    <w:p w14:paraId="53906334" w14:textId="77777777" w:rsidR="00B95381" w:rsidRDefault="00000000">
      <w:pPr>
        <w:pStyle w:val="BodyText"/>
        <w:spacing w:line="367" w:lineRule="auto"/>
        <w:ind w:left="204" w:right="3091"/>
        <w:jc w:val="both"/>
      </w:pPr>
      <w:r>
        <w:rPr>
          <w:spacing w:val="-2"/>
        </w:rPr>
        <w:t xml:space="preserve">The </w:t>
      </w:r>
      <w:r>
        <w:rPr>
          <w:spacing w:val="-3"/>
        </w:rPr>
        <w:t xml:space="preserve">parties consent </w:t>
      </w:r>
      <w:r>
        <w:t xml:space="preserve">in </w:t>
      </w:r>
      <w:r>
        <w:rPr>
          <w:spacing w:val="-3"/>
        </w:rPr>
        <w:t xml:space="preserve">terms </w:t>
      </w:r>
      <w:r>
        <w:t xml:space="preserve">of </w:t>
      </w:r>
      <w:r>
        <w:rPr>
          <w:spacing w:val="-3"/>
        </w:rPr>
        <w:t xml:space="preserve">Section </w:t>
      </w:r>
      <w:r>
        <w:t xml:space="preserve">45 of </w:t>
      </w:r>
      <w:r>
        <w:rPr>
          <w:spacing w:val="-2"/>
        </w:rPr>
        <w:t xml:space="preserve">the </w:t>
      </w:r>
      <w:r>
        <w:rPr>
          <w:spacing w:val="-3"/>
        </w:rPr>
        <w:t xml:space="preserve">Magistrates’ </w:t>
      </w:r>
      <w:r>
        <w:rPr>
          <w:spacing w:val="-2"/>
        </w:rPr>
        <w:t xml:space="preserve">Courts </w:t>
      </w:r>
      <w:r>
        <w:rPr>
          <w:spacing w:val="-3"/>
        </w:rPr>
        <w:t xml:space="preserve">Act </w:t>
      </w:r>
      <w:r>
        <w:t xml:space="preserve">of 1944  to any legal </w:t>
      </w:r>
      <w:r>
        <w:rPr>
          <w:spacing w:val="-3"/>
        </w:rPr>
        <w:t xml:space="preserve">proceedings being instituted </w:t>
      </w:r>
      <w:r>
        <w:t xml:space="preserve">in the </w:t>
      </w:r>
      <w:r>
        <w:rPr>
          <w:spacing w:val="-3"/>
        </w:rPr>
        <w:t xml:space="preserve">Magistrate's Court </w:t>
      </w:r>
      <w:r>
        <w:t xml:space="preserve">of any </w:t>
      </w:r>
      <w:r>
        <w:rPr>
          <w:spacing w:val="-3"/>
        </w:rPr>
        <w:t xml:space="preserve">district having jurisdiction </w:t>
      </w:r>
      <w:r>
        <w:t xml:space="preserve">in respect of </w:t>
      </w:r>
      <w:r>
        <w:rPr>
          <w:spacing w:val="-2"/>
        </w:rPr>
        <w:t xml:space="preserve">the </w:t>
      </w:r>
      <w:r>
        <w:rPr>
          <w:spacing w:val="-3"/>
        </w:rPr>
        <w:t xml:space="preserve">Purchaser </w:t>
      </w:r>
      <w:r>
        <w:t xml:space="preserve">by </w:t>
      </w:r>
      <w:r>
        <w:rPr>
          <w:spacing w:val="-3"/>
        </w:rPr>
        <w:t xml:space="preserve">virtue </w:t>
      </w:r>
      <w:r>
        <w:t xml:space="preserve">of </w:t>
      </w:r>
      <w:r>
        <w:rPr>
          <w:spacing w:val="-2"/>
        </w:rPr>
        <w:t xml:space="preserve">the  </w:t>
      </w:r>
      <w:r>
        <w:rPr>
          <w:spacing w:val="-3"/>
        </w:rPr>
        <w:t xml:space="preserve">provisions  </w:t>
      </w:r>
      <w:r>
        <w:t xml:space="preserve">of  </w:t>
      </w:r>
      <w:r>
        <w:rPr>
          <w:spacing w:val="-3"/>
        </w:rPr>
        <w:t xml:space="preserve">Section </w:t>
      </w:r>
      <w:r>
        <w:t xml:space="preserve">28 </w:t>
      </w:r>
      <w:r>
        <w:rPr>
          <w:spacing w:val="-3"/>
        </w:rPr>
        <w:t xml:space="preserve">(1) </w:t>
      </w:r>
      <w:r>
        <w:t xml:space="preserve">of </w:t>
      </w:r>
      <w:r>
        <w:rPr>
          <w:spacing w:val="-3"/>
        </w:rPr>
        <w:t xml:space="preserve">the said Act.  </w:t>
      </w:r>
      <w:r>
        <w:rPr>
          <w:spacing w:val="-4"/>
        </w:rPr>
        <w:t xml:space="preserve">Notwithstanding  </w:t>
      </w:r>
      <w:r>
        <w:rPr>
          <w:spacing w:val="-3"/>
        </w:rPr>
        <w:t xml:space="preserve">such  consent,  </w:t>
      </w:r>
      <w:r>
        <w:t xml:space="preserve">the </w:t>
      </w:r>
      <w:r>
        <w:rPr>
          <w:spacing w:val="-3"/>
        </w:rPr>
        <w:t xml:space="preserve">Seller  shall </w:t>
      </w:r>
      <w:r>
        <w:t xml:space="preserve">have </w:t>
      </w:r>
      <w:r>
        <w:rPr>
          <w:spacing w:val="-2"/>
        </w:rPr>
        <w:t xml:space="preserve">the </w:t>
      </w:r>
      <w:r>
        <w:rPr>
          <w:spacing w:val="-3"/>
        </w:rPr>
        <w:t xml:space="preserve">option </w:t>
      </w:r>
      <w:r>
        <w:t xml:space="preserve">of </w:t>
      </w:r>
      <w:r>
        <w:rPr>
          <w:spacing w:val="-3"/>
        </w:rPr>
        <w:t xml:space="preserve">instituting proceedings against </w:t>
      </w:r>
      <w:r>
        <w:rPr>
          <w:spacing w:val="-2"/>
        </w:rPr>
        <w:t xml:space="preserve">the </w:t>
      </w:r>
      <w:r>
        <w:rPr>
          <w:spacing w:val="-3"/>
        </w:rPr>
        <w:t xml:space="preserve">Purchaser </w:t>
      </w:r>
      <w:r>
        <w:t xml:space="preserve">in </w:t>
      </w:r>
      <w:r>
        <w:rPr>
          <w:spacing w:val="-3"/>
        </w:rPr>
        <w:t xml:space="preserve">the High </w:t>
      </w:r>
      <w:r>
        <w:t xml:space="preserve">Court  of </w:t>
      </w:r>
      <w:r>
        <w:rPr>
          <w:spacing w:val="-3"/>
        </w:rPr>
        <w:t xml:space="preserve">South Africa </w:t>
      </w:r>
      <w:r>
        <w:t xml:space="preserve">unless </w:t>
      </w:r>
      <w:r>
        <w:rPr>
          <w:spacing w:val="-2"/>
        </w:rPr>
        <w:t xml:space="preserve">the </w:t>
      </w:r>
      <w:r>
        <w:t xml:space="preserve">matter </w:t>
      </w:r>
      <w:r>
        <w:rPr>
          <w:spacing w:val="-3"/>
        </w:rPr>
        <w:t xml:space="preserve">falls </w:t>
      </w:r>
      <w:r>
        <w:t xml:space="preserve">within </w:t>
      </w:r>
      <w:r>
        <w:rPr>
          <w:spacing w:val="-2"/>
        </w:rPr>
        <w:t xml:space="preserve">the </w:t>
      </w:r>
      <w:r>
        <w:rPr>
          <w:spacing w:val="-3"/>
        </w:rPr>
        <w:t xml:space="preserve">jurisdiction </w:t>
      </w:r>
      <w:r>
        <w:t xml:space="preserve">of </w:t>
      </w:r>
      <w:r>
        <w:rPr>
          <w:spacing w:val="-2"/>
        </w:rPr>
        <w:t xml:space="preserve">the </w:t>
      </w:r>
      <w:r>
        <w:rPr>
          <w:spacing w:val="-3"/>
        </w:rPr>
        <w:t xml:space="preserve">Magistrates' </w:t>
      </w:r>
      <w:r>
        <w:rPr>
          <w:spacing w:val="-4"/>
        </w:rPr>
        <w:t>Court.</w:t>
      </w:r>
    </w:p>
    <w:p w14:paraId="653AB5F4" w14:textId="77777777" w:rsidR="00B95381" w:rsidRDefault="00B95381">
      <w:pPr>
        <w:pStyle w:val="BodyText"/>
        <w:rPr>
          <w:sz w:val="22"/>
        </w:rPr>
      </w:pPr>
    </w:p>
    <w:p w14:paraId="18633958" w14:textId="77777777" w:rsidR="00B95381" w:rsidRDefault="00B95381">
      <w:pPr>
        <w:pStyle w:val="BodyText"/>
        <w:rPr>
          <w:sz w:val="22"/>
        </w:rPr>
      </w:pPr>
    </w:p>
    <w:p w14:paraId="319BA76E" w14:textId="77777777" w:rsidR="00B95381" w:rsidRDefault="00000000">
      <w:pPr>
        <w:pStyle w:val="BodyText"/>
        <w:spacing w:before="192" w:after="4"/>
        <w:ind w:left="2797" w:right="5933"/>
        <w:jc w:val="center"/>
        <w:rPr>
          <w:rFonts w:ascii="Verdana"/>
        </w:rPr>
      </w:pPr>
      <w:r>
        <w:rPr>
          <w:rFonts w:ascii="Verdana"/>
        </w:rPr>
        <w:t>40.</w:t>
      </w:r>
    </w:p>
    <w:p w14:paraId="3B730539" w14:textId="77777777" w:rsidR="00B95381" w:rsidRDefault="00000000">
      <w:pPr>
        <w:pStyle w:val="BodyText"/>
        <w:ind w:left="203"/>
        <w:rPr>
          <w:rFonts w:ascii="Verdana"/>
        </w:rPr>
      </w:pPr>
      <w:r>
        <w:rPr>
          <w:rFonts w:ascii="Verdana"/>
        </w:rPr>
      </w:r>
      <w:r>
        <w:rPr>
          <w:rFonts w:ascii="Verdana"/>
        </w:rPr>
        <w:pict w14:anchorId="5EC3ECBA">
          <v:group id="_x0000_s2062" style="width:510.3pt;height:20.25pt;mso-position-horizontal-relative:char;mso-position-vertical-relative:line" coordsize="10206,405">
            <v:rect id="_x0000_s2069" style="position:absolute;top:332;width:759;height:22" fillcolor="black" stroked="f"/>
            <v:shape id="_x0000_s2068" style="position:absolute;top:115;width:759;height:239" coordorigin="1,116" coordsize="759,239" o:spt="100" adj="0,,0" path="m3,354l1,352t,l1,118t,l3,116m757,354r2,-2m759,352r,-234m759,118r-2,-2e" filled="f" strokecolor="purple" strokeweight=".06pt">
              <v:stroke joinstyle="round"/>
              <v:formulas/>
              <v:path arrowok="t" o:connecttype="segments"/>
            </v:shape>
            <v:shape id="_x0000_s2067" style="position:absolute;left:759;top:106;width:6999;height:250" coordorigin="759,106" coordsize="6999,250" o:spt="100" adj="0,,0" path="m7757,106l7299,356t,l759,356e" filled="f" strokecolor="purple" strokeweight=".06pt">
              <v:stroke dashstyle="dash" joinstyle="round"/>
              <v:formulas/>
              <v:path arrowok="t" o:connecttype="segments"/>
            </v:shape>
            <v:shape id="_x0000_s2066" style="position:absolute;left:7757;top:4;width:2445;height:396" coordorigin="7757,4" coordsize="2445,396" path="m10150,4l7808,4r-20,4l7772,19r-11,16l7757,54r,294l7761,369r11,16l7788,396r20,4l10150,400r20,-4l10187,385r11,-16l10202,348r,-294l10198,35r-11,-16l10170,8r-20,-4xe" fillcolor="#ffd5ff" stroked="f">
              <v:path arrowok="t"/>
            </v:shape>
            <v:shape id="_x0000_s2065" style="position:absolute;left:7757;top:4;width:2445;height:396" coordorigin="7757,4" coordsize="2445,396" path="m10202,54r-4,-19l10187,19,10170,8r-20,-4l7808,4r-20,4l7772,19r-11,16l7757,54r,294l7761,369r11,16l7788,396r20,4l10150,400r20,-4l10187,385r11,-16l10202,348r,-294xe" filled="f" strokecolor="purple" strokeweight=".14358mm">
              <v:path arrowok="t"/>
            </v:shape>
            <v:shape id="_x0000_s2064" type="#_x0000_t202" style="position:absolute;top:121;width:759;height:234" fillcolor="#ffd5ff" stroked="f">
              <v:textbox inset="0,0,0,0">
                <w:txbxContent>
                  <w:p w14:paraId="3DCD8ADE" w14:textId="77777777" w:rsidR="00B95381" w:rsidRDefault="00000000">
                    <w:pPr>
                      <w:spacing w:before="3"/>
                      <w:ind w:right="-15"/>
                      <w:rPr>
                        <w:b/>
                        <w:sz w:val="20"/>
                      </w:rPr>
                    </w:pPr>
                    <w:r>
                      <w:rPr>
                        <w:b/>
                        <w:sz w:val="20"/>
                      </w:rPr>
                      <w:t>Conflict</w:t>
                    </w:r>
                  </w:p>
                </w:txbxContent>
              </v:textbox>
            </v:shape>
            <v:shape id="_x0000_s2063" type="#_x0000_t202" style="position:absolute;left:7768;top:13;width:2422;height:377" filled="f" stroked="f">
              <v:textbox inset="0,0,0,0">
                <w:txbxContent>
                  <w:p w14:paraId="0D671ACB" w14:textId="77777777" w:rsidR="00B95381" w:rsidRDefault="00000000">
                    <w:pPr>
                      <w:spacing w:before="33" w:line="249" w:lineRule="auto"/>
                      <w:ind w:left="65" w:right="98"/>
                      <w:rPr>
                        <w:sz w:val="13"/>
                      </w:rPr>
                    </w:pPr>
                    <w:r>
                      <w:rPr>
                        <w:rFonts w:ascii="Tahoma"/>
                        <w:b/>
                        <w:w w:val="105"/>
                        <w:sz w:val="13"/>
                      </w:rPr>
                      <w:t xml:space="preserve">Comment [SF40]: </w:t>
                    </w:r>
                    <w:r>
                      <w:rPr>
                        <w:w w:val="105"/>
                        <w:sz w:val="13"/>
                      </w:rPr>
                      <w:t>NCA section 172, schedule 1</w:t>
                    </w:r>
                  </w:p>
                </w:txbxContent>
              </v:textbox>
            </v:shape>
            <w10:anchorlock/>
          </v:group>
        </w:pict>
      </w:r>
    </w:p>
    <w:p w14:paraId="469C2284" w14:textId="77777777" w:rsidR="00B95381" w:rsidRDefault="00B95381">
      <w:pPr>
        <w:pStyle w:val="BodyText"/>
        <w:spacing w:before="3"/>
        <w:rPr>
          <w:rFonts w:ascii="Verdana"/>
          <w:sz w:val="23"/>
        </w:rPr>
      </w:pPr>
    </w:p>
    <w:p w14:paraId="6EE4EE61" w14:textId="77777777" w:rsidR="00B95381" w:rsidRDefault="00000000">
      <w:pPr>
        <w:pStyle w:val="BodyText"/>
        <w:spacing w:before="97" w:line="367" w:lineRule="auto"/>
        <w:ind w:left="204" w:right="3092"/>
        <w:jc w:val="both"/>
      </w:pPr>
      <w:r>
        <w:t>Should there be any conflict between a clause of this Contract which complies with the ALA and a clause which complies with the NCA, the clause which complies with the NCA shall prevail.</w:t>
      </w:r>
    </w:p>
    <w:p w14:paraId="5F99E391" w14:textId="77777777" w:rsidR="00B95381" w:rsidRDefault="00B95381">
      <w:pPr>
        <w:pStyle w:val="BodyText"/>
      </w:pPr>
    </w:p>
    <w:p w14:paraId="2DBC13E9" w14:textId="77777777" w:rsidR="00B95381" w:rsidRDefault="00B95381">
      <w:pPr>
        <w:pStyle w:val="BodyText"/>
      </w:pPr>
    </w:p>
    <w:p w14:paraId="23548A24" w14:textId="77777777" w:rsidR="00B95381" w:rsidRDefault="00B95381">
      <w:pPr>
        <w:pStyle w:val="BodyText"/>
        <w:spacing w:before="6"/>
      </w:pPr>
    </w:p>
    <w:p w14:paraId="7D445F44" w14:textId="77777777" w:rsidR="00B95381" w:rsidRDefault="00000000">
      <w:pPr>
        <w:pStyle w:val="BodyText"/>
        <w:ind w:left="2797" w:right="5933"/>
        <w:jc w:val="center"/>
        <w:rPr>
          <w:rFonts w:ascii="Verdana"/>
        </w:rPr>
      </w:pPr>
      <w:r>
        <w:rPr>
          <w:rFonts w:ascii="Verdana"/>
        </w:rPr>
        <w:t>41.</w:t>
      </w:r>
    </w:p>
    <w:p w14:paraId="4307ABE3" w14:textId="77777777" w:rsidR="00B95381" w:rsidRDefault="00000000">
      <w:pPr>
        <w:pStyle w:val="Heading1"/>
        <w:rPr>
          <w:u w:val="none"/>
        </w:rPr>
      </w:pPr>
      <w:bookmarkStart w:id="56" w:name="_TOC_250002"/>
      <w:bookmarkEnd w:id="56"/>
      <w:r>
        <w:rPr>
          <w:u w:val="thick"/>
        </w:rPr>
        <w:t>Severability</w:t>
      </w:r>
    </w:p>
    <w:p w14:paraId="185A0ACB" w14:textId="77777777" w:rsidR="00B95381" w:rsidRDefault="00B95381">
      <w:pPr>
        <w:pStyle w:val="BodyText"/>
        <w:rPr>
          <w:b/>
        </w:rPr>
      </w:pPr>
    </w:p>
    <w:p w14:paraId="515CD3BA" w14:textId="77777777" w:rsidR="00B95381" w:rsidRDefault="00B95381">
      <w:pPr>
        <w:pStyle w:val="BodyText"/>
        <w:spacing w:before="11"/>
        <w:rPr>
          <w:b/>
        </w:rPr>
      </w:pPr>
    </w:p>
    <w:p w14:paraId="7133796F" w14:textId="77777777" w:rsidR="00B95381" w:rsidRDefault="00000000">
      <w:pPr>
        <w:pStyle w:val="BodyText"/>
        <w:spacing w:line="367" w:lineRule="auto"/>
        <w:ind w:left="204" w:right="3093"/>
        <w:jc w:val="both"/>
      </w:pPr>
      <w:r>
        <w:t>The setting aside or suspension of any provision contained in this Contract shall not render the Contract void but instead the provision shall be severed from this Contract or altered by a court of competent jurisdiction (if it is reasonable to  do so having regard to the Contract as a</w:t>
      </w:r>
      <w:r>
        <w:rPr>
          <w:spacing w:val="9"/>
        </w:rPr>
        <w:t xml:space="preserve"> </w:t>
      </w:r>
      <w:r>
        <w:t>whole).</w:t>
      </w:r>
    </w:p>
    <w:p w14:paraId="5EC6829F" w14:textId="77777777" w:rsidR="00B95381" w:rsidRDefault="00B95381">
      <w:pPr>
        <w:spacing w:line="367" w:lineRule="auto"/>
        <w:jc w:val="both"/>
        <w:sectPr w:rsidR="00B95381">
          <w:pgSz w:w="11910" w:h="16840"/>
          <w:pgMar w:top="960" w:right="140" w:bottom="280" w:left="1240" w:header="616" w:footer="0" w:gutter="0"/>
          <w:cols w:space="720"/>
        </w:sectPr>
      </w:pPr>
    </w:p>
    <w:p w14:paraId="008DEBCD" w14:textId="77777777" w:rsidR="00B95381" w:rsidRDefault="00B95381">
      <w:pPr>
        <w:pStyle w:val="BodyText"/>
      </w:pPr>
    </w:p>
    <w:p w14:paraId="5F9BC960" w14:textId="77777777" w:rsidR="00B95381" w:rsidRDefault="00B95381">
      <w:pPr>
        <w:pStyle w:val="BodyText"/>
      </w:pPr>
    </w:p>
    <w:p w14:paraId="768940AA" w14:textId="77777777" w:rsidR="00B95381" w:rsidRDefault="00B95381">
      <w:pPr>
        <w:pStyle w:val="BodyText"/>
        <w:spacing w:before="1"/>
        <w:rPr>
          <w:sz w:val="21"/>
        </w:rPr>
      </w:pPr>
    </w:p>
    <w:p w14:paraId="0A82A86E" w14:textId="77777777" w:rsidR="00B95381" w:rsidRDefault="00000000">
      <w:pPr>
        <w:pStyle w:val="BodyText"/>
        <w:spacing w:after="5"/>
        <w:ind w:left="2797" w:right="5933"/>
        <w:jc w:val="center"/>
        <w:rPr>
          <w:rFonts w:ascii="Verdana"/>
        </w:rPr>
      </w:pPr>
      <w:r>
        <w:rPr>
          <w:rFonts w:ascii="Verdana"/>
        </w:rPr>
        <w:t>42.</w:t>
      </w:r>
    </w:p>
    <w:p w14:paraId="51844260" w14:textId="77777777" w:rsidR="00B95381" w:rsidRDefault="00000000">
      <w:pPr>
        <w:pStyle w:val="BodyText"/>
        <w:ind w:left="203"/>
        <w:rPr>
          <w:rFonts w:ascii="Verdana"/>
        </w:rPr>
      </w:pPr>
      <w:r>
        <w:rPr>
          <w:rFonts w:ascii="Verdana"/>
        </w:rPr>
      </w:r>
      <w:r>
        <w:rPr>
          <w:rFonts w:ascii="Verdana"/>
        </w:rPr>
        <w:pict w14:anchorId="2A75D4E1">
          <v:group id="_x0000_s2054" style="width:510.3pt;height:20.15pt;mso-position-horizontal-relative:char;mso-position-vertical-relative:line" coordsize="10206,403">
            <v:rect id="_x0000_s2061" style="position:absolute;top:332;width:986;height:22" fillcolor="black" stroked="f"/>
            <v:shape id="_x0000_s2060" style="position:absolute;top:115;width:986;height:239" coordorigin="1,116" coordsize="986,239" o:spt="100" adj="0,,0" path="m3,354l1,352t,l1,118t,l3,116m985,354r1,-2m986,352r,-234m986,118r-1,-2e" filled="f" strokecolor="purple" strokeweight=".06pt">
              <v:stroke joinstyle="round"/>
              <v:formulas/>
              <v:path arrowok="t" o:connecttype="segments"/>
            </v:shape>
            <v:shape id="_x0000_s2059" style="position:absolute;left:984;top:106;width:6773;height:249" coordorigin="985,106" coordsize="6773,249" o:spt="100" adj="0,,0" path="m7757,106l7299,354t,l985,354e" filled="f" strokecolor="purple" strokeweight=".06pt">
              <v:stroke dashstyle="dash" joinstyle="round"/>
              <v:formulas/>
              <v:path arrowok="t" o:connecttype="segments"/>
            </v:shape>
            <v:shape id="_x0000_s2058" style="position:absolute;left:7757;top:4;width:2445;height:395" coordorigin="7757,4" coordsize="2445,395" path="m10150,4l7808,4r-20,4l7772,19r-11,16l7757,54r,293l7761,367r11,17l7788,395r20,4l10150,399r20,-4l10187,384r11,-17l10202,347r,-293l10198,35r-11,-16l10170,8r-20,-4xe" fillcolor="#ffd5ff" stroked="f">
              <v:path arrowok="t"/>
            </v:shape>
            <v:shape id="_x0000_s2057" style="position:absolute;left:7757;top:4;width:2445;height:395" coordorigin="7757,4" coordsize="2445,395" path="m10202,54r-4,-19l10187,19,10170,8r-20,-4l7808,4r-20,4l7772,19r-11,16l7757,54r,293l7761,367r11,17l7788,395r20,4l10150,399r20,-4l10187,384r11,-17l10202,347r,-293xe" filled="f" strokecolor="purple" strokeweight=".14358mm">
              <v:path arrowok="t"/>
            </v:shape>
            <v:shape id="_x0000_s2056" type="#_x0000_t202" style="position:absolute;top:120;width:986;height:234" fillcolor="#ffd5ff" stroked="f">
              <v:textbox inset="0,0,0,0">
                <w:txbxContent>
                  <w:p w14:paraId="6CA6F08C" w14:textId="77777777" w:rsidR="00B95381" w:rsidRDefault="00000000">
                    <w:pPr>
                      <w:spacing w:before="3"/>
                      <w:ind w:right="-15"/>
                      <w:rPr>
                        <w:b/>
                        <w:sz w:val="20"/>
                      </w:rPr>
                    </w:pPr>
                    <w:r>
                      <w:rPr>
                        <w:b/>
                        <w:sz w:val="20"/>
                      </w:rPr>
                      <w:t>Variations</w:t>
                    </w:r>
                  </w:p>
                </w:txbxContent>
              </v:textbox>
            </v:shape>
            <v:shape id="_x0000_s2055" type="#_x0000_t202" style="position:absolute;left:7768;top:13;width:2422;height:376" filled="f" stroked="f">
              <v:textbox inset="0,0,0,0">
                <w:txbxContent>
                  <w:p w14:paraId="1C42C0B9" w14:textId="77777777" w:rsidR="00B95381" w:rsidRDefault="00000000">
                    <w:pPr>
                      <w:spacing w:before="32" w:line="249" w:lineRule="auto"/>
                      <w:ind w:left="65" w:right="79"/>
                      <w:rPr>
                        <w:sz w:val="13"/>
                      </w:rPr>
                    </w:pPr>
                    <w:r>
                      <w:rPr>
                        <w:rFonts w:ascii="Tahoma"/>
                        <w:b/>
                        <w:w w:val="105"/>
                        <w:sz w:val="13"/>
                      </w:rPr>
                      <w:t xml:space="preserve">Comment [SF41]: </w:t>
                    </w:r>
                    <w:r>
                      <w:rPr>
                        <w:w w:val="105"/>
                        <w:sz w:val="13"/>
                      </w:rPr>
                      <w:t>NCA sections 116 and 117</w:t>
                    </w:r>
                  </w:p>
                </w:txbxContent>
              </v:textbox>
            </v:shape>
            <w10:anchorlock/>
          </v:group>
        </w:pict>
      </w:r>
    </w:p>
    <w:p w14:paraId="59F3427A" w14:textId="77777777" w:rsidR="00B95381" w:rsidRDefault="00B95381">
      <w:pPr>
        <w:pStyle w:val="BodyText"/>
        <w:spacing w:before="3"/>
        <w:rPr>
          <w:rFonts w:ascii="Verdana"/>
          <w:sz w:val="24"/>
        </w:rPr>
      </w:pPr>
    </w:p>
    <w:p w14:paraId="644A27D9" w14:textId="77777777" w:rsidR="00B95381" w:rsidRDefault="00000000">
      <w:pPr>
        <w:pStyle w:val="BodyText"/>
        <w:spacing w:before="97" w:line="367" w:lineRule="auto"/>
        <w:ind w:left="204" w:right="3093"/>
        <w:jc w:val="both"/>
      </w:pPr>
      <w:r>
        <w:rPr>
          <w:spacing w:val="-3"/>
        </w:rPr>
        <w:t xml:space="preserve">This </w:t>
      </w:r>
      <w:r>
        <w:t xml:space="preserve">Contract </w:t>
      </w:r>
      <w:r>
        <w:rPr>
          <w:spacing w:val="-3"/>
        </w:rPr>
        <w:t xml:space="preserve">contains </w:t>
      </w:r>
      <w:r>
        <w:t xml:space="preserve">all of </w:t>
      </w:r>
      <w:r>
        <w:rPr>
          <w:spacing w:val="-2"/>
        </w:rPr>
        <w:t xml:space="preserve">the </w:t>
      </w:r>
      <w:r>
        <w:rPr>
          <w:spacing w:val="-3"/>
        </w:rPr>
        <w:t xml:space="preserve">terms </w:t>
      </w:r>
      <w:r>
        <w:t xml:space="preserve">and </w:t>
      </w:r>
      <w:r>
        <w:rPr>
          <w:spacing w:val="-3"/>
        </w:rPr>
        <w:t xml:space="preserve">conditions </w:t>
      </w:r>
      <w:r>
        <w:t xml:space="preserve">of </w:t>
      </w:r>
      <w:r>
        <w:rPr>
          <w:spacing w:val="-3"/>
        </w:rPr>
        <w:t xml:space="preserve">the agreement between </w:t>
      </w:r>
      <w:r>
        <w:rPr>
          <w:spacing w:val="-2"/>
        </w:rPr>
        <w:t xml:space="preserve">the </w:t>
      </w:r>
      <w:r>
        <w:rPr>
          <w:spacing w:val="-3"/>
        </w:rPr>
        <w:t xml:space="preserve">Seller </w:t>
      </w:r>
      <w:r>
        <w:t xml:space="preserve">and </w:t>
      </w:r>
      <w:r>
        <w:rPr>
          <w:spacing w:val="-3"/>
        </w:rPr>
        <w:t xml:space="preserve">the Purchaser </w:t>
      </w:r>
      <w:r>
        <w:t xml:space="preserve">and is </w:t>
      </w:r>
      <w:r>
        <w:rPr>
          <w:spacing w:val="-2"/>
        </w:rPr>
        <w:t xml:space="preserve">the </w:t>
      </w:r>
      <w:r>
        <w:rPr>
          <w:spacing w:val="-3"/>
        </w:rPr>
        <w:t xml:space="preserve">whole </w:t>
      </w:r>
      <w:r>
        <w:t xml:space="preserve">and </w:t>
      </w:r>
      <w:r>
        <w:rPr>
          <w:spacing w:val="-3"/>
        </w:rPr>
        <w:t xml:space="preserve">only contract between them. </w:t>
      </w:r>
      <w:r>
        <w:t>Save as otherwise provided in the NCA, no amendments to or variations of this Contract shall be binding upon the parties unless reduced to writing and signed by each of the</w:t>
      </w:r>
      <w:r>
        <w:rPr>
          <w:spacing w:val="3"/>
        </w:rPr>
        <w:t xml:space="preserve"> </w:t>
      </w:r>
      <w:r>
        <w:t>parties.</w:t>
      </w:r>
    </w:p>
    <w:p w14:paraId="0BE78E65" w14:textId="77777777" w:rsidR="00B95381" w:rsidRDefault="00B95381">
      <w:pPr>
        <w:pStyle w:val="BodyText"/>
        <w:spacing w:before="6"/>
        <w:rPr>
          <w:sz w:val="21"/>
        </w:rPr>
      </w:pPr>
    </w:p>
    <w:p w14:paraId="4D4E7502" w14:textId="77777777" w:rsidR="00B95381" w:rsidRDefault="00000000">
      <w:pPr>
        <w:pStyle w:val="BodyText"/>
        <w:spacing w:before="99"/>
        <w:ind w:left="2797" w:right="5933"/>
        <w:jc w:val="center"/>
        <w:rPr>
          <w:rFonts w:ascii="Verdana"/>
        </w:rPr>
      </w:pPr>
      <w:r>
        <w:rPr>
          <w:rFonts w:ascii="Verdana"/>
        </w:rPr>
        <w:t>43.</w:t>
      </w:r>
    </w:p>
    <w:p w14:paraId="55EBB008" w14:textId="77777777" w:rsidR="00B95381" w:rsidRDefault="00000000">
      <w:pPr>
        <w:pStyle w:val="Heading1"/>
        <w:rPr>
          <w:u w:val="none"/>
        </w:rPr>
      </w:pPr>
      <w:bookmarkStart w:id="57" w:name="_TOC_250001"/>
      <w:bookmarkEnd w:id="57"/>
      <w:r>
        <w:rPr>
          <w:u w:val="thick"/>
        </w:rPr>
        <w:t>Representations</w:t>
      </w:r>
    </w:p>
    <w:p w14:paraId="4DCD08BC" w14:textId="77777777" w:rsidR="00B95381" w:rsidRDefault="00B95381">
      <w:pPr>
        <w:pStyle w:val="BodyText"/>
        <w:rPr>
          <w:b/>
        </w:rPr>
      </w:pPr>
    </w:p>
    <w:p w14:paraId="4DD4E85E" w14:textId="77777777" w:rsidR="00B95381" w:rsidRDefault="00B95381">
      <w:pPr>
        <w:pStyle w:val="BodyText"/>
        <w:rPr>
          <w:b/>
          <w:sz w:val="21"/>
        </w:rPr>
      </w:pPr>
    </w:p>
    <w:p w14:paraId="7BE33057" w14:textId="77777777" w:rsidR="00B95381" w:rsidRDefault="00000000">
      <w:pPr>
        <w:pStyle w:val="BodyText"/>
        <w:spacing w:line="367" w:lineRule="auto"/>
        <w:ind w:left="204" w:right="3166"/>
      </w:pPr>
      <w:r>
        <w:t>The Purchaser acknowledges that the Purchaser has not relied upon any representations or warranties other than those contained in this Contract.</w:t>
      </w:r>
    </w:p>
    <w:p w14:paraId="55C283C6" w14:textId="77777777" w:rsidR="00B95381" w:rsidRDefault="00B95381">
      <w:pPr>
        <w:pStyle w:val="BodyText"/>
        <w:spacing w:before="6"/>
        <w:rPr>
          <w:sz w:val="21"/>
        </w:rPr>
      </w:pPr>
    </w:p>
    <w:p w14:paraId="22461AAC" w14:textId="77777777" w:rsidR="00B95381" w:rsidRDefault="00000000">
      <w:pPr>
        <w:pStyle w:val="BodyText"/>
        <w:spacing w:before="99"/>
        <w:ind w:left="2797" w:right="5933"/>
        <w:jc w:val="center"/>
        <w:rPr>
          <w:rFonts w:ascii="Verdana"/>
        </w:rPr>
      </w:pPr>
      <w:r>
        <w:rPr>
          <w:rFonts w:ascii="Verdana"/>
        </w:rPr>
        <w:t>44.</w:t>
      </w:r>
    </w:p>
    <w:p w14:paraId="767A06DB" w14:textId="77777777" w:rsidR="00B95381" w:rsidRDefault="00000000">
      <w:pPr>
        <w:pStyle w:val="Heading1"/>
        <w:rPr>
          <w:u w:val="none"/>
        </w:rPr>
      </w:pPr>
      <w:bookmarkStart w:id="58" w:name="_TOC_250000"/>
      <w:bookmarkEnd w:id="58"/>
      <w:r>
        <w:rPr>
          <w:u w:val="thick"/>
        </w:rPr>
        <w:t>Indulgences</w:t>
      </w:r>
    </w:p>
    <w:p w14:paraId="4265FF9C" w14:textId="77777777" w:rsidR="00B95381" w:rsidRDefault="00B95381">
      <w:pPr>
        <w:pStyle w:val="BodyText"/>
        <w:rPr>
          <w:b/>
        </w:rPr>
      </w:pPr>
    </w:p>
    <w:p w14:paraId="5E0BEDD8" w14:textId="77777777" w:rsidR="00B95381" w:rsidRDefault="00B95381">
      <w:pPr>
        <w:pStyle w:val="BodyText"/>
        <w:spacing w:before="10"/>
        <w:rPr>
          <w:b/>
        </w:rPr>
      </w:pPr>
    </w:p>
    <w:p w14:paraId="0AB06012" w14:textId="77777777" w:rsidR="00B95381" w:rsidRDefault="00000000">
      <w:pPr>
        <w:pStyle w:val="BodyText"/>
        <w:spacing w:line="367" w:lineRule="auto"/>
        <w:ind w:left="204" w:right="3095"/>
        <w:jc w:val="both"/>
      </w:pPr>
      <w:r>
        <w:t>No indulgence, leniency or extension of time which the Seller may grant to the Purchaser in any way shall preclude the Seller from  exercising  the  Seller’s rights in terms of this Contract and shall not be deemed to be a waiver of the Seller's rights</w:t>
      </w:r>
      <w:r>
        <w:rPr>
          <w:spacing w:val="2"/>
        </w:rPr>
        <w:t xml:space="preserve"> </w:t>
      </w:r>
      <w:r>
        <w:t>hereunder.</w:t>
      </w:r>
    </w:p>
    <w:p w14:paraId="2B625BE5" w14:textId="77777777" w:rsidR="00B95381" w:rsidRDefault="00B95381">
      <w:pPr>
        <w:spacing w:line="367" w:lineRule="auto"/>
        <w:jc w:val="both"/>
        <w:sectPr w:rsidR="00B95381">
          <w:pgSz w:w="11910" w:h="16840"/>
          <w:pgMar w:top="960" w:right="140" w:bottom="280" w:left="1240" w:header="616" w:footer="0" w:gutter="0"/>
          <w:cols w:space="720"/>
        </w:sectPr>
      </w:pPr>
    </w:p>
    <w:p w14:paraId="776C335C" w14:textId="77777777" w:rsidR="00B95381" w:rsidRDefault="00B95381">
      <w:pPr>
        <w:pStyle w:val="BodyText"/>
      </w:pPr>
    </w:p>
    <w:p w14:paraId="0CFB4217" w14:textId="77777777" w:rsidR="00B95381" w:rsidRDefault="00B95381">
      <w:pPr>
        <w:pStyle w:val="BodyText"/>
      </w:pPr>
    </w:p>
    <w:p w14:paraId="1E2334F7" w14:textId="77777777" w:rsidR="00B95381" w:rsidRDefault="00B95381">
      <w:pPr>
        <w:pStyle w:val="BodyText"/>
        <w:spacing w:before="6"/>
        <w:rPr>
          <w:sz w:val="21"/>
        </w:rPr>
      </w:pPr>
    </w:p>
    <w:p w14:paraId="47B39B95" w14:textId="77777777" w:rsidR="00B95381" w:rsidRDefault="00000000">
      <w:pPr>
        <w:pStyle w:val="BodyText"/>
        <w:tabs>
          <w:tab w:val="left" w:pos="3250"/>
          <w:tab w:val="left" w:pos="4980"/>
        </w:tabs>
        <w:ind w:left="204"/>
      </w:pPr>
      <w:r>
        <w:t>SIGNED</w:t>
      </w:r>
      <w:r>
        <w:rPr>
          <w:spacing w:val="4"/>
        </w:rPr>
        <w:t xml:space="preserve"> </w:t>
      </w:r>
      <w:r>
        <w:t>at</w:t>
      </w:r>
      <w:r>
        <w:tab/>
        <w:t>on</w:t>
      </w:r>
      <w:r>
        <w:rPr>
          <w:spacing w:val="1"/>
        </w:rPr>
        <w:t xml:space="preserve"> </w:t>
      </w:r>
      <w:r>
        <w:t>this</w:t>
      </w:r>
      <w:r>
        <w:tab/>
        <w:t>day of</w:t>
      </w:r>
    </w:p>
    <w:p w14:paraId="50647147" w14:textId="77777777" w:rsidR="00B95381" w:rsidRDefault="00B95381">
      <w:pPr>
        <w:pStyle w:val="BodyText"/>
        <w:rPr>
          <w:sz w:val="22"/>
        </w:rPr>
      </w:pPr>
    </w:p>
    <w:p w14:paraId="385A9BF1" w14:textId="77777777" w:rsidR="00B95381" w:rsidRDefault="00B95381">
      <w:pPr>
        <w:pStyle w:val="BodyText"/>
        <w:rPr>
          <w:sz w:val="19"/>
        </w:rPr>
      </w:pPr>
    </w:p>
    <w:p w14:paraId="071D3CA7" w14:textId="77777777" w:rsidR="00B95381" w:rsidRDefault="00000000">
      <w:pPr>
        <w:pStyle w:val="BodyText"/>
        <w:ind w:left="204"/>
      </w:pPr>
      <w:r>
        <w:rPr>
          <w:u w:val="single"/>
        </w:rPr>
        <w:t>AS WITNESSES</w:t>
      </w:r>
    </w:p>
    <w:p w14:paraId="07AC8CD1" w14:textId="77777777" w:rsidR="00B95381" w:rsidRDefault="00B95381">
      <w:pPr>
        <w:pStyle w:val="BodyText"/>
      </w:pPr>
    </w:p>
    <w:p w14:paraId="01A2DF9B" w14:textId="77777777" w:rsidR="00B95381" w:rsidRDefault="00B95381">
      <w:pPr>
        <w:pStyle w:val="BodyText"/>
        <w:spacing w:before="2"/>
        <w:rPr>
          <w:sz w:val="21"/>
        </w:rPr>
      </w:pPr>
    </w:p>
    <w:p w14:paraId="60690131" w14:textId="77777777" w:rsidR="00B95381" w:rsidRDefault="00000000">
      <w:pPr>
        <w:pStyle w:val="BodyText"/>
        <w:tabs>
          <w:tab w:val="left" w:pos="2751"/>
        </w:tabs>
        <w:ind w:left="204"/>
      </w:pPr>
      <w:r>
        <w:t xml:space="preserve">1.  </w:t>
      </w:r>
      <w:r>
        <w:rPr>
          <w:w w:val="101"/>
          <w:u w:val="single"/>
        </w:rPr>
        <w:t xml:space="preserve"> </w:t>
      </w:r>
      <w:r>
        <w:rPr>
          <w:u w:val="single"/>
        </w:rPr>
        <w:tab/>
      </w:r>
    </w:p>
    <w:p w14:paraId="375FA45F" w14:textId="77777777" w:rsidR="00B95381" w:rsidRDefault="00B95381">
      <w:pPr>
        <w:pStyle w:val="BodyText"/>
      </w:pPr>
    </w:p>
    <w:p w14:paraId="6B31A135" w14:textId="77777777" w:rsidR="00B95381" w:rsidRDefault="00B95381">
      <w:pPr>
        <w:pStyle w:val="BodyText"/>
        <w:spacing w:before="2"/>
        <w:rPr>
          <w:sz w:val="21"/>
        </w:rPr>
      </w:pPr>
    </w:p>
    <w:p w14:paraId="6A026025" w14:textId="77777777" w:rsidR="00B95381" w:rsidRDefault="00000000">
      <w:pPr>
        <w:pStyle w:val="BodyText"/>
        <w:tabs>
          <w:tab w:val="left" w:pos="2751"/>
        </w:tabs>
        <w:ind w:left="204"/>
      </w:pPr>
      <w:r>
        <w:pict w14:anchorId="05749056">
          <v:rect id="_x0000_s2053" style="position:absolute;left:0;text-align:left;margin-left:320.2pt;margin-top:10.45pt;width:113.15pt;height:.8pt;z-index:15774720;mso-position-horizontal-relative:page" fillcolor="black" stroked="f">
            <w10:wrap anchorx="page"/>
          </v:rect>
        </w:pict>
      </w:r>
      <w:r>
        <w:t xml:space="preserve">2.  </w:t>
      </w:r>
      <w:r>
        <w:rPr>
          <w:w w:val="101"/>
          <w:u w:val="single"/>
        </w:rPr>
        <w:t xml:space="preserve"> </w:t>
      </w:r>
      <w:r>
        <w:rPr>
          <w:u w:val="single"/>
        </w:rPr>
        <w:tab/>
      </w:r>
    </w:p>
    <w:p w14:paraId="782F48E0" w14:textId="77777777" w:rsidR="00B95381" w:rsidRDefault="00000000">
      <w:pPr>
        <w:spacing w:before="124"/>
        <w:ind w:left="6872"/>
        <w:rPr>
          <w:b/>
          <w:sz w:val="20"/>
        </w:rPr>
      </w:pPr>
      <w:r>
        <w:rPr>
          <w:b/>
          <w:sz w:val="20"/>
        </w:rPr>
        <w:t>Seller</w:t>
      </w:r>
    </w:p>
    <w:p w14:paraId="490BA69F" w14:textId="77777777" w:rsidR="00B95381" w:rsidRDefault="00B95381">
      <w:pPr>
        <w:pStyle w:val="BodyText"/>
        <w:rPr>
          <w:b/>
        </w:rPr>
      </w:pPr>
    </w:p>
    <w:p w14:paraId="5F03F54E" w14:textId="77777777" w:rsidR="00B95381" w:rsidRDefault="00B95381">
      <w:pPr>
        <w:pStyle w:val="BodyText"/>
        <w:rPr>
          <w:b/>
        </w:rPr>
      </w:pPr>
    </w:p>
    <w:p w14:paraId="35E69F7B" w14:textId="77777777" w:rsidR="00B95381" w:rsidRDefault="00B95381">
      <w:pPr>
        <w:pStyle w:val="BodyText"/>
        <w:spacing w:before="1"/>
        <w:rPr>
          <w:b/>
          <w:sz w:val="23"/>
        </w:rPr>
      </w:pPr>
    </w:p>
    <w:p w14:paraId="6B810BF8" w14:textId="77777777" w:rsidR="00B95381" w:rsidRDefault="00000000">
      <w:pPr>
        <w:pStyle w:val="BodyText"/>
        <w:tabs>
          <w:tab w:val="left" w:pos="3250"/>
          <w:tab w:val="left" w:pos="4980"/>
        </w:tabs>
        <w:spacing w:before="97"/>
        <w:ind w:left="204"/>
      </w:pPr>
      <w:r>
        <w:t>SIGNED</w:t>
      </w:r>
      <w:r>
        <w:rPr>
          <w:spacing w:val="4"/>
        </w:rPr>
        <w:t xml:space="preserve"> </w:t>
      </w:r>
      <w:r>
        <w:t>at</w:t>
      </w:r>
      <w:r>
        <w:tab/>
        <w:t>on</w:t>
      </w:r>
      <w:r>
        <w:rPr>
          <w:spacing w:val="1"/>
        </w:rPr>
        <w:t xml:space="preserve"> </w:t>
      </w:r>
      <w:r>
        <w:t>this</w:t>
      </w:r>
      <w:r>
        <w:tab/>
        <w:t>day of</w:t>
      </w:r>
    </w:p>
    <w:p w14:paraId="50B52493" w14:textId="77777777" w:rsidR="00B95381" w:rsidRDefault="00B95381">
      <w:pPr>
        <w:pStyle w:val="BodyText"/>
        <w:rPr>
          <w:sz w:val="22"/>
        </w:rPr>
      </w:pPr>
    </w:p>
    <w:p w14:paraId="5049026E" w14:textId="77777777" w:rsidR="00B95381" w:rsidRDefault="00B95381">
      <w:pPr>
        <w:pStyle w:val="BodyText"/>
        <w:spacing w:before="2"/>
        <w:rPr>
          <w:sz w:val="19"/>
        </w:rPr>
      </w:pPr>
    </w:p>
    <w:p w14:paraId="1BEF0670" w14:textId="77777777" w:rsidR="00B95381" w:rsidRDefault="00000000">
      <w:pPr>
        <w:pStyle w:val="BodyText"/>
        <w:ind w:left="204"/>
      </w:pPr>
      <w:r>
        <w:rPr>
          <w:u w:val="single"/>
        </w:rPr>
        <w:t>AS WITNESSES</w:t>
      </w:r>
    </w:p>
    <w:p w14:paraId="3BD6AD50" w14:textId="77777777" w:rsidR="00B95381" w:rsidRDefault="00B95381">
      <w:pPr>
        <w:pStyle w:val="BodyText"/>
      </w:pPr>
    </w:p>
    <w:p w14:paraId="35C39980" w14:textId="77777777" w:rsidR="00B95381" w:rsidRDefault="00B95381">
      <w:pPr>
        <w:pStyle w:val="BodyText"/>
        <w:spacing w:before="1"/>
        <w:rPr>
          <w:sz w:val="21"/>
        </w:rPr>
      </w:pPr>
    </w:p>
    <w:p w14:paraId="2BE48943" w14:textId="77777777" w:rsidR="00B95381" w:rsidRDefault="00000000">
      <w:pPr>
        <w:pStyle w:val="BodyText"/>
        <w:tabs>
          <w:tab w:val="left" w:pos="2751"/>
        </w:tabs>
        <w:ind w:left="204"/>
      </w:pPr>
      <w:r>
        <w:t xml:space="preserve">1.  </w:t>
      </w:r>
      <w:r>
        <w:rPr>
          <w:w w:val="101"/>
          <w:u w:val="single"/>
        </w:rPr>
        <w:t xml:space="preserve"> </w:t>
      </w:r>
      <w:r>
        <w:rPr>
          <w:u w:val="single"/>
        </w:rPr>
        <w:tab/>
      </w:r>
    </w:p>
    <w:p w14:paraId="797286EF" w14:textId="77777777" w:rsidR="00B95381" w:rsidRDefault="00B95381">
      <w:pPr>
        <w:pStyle w:val="BodyText"/>
      </w:pPr>
    </w:p>
    <w:p w14:paraId="39AF767C" w14:textId="77777777" w:rsidR="00B95381" w:rsidRDefault="00B95381">
      <w:pPr>
        <w:pStyle w:val="BodyText"/>
        <w:spacing w:before="1"/>
        <w:rPr>
          <w:sz w:val="21"/>
        </w:rPr>
      </w:pPr>
    </w:p>
    <w:p w14:paraId="1B615009" w14:textId="77777777" w:rsidR="00B95381" w:rsidRDefault="00000000">
      <w:pPr>
        <w:pStyle w:val="BodyText"/>
        <w:tabs>
          <w:tab w:val="left" w:pos="2751"/>
        </w:tabs>
        <w:ind w:left="204"/>
      </w:pPr>
      <w:r>
        <w:pict w14:anchorId="63D1E97D">
          <v:rect id="_x0000_s2052" style="position:absolute;left:0;text-align:left;margin-left:320.2pt;margin-top:10.45pt;width:113.15pt;height:.8pt;z-index:15775232;mso-position-horizontal-relative:page" fillcolor="black" stroked="f">
            <w10:wrap anchorx="page"/>
          </v:rect>
        </w:pict>
      </w:r>
      <w:r>
        <w:t xml:space="preserve">2.  </w:t>
      </w:r>
      <w:r>
        <w:rPr>
          <w:w w:val="101"/>
          <w:u w:val="single"/>
        </w:rPr>
        <w:t xml:space="preserve"> </w:t>
      </w:r>
      <w:r>
        <w:rPr>
          <w:u w:val="single"/>
        </w:rPr>
        <w:tab/>
      </w:r>
    </w:p>
    <w:p w14:paraId="7F482CB4" w14:textId="77777777" w:rsidR="00B95381" w:rsidRDefault="00000000">
      <w:pPr>
        <w:spacing w:before="124"/>
        <w:ind w:left="6431"/>
        <w:rPr>
          <w:b/>
          <w:sz w:val="20"/>
        </w:rPr>
      </w:pPr>
      <w:r>
        <w:rPr>
          <w:b/>
          <w:sz w:val="20"/>
        </w:rPr>
        <w:t>Purchaser</w:t>
      </w:r>
    </w:p>
    <w:p w14:paraId="0EE7E184" w14:textId="77777777" w:rsidR="00B95381" w:rsidRDefault="00B95381">
      <w:pPr>
        <w:rPr>
          <w:sz w:val="20"/>
        </w:rPr>
        <w:sectPr w:rsidR="00B95381">
          <w:pgSz w:w="11910" w:h="16840"/>
          <w:pgMar w:top="960" w:right="140" w:bottom="280" w:left="1240" w:header="616" w:footer="0" w:gutter="0"/>
          <w:cols w:space="720"/>
        </w:sectPr>
      </w:pPr>
    </w:p>
    <w:p w14:paraId="70C33C9F" w14:textId="77777777" w:rsidR="00B95381" w:rsidRDefault="00B95381">
      <w:pPr>
        <w:pStyle w:val="BodyText"/>
        <w:rPr>
          <w:b/>
        </w:rPr>
      </w:pPr>
    </w:p>
    <w:p w14:paraId="0CF99E65" w14:textId="77777777" w:rsidR="00B95381" w:rsidRDefault="00B95381">
      <w:pPr>
        <w:pStyle w:val="BodyText"/>
        <w:rPr>
          <w:b/>
        </w:rPr>
      </w:pPr>
    </w:p>
    <w:p w14:paraId="5F3E3B44" w14:textId="77777777" w:rsidR="00B95381" w:rsidRDefault="00B95381">
      <w:pPr>
        <w:pStyle w:val="BodyText"/>
        <w:spacing w:before="7"/>
        <w:rPr>
          <w:b/>
          <w:sz w:val="21"/>
        </w:rPr>
      </w:pPr>
    </w:p>
    <w:p w14:paraId="717490D8" w14:textId="77777777" w:rsidR="00B95381" w:rsidRDefault="00000000">
      <w:pPr>
        <w:ind w:left="1965"/>
        <w:rPr>
          <w:b/>
          <w:sz w:val="20"/>
        </w:rPr>
      </w:pPr>
      <w:r>
        <w:rPr>
          <w:b/>
          <w:sz w:val="20"/>
          <w:u w:val="thick"/>
        </w:rPr>
        <w:t>INFORMATION FOR CONVEYANCERS</w:t>
      </w:r>
    </w:p>
    <w:p w14:paraId="1FE592F3" w14:textId="77777777" w:rsidR="00B95381" w:rsidRDefault="00B95381">
      <w:pPr>
        <w:pStyle w:val="BodyText"/>
        <w:rPr>
          <w:b/>
        </w:rPr>
      </w:pPr>
    </w:p>
    <w:p w14:paraId="45433E15" w14:textId="77777777" w:rsidR="00B95381" w:rsidRDefault="00B95381">
      <w:pPr>
        <w:pStyle w:val="BodyText"/>
        <w:spacing w:before="9"/>
        <w:rPr>
          <w:b/>
        </w:rPr>
      </w:pPr>
    </w:p>
    <w:p w14:paraId="3FB1823F" w14:textId="77777777" w:rsidR="00B95381" w:rsidRDefault="00000000">
      <w:pPr>
        <w:ind w:left="204"/>
        <w:rPr>
          <w:b/>
          <w:sz w:val="16"/>
        </w:rPr>
      </w:pPr>
      <w:r>
        <w:rPr>
          <w:b/>
          <w:sz w:val="16"/>
          <w:u w:val="single"/>
        </w:rPr>
        <w:t>Seller</w:t>
      </w:r>
    </w:p>
    <w:p w14:paraId="17DE83D4" w14:textId="77777777" w:rsidR="00B95381" w:rsidRDefault="00B95381">
      <w:pPr>
        <w:pStyle w:val="BodyText"/>
        <w:spacing w:before="7"/>
        <w:rPr>
          <w:b/>
          <w:sz w:val="23"/>
        </w:rPr>
      </w:pPr>
    </w:p>
    <w:p w14:paraId="4E7426CB" w14:textId="77777777" w:rsidR="00B95381" w:rsidRDefault="00000000">
      <w:pPr>
        <w:pStyle w:val="ListParagraph"/>
        <w:numPr>
          <w:ilvl w:val="0"/>
          <w:numId w:val="3"/>
        </w:numPr>
        <w:tabs>
          <w:tab w:val="left" w:pos="927"/>
          <w:tab w:val="left" w:pos="928"/>
          <w:tab w:val="left" w:pos="7427"/>
        </w:tabs>
        <w:spacing w:before="99"/>
        <w:ind w:hanging="724"/>
        <w:rPr>
          <w:sz w:val="16"/>
        </w:rPr>
      </w:pPr>
      <w:r>
        <w:rPr>
          <w:sz w:val="16"/>
        </w:rPr>
        <w:t>FULL</w:t>
      </w:r>
      <w:r>
        <w:rPr>
          <w:spacing w:val="3"/>
          <w:sz w:val="16"/>
        </w:rPr>
        <w:t xml:space="preserve"> </w:t>
      </w:r>
      <w:r>
        <w:rPr>
          <w:sz w:val="16"/>
        </w:rPr>
        <w:t>NAMES:</w:t>
      </w:r>
      <w:r>
        <w:rPr>
          <w:sz w:val="16"/>
          <w:u w:val="single"/>
        </w:rPr>
        <w:t xml:space="preserve"> </w:t>
      </w:r>
      <w:r>
        <w:rPr>
          <w:sz w:val="16"/>
          <w:u w:val="single"/>
        </w:rPr>
        <w:tab/>
      </w:r>
    </w:p>
    <w:p w14:paraId="59011E39" w14:textId="77777777" w:rsidR="00B95381" w:rsidRDefault="00000000">
      <w:pPr>
        <w:pStyle w:val="ListParagraph"/>
        <w:numPr>
          <w:ilvl w:val="0"/>
          <w:numId w:val="3"/>
        </w:numPr>
        <w:tabs>
          <w:tab w:val="left" w:pos="927"/>
          <w:tab w:val="left" w:pos="928"/>
          <w:tab w:val="left" w:pos="7427"/>
        </w:tabs>
        <w:spacing w:before="84"/>
        <w:ind w:hanging="724"/>
        <w:rPr>
          <w:sz w:val="16"/>
        </w:rPr>
      </w:pPr>
      <w:r>
        <w:rPr>
          <w:sz w:val="16"/>
        </w:rPr>
        <w:t>INCOME TAX REFERENCE</w:t>
      </w:r>
      <w:r>
        <w:rPr>
          <w:spacing w:val="11"/>
          <w:sz w:val="16"/>
        </w:rPr>
        <w:t xml:space="preserve"> </w:t>
      </w:r>
      <w:r>
        <w:rPr>
          <w:sz w:val="16"/>
        </w:rPr>
        <w:t>NO:</w:t>
      </w:r>
      <w:r>
        <w:rPr>
          <w:sz w:val="16"/>
          <w:u w:val="single"/>
        </w:rPr>
        <w:t xml:space="preserve"> </w:t>
      </w:r>
      <w:r>
        <w:rPr>
          <w:sz w:val="16"/>
          <w:u w:val="single"/>
        </w:rPr>
        <w:tab/>
      </w:r>
    </w:p>
    <w:p w14:paraId="1AF160CD" w14:textId="77777777" w:rsidR="00B95381" w:rsidRDefault="00000000">
      <w:pPr>
        <w:pStyle w:val="ListParagraph"/>
        <w:numPr>
          <w:ilvl w:val="0"/>
          <w:numId w:val="3"/>
        </w:numPr>
        <w:tabs>
          <w:tab w:val="left" w:pos="927"/>
          <w:tab w:val="left" w:pos="928"/>
          <w:tab w:val="left" w:pos="7427"/>
        </w:tabs>
        <w:spacing w:before="85" w:line="326" w:lineRule="auto"/>
        <w:ind w:left="204" w:right="3094" w:firstLine="0"/>
        <w:rPr>
          <w:sz w:val="16"/>
        </w:rPr>
      </w:pPr>
      <w:r>
        <w:rPr>
          <w:sz w:val="16"/>
        </w:rPr>
        <w:t>COUNTRY</w:t>
      </w:r>
      <w:r>
        <w:rPr>
          <w:spacing w:val="4"/>
          <w:sz w:val="16"/>
        </w:rPr>
        <w:t xml:space="preserve"> </w:t>
      </w:r>
      <w:r>
        <w:rPr>
          <w:sz w:val="16"/>
        </w:rPr>
        <w:t>OF</w:t>
      </w:r>
      <w:r>
        <w:rPr>
          <w:spacing w:val="9"/>
          <w:sz w:val="16"/>
        </w:rPr>
        <w:t xml:space="preserve"> </w:t>
      </w:r>
      <w:r>
        <w:rPr>
          <w:sz w:val="16"/>
        </w:rPr>
        <w:t>RESIDENCE:</w:t>
      </w:r>
      <w:r>
        <w:rPr>
          <w:sz w:val="16"/>
          <w:u w:val="single"/>
        </w:rPr>
        <w:t xml:space="preserve"> </w:t>
      </w:r>
      <w:r>
        <w:rPr>
          <w:sz w:val="16"/>
          <w:u w:val="single"/>
        </w:rPr>
        <w:tab/>
      </w:r>
      <w:r>
        <w:rPr>
          <w:sz w:val="16"/>
        </w:rPr>
        <w:t xml:space="preserve">                                                                                                    If</w:t>
      </w:r>
      <w:r>
        <w:rPr>
          <w:spacing w:val="2"/>
          <w:sz w:val="16"/>
        </w:rPr>
        <w:t xml:space="preserve"> </w:t>
      </w:r>
      <w:r>
        <w:rPr>
          <w:sz w:val="16"/>
        </w:rPr>
        <w:t>married:</w:t>
      </w:r>
    </w:p>
    <w:p w14:paraId="391B681F" w14:textId="77777777" w:rsidR="00B95381" w:rsidRDefault="00000000">
      <w:pPr>
        <w:pStyle w:val="ListParagraph"/>
        <w:numPr>
          <w:ilvl w:val="0"/>
          <w:numId w:val="3"/>
        </w:numPr>
        <w:tabs>
          <w:tab w:val="left" w:pos="927"/>
          <w:tab w:val="left" w:pos="928"/>
          <w:tab w:val="left" w:pos="7427"/>
        </w:tabs>
        <w:spacing w:before="24"/>
        <w:ind w:hanging="724"/>
        <w:rPr>
          <w:sz w:val="16"/>
        </w:rPr>
      </w:pPr>
      <w:r>
        <w:rPr>
          <w:sz w:val="16"/>
        </w:rPr>
        <w:t>FULL NAMES OF</w:t>
      </w:r>
      <w:r>
        <w:rPr>
          <w:spacing w:val="6"/>
          <w:sz w:val="16"/>
        </w:rPr>
        <w:t xml:space="preserve"> </w:t>
      </w:r>
      <w:r>
        <w:rPr>
          <w:sz w:val="16"/>
        </w:rPr>
        <w:t>SPOUSE:</w:t>
      </w:r>
      <w:r>
        <w:rPr>
          <w:spacing w:val="1"/>
          <w:sz w:val="16"/>
        </w:rPr>
        <w:t xml:space="preserve"> </w:t>
      </w:r>
      <w:r>
        <w:rPr>
          <w:sz w:val="16"/>
          <w:u w:val="single"/>
        </w:rPr>
        <w:t xml:space="preserve"> </w:t>
      </w:r>
      <w:r>
        <w:rPr>
          <w:sz w:val="16"/>
          <w:u w:val="single"/>
        </w:rPr>
        <w:tab/>
      </w:r>
    </w:p>
    <w:p w14:paraId="6B764A52" w14:textId="77777777" w:rsidR="00B95381" w:rsidRDefault="00000000">
      <w:pPr>
        <w:pStyle w:val="ListParagraph"/>
        <w:numPr>
          <w:ilvl w:val="0"/>
          <w:numId w:val="3"/>
        </w:numPr>
        <w:tabs>
          <w:tab w:val="left" w:pos="927"/>
          <w:tab w:val="left" w:pos="928"/>
          <w:tab w:val="left" w:pos="7427"/>
        </w:tabs>
        <w:spacing w:before="85"/>
        <w:ind w:hanging="724"/>
        <w:rPr>
          <w:sz w:val="16"/>
        </w:rPr>
      </w:pPr>
      <w:r>
        <w:rPr>
          <w:sz w:val="16"/>
        </w:rPr>
        <w:t>WHETHER MARRIED IN OR OUT OF COMMUNITY (BY</w:t>
      </w:r>
      <w:r>
        <w:rPr>
          <w:spacing w:val="25"/>
          <w:sz w:val="16"/>
        </w:rPr>
        <w:t xml:space="preserve"> </w:t>
      </w:r>
      <w:r>
        <w:rPr>
          <w:sz w:val="16"/>
        </w:rPr>
        <w:t>ANC):</w:t>
      </w:r>
      <w:r>
        <w:rPr>
          <w:spacing w:val="2"/>
          <w:sz w:val="16"/>
        </w:rPr>
        <w:t xml:space="preserve"> </w:t>
      </w:r>
      <w:r>
        <w:rPr>
          <w:sz w:val="16"/>
          <w:u w:val="single"/>
        </w:rPr>
        <w:t xml:space="preserve"> </w:t>
      </w:r>
      <w:r>
        <w:rPr>
          <w:sz w:val="16"/>
          <w:u w:val="single"/>
        </w:rPr>
        <w:tab/>
      </w:r>
    </w:p>
    <w:p w14:paraId="340E1C8F" w14:textId="77777777" w:rsidR="00B95381" w:rsidRDefault="00000000">
      <w:pPr>
        <w:pStyle w:val="ListParagraph"/>
        <w:numPr>
          <w:ilvl w:val="0"/>
          <w:numId w:val="3"/>
        </w:numPr>
        <w:tabs>
          <w:tab w:val="left" w:pos="927"/>
          <w:tab w:val="left" w:pos="928"/>
          <w:tab w:val="left" w:pos="7427"/>
        </w:tabs>
        <w:spacing w:before="85"/>
        <w:ind w:hanging="724"/>
        <w:rPr>
          <w:sz w:val="16"/>
        </w:rPr>
      </w:pPr>
      <w:r>
        <w:rPr>
          <w:sz w:val="16"/>
        </w:rPr>
        <w:t>PHYSICAL</w:t>
      </w:r>
      <w:r>
        <w:rPr>
          <w:spacing w:val="4"/>
          <w:sz w:val="16"/>
        </w:rPr>
        <w:t xml:space="preserve"> </w:t>
      </w:r>
      <w:r>
        <w:rPr>
          <w:sz w:val="16"/>
        </w:rPr>
        <w:t>ADDRESS:</w:t>
      </w:r>
      <w:r>
        <w:rPr>
          <w:sz w:val="16"/>
          <w:u w:val="single"/>
        </w:rPr>
        <w:t xml:space="preserve"> </w:t>
      </w:r>
      <w:r>
        <w:rPr>
          <w:sz w:val="16"/>
          <w:u w:val="single"/>
        </w:rPr>
        <w:tab/>
      </w:r>
    </w:p>
    <w:p w14:paraId="1C6A5BAA" w14:textId="77777777" w:rsidR="00B95381" w:rsidRDefault="00000000">
      <w:pPr>
        <w:pStyle w:val="BodyText"/>
        <w:spacing w:before="7"/>
        <w:rPr>
          <w:sz w:val="18"/>
        </w:rPr>
      </w:pPr>
      <w:r>
        <w:pict w14:anchorId="06F74DBC">
          <v:rect id="_x0000_s2051" style="position:absolute;margin-left:108.35pt;margin-top:12.65pt;width:325pt;height:.65pt;z-index:-15681536;mso-wrap-distance-left:0;mso-wrap-distance-right:0;mso-position-horizontal-relative:page" fillcolor="black" stroked="f">
            <w10:wrap type="topAndBottom" anchorx="page"/>
          </v:rect>
        </w:pict>
      </w:r>
    </w:p>
    <w:p w14:paraId="374B47B3" w14:textId="77777777" w:rsidR="00B95381" w:rsidRDefault="00000000">
      <w:pPr>
        <w:pStyle w:val="ListParagraph"/>
        <w:numPr>
          <w:ilvl w:val="0"/>
          <w:numId w:val="3"/>
        </w:numPr>
        <w:tabs>
          <w:tab w:val="left" w:pos="927"/>
          <w:tab w:val="left" w:pos="928"/>
          <w:tab w:val="left" w:pos="7427"/>
        </w:tabs>
        <w:spacing w:before="67"/>
        <w:ind w:hanging="724"/>
        <w:rPr>
          <w:sz w:val="16"/>
        </w:rPr>
      </w:pPr>
      <w:r>
        <w:rPr>
          <w:sz w:val="16"/>
        </w:rPr>
        <w:t>POSTAL</w:t>
      </w:r>
      <w:r>
        <w:rPr>
          <w:spacing w:val="6"/>
          <w:sz w:val="16"/>
        </w:rPr>
        <w:t xml:space="preserve"> </w:t>
      </w:r>
      <w:r>
        <w:rPr>
          <w:sz w:val="16"/>
        </w:rPr>
        <w:t>ADDRESS:</w:t>
      </w:r>
      <w:r>
        <w:rPr>
          <w:spacing w:val="1"/>
          <w:sz w:val="16"/>
        </w:rPr>
        <w:t xml:space="preserve"> </w:t>
      </w:r>
      <w:r>
        <w:rPr>
          <w:sz w:val="16"/>
          <w:u w:val="single"/>
        </w:rPr>
        <w:t xml:space="preserve"> </w:t>
      </w:r>
      <w:r>
        <w:rPr>
          <w:sz w:val="16"/>
          <w:u w:val="single"/>
        </w:rPr>
        <w:tab/>
      </w:r>
    </w:p>
    <w:p w14:paraId="5E0A67AE" w14:textId="77777777" w:rsidR="00B95381" w:rsidRDefault="00000000">
      <w:pPr>
        <w:pStyle w:val="ListParagraph"/>
        <w:numPr>
          <w:ilvl w:val="0"/>
          <w:numId w:val="3"/>
        </w:numPr>
        <w:tabs>
          <w:tab w:val="left" w:pos="927"/>
          <w:tab w:val="left" w:pos="928"/>
          <w:tab w:val="left" w:pos="7427"/>
        </w:tabs>
        <w:spacing w:before="84"/>
        <w:ind w:hanging="724"/>
        <w:rPr>
          <w:sz w:val="16"/>
        </w:rPr>
      </w:pPr>
      <w:r>
        <w:rPr>
          <w:sz w:val="16"/>
        </w:rPr>
        <w:t>OFFICE HOURS</w:t>
      </w:r>
      <w:r>
        <w:rPr>
          <w:spacing w:val="13"/>
          <w:sz w:val="16"/>
        </w:rPr>
        <w:t xml:space="preserve"> </w:t>
      </w:r>
      <w:r>
        <w:rPr>
          <w:sz w:val="16"/>
        </w:rPr>
        <w:t xml:space="preserve">TELEPHONE: </w:t>
      </w:r>
      <w:r>
        <w:rPr>
          <w:sz w:val="16"/>
          <w:u w:val="single"/>
        </w:rPr>
        <w:t xml:space="preserve"> </w:t>
      </w:r>
      <w:r>
        <w:rPr>
          <w:sz w:val="16"/>
          <w:u w:val="single"/>
        </w:rPr>
        <w:tab/>
      </w:r>
    </w:p>
    <w:p w14:paraId="50386D41" w14:textId="77777777" w:rsidR="00B95381" w:rsidRDefault="00000000">
      <w:pPr>
        <w:pStyle w:val="ListParagraph"/>
        <w:numPr>
          <w:ilvl w:val="0"/>
          <w:numId w:val="3"/>
        </w:numPr>
        <w:tabs>
          <w:tab w:val="left" w:pos="972"/>
          <w:tab w:val="left" w:pos="973"/>
          <w:tab w:val="left" w:pos="7427"/>
        </w:tabs>
        <w:spacing w:before="84"/>
        <w:ind w:left="972" w:hanging="769"/>
        <w:rPr>
          <w:sz w:val="16"/>
        </w:rPr>
      </w:pPr>
      <w:r>
        <w:rPr>
          <w:sz w:val="16"/>
        </w:rPr>
        <w:t>FAX:</w:t>
      </w:r>
      <w:r>
        <w:rPr>
          <w:spacing w:val="2"/>
          <w:sz w:val="16"/>
        </w:rPr>
        <w:t xml:space="preserve"> </w:t>
      </w:r>
      <w:r>
        <w:rPr>
          <w:sz w:val="16"/>
          <w:u w:val="single"/>
        </w:rPr>
        <w:t xml:space="preserve"> </w:t>
      </w:r>
      <w:r>
        <w:rPr>
          <w:sz w:val="16"/>
          <w:u w:val="single"/>
        </w:rPr>
        <w:tab/>
      </w:r>
    </w:p>
    <w:p w14:paraId="1FC437CC" w14:textId="77777777" w:rsidR="00B95381" w:rsidRDefault="00000000">
      <w:pPr>
        <w:pStyle w:val="ListParagraph"/>
        <w:numPr>
          <w:ilvl w:val="0"/>
          <w:numId w:val="3"/>
        </w:numPr>
        <w:tabs>
          <w:tab w:val="left" w:pos="927"/>
          <w:tab w:val="left" w:pos="928"/>
          <w:tab w:val="left" w:pos="7427"/>
        </w:tabs>
        <w:spacing w:before="85"/>
        <w:ind w:hanging="724"/>
        <w:rPr>
          <w:sz w:val="16"/>
        </w:rPr>
      </w:pPr>
      <w:r>
        <w:rPr>
          <w:sz w:val="16"/>
        </w:rPr>
        <w:t>E-MAIL:</w:t>
      </w:r>
      <w:r>
        <w:rPr>
          <w:sz w:val="16"/>
          <w:u w:val="single"/>
        </w:rPr>
        <w:t xml:space="preserve"> </w:t>
      </w:r>
      <w:r>
        <w:rPr>
          <w:sz w:val="16"/>
          <w:u w:val="single"/>
        </w:rPr>
        <w:tab/>
      </w:r>
    </w:p>
    <w:p w14:paraId="459D5723" w14:textId="77777777" w:rsidR="00B95381" w:rsidRDefault="00000000">
      <w:pPr>
        <w:pStyle w:val="ListParagraph"/>
        <w:numPr>
          <w:ilvl w:val="0"/>
          <w:numId w:val="3"/>
        </w:numPr>
        <w:tabs>
          <w:tab w:val="left" w:pos="927"/>
          <w:tab w:val="left" w:pos="928"/>
          <w:tab w:val="left" w:pos="7427"/>
        </w:tabs>
        <w:spacing w:before="84" w:line="326" w:lineRule="auto"/>
        <w:ind w:left="972" w:right="3094" w:hanging="769"/>
        <w:rPr>
          <w:sz w:val="16"/>
        </w:rPr>
      </w:pPr>
      <w:r>
        <w:rPr>
          <w:sz w:val="16"/>
        </w:rPr>
        <w:t>NAME, BRANCH &amp; LOAN ACCOUNT OF THE BANK WHICH HOLDS THE TITLE  DEEDS:</w:t>
      </w:r>
      <w:r>
        <w:rPr>
          <w:sz w:val="16"/>
          <w:u w:val="single"/>
        </w:rPr>
        <w:t xml:space="preserve"> </w:t>
      </w:r>
      <w:r>
        <w:rPr>
          <w:sz w:val="16"/>
          <w:u w:val="single"/>
        </w:rPr>
        <w:tab/>
      </w:r>
    </w:p>
    <w:p w14:paraId="4024C53D" w14:textId="77777777" w:rsidR="00B95381" w:rsidRDefault="00000000">
      <w:pPr>
        <w:pStyle w:val="ListParagraph"/>
        <w:numPr>
          <w:ilvl w:val="0"/>
          <w:numId w:val="3"/>
        </w:numPr>
        <w:tabs>
          <w:tab w:val="left" w:pos="927"/>
          <w:tab w:val="left" w:pos="928"/>
          <w:tab w:val="left" w:pos="7427"/>
        </w:tabs>
        <w:spacing w:before="24"/>
        <w:ind w:hanging="724"/>
        <w:rPr>
          <w:sz w:val="16"/>
        </w:rPr>
      </w:pPr>
      <w:r>
        <w:rPr>
          <w:sz w:val="16"/>
        </w:rPr>
        <w:t>RATE ACCOUNT</w:t>
      </w:r>
      <w:r>
        <w:rPr>
          <w:spacing w:val="4"/>
          <w:sz w:val="16"/>
        </w:rPr>
        <w:t xml:space="preserve"> </w:t>
      </w:r>
      <w:r>
        <w:rPr>
          <w:sz w:val="16"/>
        </w:rPr>
        <w:t>NO:</w:t>
      </w:r>
      <w:r>
        <w:rPr>
          <w:sz w:val="16"/>
          <w:u w:val="single"/>
        </w:rPr>
        <w:t xml:space="preserve"> </w:t>
      </w:r>
      <w:r>
        <w:rPr>
          <w:sz w:val="16"/>
          <w:u w:val="single"/>
        </w:rPr>
        <w:tab/>
      </w:r>
    </w:p>
    <w:p w14:paraId="5DAF81BC" w14:textId="77777777" w:rsidR="00B95381" w:rsidRDefault="00000000">
      <w:pPr>
        <w:pStyle w:val="ListParagraph"/>
        <w:numPr>
          <w:ilvl w:val="0"/>
          <w:numId w:val="3"/>
        </w:numPr>
        <w:tabs>
          <w:tab w:val="left" w:pos="927"/>
          <w:tab w:val="left" w:pos="928"/>
          <w:tab w:val="left" w:pos="7427"/>
        </w:tabs>
        <w:spacing w:before="86"/>
        <w:ind w:hanging="724"/>
        <w:rPr>
          <w:sz w:val="16"/>
        </w:rPr>
      </w:pPr>
      <w:r>
        <w:rPr>
          <w:sz w:val="16"/>
        </w:rPr>
        <w:t>ELECTRICITY ACCOUNT</w:t>
      </w:r>
      <w:r>
        <w:rPr>
          <w:spacing w:val="8"/>
          <w:sz w:val="16"/>
        </w:rPr>
        <w:t xml:space="preserve"> </w:t>
      </w:r>
      <w:r>
        <w:rPr>
          <w:sz w:val="16"/>
        </w:rPr>
        <w:t>NO:</w:t>
      </w:r>
      <w:r>
        <w:rPr>
          <w:sz w:val="16"/>
          <w:u w:val="single"/>
        </w:rPr>
        <w:t xml:space="preserve"> </w:t>
      </w:r>
      <w:r>
        <w:rPr>
          <w:sz w:val="16"/>
          <w:u w:val="single"/>
        </w:rPr>
        <w:tab/>
      </w:r>
    </w:p>
    <w:p w14:paraId="3110FB90" w14:textId="77777777" w:rsidR="00B95381" w:rsidRDefault="00000000">
      <w:pPr>
        <w:pStyle w:val="ListParagraph"/>
        <w:numPr>
          <w:ilvl w:val="0"/>
          <w:numId w:val="3"/>
        </w:numPr>
        <w:tabs>
          <w:tab w:val="left" w:pos="927"/>
          <w:tab w:val="left" w:pos="928"/>
          <w:tab w:val="left" w:pos="7427"/>
        </w:tabs>
        <w:spacing w:before="83"/>
        <w:ind w:hanging="724"/>
        <w:rPr>
          <w:sz w:val="16"/>
        </w:rPr>
      </w:pPr>
      <w:r>
        <w:rPr>
          <w:sz w:val="16"/>
        </w:rPr>
        <w:t>WATER ACCOUNT</w:t>
      </w:r>
      <w:r>
        <w:rPr>
          <w:spacing w:val="8"/>
          <w:sz w:val="16"/>
        </w:rPr>
        <w:t xml:space="preserve"> </w:t>
      </w:r>
      <w:r>
        <w:rPr>
          <w:sz w:val="16"/>
        </w:rPr>
        <w:t>NO:</w:t>
      </w:r>
      <w:r>
        <w:rPr>
          <w:sz w:val="16"/>
          <w:u w:val="single"/>
        </w:rPr>
        <w:t xml:space="preserve"> </w:t>
      </w:r>
      <w:r>
        <w:rPr>
          <w:sz w:val="16"/>
          <w:u w:val="single"/>
        </w:rPr>
        <w:tab/>
      </w:r>
    </w:p>
    <w:p w14:paraId="738F9D39" w14:textId="77777777" w:rsidR="00B95381" w:rsidRDefault="00B95381">
      <w:pPr>
        <w:pStyle w:val="BodyText"/>
        <w:spacing w:before="5"/>
        <w:rPr>
          <w:sz w:val="23"/>
        </w:rPr>
      </w:pPr>
    </w:p>
    <w:p w14:paraId="678F92B5" w14:textId="77777777" w:rsidR="00B95381" w:rsidRDefault="00000000">
      <w:pPr>
        <w:spacing w:before="95"/>
        <w:ind w:left="204"/>
        <w:rPr>
          <w:b/>
          <w:sz w:val="16"/>
        </w:rPr>
      </w:pPr>
      <w:r>
        <w:rPr>
          <w:b/>
          <w:sz w:val="16"/>
          <w:u w:val="single"/>
        </w:rPr>
        <w:t>Purchaser</w:t>
      </w:r>
    </w:p>
    <w:p w14:paraId="09FC2577" w14:textId="77777777" w:rsidR="00B95381" w:rsidRDefault="00B95381">
      <w:pPr>
        <w:pStyle w:val="BodyText"/>
        <w:rPr>
          <w:b/>
          <w:sz w:val="24"/>
        </w:rPr>
      </w:pPr>
    </w:p>
    <w:p w14:paraId="2935F570" w14:textId="77777777" w:rsidR="00B95381" w:rsidRDefault="00000000">
      <w:pPr>
        <w:pStyle w:val="ListParagraph"/>
        <w:numPr>
          <w:ilvl w:val="0"/>
          <w:numId w:val="2"/>
        </w:numPr>
        <w:tabs>
          <w:tab w:val="left" w:pos="928"/>
          <w:tab w:val="left" w:pos="929"/>
          <w:tab w:val="left" w:pos="7427"/>
        </w:tabs>
        <w:spacing w:before="96"/>
        <w:ind w:hanging="725"/>
        <w:rPr>
          <w:sz w:val="16"/>
        </w:rPr>
      </w:pPr>
      <w:r>
        <w:rPr>
          <w:sz w:val="16"/>
        </w:rPr>
        <w:t>FULL</w:t>
      </w:r>
      <w:r>
        <w:rPr>
          <w:spacing w:val="3"/>
          <w:sz w:val="16"/>
        </w:rPr>
        <w:t xml:space="preserve"> </w:t>
      </w:r>
      <w:r>
        <w:rPr>
          <w:sz w:val="16"/>
        </w:rPr>
        <w:t>NAMES:</w:t>
      </w:r>
      <w:r>
        <w:rPr>
          <w:sz w:val="16"/>
          <w:u w:val="single"/>
        </w:rPr>
        <w:t xml:space="preserve"> </w:t>
      </w:r>
      <w:r>
        <w:rPr>
          <w:sz w:val="16"/>
          <w:u w:val="single"/>
        </w:rPr>
        <w:tab/>
      </w:r>
    </w:p>
    <w:p w14:paraId="16158DCD" w14:textId="77777777" w:rsidR="00B95381" w:rsidRDefault="00000000">
      <w:pPr>
        <w:pStyle w:val="ListParagraph"/>
        <w:numPr>
          <w:ilvl w:val="0"/>
          <w:numId w:val="2"/>
        </w:numPr>
        <w:tabs>
          <w:tab w:val="left" w:pos="927"/>
          <w:tab w:val="left" w:pos="928"/>
          <w:tab w:val="left" w:pos="7427"/>
        </w:tabs>
        <w:spacing w:before="96"/>
        <w:ind w:left="927"/>
        <w:rPr>
          <w:sz w:val="16"/>
        </w:rPr>
      </w:pPr>
      <w:r>
        <w:rPr>
          <w:sz w:val="16"/>
        </w:rPr>
        <w:t>INCOME TAX REFERENCE</w:t>
      </w:r>
      <w:r>
        <w:rPr>
          <w:spacing w:val="11"/>
          <w:sz w:val="16"/>
        </w:rPr>
        <w:t xml:space="preserve"> </w:t>
      </w:r>
      <w:r>
        <w:rPr>
          <w:sz w:val="16"/>
        </w:rPr>
        <w:t>NO:</w:t>
      </w:r>
      <w:r>
        <w:rPr>
          <w:sz w:val="16"/>
          <w:u w:val="single"/>
        </w:rPr>
        <w:t xml:space="preserve"> </w:t>
      </w:r>
      <w:r>
        <w:rPr>
          <w:sz w:val="16"/>
          <w:u w:val="single"/>
        </w:rPr>
        <w:tab/>
      </w:r>
    </w:p>
    <w:p w14:paraId="53EDA938" w14:textId="77777777" w:rsidR="00B95381" w:rsidRDefault="00000000">
      <w:pPr>
        <w:pStyle w:val="ListParagraph"/>
        <w:numPr>
          <w:ilvl w:val="0"/>
          <w:numId w:val="2"/>
        </w:numPr>
        <w:tabs>
          <w:tab w:val="left" w:pos="927"/>
          <w:tab w:val="left" w:pos="928"/>
          <w:tab w:val="left" w:pos="7427"/>
        </w:tabs>
        <w:spacing w:before="94" w:line="362" w:lineRule="auto"/>
        <w:ind w:left="204" w:right="3094" w:firstLine="0"/>
        <w:rPr>
          <w:sz w:val="16"/>
        </w:rPr>
      </w:pPr>
      <w:r>
        <w:rPr>
          <w:sz w:val="16"/>
        </w:rPr>
        <w:t>COUNTRY</w:t>
      </w:r>
      <w:r>
        <w:rPr>
          <w:spacing w:val="4"/>
          <w:sz w:val="16"/>
        </w:rPr>
        <w:t xml:space="preserve"> </w:t>
      </w:r>
      <w:r>
        <w:rPr>
          <w:sz w:val="16"/>
        </w:rPr>
        <w:t>OF</w:t>
      </w:r>
      <w:r>
        <w:rPr>
          <w:spacing w:val="8"/>
          <w:sz w:val="16"/>
        </w:rPr>
        <w:t xml:space="preserve"> </w:t>
      </w:r>
      <w:r>
        <w:rPr>
          <w:sz w:val="16"/>
        </w:rPr>
        <w:t>RESIDENCE:</w:t>
      </w:r>
      <w:r>
        <w:rPr>
          <w:sz w:val="16"/>
          <w:u w:val="single"/>
        </w:rPr>
        <w:t xml:space="preserve"> </w:t>
      </w:r>
      <w:r>
        <w:rPr>
          <w:sz w:val="16"/>
          <w:u w:val="single"/>
        </w:rPr>
        <w:tab/>
      </w:r>
      <w:r>
        <w:rPr>
          <w:sz w:val="16"/>
        </w:rPr>
        <w:t xml:space="preserve">                                                                                                    If</w:t>
      </w:r>
      <w:r>
        <w:rPr>
          <w:spacing w:val="2"/>
          <w:sz w:val="16"/>
        </w:rPr>
        <w:t xml:space="preserve"> </w:t>
      </w:r>
      <w:r>
        <w:rPr>
          <w:sz w:val="16"/>
        </w:rPr>
        <w:t>married:</w:t>
      </w:r>
    </w:p>
    <w:p w14:paraId="5F81A893" w14:textId="77777777" w:rsidR="00B95381" w:rsidRDefault="00000000">
      <w:pPr>
        <w:pStyle w:val="ListParagraph"/>
        <w:numPr>
          <w:ilvl w:val="0"/>
          <w:numId w:val="2"/>
        </w:numPr>
        <w:tabs>
          <w:tab w:val="left" w:pos="927"/>
          <w:tab w:val="left" w:pos="928"/>
          <w:tab w:val="left" w:pos="7427"/>
        </w:tabs>
        <w:spacing w:before="1"/>
        <w:ind w:left="927"/>
        <w:rPr>
          <w:sz w:val="16"/>
        </w:rPr>
      </w:pPr>
      <w:r>
        <w:rPr>
          <w:sz w:val="16"/>
        </w:rPr>
        <w:t>FULL NAMES OF</w:t>
      </w:r>
      <w:r>
        <w:rPr>
          <w:spacing w:val="9"/>
          <w:sz w:val="16"/>
        </w:rPr>
        <w:t xml:space="preserve"> </w:t>
      </w:r>
      <w:r>
        <w:rPr>
          <w:sz w:val="16"/>
        </w:rPr>
        <w:t>SPOUSE:</w:t>
      </w:r>
      <w:r>
        <w:rPr>
          <w:sz w:val="16"/>
          <w:u w:val="single"/>
        </w:rPr>
        <w:t xml:space="preserve"> </w:t>
      </w:r>
      <w:r>
        <w:rPr>
          <w:sz w:val="16"/>
          <w:u w:val="single"/>
        </w:rPr>
        <w:tab/>
      </w:r>
    </w:p>
    <w:p w14:paraId="0C2D0A70" w14:textId="77777777" w:rsidR="00B95381" w:rsidRDefault="00000000">
      <w:pPr>
        <w:pStyle w:val="ListParagraph"/>
        <w:numPr>
          <w:ilvl w:val="0"/>
          <w:numId w:val="2"/>
        </w:numPr>
        <w:tabs>
          <w:tab w:val="left" w:pos="926"/>
          <w:tab w:val="left" w:pos="928"/>
          <w:tab w:val="left" w:pos="7427"/>
        </w:tabs>
        <w:spacing w:before="94"/>
        <w:ind w:left="927"/>
        <w:rPr>
          <w:sz w:val="16"/>
        </w:rPr>
      </w:pPr>
      <w:r>
        <w:rPr>
          <w:sz w:val="16"/>
        </w:rPr>
        <w:t>WHETHER MARRIED IN OR OUT OF COMMUNITY (BY</w:t>
      </w:r>
      <w:r>
        <w:rPr>
          <w:spacing w:val="25"/>
          <w:sz w:val="16"/>
        </w:rPr>
        <w:t xml:space="preserve"> </w:t>
      </w:r>
      <w:r>
        <w:rPr>
          <w:sz w:val="16"/>
        </w:rPr>
        <w:t>ANC):</w:t>
      </w:r>
      <w:r>
        <w:rPr>
          <w:spacing w:val="2"/>
          <w:sz w:val="16"/>
        </w:rPr>
        <w:t xml:space="preserve"> </w:t>
      </w:r>
      <w:r>
        <w:rPr>
          <w:sz w:val="16"/>
          <w:u w:val="single"/>
        </w:rPr>
        <w:t xml:space="preserve"> </w:t>
      </w:r>
      <w:r>
        <w:rPr>
          <w:sz w:val="16"/>
          <w:u w:val="single"/>
        </w:rPr>
        <w:tab/>
      </w:r>
    </w:p>
    <w:p w14:paraId="36F627E8" w14:textId="77777777" w:rsidR="00B95381" w:rsidRDefault="00000000">
      <w:pPr>
        <w:pStyle w:val="ListParagraph"/>
        <w:numPr>
          <w:ilvl w:val="0"/>
          <w:numId w:val="2"/>
        </w:numPr>
        <w:tabs>
          <w:tab w:val="left" w:pos="927"/>
          <w:tab w:val="left" w:pos="928"/>
          <w:tab w:val="left" w:pos="7427"/>
        </w:tabs>
        <w:spacing w:before="94"/>
        <w:ind w:left="927"/>
        <w:rPr>
          <w:sz w:val="16"/>
        </w:rPr>
      </w:pPr>
      <w:r>
        <w:rPr>
          <w:sz w:val="16"/>
        </w:rPr>
        <w:t>PHYSICAL</w:t>
      </w:r>
      <w:r>
        <w:rPr>
          <w:spacing w:val="4"/>
          <w:sz w:val="16"/>
        </w:rPr>
        <w:t xml:space="preserve"> </w:t>
      </w:r>
      <w:r>
        <w:rPr>
          <w:sz w:val="16"/>
        </w:rPr>
        <w:t>ADDRESS:</w:t>
      </w:r>
      <w:r>
        <w:rPr>
          <w:sz w:val="16"/>
          <w:u w:val="single"/>
        </w:rPr>
        <w:t xml:space="preserve"> </w:t>
      </w:r>
      <w:r>
        <w:rPr>
          <w:sz w:val="16"/>
          <w:u w:val="single"/>
        </w:rPr>
        <w:tab/>
      </w:r>
    </w:p>
    <w:p w14:paraId="1C65B21F" w14:textId="77777777" w:rsidR="00B95381" w:rsidRDefault="00000000">
      <w:pPr>
        <w:pStyle w:val="BodyText"/>
        <w:spacing w:before="4"/>
        <w:rPr>
          <w:sz w:val="19"/>
        </w:rPr>
      </w:pPr>
      <w:r>
        <w:pict w14:anchorId="586DD94C">
          <v:rect id="_x0000_s2050" style="position:absolute;margin-left:108.35pt;margin-top:13.1pt;width:325pt;height:.65pt;z-index:-15681024;mso-wrap-distance-left:0;mso-wrap-distance-right:0;mso-position-horizontal-relative:page" fillcolor="black" stroked="f">
            <w10:wrap type="topAndBottom" anchorx="page"/>
          </v:rect>
        </w:pict>
      </w:r>
    </w:p>
    <w:p w14:paraId="046F03A4" w14:textId="77777777" w:rsidR="00B95381" w:rsidRDefault="00000000">
      <w:pPr>
        <w:pStyle w:val="ListParagraph"/>
        <w:numPr>
          <w:ilvl w:val="0"/>
          <w:numId w:val="2"/>
        </w:numPr>
        <w:tabs>
          <w:tab w:val="left" w:pos="927"/>
          <w:tab w:val="left" w:pos="928"/>
          <w:tab w:val="left" w:pos="7427"/>
        </w:tabs>
        <w:spacing w:before="69"/>
        <w:ind w:left="927"/>
        <w:rPr>
          <w:sz w:val="16"/>
        </w:rPr>
      </w:pPr>
      <w:r>
        <w:rPr>
          <w:sz w:val="16"/>
        </w:rPr>
        <w:t>POSTAL</w:t>
      </w:r>
      <w:r>
        <w:rPr>
          <w:spacing w:val="6"/>
          <w:sz w:val="16"/>
        </w:rPr>
        <w:t xml:space="preserve"> </w:t>
      </w:r>
      <w:r>
        <w:rPr>
          <w:sz w:val="16"/>
        </w:rPr>
        <w:t>ADDRESS:</w:t>
      </w:r>
      <w:r>
        <w:rPr>
          <w:spacing w:val="1"/>
          <w:sz w:val="16"/>
        </w:rPr>
        <w:t xml:space="preserve"> </w:t>
      </w:r>
      <w:r>
        <w:rPr>
          <w:sz w:val="16"/>
          <w:u w:val="single"/>
        </w:rPr>
        <w:t xml:space="preserve"> </w:t>
      </w:r>
      <w:r>
        <w:rPr>
          <w:sz w:val="16"/>
          <w:u w:val="single"/>
        </w:rPr>
        <w:tab/>
      </w:r>
    </w:p>
    <w:p w14:paraId="31EB5CC8" w14:textId="77777777" w:rsidR="00B95381" w:rsidRDefault="00000000">
      <w:pPr>
        <w:pStyle w:val="ListParagraph"/>
        <w:numPr>
          <w:ilvl w:val="0"/>
          <w:numId w:val="2"/>
        </w:numPr>
        <w:tabs>
          <w:tab w:val="left" w:pos="926"/>
          <w:tab w:val="left" w:pos="928"/>
          <w:tab w:val="left" w:pos="7427"/>
        </w:tabs>
        <w:spacing w:before="94"/>
        <w:ind w:left="927"/>
        <w:rPr>
          <w:sz w:val="16"/>
        </w:rPr>
      </w:pPr>
      <w:r>
        <w:rPr>
          <w:sz w:val="16"/>
        </w:rPr>
        <w:t>OFFICE HOURS</w:t>
      </w:r>
      <w:r>
        <w:rPr>
          <w:spacing w:val="13"/>
          <w:sz w:val="16"/>
        </w:rPr>
        <w:t xml:space="preserve"> </w:t>
      </w:r>
      <w:r>
        <w:rPr>
          <w:sz w:val="16"/>
        </w:rPr>
        <w:t xml:space="preserve">TELEPHONE: </w:t>
      </w:r>
      <w:r>
        <w:rPr>
          <w:sz w:val="16"/>
          <w:u w:val="single"/>
        </w:rPr>
        <w:t xml:space="preserve"> </w:t>
      </w:r>
      <w:r>
        <w:rPr>
          <w:sz w:val="16"/>
          <w:u w:val="single"/>
        </w:rPr>
        <w:tab/>
      </w:r>
    </w:p>
    <w:p w14:paraId="2D5332F5" w14:textId="77777777" w:rsidR="00B95381" w:rsidRDefault="00000000">
      <w:pPr>
        <w:pStyle w:val="ListParagraph"/>
        <w:numPr>
          <w:ilvl w:val="0"/>
          <w:numId w:val="2"/>
        </w:numPr>
        <w:tabs>
          <w:tab w:val="left" w:pos="927"/>
          <w:tab w:val="left" w:pos="928"/>
          <w:tab w:val="left" w:pos="7427"/>
        </w:tabs>
        <w:spacing w:before="95"/>
        <w:ind w:left="927"/>
        <w:rPr>
          <w:sz w:val="16"/>
        </w:rPr>
      </w:pPr>
      <w:r>
        <w:rPr>
          <w:sz w:val="16"/>
        </w:rPr>
        <w:t xml:space="preserve">FAX: </w:t>
      </w:r>
      <w:r>
        <w:rPr>
          <w:sz w:val="16"/>
          <w:u w:val="single"/>
        </w:rPr>
        <w:t xml:space="preserve"> </w:t>
      </w:r>
      <w:r>
        <w:rPr>
          <w:sz w:val="16"/>
          <w:u w:val="single"/>
        </w:rPr>
        <w:tab/>
      </w:r>
    </w:p>
    <w:p w14:paraId="6BD6B3B9" w14:textId="77777777" w:rsidR="00B95381" w:rsidRDefault="00000000">
      <w:pPr>
        <w:pStyle w:val="ListParagraph"/>
        <w:numPr>
          <w:ilvl w:val="0"/>
          <w:numId w:val="2"/>
        </w:numPr>
        <w:tabs>
          <w:tab w:val="left" w:pos="927"/>
          <w:tab w:val="left" w:pos="928"/>
          <w:tab w:val="left" w:pos="7427"/>
        </w:tabs>
        <w:spacing w:before="94"/>
        <w:ind w:left="927"/>
        <w:rPr>
          <w:sz w:val="16"/>
        </w:rPr>
      </w:pPr>
      <w:r>
        <w:rPr>
          <w:sz w:val="16"/>
        </w:rPr>
        <w:t>E-MAIL:</w:t>
      </w:r>
      <w:r>
        <w:rPr>
          <w:sz w:val="16"/>
          <w:u w:val="single"/>
        </w:rPr>
        <w:t xml:space="preserve"> </w:t>
      </w:r>
      <w:r>
        <w:rPr>
          <w:sz w:val="16"/>
          <w:u w:val="single"/>
        </w:rPr>
        <w:tab/>
      </w:r>
    </w:p>
    <w:p w14:paraId="26B9AE6E" w14:textId="77777777" w:rsidR="00B95381" w:rsidRDefault="00B95381">
      <w:pPr>
        <w:rPr>
          <w:sz w:val="16"/>
        </w:rPr>
        <w:sectPr w:rsidR="00B95381">
          <w:pgSz w:w="11910" w:h="16840"/>
          <w:pgMar w:top="960" w:right="140" w:bottom="280" w:left="1240" w:header="616" w:footer="0" w:gutter="0"/>
          <w:cols w:space="720"/>
        </w:sectPr>
      </w:pPr>
    </w:p>
    <w:p w14:paraId="3C656CEE" w14:textId="77777777" w:rsidR="00B95381" w:rsidRDefault="00B95381">
      <w:pPr>
        <w:pStyle w:val="BodyText"/>
      </w:pPr>
    </w:p>
    <w:p w14:paraId="1A10BE6E" w14:textId="77777777" w:rsidR="00B95381" w:rsidRDefault="00B95381">
      <w:pPr>
        <w:pStyle w:val="BodyText"/>
      </w:pPr>
    </w:p>
    <w:p w14:paraId="0F663EE2" w14:textId="77777777" w:rsidR="00B95381" w:rsidRDefault="00B95381">
      <w:pPr>
        <w:pStyle w:val="BodyText"/>
        <w:rPr>
          <w:sz w:val="21"/>
        </w:rPr>
      </w:pPr>
    </w:p>
    <w:p w14:paraId="60870B10" w14:textId="77777777" w:rsidR="00B95381" w:rsidRDefault="00000000">
      <w:pPr>
        <w:ind w:left="834"/>
        <w:rPr>
          <w:b/>
          <w:sz w:val="17"/>
        </w:rPr>
      </w:pPr>
      <w:r>
        <w:rPr>
          <w:b/>
          <w:sz w:val="17"/>
          <w:u w:val="single"/>
        </w:rPr>
        <w:t>DOCUMENTS SCHEDULE - THE FINANCIAL INTELLIGENCE CENTRE ACT</w:t>
      </w:r>
    </w:p>
    <w:p w14:paraId="37C05009" w14:textId="77777777" w:rsidR="00B95381" w:rsidRDefault="00B95381">
      <w:pPr>
        <w:pStyle w:val="BodyText"/>
        <w:spacing w:before="11"/>
        <w:rPr>
          <w:b/>
          <w:sz w:val="8"/>
        </w:rPr>
      </w:pPr>
    </w:p>
    <w:p w14:paraId="67CB4056" w14:textId="77777777" w:rsidR="00B95381" w:rsidRDefault="00000000">
      <w:pPr>
        <w:pStyle w:val="ListParagraph"/>
        <w:numPr>
          <w:ilvl w:val="0"/>
          <w:numId w:val="1"/>
        </w:numPr>
        <w:tabs>
          <w:tab w:val="left" w:pos="926"/>
          <w:tab w:val="left" w:pos="927"/>
        </w:tabs>
        <w:spacing w:before="94"/>
        <w:ind w:hanging="723"/>
        <w:rPr>
          <w:sz w:val="17"/>
        </w:rPr>
      </w:pPr>
      <w:r>
        <w:rPr>
          <w:sz w:val="17"/>
        </w:rPr>
        <w:t>NATURAL</w:t>
      </w:r>
      <w:r>
        <w:rPr>
          <w:spacing w:val="-3"/>
          <w:sz w:val="17"/>
        </w:rPr>
        <w:t xml:space="preserve"> </w:t>
      </w:r>
      <w:r>
        <w:rPr>
          <w:sz w:val="17"/>
        </w:rPr>
        <w:t>PERSON</w:t>
      </w:r>
    </w:p>
    <w:p w14:paraId="7B6FFFA0" w14:textId="77777777" w:rsidR="00B95381" w:rsidRDefault="00000000">
      <w:pPr>
        <w:pStyle w:val="ListParagraph"/>
        <w:numPr>
          <w:ilvl w:val="1"/>
          <w:numId w:val="1"/>
        </w:numPr>
        <w:tabs>
          <w:tab w:val="left" w:pos="1649"/>
          <w:tab w:val="left" w:pos="1651"/>
        </w:tabs>
        <w:ind w:hanging="724"/>
        <w:rPr>
          <w:sz w:val="17"/>
        </w:rPr>
      </w:pPr>
      <w:r>
        <w:rPr>
          <w:sz w:val="17"/>
        </w:rPr>
        <w:t>Copy of identity</w:t>
      </w:r>
      <w:r>
        <w:rPr>
          <w:spacing w:val="-7"/>
          <w:sz w:val="17"/>
        </w:rPr>
        <w:t xml:space="preserve"> </w:t>
      </w:r>
      <w:r>
        <w:rPr>
          <w:sz w:val="17"/>
        </w:rPr>
        <w:t>document;</w:t>
      </w:r>
    </w:p>
    <w:p w14:paraId="12AE9BE8" w14:textId="77777777" w:rsidR="00B95381" w:rsidRDefault="00000000">
      <w:pPr>
        <w:pStyle w:val="ListParagraph"/>
        <w:numPr>
          <w:ilvl w:val="1"/>
          <w:numId w:val="1"/>
        </w:numPr>
        <w:tabs>
          <w:tab w:val="left" w:pos="1649"/>
          <w:tab w:val="left" w:pos="1651"/>
        </w:tabs>
        <w:spacing w:before="1"/>
        <w:ind w:hanging="724"/>
        <w:rPr>
          <w:sz w:val="17"/>
        </w:rPr>
      </w:pPr>
      <w:r>
        <w:rPr>
          <w:sz w:val="17"/>
        </w:rPr>
        <w:t>Copy of marriage certificate and Ante-Nuptial contract, if</w:t>
      </w:r>
      <w:r>
        <w:rPr>
          <w:spacing w:val="-8"/>
          <w:sz w:val="17"/>
        </w:rPr>
        <w:t xml:space="preserve"> </w:t>
      </w:r>
      <w:r>
        <w:rPr>
          <w:sz w:val="17"/>
        </w:rPr>
        <w:t>applicable;</w:t>
      </w:r>
    </w:p>
    <w:p w14:paraId="4F9FD3A5" w14:textId="77777777" w:rsidR="00B95381" w:rsidRDefault="00000000">
      <w:pPr>
        <w:pStyle w:val="ListParagraph"/>
        <w:numPr>
          <w:ilvl w:val="1"/>
          <w:numId w:val="1"/>
        </w:numPr>
        <w:tabs>
          <w:tab w:val="left" w:pos="1650"/>
          <w:tab w:val="left" w:pos="1651"/>
        </w:tabs>
        <w:ind w:left="1649" w:right="3093"/>
        <w:rPr>
          <w:sz w:val="17"/>
        </w:rPr>
      </w:pPr>
      <w:r>
        <w:rPr>
          <w:sz w:val="17"/>
        </w:rPr>
        <w:t>Copy of document reflecting residential address, such as electricity or water account or any other account addressed to residential</w:t>
      </w:r>
      <w:r>
        <w:rPr>
          <w:spacing w:val="-13"/>
          <w:sz w:val="17"/>
        </w:rPr>
        <w:t xml:space="preserve"> </w:t>
      </w:r>
      <w:r>
        <w:rPr>
          <w:sz w:val="17"/>
        </w:rPr>
        <w:t>address;</w:t>
      </w:r>
    </w:p>
    <w:p w14:paraId="41873BE8" w14:textId="77777777" w:rsidR="00B95381" w:rsidRDefault="00000000">
      <w:pPr>
        <w:pStyle w:val="ListParagraph"/>
        <w:numPr>
          <w:ilvl w:val="1"/>
          <w:numId w:val="1"/>
        </w:numPr>
        <w:tabs>
          <w:tab w:val="left" w:pos="1650"/>
          <w:tab w:val="left" w:pos="1651"/>
        </w:tabs>
        <w:ind w:left="1649" w:right="3094"/>
        <w:rPr>
          <w:sz w:val="17"/>
        </w:rPr>
      </w:pPr>
      <w:r>
        <w:rPr>
          <w:sz w:val="17"/>
        </w:rPr>
        <w:t>Copy of a document issued by the South African Revenue Service on which income tax number is</w:t>
      </w:r>
      <w:r>
        <w:rPr>
          <w:spacing w:val="-8"/>
          <w:sz w:val="17"/>
        </w:rPr>
        <w:t xml:space="preserve"> </w:t>
      </w:r>
      <w:r>
        <w:rPr>
          <w:sz w:val="17"/>
        </w:rPr>
        <w:t>recorded;</w:t>
      </w:r>
    </w:p>
    <w:p w14:paraId="7C11FA63" w14:textId="77777777" w:rsidR="00B95381" w:rsidRDefault="00000000">
      <w:pPr>
        <w:pStyle w:val="ListParagraph"/>
        <w:numPr>
          <w:ilvl w:val="1"/>
          <w:numId w:val="1"/>
        </w:numPr>
        <w:tabs>
          <w:tab w:val="left" w:pos="1649"/>
          <w:tab w:val="left" w:pos="1650"/>
        </w:tabs>
        <w:ind w:left="1649"/>
        <w:rPr>
          <w:sz w:val="17"/>
        </w:rPr>
      </w:pPr>
      <w:r>
        <w:rPr>
          <w:sz w:val="17"/>
        </w:rPr>
        <w:t>Details of nationality if not a South African</w:t>
      </w:r>
      <w:r>
        <w:rPr>
          <w:spacing w:val="-10"/>
          <w:sz w:val="17"/>
        </w:rPr>
        <w:t xml:space="preserve"> </w:t>
      </w:r>
      <w:r>
        <w:rPr>
          <w:sz w:val="17"/>
        </w:rPr>
        <w:t>citizen.</w:t>
      </w:r>
    </w:p>
    <w:p w14:paraId="58BF9044" w14:textId="77777777" w:rsidR="00B95381" w:rsidRDefault="00B95381">
      <w:pPr>
        <w:pStyle w:val="BodyText"/>
        <w:spacing w:before="9"/>
        <w:rPr>
          <w:sz w:val="16"/>
        </w:rPr>
      </w:pPr>
    </w:p>
    <w:p w14:paraId="480E548C" w14:textId="77777777" w:rsidR="00B95381" w:rsidRDefault="00000000">
      <w:pPr>
        <w:pStyle w:val="ListParagraph"/>
        <w:numPr>
          <w:ilvl w:val="0"/>
          <w:numId w:val="1"/>
        </w:numPr>
        <w:tabs>
          <w:tab w:val="left" w:pos="926"/>
          <w:tab w:val="left" w:pos="927"/>
        </w:tabs>
        <w:ind w:hanging="723"/>
        <w:rPr>
          <w:sz w:val="17"/>
        </w:rPr>
      </w:pPr>
      <w:r>
        <w:rPr>
          <w:sz w:val="17"/>
        </w:rPr>
        <w:t>COMPANY</w:t>
      </w:r>
    </w:p>
    <w:p w14:paraId="68CE6283" w14:textId="77777777" w:rsidR="00B95381" w:rsidRDefault="00000000">
      <w:pPr>
        <w:pStyle w:val="ListParagraph"/>
        <w:numPr>
          <w:ilvl w:val="1"/>
          <w:numId w:val="1"/>
        </w:numPr>
        <w:tabs>
          <w:tab w:val="left" w:pos="1649"/>
          <w:tab w:val="left" w:pos="1650"/>
        </w:tabs>
        <w:spacing w:before="1" w:line="195" w:lineRule="exact"/>
        <w:ind w:left="1649"/>
        <w:rPr>
          <w:sz w:val="17"/>
        </w:rPr>
      </w:pPr>
      <w:r>
        <w:rPr>
          <w:sz w:val="17"/>
        </w:rPr>
        <w:t>Copy of Certificate of Incorporation</w:t>
      </w:r>
      <w:r>
        <w:rPr>
          <w:spacing w:val="-8"/>
          <w:sz w:val="17"/>
        </w:rPr>
        <w:t xml:space="preserve"> </w:t>
      </w:r>
      <w:r>
        <w:rPr>
          <w:sz w:val="17"/>
        </w:rPr>
        <w:t>(CM1);</w:t>
      </w:r>
    </w:p>
    <w:p w14:paraId="50A62BC2" w14:textId="77777777" w:rsidR="00B95381" w:rsidRDefault="00000000">
      <w:pPr>
        <w:pStyle w:val="ListParagraph"/>
        <w:numPr>
          <w:ilvl w:val="1"/>
          <w:numId w:val="1"/>
        </w:numPr>
        <w:tabs>
          <w:tab w:val="left" w:pos="1650"/>
          <w:tab w:val="left" w:pos="1651"/>
        </w:tabs>
        <w:spacing w:line="195" w:lineRule="exact"/>
        <w:ind w:hanging="724"/>
        <w:rPr>
          <w:sz w:val="17"/>
        </w:rPr>
      </w:pPr>
      <w:r>
        <w:rPr>
          <w:sz w:val="17"/>
        </w:rPr>
        <w:t>Copy of Notice of Registered Office and Postal Address</w:t>
      </w:r>
      <w:r>
        <w:rPr>
          <w:spacing w:val="-12"/>
          <w:sz w:val="17"/>
        </w:rPr>
        <w:t xml:space="preserve"> </w:t>
      </w:r>
      <w:r>
        <w:rPr>
          <w:sz w:val="17"/>
        </w:rPr>
        <w:t>(CM22);</w:t>
      </w:r>
    </w:p>
    <w:p w14:paraId="11E98819" w14:textId="77777777" w:rsidR="00B95381" w:rsidRDefault="00000000">
      <w:pPr>
        <w:pStyle w:val="ListParagraph"/>
        <w:numPr>
          <w:ilvl w:val="1"/>
          <w:numId w:val="1"/>
        </w:numPr>
        <w:tabs>
          <w:tab w:val="left" w:pos="1650"/>
          <w:tab w:val="left" w:pos="1651"/>
        </w:tabs>
        <w:ind w:hanging="724"/>
        <w:rPr>
          <w:sz w:val="17"/>
        </w:rPr>
      </w:pPr>
      <w:r>
        <w:rPr>
          <w:sz w:val="17"/>
        </w:rPr>
        <w:t>Copy of Form CM29 (Register of</w:t>
      </w:r>
      <w:r>
        <w:rPr>
          <w:spacing w:val="-9"/>
          <w:sz w:val="17"/>
        </w:rPr>
        <w:t xml:space="preserve"> </w:t>
      </w:r>
      <w:r>
        <w:rPr>
          <w:sz w:val="17"/>
        </w:rPr>
        <w:t>Directors);</w:t>
      </w:r>
    </w:p>
    <w:p w14:paraId="4716D9A9" w14:textId="77777777" w:rsidR="00B95381" w:rsidRDefault="00000000">
      <w:pPr>
        <w:pStyle w:val="ListParagraph"/>
        <w:numPr>
          <w:ilvl w:val="1"/>
          <w:numId w:val="1"/>
        </w:numPr>
        <w:tabs>
          <w:tab w:val="left" w:pos="1649"/>
          <w:tab w:val="left" w:pos="1650"/>
        </w:tabs>
        <w:ind w:left="1649"/>
        <w:rPr>
          <w:sz w:val="17"/>
        </w:rPr>
      </w:pPr>
      <w:r>
        <w:rPr>
          <w:sz w:val="17"/>
        </w:rPr>
        <w:t>Full names of the Directors of</w:t>
      </w:r>
      <w:r>
        <w:rPr>
          <w:spacing w:val="-5"/>
          <w:sz w:val="17"/>
        </w:rPr>
        <w:t xml:space="preserve"> </w:t>
      </w:r>
      <w:r>
        <w:rPr>
          <w:sz w:val="17"/>
        </w:rPr>
        <w:t>company;</w:t>
      </w:r>
    </w:p>
    <w:p w14:paraId="52A8F32C" w14:textId="77777777" w:rsidR="00B95381" w:rsidRDefault="00000000">
      <w:pPr>
        <w:pStyle w:val="ListParagraph"/>
        <w:numPr>
          <w:ilvl w:val="1"/>
          <w:numId w:val="1"/>
        </w:numPr>
        <w:tabs>
          <w:tab w:val="left" w:pos="1649"/>
          <w:tab w:val="left" w:pos="1650"/>
        </w:tabs>
        <w:ind w:left="1649"/>
        <w:rPr>
          <w:sz w:val="17"/>
        </w:rPr>
      </w:pPr>
      <w:r>
        <w:rPr>
          <w:sz w:val="17"/>
        </w:rPr>
        <w:t>Full names of the Shareholders of</w:t>
      </w:r>
      <w:r>
        <w:rPr>
          <w:spacing w:val="-5"/>
          <w:sz w:val="17"/>
        </w:rPr>
        <w:t xml:space="preserve"> </w:t>
      </w:r>
      <w:r>
        <w:rPr>
          <w:sz w:val="17"/>
        </w:rPr>
        <w:t>company;</w:t>
      </w:r>
    </w:p>
    <w:p w14:paraId="3685C377" w14:textId="77777777" w:rsidR="00B95381" w:rsidRDefault="00000000">
      <w:pPr>
        <w:pStyle w:val="ListParagraph"/>
        <w:numPr>
          <w:ilvl w:val="1"/>
          <w:numId w:val="1"/>
        </w:numPr>
        <w:tabs>
          <w:tab w:val="left" w:pos="1649"/>
          <w:tab w:val="left" w:pos="1650"/>
        </w:tabs>
        <w:ind w:left="1649" w:right="3094"/>
        <w:jc w:val="both"/>
        <w:rPr>
          <w:sz w:val="17"/>
        </w:rPr>
      </w:pPr>
      <w:r>
        <w:rPr>
          <w:sz w:val="17"/>
        </w:rPr>
        <w:t>Document depicting trade name and operating address of the company, such as a utility bill, Telkom account or bank</w:t>
      </w:r>
      <w:r>
        <w:rPr>
          <w:spacing w:val="-13"/>
          <w:sz w:val="17"/>
        </w:rPr>
        <w:t xml:space="preserve"> </w:t>
      </w:r>
      <w:r>
        <w:rPr>
          <w:sz w:val="17"/>
        </w:rPr>
        <w:t>statement;</w:t>
      </w:r>
    </w:p>
    <w:p w14:paraId="44A875F6" w14:textId="77777777" w:rsidR="00B95381" w:rsidRDefault="00000000">
      <w:pPr>
        <w:pStyle w:val="ListParagraph"/>
        <w:numPr>
          <w:ilvl w:val="1"/>
          <w:numId w:val="1"/>
        </w:numPr>
        <w:tabs>
          <w:tab w:val="left" w:pos="1649"/>
          <w:tab w:val="left" w:pos="1650"/>
        </w:tabs>
        <w:ind w:left="1649" w:right="3093"/>
        <w:jc w:val="both"/>
        <w:rPr>
          <w:sz w:val="17"/>
        </w:rPr>
      </w:pPr>
      <w:r>
        <w:rPr>
          <w:sz w:val="17"/>
        </w:rPr>
        <w:t>Copy of identity document of the manager and all authorised representatives of the company (the directors) and all individuals who hold 25% or more of the voting rights in the company (the shareholders) and advice as to the nationality of</w:t>
      </w:r>
      <w:r>
        <w:rPr>
          <w:spacing w:val="-4"/>
          <w:sz w:val="17"/>
        </w:rPr>
        <w:t xml:space="preserve"> </w:t>
      </w:r>
      <w:r>
        <w:rPr>
          <w:sz w:val="17"/>
        </w:rPr>
        <w:t>each;</w:t>
      </w:r>
    </w:p>
    <w:p w14:paraId="0DC22E05" w14:textId="77777777" w:rsidR="00B95381" w:rsidRDefault="00000000">
      <w:pPr>
        <w:pStyle w:val="ListParagraph"/>
        <w:numPr>
          <w:ilvl w:val="1"/>
          <w:numId w:val="1"/>
        </w:numPr>
        <w:tabs>
          <w:tab w:val="left" w:pos="1649"/>
          <w:tab w:val="left" w:pos="1651"/>
        </w:tabs>
        <w:spacing w:line="195" w:lineRule="exact"/>
        <w:ind w:hanging="724"/>
        <w:jc w:val="both"/>
        <w:rPr>
          <w:sz w:val="17"/>
        </w:rPr>
      </w:pPr>
      <w:r>
        <w:rPr>
          <w:sz w:val="17"/>
        </w:rPr>
        <w:t>Copy of VAT Registration</w:t>
      </w:r>
      <w:r>
        <w:rPr>
          <w:spacing w:val="-6"/>
          <w:sz w:val="17"/>
        </w:rPr>
        <w:t xml:space="preserve"> </w:t>
      </w:r>
      <w:r>
        <w:rPr>
          <w:sz w:val="17"/>
        </w:rPr>
        <w:t>Certificate;</w:t>
      </w:r>
    </w:p>
    <w:p w14:paraId="6D6C2C83" w14:textId="77777777" w:rsidR="00B95381" w:rsidRDefault="00000000">
      <w:pPr>
        <w:pStyle w:val="ListParagraph"/>
        <w:numPr>
          <w:ilvl w:val="1"/>
          <w:numId w:val="1"/>
        </w:numPr>
        <w:tabs>
          <w:tab w:val="left" w:pos="1649"/>
          <w:tab w:val="left" w:pos="1650"/>
        </w:tabs>
        <w:ind w:left="1649" w:right="3093"/>
        <w:jc w:val="both"/>
        <w:rPr>
          <w:sz w:val="17"/>
        </w:rPr>
      </w:pPr>
      <w:r>
        <w:rPr>
          <w:sz w:val="17"/>
        </w:rPr>
        <w:t>Copy of document issued by the South African Revenue Service on which the company income tax number is</w:t>
      </w:r>
      <w:r>
        <w:rPr>
          <w:spacing w:val="-10"/>
          <w:sz w:val="17"/>
        </w:rPr>
        <w:t xml:space="preserve"> </w:t>
      </w:r>
      <w:r>
        <w:rPr>
          <w:sz w:val="17"/>
        </w:rPr>
        <w:t>recorded;</w:t>
      </w:r>
    </w:p>
    <w:p w14:paraId="69F48E5B" w14:textId="77777777" w:rsidR="00B95381" w:rsidRDefault="00000000">
      <w:pPr>
        <w:pStyle w:val="ListParagraph"/>
        <w:numPr>
          <w:ilvl w:val="1"/>
          <w:numId w:val="1"/>
        </w:numPr>
        <w:tabs>
          <w:tab w:val="left" w:pos="1649"/>
          <w:tab w:val="left" w:pos="1650"/>
        </w:tabs>
        <w:ind w:left="1649" w:right="3094"/>
        <w:jc w:val="both"/>
        <w:rPr>
          <w:sz w:val="17"/>
        </w:rPr>
      </w:pPr>
      <w:r>
        <w:rPr>
          <w:sz w:val="17"/>
        </w:rPr>
        <w:t>Residential addresses of the manager and of the individuals who hold more than 25% of the voting rights i.e. the Directors and</w:t>
      </w:r>
      <w:r>
        <w:rPr>
          <w:spacing w:val="-19"/>
          <w:sz w:val="17"/>
        </w:rPr>
        <w:t xml:space="preserve"> </w:t>
      </w:r>
      <w:r>
        <w:rPr>
          <w:sz w:val="17"/>
        </w:rPr>
        <w:t>Shareholders.</w:t>
      </w:r>
    </w:p>
    <w:p w14:paraId="66062122" w14:textId="77777777" w:rsidR="00B95381" w:rsidRDefault="00000000">
      <w:pPr>
        <w:pStyle w:val="ListParagraph"/>
        <w:numPr>
          <w:ilvl w:val="1"/>
          <w:numId w:val="1"/>
        </w:numPr>
        <w:tabs>
          <w:tab w:val="left" w:pos="1650"/>
          <w:tab w:val="left" w:pos="1651"/>
        </w:tabs>
        <w:ind w:left="1649" w:right="3093"/>
        <w:jc w:val="both"/>
        <w:rPr>
          <w:sz w:val="17"/>
        </w:rPr>
      </w:pPr>
      <w:r>
        <w:rPr>
          <w:sz w:val="17"/>
        </w:rPr>
        <w:t>If a company or close corporation holds 25% or more of the voting rights, then similar information concerning the company as set out above including information on shareholders and directors or a copy of the Founding Statement if it is a close corporation and addresses of the local office and head office of the company or close</w:t>
      </w:r>
      <w:r>
        <w:rPr>
          <w:spacing w:val="-14"/>
          <w:sz w:val="17"/>
        </w:rPr>
        <w:t xml:space="preserve"> </w:t>
      </w:r>
      <w:r>
        <w:rPr>
          <w:sz w:val="17"/>
        </w:rPr>
        <w:t>corporation.</w:t>
      </w:r>
    </w:p>
    <w:p w14:paraId="1431FAA8" w14:textId="77777777" w:rsidR="00B95381" w:rsidRDefault="00B95381">
      <w:pPr>
        <w:pStyle w:val="BodyText"/>
        <w:spacing w:before="8"/>
        <w:rPr>
          <w:sz w:val="16"/>
        </w:rPr>
      </w:pPr>
    </w:p>
    <w:p w14:paraId="5C69C8AF" w14:textId="77777777" w:rsidR="00B95381" w:rsidRDefault="00000000">
      <w:pPr>
        <w:pStyle w:val="ListParagraph"/>
        <w:numPr>
          <w:ilvl w:val="0"/>
          <w:numId w:val="1"/>
        </w:numPr>
        <w:tabs>
          <w:tab w:val="left" w:pos="926"/>
          <w:tab w:val="left" w:pos="927"/>
        </w:tabs>
        <w:ind w:hanging="723"/>
        <w:rPr>
          <w:sz w:val="17"/>
        </w:rPr>
      </w:pPr>
      <w:r>
        <w:rPr>
          <w:sz w:val="17"/>
        </w:rPr>
        <w:t>CLOSE</w:t>
      </w:r>
      <w:r>
        <w:rPr>
          <w:spacing w:val="-1"/>
          <w:sz w:val="17"/>
        </w:rPr>
        <w:t xml:space="preserve"> </w:t>
      </w:r>
      <w:r>
        <w:rPr>
          <w:sz w:val="17"/>
        </w:rPr>
        <w:t>CORPORATION</w:t>
      </w:r>
    </w:p>
    <w:p w14:paraId="6144D09E" w14:textId="77777777" w:rsidR="00B95381" w:rsidRDefault="00000000">
      <w:pPr>
        <w:pStyle w:val="ListParagraph"/>
        <w:numPr>
          <w:ilvl w:val="1"/>
          <w:numId w:val="1"/>
        </w:numPr>
        <w:tabs>
          <w:tab w:val="left" w:pos="1649"/>
          <w:tab w:val="left" w:pos="1651"/>
        </w:tabs>
        <w:ind w:left="1649" w:right="3093"/>
        <w:jc w:val="both"/>
        <w:rPr>
          <w:sz w:val="17"/>
        </w:rPr>
      </w:pPr>
      <w:r>
        <w:rPr>
          <w:sz w:val="17"/>
        </w:rPr>
        <w:t>Copy of Founding Statement (CK1) and any Amended Founding Statement (CK2);</w:t>
      </w:r>
    </w:p>
    <w:p w14:paraId="28041E95" w14:textId="77777777" w:rsidR="00B95381" w:rsidRDefault="00000000">
      <w:pPr>
        <w:pStyle w:val="ListParagraph"/>
        <w:numPr>
          <w:ilvl w:val="1"/>
          <w:numId w:val="1"/>
        </w:numPr>
        <w:tabs>
          <w:tab w:val="left" w:pos="1650"/>
          <w:tab w:val="left" w:pos="1651"/>
        </w:tabs>
        <w:ind w:left="1649" w:right="3094"/>
        <w:rPr>
          <w:sz w:val="17"/>
        </w:rPr>
      </w:pPr>
      <w:r>
        <w:rPr>
          <w:sz w:val="17"/>
        </w:rPr>
        <w:t>Document containing trade name and operating address of the close corporation, such as a utility bill, Telkom account or bank</w:t>
      </w:r>
      <w:r>
        <w:rPr>
          <w:spacing w:val="-22"/>
          <w:sz w:val="17"/>
        </w:rPr>
        <w:t xml:space="preserve"> </w:t>
      </w:r>
      <w:r>
        <w:rPr>
          <w:sz w:val="17"/>
        </w:rPr>
        <w:t>statement;</w:t>
      </w:r>
    </w:p>
    <w:p w14:paraId="41160429" w14:textId="77777777" w:rsidR="00B95381" w:rsidRDefault="00000000">
      <w:pPr>
        <w:pStyle w:val="ListParagraph"/>
        <w:numPr>
          <w:ilvl w:val="1"/>
          <w:numId w:val="1"/>
        </w:numPr>
        <w:tabs>
          <w:tab w:val="left" w:pos="1650"/>
          <w:tab w:val="left" w:pos="1651"/>
        </w:tabs>
        <w:ind w:left="1649" w:right="3094"/>
        <w:rPr>
          <w:sz w:val="17"/>
        </w:rPr>
      </w:pPr>
      <w:r>
        <w:rPr>
          <w:sz w:val="17"/>
        </w:rPr>
        <w:t>Copy of identity document for each member of the close corporation and all authorised representatives and advice as to the nationality of</w:t>
      </w:r>
      <w:r>
        <w:rPr>
          <w:spacing w:val="-16"/>
          <w:sz w:val="17"/>
        </w:rPr>
        <w:t xml:space="preserve"> </w:t>
      </w:r>
      <w:r>
        <w:rPr>
          <w:sz w:val="17"/>
        </w:rPr>
        <w:t>each;</w:t>
      </w:r>
    </w:p>
    <w:p w14:paraId="04AA5E0F" w14:textId="77777777" w:rsidR="00B95381" w:rsidRDefault="00000000">
      <w:pPr>
        <w:pStyle w:val="ListParagraph"/>
        <w:numPr>
          <w:ilvl w:val="1"/>
          <w:numId w:val="1"/>
        </w:numPr>
        <w:tabs>
          <w:tab w:val="left" w:pos="1649"/>
          <w:tab w:val="left" w:pos="1651"/>
        </w:tabs>
        <w:spacing w:line="195" w:lineRule="exact"/>
        <w:ind w:hanging="724"/>
        <w:rPr>
          <w:sz w:val="17"/>
        </w:rPr>
      </w:pPr>
      <w:r>
        <w:rPr>
          <w:sz w:val="17"/>
        </w:rPr>
        <w:t>Copy of VAT Registration</w:t>
      </w:r>
      <w:r>
        <w:rPr>
          <w:spacing w:val="-6"/>
          <w:sz w:val="17"/>
        </w:rPr>
        <w:t xml:space="preserve"> </w:t>
      </w:r>
      <w:r>
        <w:rPr>
          <w:sz w:val="17"/>
        </w:rPr>
        <w:t>Certificate;</w:t>
      </w:r>
    </w:p>
    <w:p w14:paraId="16E70BAA" w14:textId="77777777" w:rsidR="00B95381" w:rsidRDefault="00000000">
      <w:pPr>
        <w:pStyle w:val="ListParagraph"/>
        <w:numPr>
          <w:ilvl w:val="1"/>
          <w:numId w:val="1"/>
        </w:numPr>
        <w:tabs>
          <w:tab w:val="left" w:pos="1650"/>
          <w:tab w:val="left" w:pos="1651"/>
        </w:tabs>
        <w:ind w:left="1649" w:right="3092"/>
        <w:rPr>
          <w:sz w:val="17"/>
        </w:rPr>
      </w:pPr>
      <w:r>
        <w:rPr>
          <w:sz w:val="17"/>
        </w:rPr>
        <w:t>Copy of document issued by the South African Revenue Service on which the close corporation income tax number is</w:t>
      </w:r>
      <w:r>
        <w:rPr>
          <w:spacing w:val="-15"/>
          <w:sz w:val="17"/>
        </w:rPr>
        <w:t xml:space="preserve"> </w:t>
      </w:r>
      <w:r>
        <w:rPr>
          <w:sz w:val="17"/>
        </w:rPr>
        <w:t>recorded.</w:t>
      </w:r>
    </w:p>
    <w:p w14:paraId="38B744A9" w14:textId="77777777" w:rsidR="00B95381" w:rsidRDefault="00B95381">
      <w:pPr>
        <w:pStyle w:val="BodyText"/>
        <w:spacing w:before="10"/>
        <w:rPr>
          <w:sz w:val="16"/>
        </w:rPr>
      </w:pPr>
    </w:p>
    <w:p w14:paraId="69D1E14E" w14:textId="77777777" w:rsidR="00B95381" w:rsidRDefault="00000000">
      <w:pPr>
        <w:pStyle w:val="ListParagraph"/>
        <w:numPr>
          <w:ilvl w:val="0"/>
          <w:numId w:val="1"/>
        </w:numPr>
        <w:tabs>
          <w:tab w:val="left" w:pos="927"/>
          <w:tab w:val="left" w:pos="928"/>
        </w:tabs>
        <w:ind w:left="927" w:hanging="724"/>
        <w:rPr>
          <w:sz w:val="17"/>
        </w:rPr>
      </w:pPr>
      <w:r>
        <w:rPr>
          <w:sz w:val="17"/>
        </w:rPr>
        <w:t>TRUST</w:t>
      </w:r>
    </w:p>
    <w:p w14:paraId="33BD6C57" w14:textId="77777777" w:rsidR="00B95381" w:rsidRDefault="00000000">
      <w:pPr>
        <w:pStyle w:val="ListParagraph"/>
        <w:numPr>
          <w:ilvl w:val="1"/>
          <w:numId w:val="1"/>
        </w:numPr>
        <w:tabs>
          <w:tab w:val="left" w:pos="1649"/>
          <w:tab w:val="left" w:pos="1651"/>
        </w:tabs>
        <w:spacing w:line="195" w:lineRule="exact"/>
        <w:ind w:hanging="724"/>
        <w:jc w:val="both"/>
        <w:rPr>
          <w:sz w:val="17"/>
        </w:rPr>
      </w:pPr>
      <w:r>
        <w:rPr>
          <w:sz w:val="17"/>
        </w:rPr>
        <w:t>Copy of Deed of</w:t>
      </w:r>
      <w:r>
        <w:rPr>
          <w:spacing w:val="-8"/>
          <w:sz w:val="17"/>
        </w:rPr>
        <w:t xml:space="preserve"> </w:t>
      </w:r>
      <w:r>
        <w:rPr>
          <w:sz w:val="17"/>
        </w:rPr>
        <w:t>Trust;</w:t>
      </w:r>
    </w:p>
    <w:p w14:paraId="04F21AE1" w14:textId="77777777" w:rsidR="00B95381" w:rsidRDefault="00000000">
      <w:pPr>
        <w:pStyle w:val="ListParagraph"/>
        <w:numPr>
          <w:ilvl w:val="1"/>
          <w:numId w:val="1"/>
        </w:numPr>
        <w:tabs>
          <w:tab w:val="left" w:pos="1649"/>
          <w:tab w:val="left" w:pos="1650"/>
        </w:tabs>
        <w:spacing w:line="195" w:lineRule="exact"/>
        <w:jc w:val="both"/>
        <w:rPr>
          <w:sz w:val="17"/>
        </w:rPr>
      </w:pPr>
      <w:r>
        <w:rPr>
          <w:sz w:val="17"/>
        </w:rPr>
        <w:t>Copy of Letters of Authority issued by the Master of the High</w:t>
      </w:r>
      <w:r>
        <w:rPr>
          <w:spacing w:val="-21"/>
          <w:sz w:val="17"/>
        </w:rPr>
        <w:t xml:space="preserve"> </w:t>
      </w:r>
      <w:r>
        <w:rPr>
          <w:sz w:val="17"/>
        </w:rPr>
        <w:t>Court;</w:t>
      </w:r>
    </w:p>
    <w:p w14:paraId="56FDD1F9" w14:textId="77777777" w:rsidR="00B95381" w:rsidRDefault="00000000">
      <w:pPr>
        <w:pStyle w:val="ListParagraph"/>
        <w:numPr>
          <w:ilvl w:val="1"/>
          <w:numId w:val="1"/>
        </w:numPr>
        <w:tabs>
          <w:tab w:val="left" w:pos="1650"/>
          <w:tab w:val="left" w:pos="1651"/>
        </w:tabs>
        <w:spacing w:before="1"/>
        <w:ind w:left="1649" w:right="3093"/>
        <w:jc w:val="both"/>
        <w:rPr>
          <w:sz w:val="17"/>
        </w:rPr>
      </w:pPr>
      <w:r>
        <w:rPr>
          <w:sz w:val="17"/>
        </w:rPr>
        <w:t>Copies of identity documents in respect of founder of the trust, each trustee and each beneficiary who can be</w:t>
      </w:r>
      <w:r>
        <w:rPr>
          <w:spacing w:val="-9"/>
          <w:sz w:val="17"/>
        </w:rPr>
        <w:t xml:space="preserve"> </w:t>
      </w:r>
      <w:r>
        <w:rPr>
          <w:sz w:val="17"/>
        </w:rPr>
        <w:t>determined;</w:t>
      </w:r>
    </w:p>
    <w:p w14:paraId="626D2C0D" w14:textId="77777777" w:rsidR="00B95381" w:rsidRDefault="00000000">
      <w:pPr>
        <w:pStyle w:val="ListParagraph"/>
        <w:numPr>
          <w:ilvl w:val="1"/>
          <w:numId w:val="1"/>
        </w:numPr>
        <w:tabs>
          <w:tab w:val="left" w:pos="1650"/>
          <w:tab w:val="left" w:pos="1651"/>
        </w:tabs>
        <w:spacing w:line="195" w:lineRule="exact"/>
        <w:ind w:hanging="724"/>
        <w:jc w:val="both"/>
        <w:rPr>
          <w:sz w:val="17"/>
        </w:rPr>
      </w:pPr>
      <w:r>
        <w:rPr>
          <w:sz w:val="17"/>
        </w:rPr>
        <w:t>Nationality and residential addresses of the aforegoing</w:t>
      </w:r>
      <w:r>
        <w:rPr>
          <w:spacing w:val="-12"/>
          <w:sz w:val="17"/>
        </w:rPr>
        <w:t xml:space="preserve"> </w:t>
      </w:r>
      <w:r>
        <w:rPr>
          <w:sz w:val="17"/>
        </w:rPr>
        <w:t>persons;</w:t>
      </w:r>
    </w:p>
    <w:p w14:paraId="113FCC76" w14:textId="77777777" w:rsidR="00B95381" w:rsidRDefault="00000000">
      <w:pPr>
        <w:pStyle w:val="ListParagraph"/>
        <w:numPr>
          <w:ilvl w:val="1"/>
          <w:numId w:val="1"/>
        </w:numPr>
        <w:tabs>
          <w:tab w:val="left" w:pos="1649"/>
          <w:tab w:val="left" w:pos="1651"/>
        </w:tabs>
        <w:ind w:left="1649" w:right="3092"/>
        <w:jc w:val="both"/>
        <w:rPr>
          <w:sz w:val="17"/>
        </w:rPr>
      </w:pPr>
      <w:r>
        <w:rPr>
          <w:sz w:val="17"/>
        </w:rPr>
        <w:t>Copy of document issued by the South African Revenue Service on which the income tax number of the trust is</w:t>
      </w:r>
      <w:r>
        <w:rPr>
          <w:spacing w:val="-9"/>
          <w:sz w:val="17"/>
        </w:rPr>
        <w:t xml:space="preserve"> </w:t>
      </w:r>
      <w:r>
        <w:rPr>
          <w:sz w:val="17"/>
        </w:rPr>
        <w:t>recorded;</w:t>
      </w:r>
    </w:p>
    <w:p w14:paraId="57938742" w14:textId="77777777" w:rsidR="00B95381" w:rsidRDefault="00000000">
      <w:pPr>
        <w:pStyle w:val="ListParagraph"/>
        <w:numPr>
          <w:ilvl w:val="1"/>
          <w:numId w:val="1"/>
        </w:numPr>
        <w:tabs>
          <w:tab w:val="left" w:pos="1649"/>
          <w:tab w:val="left" w:pos="1650"/>
        </w:tabs>
        <w:spacing w:line="195" w:lineRule="exact"/>
        <w:ind w:left="1649"/>
        <w:jc w:val="both"/>
        <w:rPr>
          <w:sz w:val="17"/>
        </w:rPr>
      </w:pPr>
      <w:r>
        <w:rPr>
          <w:sz w:val="17"/>
        </w:rPr>
        <w:t>Copy of the VAT Registration Certificate (if</w:t>
      </w:r>
      <w:r>
        <w:rPr>
          <w:spacing w:val="-8"/>
          <w:sz w:val="17"/>
        </w:rPr>
        <w:t xml:space="preserve"> </w:t>
      </w:r>
      <w:r>
        <w:rPr>
          <w:sz w:val="17"/>
        </w:rPr>
        <w:t>any);</w:t>
      </w:r>
    </w:p>
    <w:p w14:paraId="51B8D840" w14:textId="77777777" w:rsidR="00B95381" w:rsidRDefault="00000000">
      <w:pPr>
        <w:pStyle w:val="ListParagraph"/>
        <w:numPr>
          <w:ilvl w:val="1"/>
          <w:numId w:val="1"/>
        </w:numPr>
        <w:tabs>
          <w:tab w:val="left" w:pos="1650"/>
          <w:tab w:val="left" w:pos="1651"/>
        </w:tabs>
        <w:ind w:hanging="724"/>
        <w:jc w:val="both"/>
        <w:rPr>
          <w:sz w:val="17"/>
        </w:rPr>
      </w:pPr>
      <w:r>
        <w:rPr>
          <w:sz w:val="17"/>
        </w:rPr>
        <w:t>Copy of the death certificate if the founder of the trust has</w:t>
      </w:r>
      <w:r>
        <w:rPr>
          <w:spacing w:val="-16"/>
          <w:sz w:val="17"/>
        </w:rPr>
        <w:t xml:space="preserve"> </w:t>
      </w:r>
      <w:r>
        <w:rPr>
          <w:sz w:val="17"/>
        </w:rPr>
        <w:t>died;</w:t>
      </w:r>
    </w:p>
    <w:p w14:paraId="3B4CF0F5" w14:textId="77777777" w:rsidR="00B95381" w:rsidRDefault="00000000">
      <w:pPr>
        <w:pStyle w:val="ListParagraph"/>
        <w:numPr>
          <w:ilvl w:val="1"/>
          <w:numId w:val="1"/>
        </w:numPr>
        <w:tabs>
          <w:tab w:val="left" w:pos="1649"/>
          <w:tab w:val="left" w:pos="1650"/>
        </w:tabs>
        <w:spacing w:before="1"/>
        <w:ind w:left="1649" w:right="3093"/>
        <w:jc w:val="both"/>
        <w:rPr>
          <w:sz w:val="17"/>
        </w:rPr>
      </w:pPr>
      <w:r>
        <w:rPr>
          <w:sz w:val="17"/>
        </w:rPr>
        <w:t>If a trustee or beneficiary is a legal person, copy of the founding document and the addresses of the registered office and local office of the legal person.</w:t>
      </w:r>
    </w:p>
    <w:sectPr w:rsidR="00B95381">
      <w:pgSz w:w="11910" w:h="16840"/>
      <w:pgMar w:top="960" w:right="140" w:bottom="280" w:left="1240" w:header="6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6F815" w14:textId="77777777" w:rsidR="001A7A91" w:rsidRDefault="001A7A91">
      <w:r>
        <w:separator/>
      </w:r>
    </w:p>
  </w:endnote>
  <w:endnote w:type="continuationSeparator" w:id="0">
    <w:p w14:paraId="09CE8697" w14:textId="77777777" w:rsidR="001A7A91" w:rsidRDefault="001A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C538" w14:textId="77777777" w:rsidR="001A7A91" w:rsidRDefault="001A7A91">
      <w:r>
        <w:separator/>
      </w:r>
    </w:p>
  </w:footnote>
  <w:footnote w:type="continuationSeparator" w:id="0">
    <w:p w14:paraId="3AB05DA5" w14:textId="77777777" w:rsidR="001A7A91" w:rsidRDefault="001A7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42BE" w14:textId="77777777" w:rsidR="00B95381" w:rsidRDefault="00000000">
    <w:pPr>
      <w:pStyle w:val="BodyText"/>
      <w:spacing w:line="14" w:lineRule="auto"/>
    </w:pPr>
    <w:r>
      <w:pict w14:anchorId="72A8F706">
        <v:shapetype id="_x0000_t202" coordsize="21600,21600" o:spt="202" path="m,l,21600r21600,l21600,xe">
          <v:stroke joinstyle="miter"/>
          <v:path gradientshapeok="t" o:connecttype="rect"/>
        </v:shapetype>
        <v:shape id="_x0000_s1025" type="#_x0000_t202" style="position:absolute;margin-left:400.1pt;margin-top:29.8pt;width:41.95pt;height:13.4pt;z-index:-251658752;mso-position-horizontal-relative:page;mso-position-vertical-relative:page" filled="f" stroked="f">
          <v:textbox inset="0,0,0,0">
            <w:txbxContent>
              <w:p w14:paraId="3E5BF4AC" w14:textId="77777777" w:rsidR="00B95381" w:rsidRDefault="00000000">
                <w:pPr>
                  <w:pStyle w:val="BodyText"/>
                  <w:spacing w:before="17"/>
                  <w:ind w:left="20"/>
                </w:pPr>
                <w:r>
                  <w:rPr>
                    <w:u w:val="single"/>
                  </w:rPr>
                  <w:t xml:space="preserve">Page </w:t>
                </w:r>
                <w:r>
                  <w:fldChar w:fldCharType="begin"/>
                </w:r>
                <w:r>
                  <w:rPr>
                    <w:u w:val="single"/>
                  </w:rPr>
                  <w:instrText xml:space="preserve"> PAGE </w:instrText>
                </w:r>
                <w:r>
                  <w:fldChar w:fldCharType="separate"/>
                </w:r>
                <w:r>
                  <w:t>10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C7724"/>
    <w:multiLevelType w:val="multilevel"/>
    <w:tmpl w:val="DFBE0888"/>
    <w:lvl w:ilvl="0">
      <w:start w:val="30"/>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2"/>
        <w:w w:val="101"/>
        <w:sz w:val="20"/>
        <w:szCs w:val="20"/>
      </w:rPr>
    </w:lvl>
    <w:lvl w:ilvl="2">
      <w:start w:val="1"/>
      <w:numFmt w:val="lowerLetter"/>
      <w:lvlText w:val="(%3)"/>
      <w:lvlJc w:val="left"/>
      <w:pPr>
        <w:ind w:left="1649" w:hanging="723"/>
        <w:jc w:val="left"/>
      </w:pPr>
      <w:rPr>
        <w:rFonts w:ascii="Arial" w:eastAsia="Arial" w:hAnsi="Arial" w:cs="Arial" w:hint="default"/>
        <w:spacing w:val="-1"/>
        <w:w w:val="101"/>
        <w:sz w:val="20"/>
        <w:szCs w:val="20"/>
      </w:rPr>
    </w:lvl>
    <w:lvl w:ilvl="3">
      <w:numFmt w:val="bullet"/>
      <w:lvlText w:val="•"/>
      <w:lvlJc w:val="left"/>
      <w:pPr>
        <w:ind w:left="3614" w:hanging="723"/>
      </w:pPr>
      <w:rPr>
        <w:rFonts w:hint="default"/>
      </w:rPr>
    </w:lvl>
    <w:lvl w:ilvl="4">
      <w:numFmt w:val="bullet"/>
      <w:lvlText w:val="•"/>
      <w:lvlJc w:val="left"/>
      <w:pPr>
        <w:ind w:left="4601" w:hanging="723"/>
      </w:pPr>
      <w:rPr>
        <w:rFonts w:hint="default"/>
      </w:rPr>
    </w:lvl>
    <w:lvl w:ilvl="5">
      <w:numFmt w:val="bullet"/>
      <w:lvlText w:val="•"/>
      <w:lvlJc w:val="left"/>
      <w:pPr>
        <w:ind w:left="5588" w:hanging="723"/>
      </w:pPr>
      <w:rPr>
        <w:rFonts w:hint="default"/>
      </w:rPr>
    </w:lvl>
    <w:lvl w:ilvl="6">
      <w:numFmt w:val="bullet"/>
      <w:lvlText w:val="•"/>
      <w:lvlJc w:val="left"/>
      <w:pPr>
        <w:ind w:left="6575" w:hanging="723"/>
      </w:pPr>
      <w:rPr>
        <w:rFonts w:hint="default"/>
      </w:rPr>
    </w:lvl>
    <w:lvl w:ilvl="7">
      <w:numFmt w:val="bullet"/>
      <w:lvlText w:val="•"/>
      <w:lvlJc w:val="left"/>
      <w:pPr>
        <w:ind w:left="7562" w:hanging="723"/>
      </w:pPr>
      <w:rPr>
        <w:rFonts w:hint="default"/>
      </w:rPr>
    </w:lvl>
    <w:lvl w:ilvl="8">
      <w:numFmt w:val="bullet"/>
      <w:lvlText w:val="•"/>
      <w:lvlJc w:val="left"/>
      <w:pPr>
        <w:ind w:left="8550" w:hanging="723"/>
      </w:pPr>
      <w:rPr>
        <w:rFonts w:hint="default"/>
      </w:rPr>
    </w:lvl>
  </w:abstractNum>
  <w:abstractNum w:abstractNumId="1" w15:restartNumberingAfterBreak="0">
    <w:nsid w:val="0ABD2CCD"/>
    <w:multiLevelType w:val="multilevel"/>
    <w:tmpl w:val="05260216"/>
    <w:lvl w:ilvl="0">
      <w:start w:val="37"/>
      <w:numFmt w:val="decimal"/>
      <w:lvlText w:val="%1"/>
      <w:lvlJc w:val="left"/>
      <w:pPr>
        <w:ind w:left="926" w:hanging="723"/>
        <w:jc w:val="left"/>
      </w:pPr>
      <w:rPr>
        <w:rFonts w:hint="default"/>
      </w:rPr>
    </w:lvl>
    <w:lvl w:ilvl="1">
      <w:start w:val="1"/>
      <w:numFmt w:val="decimal"/>
      <w:lvlText w:val="%1.%2"/>
      <w:lvlJc w:val="left"/>
      <w:pPr>
        <w:ind w:left="926" w:hanging="723"/>
        <w:jc w:val="left"/>
      </w:pPr>
      <w:rPr>
        <w:rFonts w:ascii="Arial" w:eastAsia="Arial" w:hAnsi="Arial" w:cs="Arial" w:hint="default"/>
        <w:spacing w:val="-2"/>
        <w:w w:val="101"/>
        <w:sz w:val="20"/>
        <w:szCs w:val="20"/>
      </w:rPr>
    </w:lvl>
    <w:lvl w:ilvl="2">
      <w:start w:val="1"/>
      <w:numFmt w:val="lowerLetter"/>
      <w:lvlText w:val="(%3)"/>
      <w:lvlJc w:val="left"/>
      <w:pPr>
        <w:ind w:left="1649" w:hanging="723"/>
        <w:jc w:val="left"/>
      </w:pPr>
      <w:rPr>
        <w:rFonts w:ascii="Arial" w:eastAsia="Arial" w:hAnsi="Arial" w:cs="Arial" w:hint="default"/>
        <w:spacing w:val="-1"/>
        <w:w w:val="101"/>
        <w:sz w:val="20"/>
        <w:szCs w:val="20"/>
      </w:rPr>
    </w:lvl>
    <w:lvl w:ilvl="3">
      <w:numFmt w:val="bullet"/>
      <w:lvlText w:val="•"/>
      <w:lvlJc w:val="left"/>
      <w:pPr>
        <w:ind w:left="3614" w:hanging="723"/>
      </w:pPr>
      <w:rPr>
        <w:rFonts w:hint="default"/>
      </w:rPr>
    </w:lvl>
    <w:lvl w:ilvl="4">
      <w:numFmt w:val="bullet"/>
      <w:lvlText w:val="•"/>
      <w:lvlJc w:val="left"/>
      <w:pPr>
        <w:ind w:left="4601" w:hanging="723"/>
      </w:pPr>
      <w:rPr>
        <w:rFonts w:hint="default"/>
      </w:rPr>
    </w:lvl>
    <w:lvl w:ilvl="5">
      <w:numFmt w:val="bullet"/>
      <w:lvlText w:val="•"/>
      <w:lvlJc w:val="left"/>
      <w:pPr>
        <w:ind w:left="5588" w:hanging="723"/>
      </w:pPr>
      <w:rPr>
        <w:rFonts w:hint="default"/>
      </w:rPr>
    </w:lvl>
    <w:lvl w:ilvl="6">
      <w:numFmt w:val="bullet"/>
      <w:lvlText w:val="•"/>
      <w:lvlJc w:val="left"/>
      <w:pPr>
        <w:ind w:left="6575" w:hanging="723"/>
      </w:pPr>
      <w:rPr>
        <w:rFonts w:hint="default"/>
      </w:rPr>
    </w:lvl>
    <w:lvl w:ilvl="7">
      <w:numFmt w:val="bullet"/>
      <w:lvlText w:val="•"/>
      <w:lvlJc w:val="left"/>
      <w:pPr>
        <w:ind w:left="7562" w:hanging="723"/>
      </w:pPr>
      <w:rPr>
        <w:rFonts w:hint="default"/>
      </w:rPr>
    </w:lvl>
    <w:lvl w:ilvl="8">
      <w:numFmt w:val="bullet"/>
      <w:lvlText w:val="•"/>
      <w:lvlJc w:val="left"/>
      <w:pPr>
        <w:ind w:left="8550" w:hanging="723"/>
      </w:pPr>
      <w:rPr>
        <w:rFonts w:hint="default"/>
      </w:rPr>
    </w:lvl>
  </w:abstractNum>
  <w:abstractNum w:abstractNumId="2" w15:restartNumberingAfterBreak="0">
    <w:nsid w:val="0C0661DE"/>
    <w:multiLevelType w:val="multilevel"/>
    <w:tmpl w:val="7418424C"/>
    <w:lvl w:ilvl="0">
      <w:start w:val="26"/>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2"/>
        <w:w w:val="101"/>
        <w:sz w:val="20"/>
        <w:szCs w:val="20"/>
      </w:rPr>
    </w:lvl>
    <w:lvl w:ilvl="2">
      <w:numFmt w:val="bullet"/>
      <w:lvlText w:val="•"/>
      <w:lvlJc w:val="left"/>
      <w:pPr>
        <w:ind w:left="2840" w:hanging="723"/>
      </w:pPr>
      <w:rPr>
        <w:rFonts w:hint="default"/>
      </w:rPr>
    </w:lvl>
    <w:lvl w:ilvl="3">
      <w:numFmt w:val="bullet"/>
      <w:lvlText w:val="•"/>
      <w:lvlJc w:val="left"/>
      <w:pPr>
        <w:ind w:left="3801" w:hanging="723"/>
      </w:pPr>
      <w:rPr>
        <w:rFonts w:hint="default"/>
      </w:rPr>
    </w:lvl>
    <w:lvl w:ilvl="4">
      <w:numFmt w:val="bullet"/>
      <w:lvlText w:val="•"/>
      <w:lvlJc w:val="left"/>
      <w:pPr>
        <w:ind w:left="4761" w:hanging="723"/>
      </w:pPr>
      <w:rPr>
        <w:rFonts w:hint="default"/>
      </w:rPr>
    </w:lvl>
    <w:lvl w:ilvl="5">
      <w:numFmt w:val="bullet"/>
      <w:lvlText w:val="•"/>
      <w:lvlJc w:val="left"/>
      <w:pPr>
        <w:ind w:left="5722" w:hanging="723"/>
      </w:pPr>
      <w:rPr>
        <w:rFonts w:hint="default"/>
      </w:rPr>
    </w:lvl>
    <w:lvl w:ilvl="6">
      <w:numFmt w:val="bullet"/>
      <w:lvlText w:val="•"/>
      <w:lvlJc w:val="left"/>
      <w:pPr>
        <w:ind w:left="6682" w:hanging="723"/>
      </w:pPr>
      <w:rPr>
        <w:rFonts w:hint="default"/>
      </w:rPr>
    </w:lvl>
    <w:lvl w:ilvl="7">
      <w:numFmt w:val="bullet"/>
      <w:lvlText w:val="•"/>
      <w:lvlJc w:val="left"/>
      <w:pPr>
        <w:ind w:left="7643" w:hanging="723"/>
      </w:pPr>
      <w:rPr>
        <w:rFonts w:hint="default"/>
      </w:rPr>
    </w:lvl>
    <w:lvl w:ilvl="8">
      <w:numFmt w:val="bullet"/>
      <w:lvlText w:val="•"/>
      <w:lvlJc w:val="left"/>
      <w:pPr>
        <w:ind w:left="8603" w:hanging="723"/>
      </w:pPr>
      <w:rPr>
        <w:rFonts w:hint="default"/>
      </w:rPr>
    </w:lvl>
  </w:abstractNum>
  <w:abstractNum w:abstractNumId="3" w15:restartNumberingAfterBreak="0">
    <w:nsid w:val="0D0F18AA"/>
    <w:multiLevelType w:val="multilevel"/>
    <w:tmpl w:val="EC843558"/>
    <w:lvl w:ilvl="0">
      <w:start w:val="8"/>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w w:val="101"/>
        <w:sz w:val="20"/>
        <w:szCs w:val="20"/>
      </w:rPr>
    </w:lvl>
    <w:lvl w:ilvl="2">
      <w:numFmt w:val="bullet"/>
      <w:lvlText w:val="•"/>
      <w:lvlJc w:val="left"/>
      <w:pPr>
        <w:ind w:left="2840" w:hanging="723"/>
      </w:pPr>
      <w:rPr>
        <w:rFonts w:hint="default"/>
      </w:rPr>
    </w:lvl>
    <w:lvl w:ilvl="3">
      <w:numFmt w:val="bullet"/>
      <w:lvlText w:val="•"/>
      <w:lvlJc w:val="left"/>
      <w:pPr>
        <w:ind w:left="3801" w:hanging="723"/>
      </w:pPr>
      <w:rPr>
        <w:rFonts w:hint="default"/>
      </w:rPr>
    </w:lvl>
    <w:lvl w:ilvl="4">
      <w:numFmt w:val="bullet"/>
      <w:lvlText w:val="•"/>
      <w:lvlJc w:val="left"/>
      <w:pPr>
        <w:ind w:left="4761" w:hanging="723"/>
      </w:pPr>
      <w:rPr>
        <w:rFonts w:hint="default"/>
      </w:rPr>
    </w:lvl>
    <w:lvl w:ilvl="5">
      <w:numFmt w:val="bullet"/>
      <w:lvlText w:val="•"/>
      <w:lvlJc w:val="left"/>
      <w:pPr>
        <w:ind w:left="5722" w:hanging="723"/>
      </w:pPr>
      <w:rPr>
        <w:rFonts w:hint="default"/>
      </w:rPr>
    </w:lvl>
    <w:lvl w:ilvl="6">
      <w:numFmt w:val="bullet"/>
      <w:lvlText w:val="•"/>
      <w:lvlJc w:val="left"/>
      <w:pPr>
        <w:ind w:left="6682" w:hanging="723"/>
      </w:pPr>
      <w:rPr>
        <w:rFonts w:hint="default"/>
      </w:rPr>
    </w:lvl>
    <w:lvl w:ilvl="7">
      <w:numFmt w:val="bullet"/>
      <w:lvlText w:val="•"/>
      <w:lvlJc w:val="left"/>
      <w:pPr>
        <w:ind w:left="7643" w:hanging="723"/>
      </w:pPr>
      <w:rPr>
        <w:rFonts w:hint="default"/>
      </w:rPr>
    </w:lvl>
    <w:lvl w:ilvl="8">
      <w:numFmt w:val="bullet"/>
      <w:lvlText w:val="•"/>
      <w:lvlJc w:val="left"/>
      <w:pPr>
        <w:ind w:left="8603" w:hanging="723"/>
      </w:pPr>
      <w:rPr>
        <w:rFonts w:hint="default"/>
      </w:rPr>
    </w:lvl>
  </w:abstractNum>
  <w:abstractNum w:abstractNumId="4" w15:restartNumberingAfterBreak="0">
    <w:nsid w:val="134039D6"/>
    <w:multiLevelType w:val="hybridMultilevel"/>
    <w:tmpl w:val="0114B22A"/>
    <w:lvl w:ilvl="0" w:tplc="8870D768">
      <w:start w:val="1"/>
      <w:numFmt w:val="decimal"/>
      <w:lvlText w:val="%1."/>
      <w:lvlJc w:val="left"/>
      <w:pPr>
        <w:ind w:left="928" w:hanging="724"/>
        <w:jc w:val="left"/>
      </w:pPr>
      <w:rPr>
        <w:rFonts w:ascii="Arial" w:eastAsia="Arial" w:hAnsi="Arial" w:cs="Arial" w:hint="default"/>
        <w:w w:val="100"/>
        <w:sz w:val="16"/>
        <w:szCs w:val="16"/>
      </w:rPr>
    </w:lvl>
    <w:lvl w:ilvl="1" w:tplc="32E87554">
      <w:numFmt w:val="bullet"/>
      <w:lvlText w:val="•"/>
      <w:lvlJc w:val="left"/>
      <w:pPr>
        <w:ind w:left="1880" w:hanging="724"/>
      </w:pPr>
      <w:rPr>
        <w:rFonts w:hint="default"/>
      </w:rPr>
    </w:lvl>
    <w:lvl w:ilvl="2" w:tplc="7E146D4C">
      <w:numFmt w:val="bullet"/>
      <w:lvlText w:val="•"/>
      <w:lvlJc w:val="left"/>
      <w:pPr>
        <w:ind w:left="2840" w:hanging="724"/>
      </w:pPr>
      <w:rPr>
        <w:rFonts w:hint="default"/>
      </w:rPr>
    </w:lvl>
    <w:lvl w:ilvl="3" w:tplc="986E2DF2">
      <w:numFmt w:val="bullet"/>
      <w:lvlText w:val="•"/>
      <w:lvlJc w:val="left"/>
      <w:pPr>
        <w:ind w:left="3801" w:hanging="724"/>
      </w:pPr>
      <w:rPr>
        <w:rFonts w:hint="default"/>
      </w:rPr>
    </w:lvl>
    <w:lvl w:ilvl="4" w:tplc="1FDECDE8">
      <w:numFmt w:val="bullet"/>
      <w:lvlText w:val="•"/>
      <w:lvlJc w:val="left"/>
      <w:pPr>
        <w:ind w:left="4761" w:hanging="724"/>
      </w:pPr>
      <w:rPr>
        <w:rFonts w:hint="default"/>
      </w:rPr>
    </w:lvl>
    <w:lvl w:ilvl="5" w:tplc="FA46F64C">
      <w:numFmt w:val="bullet"/>
      <w:lvlText w:val="•"/>
      <w:lvlJc w:val="left"/>
      <w:pPr>
        <w:ind w:left="5722" w:hanging="724"/>
      </w:pPr>
      <w:rPr>
        <w:rFonts w:hint="default"/>
      </w:rPr>
    </w:lvl>
    <w:lvl w:ilvl="6" w:tplc="8AB01B08">
      <w:numFmt w:val="bullet"/>
      <w:lvlText w:val="•"/>
      <w:lvlJc w:val="left"/>
      <w:pPr>
        <w:ind w:left="6682" w:hanging="724"/>
      </w:pPr>
      <w:rPr>
        <w:rFonts w:hint="default"/>
      </w:rPr>
    </w:lvl>
    <w:lvl w:ilvl="7" w:tplc="707E2830">
      <w:numFmt w:val="bullet"/>
      <w:lvlText w:val="•"/>
      <w:lvlJc w:val="left"/>
      <w:pPr>
        <w:ind w:left="7643" w:hanging="724"/>
      </w:pPr>
      <w:rPr>
        <w:rFonts w:hint="default"/>
      </w:rPr>
    </w:lvl>
    <w:lvl w:ilvl="8" w:tplc="45DA0D38">
      <w:numFmt w:val="bullet"/>
      <w:lvlText w:val="•"/>
      <w:lvlJc w:val="left"/>
      <w:pPr>
        <w:ind w:left="8603" w:hanging="724"/>
      </w:pPr>
      <w:rPr>
        <w:rFonts w:hint="default"/>
      </w:rPr>
    </w:lvl>
  </w:abstractNum>
  <w:abstractNum w:abstractNumId="5" w15:restartNumberingAfterBreak="0">
    <w:nsid w:val="14830A39"/>
    <w:multiLevelType w:val="multilevel"/>
    <w:tmpl w:val="C8EEDB64"/>
    <w:lvl w:ilvl="0">
      <w:start w:val="21"/>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2"/>
        <w:w w:val="101"/>
        <w:sz w:val="20"/>
        <w:szCs w:val="20"/>
      </w:rPr>
    </w:lvl>
    <w:lvl w:ilvl="2">
      <w:start w:val="1"/>
      <w:numFmt w:val="lowerLetter"/>
      <w:lvlText w:val="(%3)"/>
      <w:lvlJc w:val="left"/>
      <w:pPr>
        <w:ind w:left="1649" w:hanging="723"/>
        <w:jc w:val="left"/>
      </w:pPr>
      <w:rPr>
        <w:rFonts w:ascii="Arial" w:eastAsia="Arial" w:hAnsi="Arial" w:cs="Arial" w:hint="default"/>
        <w:spacing w:val="-1"/>
        <w:w w:val="101"/>
        <w:sz w:val="20"/>
        <w:szCs w:val="20"/>
      </w:rPr>
    </w:lvl>
    <w:lvl w:ilvl="3">
      <w:start w:val="1"/>
      <w:numFmt w:val="lowerRoman"/>
      <w:lvlText w:val="(%4)"/>
      <w:lvlJc w:val="left"/>
      <w:pPr>
        <w:ind w:left="2372" w:hanging="723"/>
        <w:jc w:val="left"/>
      </w:pPr>
      <w:rPr>
        <w:rFonts w:ascii="Arial" w:eastAsia="Arial" w:hAnsi="Arial" w:cs="Arial" w:hint="default"/>
        <w:w w:val="101"/>
        <w:sz w:val="20"/>
        <w:szCs w:val="20"/>
      </w:rPr>
    </w:lvl>
    <w:lvl w:ilvl="4">
      <w:numFmt w:val="bullet"/>
      <w:lvlText w:val="•"/>
      <w:lvlJc w:val="left"/>
      <w:pPr>
        <w:ind w:left="4416" w:hanging="723"/>
      </w:pPr>
      <w:rPr>
        <w:rFonts w:hint="default"/>
      </w:rPr>
    </w:lvl>
    <w:lvl w:ilvl="5">
      <w:numFmt w:val="bullet"/>
      <w:lvlText w:val="•"/>
      <w:lvlJc w:val="left"/>
      <w:pPr>
        <w:ind w:left="5434" w:hanging="723"/>
      </w:pPr>
      <w:rPr>
        <w:rFonts w:hint="default"/>
      </w:rPr>
    </w:lvl>
    <w:lvl w:ilvl="6">
      <w:numFmt w:val="bullet"/>
      <w:lvlText w:val="•"/>
      <w:lvlJc w:val="left"/>
      <w:pPr>
        <w:ind w:left="6452" w:hanging="723"/>
      </w:pPr>
      <w:rPr>
        <w:rFonts w:hint="default"/>
      </w:rPr>
    </w:lvl>
    <w:lvl w:ilvl="7">
      <w:numFmt w:val="bullet"/>
      <w:lvlText w:val="•"/>
      <w:lvlJc w:val="left"/>
      <w:pPr>
        <w:ind w:left="7470" w:hanging="723"/>
      </w:pPr>
      <w:rPr>
        <w:rFonts w:hint="default"/>
      </w:rPr>
    </w:lvl>
    <w:lvl w:ilvl="8">
      <w:numFmt w:val="bullet"/>
      <w:lvlText w:val="•"/>
      <w:lvlJc w:val="left"/>
      <w:pPr>
        <w:ind w:left="8488" w:hanging="723"/>
      </w:pPr>
      <w:rPr>
        <w:rFonts w:hint="default"/>
      </w:rPr>
    </w:lvl>
  </w:abstractNum>
  <w:abstractNum w:abstractNumId="6" w15:restartNumberingAfterBreak="0">
    <w:nsid w:val="14E70494"/>
    <w:multiLevelType w:val="multilevel"/>
    <w:tmpl w:val="93021DDA"/>
    <w:lvl w:ilvl="0">
      <w:start w:val="6"/>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1"/>
        <w:w w:val="101"/>
        <w:sz w:val="20"/>
        <w:szCs w:val="20"/>
      </w:rPr>
    </w:lvl>
    <w:lvl w:ilvl="2">
      <w:start w:val="1"/>
      <w:numFmt w:val="lowerLetter"/>
      <w:lvlText w:val="(%3)"/>
      <w:lvlJc w:val="left"/>
      <w:pPr>
        <w:ind w:left="1649" w:hanging="723"/>
        <w:jc w:val="left"/>
      </w:pPr>
      <w:rPr>
        <w:rFonts w:ascii="Arial" w:eastAsia="Arial" w:hAnsi="Arial" w:cs="Arial" w:hint="default"/>
        <w:spacing w:val="-1"/>
        <w:w w:val="101"/>
        <w:sz w:val="20"/>
        <w:szCs w:val="20"/>
      </w:rPr>
    </w:lvl>
    <w:lvl w:ilvl="3">
      <w:numFmt w:val="bullet"/>
      <w:lvlText w:val="•"/>
      <w:lvlJc w:val="left"/>
      <w:pPr>
        <w:ind w:left="3614" w:hanging="723"/>
      </w:pPr>
      <w:rPr>
        <w:rFonts w:hint="default"/>
      </w:rPr>
    </w:lvl>
    <w:lvl w:ilvl="4">
      <w:numFmt w:val="bullet"/>
      <w:lvlText w:val="•"/>
      <w:lvlJc w:val="left"/>
      <w:pPr>
        <w:ind w:left="4601" w:hanging="723"/>
      </w:pPr>
      <w:rPr>
        <w:rFonts w:hint="default"/>
      </w:rPr>
    </w:lvl>
    <w:lvl w:ilvl="5">
      <w:numFmt w:val="bullet"/>
      <w:lvlText w:val="•"/>
      <w:lvlJc w:val="left"/>
      <w:pPr>
        <w:ind w:left="5588" w:hanging="723"/>
      </w:pPr>
      <w:rPr>
        <w:rFonts w:hint="default"/>
      </w:rPr>
    </w:lvl>
    <w:lvl w:ilvl="6">
      <w:numFmt w:val="bullet"/>
      <w:lvlText w:val="•"/>
      <w:lvlJc w:val="left"/>
      <w:pPr>
        <w:ind w:left="6575" w:hanging="723"/>
      </w:pPr>
      <w:rPr>
        <w:rFonts w:hint="default"/>
      </w:rPr>
    </w:lvl>
    <w:lvl w:ilvl="7">
      <w:numFmt w:val="bullet"/>
      <w:lvlText w:val="•"/>
      <w:lvlJc w:val="left"/>
      <w:pPr>
        <w:ind w:left="7562" w:hanging="723"/>
      </w:pPr>
      <w:rPr>
        <w:rFonts w:hint="default"/>
      </w:rPr>
    </w:lvl>
    <w:lvl w:ilvl="8">
      <w:numFmt w:val="bullet"/>
      <w:lvlText w:val="•"/>
      <w:lvlJc w:val="left"/>
      <w:pPr>
        <w:ind w:left="8550" w:hanging="723"/>
      </w:pPr>
      <w:rPr>
        <w:rFonts w:hint="default"/>
      </w:rPr>
    </w:lvl>
  </w:abstractNum>
  <w:abstractNum w:abstractNumId="7" w15:restartNumberingAfterBreak="0">
    <w:nsid w:val="1E6124F2"/>
    <w:multiLevelType w:val="multilevel"/>
    <w:tmpl w:val="03CACBF2"/>
    <w:lvl w:ilvl="0">
      <w:start w:val="38"/>
      <w:numFmt w:val="decimal"/>
      <w:lvlText w:val="%1"/>
      <w:lvlJc w:val="left"/>
      <w:pPr>
        <w:ind w:left="927" w:hanging="724"/>
        <w:jc w:val="left"/>
      </w:pPr>
      <w:rPr>
        <w:rFonts w:hint="default"/>
      </w:rPr>
    </w:lvl>
    <w:lvl w:ilvl="1">
      <w:start w:val="1"/>
      <w:numFmt w:val="decimal"/>
      <w:lvlText w:val="%1.%2"/>
      <w:lvlJc w:val="left"/>
      <w:pPr>
        <w:ind w:left="927" w:hanging="724"/>
        <w:jc w:val="left"/>
      </w:pPr>
      <w:rPr>
        <w:rFonts w:ascii="Arial" w:eastAsia="Arial" w:hAnsi="Arial" w:cs="Arial" w:hint="default"/>
        <w:spacing w:val="-1"/>
        <w:w w:val="101"/>
        <w:sz w:val="20"/>
        <w:szCs w:val="20"/>
      </w:rPr>
    </w:lvl>
    <w:lvl w:ilvl="2">
      <w:start w:val="1"/>
      <w:numFmt w:val="lowerLetter"/>
      <w:lvlText w:val="(%3)"/>
      <w:lvlJc w:val="left"/>
      <w:pPr>
        <w:ind w:left="1649" w:hanging="723"/>
        <w:jc w:val="left"/>
      </w:pPr>
      <w:rPr>
        <w:rFonts w:ascii="Arial" w:eastAsia="Arial" w:hAnsi="Arial" w:cs="Arial" w:hint="default"/>
        <w:spacing w:val="-1"/>
        <w:w w:val="101"/>
        <w:sz w:val="20"/>
        <w:szCs w:val="20"/>
      </w:rPr>
    </w:lvl>
    <w:lvl w:ilvl="3">
      <w:numFmt w:val="bullet"/>
      <w:lvlText w:val="•"/>
      <w:lvlJc w:val="left"/>
      <w:pPr>
        <w:ind w:left="3614" w:hanging="723"/>
      </w:pPr>
      <w:rPr>
        <w:rFonts w:hint="default"/>
      </w:rPr>
    </w:lvl>
    <w:lvl w:ilvl="4">
      <w:numFmt w:val="bullet"/>
      <w:lvlText w:val="•"/>
      <w:lvlJc w:val="left"/>
      <w:pPr>
        <w:ind w:left="4601" w:hanging="723"/>
      </w:pPr>
      <w:rPr>
        <w:rFonts w:hint="default"/>
      </w:rPr>
    </w:lvl>
    <w:lvl w:ilvl="5">
      <w:numFmt w:val="bullet"/>
      <w:lvlText w:val="•"/>
      <w:lvlJc w:val="left"/>
      <w:pPr>
        <w:ind w:left="5588" w:hanging="723"/>
      </w:pPr>
      <w:rPr>
        <w:rFonts w:hint="default"/>
      </w:rPr>
    </w:lvl>
    <w:lvl w:ilvl="6">
      <w:numFmt w:val="bullet"/>
      <w:lvlText w:val="•"/>
      <w:lvlJc w:val="left"/>
      <w:pPr>
        <w:ind w:left="6575" w:hanging="723"/>
      </w:pPr>
      <w:rPr>
        <w:rFonts w:hint="default"/>
      </w:rPr>
    </w:lvl>
    <w:lvl w:ilvl="7">
      <w:numFmt w:val="bullet"/>
      <w:lvlText w:val="•"/>
      <w:lvlJc w:val="left"/>
      <w:pPr>
        <w:ind w:left="7562" w:hanging="723"/>
      </w:pPr>
      <w:rPr>
        <w:rFonts w:hint="default"/>
      </w:rPr>
    </w:lvl>
    <w:lvl w:ilvl="8">
      <w:numFmt w:val="bullet"/>
      <w:lvlText w:val="•"/>
      <w:lvlJc w:val="left"/>
      <w:pPr>
        <w:ind w:left="8550" w:hanging="723"/>
      </w:pPr>
      <w:rPr>
        <w:rFonts w:hint="default"/>
      </w:rPr>
    </w:lvl>
  </w:abstractNum>
  <w:abstractNum w:abstractNumId="8" w15:restartNumberingAfterBreak="0">
    <w:nsid w:val="249F0EA3"/>
    <w:multiLevelType w:val="multilevel"/>
    <w:tmpl w:val="70FE40C6"/>
    <w:lvl w:ilvl="0">
      <w:start w:val="32"/>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4"/>
        <w:w w:val="101"/>
        <w:sz w:val="20"/>
        <w:szCs w:val="20"/>
      </w:rPr>
    </w:lvl>
    <w:lvl w:ilvl="2">
      <w:numFmt w:val="bullet"/>
      <w:lvlText w:val="•"/>
      <w:lvlJc w:val="left"/>
      <w:pPr>
        <w:ind w:left="2840" w:hanging="723"/>
      </w:pPr>
      <w:rPr>
        <w:rFonts w:hint="default"/>
      </w:rPr>
    </w:lvl>
    <w:lvl w:ilvl="3">
      <w:numFmt w:val="bullet"/>
      <w:lvlText w:val="•"/>
      <w:lvlJc w:val="left"/>
      <w:pPr>
        <w:ind w:left="3801" w:hanging="723"/>
      </w:pPr>
      <w:rPr>
        <w:rFonts w:hint="default"/>
      </w:rPr>
    </w:lvl>
    <w:lvl w:ilvl="4">
      <w:numFmt w:val="bullet"/>
      <w:lvlText w:val="•"/>
      <w:lvlJc w:val="left"/>
      <w:pPr>
        <w:ind w:left="4761" w:hanging="723"/>
      </w:pPr>
      <w:rPr>
        <w:rFonts w:hint="default"/>
      </w:rPr>
    </w:lvl>
    <w:lvl w:ilvl="5">
      <w:numFmt w:val="bullet"/>
      <w:lvlText w:val="•"/>
      <w:lvlJc w:val="left"/>
      <w:pPr>
        <w:ind w:left="5722" w:hanging="723"/>
      </w:pPr>
      <w:rPr>
        <w:rFonts w:hint="default"/>
      </w:rPr>
    </w:lvl>
    <w:lvl w:ilvl="6">
      <w:numFmt w:val="bullet"/>
      <w:lvlText w:val="•"/>
      <w:lvlJc w:val="left"/>
      <w:pPr>
        <w:ind w:left="6682" w:hanging="723"/>
      </w:pPr>
      <w:rPr>
        <w:rFonts w:hint="default"/>
      </w:rPr>
    </w:lvl>
    <w:lvl w:ilvl="7">
      <w:numFmt w:val="bullet"/>
      <w:lvlText w:val="•"/>
      <w:lvlJc w:val="left"/>
      <w:pPr>
        <w:ind w:left="7643" w:hanging="723"/>
      </w:pPr>
      <w:rPr>
        <w:rFonts w:hint="default"/>
      </w:rPr>
    </w:lvl>
    <w:lvl w:ilvl="8">
      <w:numFmt w:val="bullet"/>
      <w:lvlText w:val="•"/>
      <w:lvlJc w:val="left"/>
      <w:pPr>
        <w:ind w:left="8603" w:hanging="723"/>
      </w:pPr>
      <w:rPr>
        <w:rFonts w:hint="default"/>
      </w:rPr>
    </w:lvl>
  </w:abstractNum>
  <w:abstractNum w:abstractNumId="9" w15:restartNumberingAfterBreak="0">
    <w:nsid w:val="2949175A"/>
    <w:multiLevelType w:val="multilevel"/>
    <w:tmpl w:val="0F72F718"/>
    <w:lvl w:ilvl="0">
      <w:start w:val="23"/>
      <w:numFmt w:val="decimal"/>
      <w:lvlText w:val="%1"/>
      <w:lvlJc w:val="left"/>
      <w:pPr>
        <w:ind w:left="928" w:hanging="724"/>
        <w:jc w:val="left"/>
      </w:pPr>
      <w:rPr>
        <w:rFonts w:hint="default"/>
      </w:rPr>
    </w:lvl>
    <w:lvl w:ilvl="1">
      <w:start w:val="1"/>
      <w:numFmt w:val="decimal"/>
      <w:lvlText w:val="%1.%2"/>
      <w:lvlJc w:val="left"/>
      <w:pPr>
        <w:ind w:left="928" w:hanging="724"/>
        <w:jc w:val="left"/>
      </w:pPr>
      <w:rPr>
        <w:rFonts w:ascii="Arial" w:eastAsia="Arial" w:hAnsi="Arial" w:cs="Arial" w:hint="default"/>
        <w:spacing w:val="-1"/>
        <w:w w:val="101"/>
        <w:sz w:val="20"/>
        <w:szCs w:val="20"/>
      </w:rPr>
    </w:lvl>
    <w:lvl w:ilvl="2">
      <w:numFmt w:val="bullet"/>
      <w:lvlText w:val="•"/>
      <w:lvlJc w:val="left"/>
      <w:pPr>
        <w:ind w:left="2840" w:hanging="724"/>
      </w:pPr>
      <w:rPr>
        <w:rFonts w:hint="default"/>
      </w:rPr>
    </w:lvl>
    <w:lvl w:ilvl="3">
      <w:numFmt w:val="bullet"/>
      <w:lvlText w:val="•"/>
      <w:lvlJc w:val="left"/>
      <w:pPr>
        <w:ind w:left="3801" w:hanging="724"/>
      </w:pPr>
      <w:rPr>
        <w:rFonts w:hint="default"/>
      </w:rPr>
    </w:lvl>
    <w:lvl w:ilvl="4">
      <w:numFmt w:val="bullet"/>
      <w:lvlText w:val="•"/>
      <w:lvlJc w:val="left"/>
      <w:pPr>
        <w:ind w:left="4761" w:hanging="724"/>
      </w:pPr>
      <w:rPr>
        <w:rFonts w:hint="default"/>
      </w:rPr>
    </w:lvl>
    <w:lvl w:ilvl="5">
      <w:numFmt w:val="bullet"/>
      <w:lvlText w:val="•"/>
      <w:lvlJc w:val="left"/>
      <w:pPr>
        <w:ind w:left="5722" w:hanging="724"/>
      </w:pPr>
      <w:rPr>
        <w:rFonts w:hint="default"/>
      </w:rPr>
    </w:lvl>
    <w:lvl w:ilvl="6">
      <w:numFmt w:val="bullet"/>
      <w:lvlText w:val="•"/>
      <w:lvlJc w:val="left"/>
      <w:pPr>
        <w:ind w:left="6682" w:hanging="724"/>
      </w:pPr>
      <w:rPr>
        <w:rFonts w:hint="default"/>
      </w:rPr>
    </w:lvl>
    <w:lvl w:ilvl="7">
      <w:numFmt w:val="bullet"/>
      <w:lvlText w:val="•"/>
      <w:lvlJc w:val="left"/>
      <w:pPr>
        <w:ind w:left="7643" w:hanging="724"/>
      </w:pPr>
      <w:rPr>
        <w:rFonts w:hint="default"/>
      </w:rPr>
    </w:lvl>
    <w:lvl w:ilvl="8">
      <w:numFmt w:val="bullet"/>
      <w:lvlText w:val="•"/>
      <w:lvlJc w:val="left"/>
      <w:pPr>
        <w:ind w:left="8603" w:hanging="724"/>
      </w:pPr>
      <w:rPr>
        <w:rFonts w:hint="default"/>
      </w:rPr>
    </w:lvl>
  </w:abstractNum>
  <w:abstractNum w:abstractNumId="10" w15:restartNumberingAfterBreak="0">
    <w:nsid w:val="34642323"/>
    <w:multiLevelType w:val="multilevel"/>
    <w:tmpl w:val="624A1046"/>
    <w:lvl w:ilvl="0">
      <w:start w:val="19"/>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2"/>
        <w:w w:val="101"/>
        <w:sz w:val="20"/>
        <w:szCs w:val="20"/>
      </w:rPr>
    </w:lvl>
    <w:lvl w:ilvl="2">
      <w:numFmt w:val="bullet"/>
      <w:lvlText w:val="•"/>
      <w:lvlJc w:val="left"/>
      <w:pPr>
        <w:ind w:left="2840" w:hanging="723"/>
      </w:pPr>
      <w:rPr>
        <w:rFonts w:hint="default"/>
      </w:rPr>
    </w:lvl>
    <w:lvl w:ilvl="3">
      <w:numFmt w:val="bullet"/>
      <w:lvlText w:val="•"/>
      <w:lvlJc w:val="left"/>
      <w:pPr>
        <w:ind w:left="3801" w:hanging="723"/>
      </w:pPr>
      <w:rPr>
        <w:rFonts w:hint="default"/>
      </w:rPr>
    </w:lvl>
    <w:lvl w:ilvl="4">
      <w:numFmt w:val="bullet"/>
      <w:lvlText w:val="•"/>
      <w:lvlJc w:val="left"/>
      <w:pPr>
        <w:ind w:left="4761" w:hanging="723"/>
      </w:pPr>
      <w:rPr>
        <w:rFonts w:hint="default"/>
      </w:rPr>
    </w:lvl>
    <w:lvl w:ilvl="5">
      <w:numFmt w:val="bullet"/>
      <w:lvlText w:val="•"/>
      <w:lvlJc w:val="left"/>
      <w:pPr>
        <w:ind w:left="5722" w:hanging="723"/>
      </w:pPr>
      <w:rPr>
        <w:rFonts w:hint="default"/>
      </w:rPr>
    </w:lvl>
    <w:lvl w:ilvl="6">
      <w:numFmt w:val="bullet"/>
      <w:lvlText w:val="•"/>
      <w:lvlJc w:val="left"/>
      <w:pPr>
        <w:ind w:left="6682" w:hanging="723"/>
      </w:pPr>
      <w:rPr>
        <w:rFonts w:hint="default"/>
      </w:rPr>
    </w:lvl>
    <w:lvl w:ilvl="7">
      <w:numFmt w:val="bullet"/>
      <w:lvlText w:val="•"/>
      <w:lvlJc w:val="left"/>
      <w:pPr>
        <w:ind w:left="7643" w:hanging="723"/>
      </w:pPr>
      <w:rPr>
        <w:rFonts w:hint="default"/>
      </w:rPr>
    </w:lvl>
    <w:lvl w:ilvl="8">
      <w:numFmt w:val="bullet"/>
      <w:lvlText w:val="•"/>
      <w:lvlJc w:val="left"/>
      <w:pPr>
        <w:ind w:left="8603" w:hanging="723"/>
      </w:pPr>
      <w:rPr>
        <w:rFonts w:hint="default"/>
      </w:rPr>
    </w:lvl>
  </w:abstractNum>
  <w:abstractNum w:abstractNumId="11" w15:restartNumberingAfterBreak="0">
    <w:nsid w:val="39007FC0"/>
    <w:multiLevelType w:val="multilevel"/>
    <w:tmpl w:val="69E29148"/>
    <w:lvl w:ilvl="0">
      <w:start w:val="27"/>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2"/>
        <w:w w:val="101"/>
        <w:sz w:val="20"/>
        <w:szCs w:val="20"/>
      </w:rPr>
    </w:lvl>
    <w:lvl w:ilvl="2">
      <w:numFmt w:val="bullet"/>
      <w:lvlText w:val="•"/>
      <w:lvlJc w:val="left"/>
      <w:pPr>
        <w:ind w:left="2840" w:hanging="723"/>
      </w:pPr>
      <w:rPr>
        <w:rFonts w:hint="default"/>
      </w:rPr>
    </w:lvl>
    <w:lvl w:ilvl="3">
      <w:numFmt w:val="bullet"/>
      <w:lvlText w:val="•"/>
      <w:lvlJc w:val="left"/>
      <w:pPr>
        <w:ind w:left="3801" w:hanging="723"/>
      </w:pPr>
      <w:rPr>
        <w:rFonts w:hint="default"/>
      </w:rPr>
    </w:lvl>
    <w:lvl w:ilvl="4">
      <w:numFmt w:val="bullet"/>
      <w:lvlText w:val="•"/>
      <w:lvlJc w:val="left"/>
      <w:pPr>
        <w:ind w:left="4761" w:hanging="723"/>
      </w:pPr>
      <w:rPr>
        <w:rFonts w:hint="default"/>
      </w:rPr>
    </w:lvl>
    <w:lvl w:ilvl="5">
      <w:numFmt w:val="bullet"/>
      <w:lvlText w:val="•"/>
      <w:lvlJc w:val="left"/>
      <w:pPr>
        <w:ind w:left="5722" w:hanging="723"/>
      </w:pPr>
      <w:rPr>
        <w:rFonts w:hint="default"/>
      </w:rPr>
    </w:lvl>
    <w:lvl w:ilvl="6">
      <w:numFmt w:val="bullet"/>
      <w:lvlText w:val="•"/>
      <w:lvlJc w:val="left"/>
      <w:pPr>
        <w:ind w:left="6682" w:hanging="723"/>
      </w:pPr>
      <w:rPr>
        <w:rFonts w:hint="default"/>
      </w:rPr>
    </w:lvl>
    <w:lvl w:ilvl="7">
      <w:numFmt w:val="bullet"/>
      <w:lvlText w:val="•"/>
      <w:lvlJc w:val="left"/>
      <w:pPr>
        <w:ind w:left="7643" w:hanging="723"/>
      </w:pPr>
      <w:rPr>
        <w:rFonts w:hint="default"/>
      </w:rPr>
    </w:lvl>
    <w:lvl w:ilvl="8">
      <w:numFmt w:val="bullet"/>
      <w:lvlText w:val="•"/>
      <w:lvlJc w:val="left"/>
      <w:pPr>
        <w:ind w:left="8603" w:hanging="723"/>
      </w:pPr>
      <w:rPr>
        <w:rFonts w:hint="default"/>
      </w:rPr>
    </w:lvl>
  </w:abstractNum>
  <w:abstractNum w:abstractNumId="12" w15:restartNumberingAfterBreak="0">
    <w:nsid w:val="42F62946"/>
    <w:multiLevelType w:val="multilevel"/>
    <w:tmpl w:val="5D3AE9B4"/>
    <w:lvl w:ilvl="0">
      <w:start w:val="31"/>
      <w:numFmt w:val="decimal"/>
      <w:lvlText w:val="%1"/>
      <w:lvlJc w:val="left"/>
      <w:pPr>
        <w:ind w:left="927" w:hanging="724"/>
        <w:jc w:val="left"/>
      </w:pPr>
      <w:rPr>
        <w:rFonts w:hint="default"/>
      </w:rPr>
    </w:lvl>
    <w:lvl w:ilvl="1">
      <w:start w:val="1"/>
      <w:numFmt w:val="decimal"/>
      <w:lvlText w:val="%1.%2"/>
      <w:lvlJc w:val="left"/>
      <w:pPr>
        <w:ind w:left="927" w:hanging="724"/>
        <w:jc w:val="left"/>
      </w:pPr>
      <w:rPr>
        <w:rFonts w:ascii="Arial" w:eastAsia="Arial" w:hAnsi="Arial" w:cs="Arial" w:hint="default"/>
        <w:spacing w:val="-1"/>
        <w:w w:val="101"/>
        <w:sz w:val="20"/>
        <w:szCs w:val="20"/>
      </w:rPr>
    </w:lvl>
    <w:lvl w:ilvl="2">
      <w:start w:val="1"/>
      <w:numFmt w:val="lowerLetter"/>
      <w:lvlText w:val="(%3)"/>
      <w:lvlJc w:val="left"/>
      <w:pPr>
        <w:ind w:left="1649" w:hanging="723"/>
        <w:jc w:val="left"/>
      </w:pPr>
      <w:rPr>
        <w:rFonts w:ascii="Arial" w:eastAsia="Arial" w:hAnsi="Arial" w:cs="Arial" w:hint="default"/>
        <w:spacing w:val="-3"/>
        <w:w w:val="101"/>
        <w:sz w:val="20"/>
        <w:szCs w:val="20"/>
      </w:rPr>
    </w:lvl>
    <w:lvl w:ilvl="3">
      <w:numFmt w:val="bullet"/>
      <w:lvlText w:val="•"/>
      <w:lvlJc w:val="left"/>
      <w:pPr>
        <w:ind w:left="3614" w:hanging="723"/>
      </w:pPr>
      <w:rPr>
        <w:rFonts w:hint="default"/>
      </w:rPr>
    </w:lvl>
    <w:lvl w:ilvl="4">
      <w:numFmt w:val="bullet"/>
      <w:lvlText w:val="•"/>
      <w:lvlJc w:val="left"/>
      <w:pPr>
        <w:ind w:left="4601" w:hanging="723"/>
      </w:pPr>
      <w:rPr>
        <w:rFonts w:hint="default"/>
      </w:rPr>
    </w:lvl>
    <w:lvl w:ilvl="5">
      <w:numFmt w:val="bullet"/>
      <w:lvlText w:val="•"/>
      <w:lvlJc w:val="left"/>
      <w:pPr>
        <w:ind w:left="5588" w:hanging="723"/>
      </w:pPr>
      <w:rPr>
        <w:rFonts w:hint="default"/>
      </w:rPr>
    </w:lvl>
    <w:lvl w:ilvl="6">
      <w:numFmt w:val="bullet"/>
      <w:lvlText w:val="•"/>
      <w:lvlJc w:val="left"/>
      <w:pPr>
        <w:ind w:left="6575" w:hanging="723"/>
      </w:pPr>
      <w:rPr>
        <w:rFonts w:hint="default"/>
      </w:rPr>
    </w:lvl>
    <w:lvl w:ilvl="7">
      <w:numFmt w:val="bullet"/>
      <w:lvlText w:val="•"/>
      <w:lvlJc w:val="left"/>
      <w:pPr>
        <w:ind w:left="7562" w:hanging="723"/>
      </w:pPr>
      <w:rPr>
        <w:rFonts w:hint="default"/>
      </w:rPr>
    </w:lvl>
    <w:lvl w:ilvl="8">
      <w:numFmt w:val="bullet"/>
      <w:lvlText w:val="•"/>
      <w:lvlJc w:val="left"/>
      <w:pPr>
        <w:ind w:left="8550" w:hanging="723"/>
      </w:pPr>
      <w:rPr>
        <w:rFonts w:hint="default"/>
      </w:rPr>
    </w:lvl>
  </w:abstractNum>
  <w:abstractNum w:abstractNumId="13" w15:restartNumberingAfterBreak="0">
    <w:nsid w:val="43154898"/>
    <w:multiLevelType w:val="multilevel"/>
    <w:tmpl w:val="76AC1D18"/>
    <w:lvl w:ilvl="0">
      <w:start w:val="17"/>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2"/>
        <w:w w:val="101"/>
        <w:sz w:val="20"/>
        <w:szCs w:val="20"/>
      </w:rPr>
    </w:lvl>
    <w:lvl w:ilvl="2">
      <w:numFmt w:val="bullet"/>
      <w:lvlText w:val="•"/>
      <w:lvlJc w:val="left"/>
      <w:pPr>
        <w:ind w:left="2840" w:hanging="723"/>
      </w:pPr>
      <w:rPr>
        <w:rFonts w:hint="default"/>
      </w:rPr>
    </w:lvl>
    <w:lvl w:ilvl="3">
      <w:numFmt w:val="bullet"/>
      <w:lvlText w:val="•"/>
      <w:lvlJc w:val="left"/>
      <w:pPr>
        <w:ind w:left="3801" w:hanging="723"/>
      </w:pPr>
      <w:rPr>
        <w:rFonts w:hint="default"/>
      </w:rPr>
    </w:lvl>
    <w:lvl w:ilvl="4">
      <w:numFmt w:val="bullet"/>
      <w:lvlText w:val="•"/>
      <w:lvlJc w:val="left"/>
      <w:pPr>
        <w:ind w:left="4761" w:hanging="723"/>
      </w:pPr>
      <w:rPr>
        <w:rFonts w:hint="default"/>
      </w:rPr>
    </w:lvl>
    <w:lvl w:ilvl="5">
      <w:numFmt w:val="bullet"/>
      <w:lvlText w:val="•"/>
      <w:lvlJc w:val="left"/>
      <w:pPr>
        <w:ind w:left="5722" w:hanging="723"/>
      </w:pPr>
      <w:rPr>
        <w:rFonts w:hint="default"/>
      </w:rPr>
    </w:lvl>
    <w:lvl w:ilvl="6">
      <w:numFmt w:val="bullet"/>
      <w:lvlText w:val="•"/>
      <w:lvlJc w:val="left"/>
      <w:pPr>
        <w:ind w:left="6682" w:hanging="723"/>
      </w:pPr>
      <w:rPr>
        <w:rFonts w:hint="default"/>
      </w:rPr>
    </w:lvl>
    <w:lvl w:ilvl="7">
      <w:numFmt w:val="bullet"/>
      <w:lvlText w:val="•"/>
      <w:lvlJc w:val="left"/>
      <w:pPr>
        <w:ind w:left="7643" w:hanging="723"/>
      </w:pPr>
      <w:rPr>
        <w:rFonts w:hint="default"/>
      </w:rPr>
    </w:lvl>
    <w:lvl w:ilvl="8">
      <w:numFmt w:val="bullet"/>
      <w:lvlText w:val="•"/>
      <w:lvlJc w:val="left"/>
      <w:pPr>
        <w:ind w:left="8603" w:hanging="723"/>
      </w:pPr>
      <w:rPr>
        <w:rFonts w:hint="default"/>
      </w:rPr>
    </w:lvl>
  </w:abstractNum>
  <w:abstractNum w:abstractNumId="14" w15:restartNumberingAfterBreak="0">
    <w:nsid w:val="479318AD"/>
    <w:multiLevelType w:val="multilevel"/>
    <w:tmpl w:val="A0C65704"/>
    <w:lvl w:ilvl="0">
      <w:start w:val="15"/>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2"/>
        <w:w w:val="101"/>
        <w:sz w:val="20"/>
        <w:szCs w:val="20"/>
      </w:rPr>
    </w:lvl>
    <w:lvl w:ilvl="2">
      <w:numFmt w:val="bullet"/>
      <w:lvlText w:val="•"/>
      <w:lvlJc w:val="left"/>
      <w:pPr>
        <w:ind w:left="2840" w:hanging="723"/>
      </w:pPr>
      <w:rPr>
        <w:rFonts w:hint="default"/>
      </w:rPr>
    </w:lvl>
    <w:lvl w:ilvl="3">
      <w:numFmt w:val="bullet"/>
      <w:lvlText w:val="•"/>
      <w:lvlJc w:val="left"/>
      <w:pPr>
        <w:ind w:left="3801" w:hanging="723"/>
      </w:pPr>
      <w:rPr>
        <w:rFonts w:hint="default"/>
      </w:rPr>
    </w:lvl>
    <w:lvl w:ilvl="4">
      <w:numFmt w:val="bullet"/>
      <w:lvlText w:val="•"/>
      <w:lvlJc w:val="left"/>
      <w:pPr>
        <w:ind w:left="4761" w:hanging="723"/>
      </w:pPr>
      <w:rPr>
        <w:rFonts w:hint="default"/>
      </w:rPr>
    </w:lvl>
    <w:lvl w:ilvl="5">
      <w:numFmt w:val="bullet"/>
      <w:lvlText w:val="•"/>
      <w:lvlJc w:val="left"/>
      <w:pPr>
        <w:ind w:left="5722" w:hanging="723"/>
      </w:pPr>
      <w:rPr>
        <w:rFonts w:hint="default"/>
      </w:rPr>
    </w:lvl>
    <w:lvl w:ilvl="6">
      <w:numFmt w:val="bullet"/>
      <w:lvlText w:val="•"/>
      <w:lvlJc w:val="left"/>
      <w:pPr>
        <w:ind w:left="6682" w:hanging="723"/>
      </w:pPr>
      <w:rPr>
        <w:rFonts w:hint="default"/>
      </w:rPr>
    </w:lvl>
    <w:lvl w:ilvl="7">
      <w:numFmt w:val="bullet"/>
      <w:lvlText w:val="•"/>
      <w:lvlJc w:val="left"/>
      <w:pPr>
        <w:ind w:left="7643" w:hanging="723"/>
      </w:pPr>
      <w:rPr>
        <w:rFonts w:hint="default"/>
      </w:rPr>
    </w:lvl>
    <w:lvl w:ilvl="8">
      <w:numFmt w:val="bullet"/>
      <w:lvlText w:val="•"/>
      <w:lvlJc w:val="left"/>
      <w:pPr>
        <w:ind w:left="8603" w:hanging="723"/>
      </w:pPr>
      <w:rPr>
        <w:rFonts w:hint="default"/>
      </w:rPr>
    </w:lvl>
  </w:abstractNum>
  <w:abstractNum w:abstractNumId="15" w15:restartNumberingAfterBreak="0">
    <w:nsid w:val="491A35DE"/>
    <w:multiLevelType w:val="multilevel"/>
    <w:tmpl w:val="8DDE14FE"/>
    <w:lvl w:ilvl="0">
      <w:start w:val="10"/>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2"/>
        <w:w w:val="101"/>
        <w:sz w:val="20"/>
        <w:szCs w:val="20"/>
      </w:rPr>
    </w:lvl>
    <w:lvl w:ilvl="2">
      <w:numFmt w:val="bullet"/>
      <w:lvlText w:val="•"/>
      <w:lvlJc w:val="left"/>
      <w:pPr>
        <w:ind w:left="2840" w:hanging="723"/>
      </w:pPr>
      <w:rPr>
        <w:rFonts w:hint="default"/>
      </w:rPr>
    </w:lvl>
    <w:lvl w:ilvl="3">
      <w:numFmt w:val="bullet"/>
      <w:lvlText w:val="•"/>
      <w:lvlJc w:val="left"/>
      <w:pPr>
        <w:ind w:left="3801" w:hanging="723"/>
      </w:pPr>
      <w:rPr>
        <w:rFonts w:hint="default"/>
      </w:rPr>
    </w:lvl>
    <w:lvl w:ilvl="4">
      <w:numFmt w:val="bullet"/>
      <w:lvlText w:val="•"/>
      <w:lvlJc w:val="left"/>
      <w:pPr>
        <w:ind w:left="4761" w:hanging="723"/>
      </w:pPr>
      <w:rPr>
        <w:rFonts w:hint="default"/>
      </w:rPr>
    </w:lvl>
    <w:lvl w:ilvl="5">
      <w:numFmt w:val="bullet"/>
      <w:lvlText w:val="•"/>
      <w:lvlJc w:val="left"/>
      <w:pPr>
        <w:ind w:left="5722" w:hanging="723"/>
      </w:pPr>
      <w:rPr>
        <w:rFonts w:hint="default"/>
      </w:rPr>
    </w:lvl>
    <w:lvl w:ilvl="6">
      <w:numFmt w:val="bullet"/>
      <w:lvlText w:val="•"/>
      <w:lvlJc w:val="left"/>
      <w:pPr>
        <w:ind w:left="6682" w:hanging="723"/>
      </w:pPr>
      <w:rPr>
        <w:rFonts w:hint="default"/>
      </w:rPr>
    </w:lvl>
    <w:lvl w:ilvl="7">
      <w:numFmt w:val="bullet"/>
      <w:lvlText w:val="•"/>
      <w:lvlJc w:val="left"/>
      <w:pPr>
        <w:ind w:left="7643" w:hanging="723"/>
      </w:pPr>
      <w:rPr>
        <w:rFonts w:hint="default"/>
      </w:rPr>
    </w:lvl>
    <w:lvl w:ilvl="8">
      <w:numFmt w:val="bullet"/>
      <w:lvlText w:val="•"/>
      <w:lvlJc w:val="left"/>
      <w:pPr>
        <w:ind w:left="8603" w:hanging="723"/>
      </w:pPr>
      <w:rPr>
        <w:rFonts w:hint="default"/>
      </w:rPr>
    </w:lvl>
  </w:abstractNum>
  <w:abstractNum w:abstractNumId="16" w15:restartNumberingAfterBreak="0">
    <w:nsid w:val="4D8D6C89"/>
    <w:multiLevelType w:val="hybridMultilevel"/>
    <w:tmpl w:val="34A62310"/>
    <w:lvl w:ilvl="0" w:tplc="783E4DD2">
      <w:start w:val="1"/>
      <w:numFmt w:val="lowerLetter"/>
      <w:lvlText w:val="(%1)"/>
      <w:lvlJc w:val="left"/>
      <w:pPr>
        <w:ind w:left="1649" w:hanging="723"/>
        <w:jc w:val="left"/>
      </w:pPr>
      <w:rPr>
        <w:rFonts w:ascii="Arial" w:eastAsia="Arial" w:hAnsi="Arial" w:cs="Arial" w:hint="default"/>
        <w:spacing w:val="-1"/>
        <w:w w:val="101"/>
        <w:sz w:val="20"/>
        <w:szCs w:val="20"/>
      </w:rPr>
    </w:lvl>
    <w:lvl w:ilvl="1" w:tplc="062C4352">
      <w:numFmt w:val="bullet"/>
      <w:lvlText w:val="•"/>
      <w:lvlJc w:val="left"/>
      <w:pPr>
        <w:ind w:left="2528" w:hanging="723"/>
      </w:pPr>
      <w:rPr>
        <w:rFonts w:hint="default"/>
      </w:rPr>
    </w:lvl>
    <w:lvl w:ilvl="2" w:tplc="05B421D2">
      <w:numFmt w:val="bullet"/>
      <w:lvlText w:val="•"/>
      <w:lvlJc w:val="left"/>
      <w:pPr>
        <w:ind w:left="3416" w:hanging="723"/>
      </w:pPr>
      <w:rPr>
        <w:rFonts w:hint="default"/>
      </w:rPr>
    </w:lvl>
    <w:lvl w:ilvl="3" w:tplc="F1807CD0">
      <w:numFmt w:val="bullet"/>
      <w:lvlText w:val="•"/>
      <w:lvlJc w:val="left"/>
      <w:pPr>
        <w:ind w:left="4305" w:hanging="723"/>
      </w:pPr>
      <w:rPr>
        <w:rFonts w:hint="default"/>
      </w:rPr>
    </w:lvl>
    <w:lvl w:ilvl="4" w:tplc="932EF58A">
      <w:numFmt w:val="bullet"/>
      <w:lvlText w:val="•"/>
      <w:lvlJc w:val="left"/>
      <w:pPr>
        <w:ind w:left="5193" w:hanging="723"/>
      </w:pPr>
      <w:rPr>
        <w:rFonts w:hint="default"/>
      </w:rPr>
    </w:lvl>
    <w:lvl w:ilvl="5" w:tplc="5A9A567E">
      <w:numFmt w:val="bullet"/>
      <w:lvlText w:val="•"/>
      <w:lvlJc w:val="left"/>
      <w:pPr>
        <w:ind w:left="6082" w:hanging="723"/>
      </w:pPr>
      <w:rPr>
        <w:rFonts w:hint="default"/>
      </w:rPr>
    </w:lvl>
    <w:lvl w:ilvl="6" w:tplc="7876C8AE">
      <w:numFmt w:val="bullet"/>
      <w:lvlText w:val="•"/>
      <w:lvlJc w:val="left"/>
      <w:pPr>
        <w:ind w:left="6970" w:hanging="723"/>
      </w:pPr>
      <w:rPr>
        <w:rFonts w:hint="default"/>
      </w:rPr>
    </w:lvl>
    <w:lvl w:ilvl="7" w:tplc="687A97DA">
      <w:numFmt w:val="bullet"/>
      <w:lvlText w:val="•"/>
      <w:lvlJc w:val="left"/>
      <w:pPr>
        <w:ind w:left="7859" w:hanging="723"/>
      </w:pPr>
      <w:rPr>
        <w:rFonts w:hint="default"/>
      </w:rPr>
    </w:lvl>
    <w:lvl w:ilvl="8" w:tplc="332A2640">
      <w:numFmt w:val="bullet"/>
      <w:lvlText w:val="•"/>
      <w:lvlJc w:val="left"/>
      <w:pPr>
        <w:ind w:left="8747" w:hanging="723"/>
      </w:pPr>
      <w:rPr>
        <w:rFonts w:hint="default"/>
      </w:rPr>
    </w:lvl>
  </w:abstractNum>
  <w:abstractNum w:abstractNumId="17" w15:restartNumberingAfterBreak="0">
    <w:nsid w:val="50FA571E"/>
    <w:multiLevelType w:val="multilevel"/>
    <w:tmpl w:val="DCF68DF2"/>
    <w:lvl w:ilvl="0">
      <w:start w:val="35"/>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2"/>
        <w:w w:val="101"/>
        <w:sz w:val="20"/>
        <w:szCs w:val="20"/>
      </w:rPr>
    </w:lvl>
    <w:lvl w:ilvl="2">
      <w:numFmt w:val="bullet"/>
      <w:lvlText w:val="•"/>
      <w:lvlJc w:val="left"/>
      <w:pPr>
        <w:ind w:left="2840" w:hanging="723"/>
      </w:pPr>
      <w:rPr>
        <w:rFonts w:hint="default"/>
      </w:rPr>
    </w:lvl>
    <w:lvl w:ilvl="3">
      <w:numFmt w:val="bullet"/>
      <w:lvlText w:val="•"/>
      <w:lvlJc w:val="left"/>
      <w:pPr>
        <w:ind w:left="3801" w:hanging="723"/>
      </w:pPr>
      <w:rPr>
        <w:rFonts w:hint="default"/>
      </w:rPr>
    </w:lvl>
    <w:lvl w:ilvl="4">
      <w:numFmt w:val="bullet"/>
      <w:lvlText w:val="•"/>
      <w:lvlJc w:val="left"/>
      <w:pPr>
        <w:ind w:left="4761" w:hanging="723"/>
      </w:pPr>
      <w:rPr>
        <w:rFonts w:hint="default"/>
      </w:rPr>
    </w:lvl>
    <w:lvl w:ilvl="5">
      <w:numFmt w:val="bullet"/>
      <w:lvlText w:val="•"/>
      <w:lvlJc w:val="left"/>
      <w:pPr>
        <w:ind w:left="5722" w:hanging="723"/>
      </w:pPr>
      <w:rPr>
        <w:rFonts w:hint="default"/>
      </w:rPr>
    </w:lvl>
    <w:lvl w:ilvl="6">
      <w:numFmt w:val="bullet"/>
      <w:lvlText w:val="•"/>
      <w:lvlJc w:val="left"/>
      <w:pPr>
        <w:ind w:left="6682" w:hanging="723"/>
      </w:pPr>
      <w:rPr>
        <w:rFonts w:hint="default"/>
      </w:rPr>
    </w:lvl>
    <w:lvl w:ilvl="7">
      <w:numFmt w:val="bullet"/>
      <w:lvlText w:val="•"/>
      <w:lvlJc w:val="left"/>
      <w:pPr>
        <w:ind w:left="7643" w:hanging="723"/>
      </w:pPr>
      <w:rPr>
        <w:rFonts w:hint="default"/>
      </w:rPr>
    </w:lvl>
    <w:lvl w:ilvl="8">
      <w:numFmt w:val="bullet"/>
      <w:lvlText w:val="•"/>
      <w:lvlJc w:val="left"/>
      <w:pPr>
        <w:ind w:left="8603" w:hanging="723"/>
      </w:pPr>
      <w:rPr>
        <w:rFonts w:hint="default"/>
      </w:rPr>
    </w:lvl>
  </w:abstractNum>
  <w:abstractNum w:abstractNumId="18" w15:restartNumberingAfterBreak="0">
    <w:nsid w:val="51BE1E06"/>
    <w:multiLevelType w:val="multilevel"/>
    <w:tmpl w:val="27F65182"/>
    <w:lvl w:ilvl="0">
      <w:start w:val="3"/>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1"/>
        <w:w w:val="101"/>
        <w:sz w:val="20"/>
        <w:szCs w:val="20"/>
      </w:rPr>
    </w:lvl>
    <w:lvl w:ilvl="2">
      <w:numFmt w:val="bullet"/>
      <w:lvlText w:val="•"/>
      <w:lvlJc w:val="left"/>
      <w:pPr>
        <w:ind w:left="2840" w:hanging="723"/>
      </w:pPr>
      <w:rPr>
        <w:rFonts w:hint="default"/>
      </w:rPr>
    </w:lvl>
    <w:lvl w:ilvl="3">
      <w:numFmt w:val="bullet"/>
      <w:lvlText w:val="•"/>
      <w:lvlJc w:val="left"/>
      <w:pPr>
        <w:ind w:left="3801" w:hanging="723"/>
      </w:pPr>
      <w:rPr>
        <w:rFonts w:hint="default"/>
      </w:rPr>
    </w:lvl>
    <w:lvl w:ilvl="4">
      <w:numFmt w:val="bullet"/>
      <w:lvlText w:val="•"/>
      <w:lvlJc w:val="left"/>
      <w:pPr>
        <w:ind w:left="4761" w:hanging="723"/>
      </w:pPr>
      <w:rPr>
        <w:rFonts w:hint="default"/>
      </w:rPr>
    </w:lvl>
    <w:lvl w:ilvl="5">
      <w:numFmt w:val="bullet"/>
      <w:lvlText w:val="•"/>
      <w:lvlJc w:val="left"/>
      <w:pPr>
        <w:ind w:left="5722" w:hanging="723"/>
      </w:pPr>
      <w:rPr>
        <w:rFonts w:hint="default"/>
      </w:rPr>
    </w:lvl>
    <w:lvl w:ilvl="6">
      <w:numFmt w:val="bullet"/>
      <w:lvlText w:val="•"/>
      <w:lvlJc w:val="left"/>
      <w:pPr>
        <w:ind w:left="6682" w:hanging="723"/>
      </w:pPr>
      <w:rPr>
        <w:rFonts w:hint="default"/>
      </w:rPr>
    </w:lvl>
    <w:lvl w:ilvl="7">
      <w:numFmt w:val="bullet"/>
      <w:lvlText w:val="•"/>
      <w:lvlJc w:val="left"/>
      <w:pPr>
        <w:ind w:left="7643" w:hanging="723"/>
      </w:pPr>
      <w:rPr>
        <w:rFonts w:hint="default"/>
      </w:rPr>
    </w:lvl>
    <w:lvl w:ilvl="8">
      <w:numFmt w:val="bullet"/>
      <w:lvlText w:val="•"/>
      <w:lvlJc w:val="left"/>
      <w:pPr>
        <w:ind w:left="8603" w:hanging="723"/>
      </w:pPr>
      <w:rPr>
        <w:rFonts w:hint="default"/>
      </w:rPr>
    </w:lvl>
  </w:abstractNum>
  <w:abstractNum w:abstractNumId="19" w15:restartNumberingAfterBreak="0">
    <w:nsid w:val="52960480"/>
    <w:multiLevelType w:val="multilevel"/>
    <w:tmpl w:val="88DAB59A"/>
    <w:lvl w:ilvl="0">
      <w:start w:val="4"/>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1"/>
        <w:w w:val="101"/>
        <w:sz w:val="20"/>
        <w:szCs w:val="20"/>
      </w:rPr>
    </w:lvl>
    <w:lvl w:ilvl="2">
      <w:numFmt w:val="bullet"/>
      <w:lvlText w:val="•"/>
      <w:lvlJc w:val="left"/>
      <w:pPr>
        <w:ind w:left="2840" w:hanging="723"/>
      </w:pPr>
      <w:rPr>
        <w:rFonts w:hint="default"/>
      </w:rPr>
    </w:lvl>
    <w:lvl w:ilvl="3">
      <w:numFmt w:val="bullet"/>
      <w:lvlText w:val="•"/>
      <w:lvlJc w:val="left"/>
      <w:pPr>
        <w:ind w:left="3801" w:hanging="723"/>
      </w:pPr>
      <w:rPr>
        <w:rFonts w:hint="default"/>
      </w:rPr>
    </w:lvl>
    <w:lvl w:ilvl="4">
      <w:numFmt w:val="bullet"/>
      <w:lvlText w:val="•"/>
      <w:lvlJc w:val="left"/>
      <w:pPr>
        <w:ind w:left="4761" w:hanging="723"/>
      </w:pPr>
      <w:rPr>
        <w:rFonts w:hint="default"/>
      </w:rPr>
    </w:lvl>
    <w:lvl w:ilvl="5">
      <w:numFmt w:val="bullet"/>
      <w:lvlText w:val="•"/>
      <w:lvlJc w:val="left"/>
      <w:pPr>
        <w:ind w:left="5722" w:hanging="723"/>
      </w:pPr>
      <w:rPr>
        <w:rFonts w:hint="default"/>
      </w:rPr>
    </w:lvl>
    <w:lvl w:ilvl="6">
      <w:numFmt w:val="bullet"/>
      <w:lvlText w:val="•"/>
      <w:lvlJc w:val="left"/>
      <w:pPr>
        <w:ind w:left="6682" w:hanging="723"/>
      </w:pPr>
      <w:rPr>
        <w:rFonts w:hint="default"/>
      </w:rPr>
    </w:lvl>
    <w:lvl w:ilvl="7">
      <w:numFmt w:val="bullet"/>
      <w:lvlText w:val="•"/>
      <w:lvlJc w:val="left"/>
      <w:pPr>
        <w:ind w:left="7643" w:hanging="723"/>
      </w:pPr>
      <w:rPr>
        <w:rFonts w:hint="default"/>
      </w:rPr>
    </w:lvl>
    <w:lvl w:ilvl="8">
      <w:numFmt w:val="bullet"/>
      <w:lvlText w:val="•"/>
      <w:lvlJc w:val="left"/>
      <w:pPr>
        <w:ind w:left="8603" w:hanging="723"/>
      </w:pPr>
      <w:rPr>
        <w:rFonts w:hint="default"/>
      </w:rPr>
    </w:lvl>
  </w:abstractNum>
  <w:abstractNum w:abstractNumId="20" w15:restartNumberingAfterBreak="0">
    <w:nsid w:val="536D569F"/>
    <w:multiLevelType w:val="multilevel"/>
    <w:tmpl w:val="B5AE4F16"/>
    <w:lvl w:ilvl="0">
      <w:start w:val="5"/>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w w:val="101"/>
        <w:sz w:val="20"/>
        <w:szCs w:val="20"/>
      </w:rPr>
    </w:lvl>
    <w:lvl w:ilvl="2">
      <w:start w:val="1"/>
      <w:numFmt w:val="lowerLetter"/>
      <w:lvlText w:val="(%3)"/>
      <w:lvlJc w:val="left"/>
      <w:pPr>
        <w:ind w:left="1649" w:hanging="723"/>
        <w:jc w:val="left"/>
      </w:pPr>
      <w:rPr>
        <w:rFonts w:ascii="Arial" w:eastAsia="Arial" w:hAnsi="Arial" w:cs="Arial" w:hint="default"/>
        <w:spacing w:val="-1"/>
        <w:w w:val="101"/>
        <w:sz w:val="20"/>
        <w:szCs w:val="20"/>
      </w:rPr>
    </w:lvl>
    <w:lvl w:ilvl="3">
      <w:numFmt w:val="bullet"/>
      <w:lvlText w:val="•"/>
      <w:lvlJc w:val="left"/>
      <w:pPr>
        <w:ind w:left="2353" w:hanging="723"/>
      </w:pPr>
      <w:rPr>
        <w:rFonts w:hint="default"/>
      </w:rPr>
    </w:lvl>
    <w:lvl w:ilvl="4">
      <w:numFmt w:val="bullet"/>
      <w:lvlText w:val="•"/>
      <w:lvlJc w:val="left"/>
      <w:pPr>
        <w:ind w:left="2709" w:hanging="723"/>
      </w:pPr>
      <w:rPr>
        <w:rFonts w:hint="default"/>
      </w:rPr>
    </w:lvl>
    <w:lvl w:ilvl="5">
      <w:numFmt w:val="bullet"/>
      <w:lvlText w:val="•"/>
      <w:lvlJc w:val="left"/>
      <w:pPr>
        <w:ind w:left="3066" w:hanging="723"/>
      </w:pPr>
      <w:rPr>
        <w:rFonts w:hint="default"/>
      </w:rPr>
    </w:lvl>
    <w:lvl w:ilvl="6">
      <w:numFmt w:val="bullet"/>
      <w:lvlText w:val="•"/>
      <w:lvlJc w:val="left"/>
      <w:pPr>
        <w:ind w:left="3422" w:hanging="723"/>
      </w:pPr>
      <w:rPr>
        <w:rFonts w:hint="default"/>
      </w:rPr>
    </w:lvl>
    <w:lvl w:ilvl="7">
      <w:numFmt w:val="bullet"/>
      <w:lvlText w:val="•"/>
      <w:lvlJc w:val="left"/>
      <w:pPr>
        <w:ind w:left="3779" w:hanging="723"/>
      </w:pPr>
      <w:rPr>
        <w:rFonts w:hint="default"/>
      </w:rPr>
    </w:lvl>
    <w:lvl w:ilvl="8">
      <w:numFmt w:val="bullet"/>
      <w:lvlText w:val="•"/>
      <w:lvlJc w:val="left"/>
      <w:pPr>
        <w:ind w:left="4135" w:hanging="723"/>
      </w:pPr>
      <w:rPr>
        <w:rFonts w:hint="default"/>
      </w:rPr>
    </w:lvl>
  </w:abstractNum>
  <w:abstractNum w:abstractNumId="21" w15:restartNumberingAfterBreak="0">
    <w:nsid w:val="57383899"/>
    <w:multiLevelType w:val="multilevel"/>
    <w:tmpl w:val="EFB0F2F2"/>
    <w:lvl w:ilvl="0">
      <w:start w:val="1"/>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4"/>
        <w:w w:val="101"/>
        <w:sz w:val="20"/>
        <w:szCs w:val="20"/>
      </w:rPr>
    </w:lvl>
    <w:lvl w:ilvl="2">
      <w:numFmt w:val="bullet"/>
      <w:lvlText w:val="•"/>
      <w:lvlJc w:val="left"/>
      <w:pPr>
        <w:ind w:left="2840" w:hanging="723"/>
      </w:pPr>
      <w:rPr>
        <w:rFonts w:hint="default"/>
      </w:rPr>
    </w:lvl>
    <w:lvl w:ilvl="3">
      <w:numFmt w:val="bullet"/>
      <w:lvlText w:val="•"/>
      <w:lvlJc w:val="left"/>
      <w:pPr>
        <w:ind w:left="3801" w:hanging="723"/>
      </w:pPr>
      <w:rPr>
        <w:rFonts w:hint="default"/>
      </w:rPr>
    </w:lvl>
    <w:lvl w:ilvl="4">
      <w:numFmt w:val="bullet"/>
      <w:lvlText w:val="•"/>
      <w:lvlJc w:val="left"/>
      <w:pPr>
        <w:ind w:left="4761" w:hanging="723"/>
      </w:pPr>
      <w:rPr>
        <w:rFonts w:hint="default"/>
      </w:rPr>
    </w:lvl>
    <w:lvl w:ilvl="5">
      <w:numFmt w:val="bullet"/>
      <w:lvlText w:val="•"/>
      <w:lvlJc w:val="left"/>
      <w:pPr>
        <w:ind w:left="5722" w:hanging="723"/>
      </w:pPr>
      <w:rPr>
        <w:rFonts w:hint="default"/>
      </w:rPr>
    </w:lvl>
    <w:lvl w:ilvl="6">
      <w:numFmt w:val="bullet"/>
      <w:lvlText w:val="•"/>
      <w:lvlJc w:val="left"/>
      <w:pPr>
        <w:ind w:left="6682" w:hanging="723"/>
      </w:pPr>
      <w:rPr>
        <w:rFonts w:hint="default"/>
      </w:rPr>
    </w:lvl>
    <w:lvl w:ilvl="7">
      <w:numFmt w:val="bullet"/>
      <w:lvlText w:val="•"/>
      <w:lvlJc w:val="left"/>
      <w:pPr>
        <w:ind w:left="7643" w:hanging="723"/>
      </w:pPr>
      <w:rPr>
        <w:rFonts w:hint="default"/>
      </w:rPr>
    </w:lvl>
    <w:lvl w:ilvl="8">
      <w:numFmt w:val="bullet"/>
      <w:lvlText w:val="•"/>
      <w:lvlJc w:val="left"/>
      <w:pPr>
        <w:ind w:left="8603" w:hanging="723"/>
      </w:pPr>
      <w:rPr>
        <w:rFonts w:hint="default"/>
      </w:rPr>
    </w:lvl>
  </w:abstractNum>
  <w:abstractNum w:abstractNumId="22" w15:restartNumberingAfterBreak="0">
    <w:nsid w:val="5C5D35F1"/>
    <w:multiLevelType w:val="hybridMultilevel"/>
    <w:tmpl w:val="419EC51E"/>
    <w:lvl w:ilvl="0" w:tplc="AFCEF9B2">
      <w:start w:val="1"/>
      <w:numFmt w:val="decimal"/>
      <w:lvlText w:val="%1."/>
      <w:lvlJc w:val="left"/>
      <w:pPr>
        <w:ind w:left="926" w:hanging="722"/>
        <w:jc w:val="left"/>
      </w:pPr>
      <w:rPr>
        <w:rFonts w:ascii="Arial" w:eastAsia="Arial" w:hAnsi="Arial" w:cs="Arial" w:hint="default"/>
        <w:spacing w:val="-1"/>
        <w:w w:val="100"/>
        <w:sz w:val="17"/>
        <w:szCs w:val="17"/>
      </w:rPr>
    </w:lvl>
    <w:lvl w:ilvl="1" w:tplc="CA606D8E">
      <w:start w:val="1"/>
      <w:numFmt w:val="lowerLetter"/>
      <w:lvlText w:val="(%2)"/>
      <w:lvlJc w:val="left"/>
      <w:pPr>
        <w:ind w:left="1650" w:hanging="723"/>
        <w:jc w:val="left"/>
      </w:pPr>
      <w:rPr>
        <w:rFonts w:ascii="Arial" w:eastAsia="Arial" w:hAnsi="Arial" w:cs="Arial" w:hint="default"/>
        <w:w w:val="99"/>
        <w:sz w:val="17"/>
        <w:szCs w:val="17"/>
      </w:rPr>
    </w:lvl>
    <w:lvl w:ilvl="2" w:tplc="7B2602BC">
      <w:numFmt w:val="bullet"/>
      <w:lvlText w:val="•"/>
      <w:lvlJc w:val="left"/>
      <w:pPr>
        <w:ind w:left="1660" w:hanging="723"/>
      </w:pPr>
      <w:rPr>
        <w:rFonts w:hint="default"/>
      </w:rPr>
    </w:lvl>
    <w:lvl w:ilvl="3" w:tplc="550C023C">
      <w:numFmt w:val="bullet"/>
      <w:lvlText w:val="•"/>
      <w:lvlJc w:val="left"/>
      <w:pPr>
        <w:ind w:left="2768" w:hanging="723"/>
      </w:pPr>
      <w:rPr>
        <w:rFonts w:hint="default"/>
      </w:rPr>
    </w:lvl>
    <w:lvl w:ilvl="4" w:tplc="1C3226E6">
      <w:numFmt w:val="bullet"/>
      <w:lvlText w:val="•"/>
      <w:lvlJc w:val="left"/>
      <w:pPr>
        <w:ind w:left="3876" w:hanging="723"/>
      </w:pPr>
      <w:rPr>
        <w:rFonts w:hint="default"/>
      </w:rPr>
    </w:lvl>
    <w:lvl w:ilvl="5" w:tplc="B25C1DD2">
      <w:numFmt w:val="bullet"/>
      <w:lvlText w:val="•"/>
      <w:lvlJc w:val="left"/>
      <w:pPr>
        <w:ind w:left="4984" w:hanging="723"/>
      </w:pPr>
      <w:rPr>
        <w:rFonts w:hint="default"/>
      </w:rPr>
    </w:lvl>
    <w:lvl w:ilvl="6" w:tplc="8A0C5B18">
      <w:numFmt w:val="bullet"/>
      <w:lvlText w:val="•"/>
      <w:lvlJc w:val="left"/>
      <w:pPr>
        <w:ind w:left="6092" w:hanging="723"/>
      </w:pPr>
      <w:rPr>
        <w:rFonts w:hint="default"/>
      </w:rPr>
    </w:lvl>
    <w:lvl w:ilvl="7" w:tplc="0C1CEF54">
      <w:numFmt w:val="bullet"/>
      <w:lvlText w:val="•"/>
      <w:lvlJc w:val="left"/>
      <w:pPr>
        <w:ind w:left="7200" w:hanging="723"/>
      </w:pPr>
      <w:rPr>
        <w:rFonts w:hint="default"/>
      </w:rPr>
    </w:lvl>
    <w:lvl w:ilvl="8" w:tplc="F5B0FDF0">
      <w:numFmt w:val="bullet"/>
      <w:lvlText w:val="•"/>
      <w:lvlJc w:val="left"/>
      <w:pPr>
        <w:ind w:left="8308" w:hanging="723"/>
      </w:pPr>
      <w:rPr>
        <w:rFonts w:hint="default"/>
      </w:rPr>
    </w:lvl>
  </w:abstractNum>
  <w:abstractNum w:abstractNumId="23" w15:restartNumberingAfterBreak="0">
    <w:nsid w:val="61F71573"/>
    <w:multiLevelType w:val="multilevel"/>
    <w:tmpl w:val="01C43C12"/>
    <w:lvl w:ilvl="0">
      <w:start w:val="22"/>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2"/>
        <w:w w:val="101"/>
        <w:sz w:val="20"/>
        <w:szCs w:val="20"/>
      </w:rPr>
    </w:lvl>
    <w:lvl w:ilvl="2">
      <w:start w:val="1"/>
      <w:numFmt w:val="lowerLetter"/>
      <w:lvlText w:val="(%3)"/>
      <w:lvlJc w:val="left"/>
      <w:pPr>
        <w:ind w:left="1649" w:hanging="723"/>
        <w:jc w:val="left"/>
      </w:pPr>
      <w:rPr>
        <w:rFonts w:ascii="Arial" w:eastAsia="Arial" w:hAnsi="Arial" w:cs="Arial" w:hint="default"/>
        <w:spacing w:val="-1"/>
        <w:w w:val="101"/>
        <w:sz w:val="20"/>
        <w:szCs w:val="20"/>
      </w:rPr>
    </w:lvl>
    <w:lvl w:ilvl="3">
      <w:numFmt w:val="bullet"/>
      <w:lvlText w:val="•"/>
      <w:lvlJc w:val="left"/>
      <w:pPr>
        <w:ind w:left="3614" w:hanging="723"/>
      </w:pPr>
      <w:rPr>
        <w:rFonts w:hint="default"/>
      </w:rPr>
    </w:lvl>
    <w:lvl w:ilvl="4">
      <w:numFmt w:val="bullet"/>
      <w:lvlText w:val="•"/>
      <w:lvlJc w:val="left"/>
      <w:pPr>
        <w:ind w:left="4601" w:hanging="723"/>
      </w:pPr>
      <w:rPr>
        <w:rFonts w:hint="default"/>
      </w:rPr>
    </w:lvl>
    <w:lvl w:ilvl="5">
      <w:numFmt w:val="bullet"/>
      <w:lvlText w:val="•"/>
      <w:lvlJc w:val="left"/>
      <w:pPr>
        <w:ind w:left="5588" w:hanging="723"/>
      </w:pPr>
      <w:rPr>
        <w:rFonts w:hint="default"/>
      </w:rPr>
    </w:lvl>
    <w:lvl w:ilvl="6">
      <w:numFmt w:val="bullet"/>
      <w:lvlText w:val="•"/>
      <w:lvlJc w:val="left"/>
      <w:pPr>
        <w:ind w:left="6575" w:hanging="723"/>
      </w:pPr>
      <w:rPr>
        <w:rFonts w:hint="default"/>
      </w:rPr>
    </w:lvl>
    <w:lvl w:ilvl="7">
      <w:numFmt w:val="bullet"/>
      <w:lvlText w:val="•"/>
      <w:lvlJc w:val="left"/>
      <w:pPr>
        <w:ind w:left="7562" w:hanging="723"/>
      </w:pPr>
      <w:rPr>
        <w:rFonts w:hint="default"/>
      </w:rPr>
    </w:lvl>
    <w:lvl w:ilvl="8">
      <w:numFmt w:val="bullet"/>
      <w:lvlText w:val="•"/>
      <w:lvlJc w:val="left"/>
      <w:pPr>
        <w:ind w:left="8550" w:hanging="723"/>
      </w:pPr>
      <w:rPr>
        <w:rFonts w:hint="default"/>
      </w:rPr>
    </w:lvl>
  </w:abstractNum>
  <w:abstractNum w:abstractNumId="24" w15:restartNumberingAfterBreak="0">
    <w:nsid w:val="63AC196F"/>
    <w:multiLevelType w:val="multilevel"/>
    <w:tmpl w:val="BCBC18CE"/>
    <w:lvl w:ilvl="0">
      <w:start w:val="33"/>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2"/>
        <w:w w:val="101"/>
        <w:sz w:val="20"/>
        <w:szCs w:val="20"/>
      </w:rPr>
    </w:lvl>
    <w:lvl w:ilvl="2">
      <w:start w:val="1"/>
      <w:numFmt w:val="lowerLetter"/>
      <w:lvlText w:val="(%3)"/>
      <w:lvlJc w:val="left"/>
      <w:pPr>
        <w:ind w:left="1649" w:hanging="723"/>
        <w:jc w:val="left"/>
      </w:pPr>
      <w:rPr>
        <w:rFonts w:ascii="Arial" w:eastAsia="Arial" w:hAnsi="Arial" w:cs="Arial" w:hint="default"/>
        <w:spacing w:val="-1"/>
        <w:w w:val="101"/>
        <w:sz w:val="20"/>
        <w:szCs w:val="20"/>
      </w:rPr>
    </w:lvl>
    <w:lvl w:ilvl="3">
      <w:start w:val="1"/>
      <w:numFmt w:val="lowerRoman"/>
      <w:lvlText w:val="(%4)"/>
      <w:lvlJc w:val="left"/>
      <w:pPr>
        <w:ind w:left="2372" w:hanging="723"/>
        <w:jc w:val="left"/>
      </w:pPr>
      <w:rPr>
        <w:rFonts w:ascii="Arial" w:eastAsia="Arial" w:hAnsi="Arial" w:cs="Arial" w:hint="default"/>
        <w:w w:val="101"/>
        <w:sz w:val="20"/>
        <w:szCs w:val="20"/>
      </w:rPr>
    </w:lvl>
    <w:lvl w:ilvl="4">
      <w:numFmt w:val="bullet"/>
      <w:lvlText w:val="•"/>
      <w:lvlJc w:val="left"/>
      <w:pPr>
        <w:ind w:left="4416" w:hanging="723"/>
      </w:pPr>
      <w:rPr>
        <w:rFonts w:hint="default"/>
      </w:rPr>
    </w:lvl>
    <w:lvl w:ilvl="5">
      <w:numFmt w:val="bullet"/>
      <w:lvlText w:val="•"/>
      <w:lvlJc w:val="left"/>
      <w:pPr>
        <w:ind w:left="5434" w:hanging="723"/>
      </w:pPr>
      <w:rPr>
        <w:rFonts w:hint="default"/>
      </w:rPr>
    </w:lvl>
    <w:lvl w:ilvl="6">
      <w:numFmt w:val="bullet"/>
      <w:lvlText w:val="•"/>
      <w:lvlJc w:val="left"/>
      <w:pPr>
        <w:ind w:left="6452" w:hanging="723"/>
      </w:pPr>
      <w:rPr>
        <w:rFonts w:hint="default"/>
      </w:rPr>
    </w:lvl>
    <w:lvl w:ilvl="7">
      <w:numFmt w:val="bullet"/>
      <w:lvlText w:val="•"/>
      <w:lvlJc w:val="left"/>
      <w:pPr>
        <w:ind w:left="7470" w:hanging="723"/>
      </w:pPr>
      <w:rPr>
        <w:rFonts w:hint="default"/>
      </w:rPr>
    </w:lvl>
    <w:lvl w:ilvl="8">
      <w:numFmt w:val="bullet"/>
      <w:lvlText w:val="•"/>
      <w:lvlJc w:val="left"/>
      <w:pPr>
        <w:ind w:left="8488" w:hanging="723"/>
      </w:pPr>
      <w:rPr>
        <w:rFonts w:hint="default"/>
      </w:rPr>
    </w:lvl>
  </w:abstractNum>
  <w:abstractNum w:abstractNumId="25" w15:restartNumberingAfterBreak="0">
    <w:nsid w:val="6C9C732A"/>
    <w:multiLevelType w:val="multilevel"/>
    <w:tmpl w:val="C7BAE228"/>
    <w:lvl w:ilvl="0">
      <w:start w:val="25"/>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2"/>
        <w:w w:val="101"/>
        <w:sz w:val="20"/>
        <w:szCs w:val="20"/>
      </w:rPr>
    </w:lvl>
    <w:lvl w:ilvl="2">
      <w:numFmt w:val="bullet"/>
      <w:lvlText w:val="•"/>
      <w:lvlJc w:val="left"/>
      <w:pPr>
        <w:ind w:left="2840" w:hanging="723"/>
      </w:pPr>
      <w:rPr>
        <w:rFonts w:hint="default"/>
      </w:rPr>
    </w:lvl>
    <w:lvl w:ilvl="3">
      <w:numFmt w:val="bullet"/>
      <w:lvlText w:val="•"/>
      <w:lvlJc w:val="left"/>
      <w:pPr>
        <w:ind w:left="3801" w:hanging="723"/>
      </w:pPr>
      <w:rPr>
        <w:rFonts w:hint="default"/>
      </w:rPr>
    </w:lvl>
    <w:lvl w:ilvl="4">
      <w:numFmt w:val="bullet"/>
      <w:lvlText w:val="•"/>
      <w:lvlJc w:val="left"/>
      <w:pPr>
        <w:ind w:left="4761" w:hanging="723"/>
      </w:pPr>
      <w:rPr>
        <w:rFonts w:hint="default"/>
      </w:rPr>
    </w:lvl>
    <w:lvl w:ilvl="5">
      <w:numFmt w:val="bullet"/>
      <w:lvlText w:val="•"/>
      <w:lvlJc w:val="left"/>
      <w:pPr>
        <w:ind w:left="5722" w:hanging="723"/>
      </w:pPr>
      <w:rPr>
        <w:rFonts w:hint="default"/>
      </w:rPr>
    </w:lvl>
    <w:lvl w:ilvl="6">
      <w:numFmt w:val="bullet"/>
      <w:lvlText w:val="•"/>
      <w:lvlJc w:val="left"/>
      <w:pPr>
        <w:ind w:left="6682" w:hanging="723"/>
      </w:pPr>
      <w:rPr>
        <w:rFonts w:hint="default"/>
      </w:rPr>
    </w:lvl>
    <w:lvl w:ilvl="7">
      <w:numFmt w:val="bullet"/>
      <w:lvlText w:val="•"/>
      <w:lvlJc w:val="left"/>
      <w:pPr>
        <w:ind w:left="7643" w:hanging="723"/>
      </w:pPr>
      <w:rPr>
        <w:rFonts w:hint="default"/>
      </w:rPr>
    </w:lvl>
    <w:lvl w:ilvl="8">
      <w:numFmt w:val="bullet"/>
      <w:lvlText w:val="•"/>
      <w:lvlJc w:val="left"/>
      <w:pPr>
        <w:ind w:left="8603" w:hanging="723"/>
      </w:pPr>
      <w:rPr>
        <w:rFonts w:hint="default"/>
      </w:rPr>
    </w:lvl>
  </w:abstractNum>
  <w:abstractNum w:abstractNumId="26" w15:restartNumberingAfterBreak="0">
    <w:nsid w:val="6F8935BB"/>
    <w:multiLevelType w:val="multilevel"/>
    <w:tmpl w:val="2A788A8C"/>
    <w:lvl w:ilvl="0">
      <w:start w:val="18"/>
      <w:numFmt w:val="decimal"/>
      <w:lvlText w:val="%1"/>
      <w:lvlJc w:val="left"/>
      <w:pPr>
        <w:ind w:left="927" w:hanging="723"/>
        <w:jc w:val="left"/>
      </w:pPr>
      <w:rPr>
        <w:rFonts w:hint="default"/>
      </w:rPr>
    </w:lvl>
    <w:lvl w:ilvl="1">
      <w:start w:val="1"/>
      <w:numFmt w:val="decimal"/>
      <w:lvlText w:val="%1.%2"/>
      <w:lvlJc w:val="left"/>
      <w:pPr>
        <w:ind w:left="927" w:hanging="723"/>
        <w:jc w:val="left"/>
      </w:pPr>
      <w:rPr>
        <w:rFonts w:ascii="Arial" w:eastAsia="Arial" w:hAnsi="Arial" w:cs="Arial" w:hint="default"/>
        <w:spacing w:val="-2"/>
        <w:w w:val="101"/>
        <w:sz w:val="20"/>
        <w:szCs w:val="20"/>
      </w:rPr>
    </w:lvl>
    <w:lvl w:ilvl="2">
      <w:numFmt w:val="bullet"/>
      <w:lvlText w:val="•"/>
      <w:lvlJc w:val="left"/>
      <w:pPr>
        <w:ind w:left="2840" w:hanging="723"/>
      </w:pPr>
      <w:rPr>
        <w:rFonts w:hint="default"/>
      </w:rPr>
    </w:lvl>
    <w:lvl w:ilvl="3">
      <w:numFmt w:val="bullet"/>
      <w:lvlText w:val="•"/>
      <w:lvlJc w:val="left"/>
      <w:pPr>
        <w:ind w:left="3801" w:hanging="723"/>
      </w:pPr>
      <w:rPr>
        <w:rFonts w:hint="default"/>
      </w:rPr>
    </w:lvl>
    <w:lvl w:ilvl="4">
      <w:numFmt w:val="bullet"/>
      <w:lvlText w:val="•"/>
      <w:lvlJc w:val="left"/>
      <w:pPr>
        <w:ind w:left="4761" w:hanging="723"/>
      </w:pPr>
      <w:rPr>
        <w:rFonts w:hint="default"/>
      </w:rPr>
    </w:lvl>
    <w:lvl w:ilvl="5">
      <w:numFmt w:val="bullet"/>
      <w:lvlText w:val="•"/>
      <w:lvlJc w:val="left"/>
      <w:pPr>
        <w:ind w:left="5722" w:hanging="723"/>
      </w:pPr>
      <w:rPr>
        <w:rFonts w:hint="default"/>
      </w:rPr>
    </w:lvl>
    <w:lvl w:ilvl="6">
      <w:numFmt w:val="bullet"/>
      <w:lvlText w:val="•"/>
      <w:lvlJc w:val="left"/>
      <w:pPr>
        <w:ind w:left="6682" w:hanging="723"/>
      </w:pPr>
      <w:rPr>
        <w:rFonts w:hint="default"/>
      </w:rPr>
    </w:lvl>
    <w:lvl w:ilvl="7">
      <w:numFmt w:val="bullet"/>
      <w:lvlText w:val="•"/>
      <w:lvlJc w:val="left"/>
      <w:pPr>
        <w:ind w:left="7643" w:hanging="723"/>
      </w:pPr>
      <w:rPr>
        <w:rFonts w:hint="default"/>
      </w:rPr>
    </w:lvl>
    <w:lvl w:ilvl="8">
      <w:numFmt w:val="bullet"/>
      <w:lvlText w:val="•"/>
      <w:lvlJc w:val="left"/>
      <w:pPr>
        <w:ind w:left="8603" w:hanging="723"/>
      </w:pPr>
      <w:rPr>
        <w:rFonts w:hint="default"/>
      </w:rPr>
    </w:lvl>
  </w:abstractNum>
  <w:abstractNum w:abstractNumId="27" w15:restartNumberingAfterBreak="0">
    <w:nsid w:val="70523D3F"/>
    <w:multiLevelType w:val="hybridMultilevel"/>
    <w:tmpl w:val="BA304EC2"/>
    <w:lvl w:ilvl="0" w:tplc="E886D928">
      <w:start w:val="1"/>
      <w:numFmt w:val="decimal"/>
      <w:lvlText w:val="%1."/>
      <w:lvlJc w:val="left"/>
      <w:pPr>
        <w:ind w:left="927" w:hanging="723"/>
        <w:jc w:val="left"/>
      </w:pPr>
      <w:rPr>
        <w:rFonts w:ascii="Verdana" w:eastAsia="Verdana" w:hAnsi="Verdana" w:cs="Verdana" w:hint="default"/>
        <w:spacing w:val="-1"/>
        <w:w w:val="97"/>
        <w:sz w:val="20"/>
        <w:szCs w:val="20"/>
      </w:rPr>
    </w:lvl>
    <w:lvl w:ilvl="1" w:tplc="8EA8311A">
      <w:numFmt w:val="bullet"/>
      <w:lvlText w:val="•"/>
      <w:lvlJc w:val="left"/>
      <w:pPr>
        <w:ind w:left="1880" w:hanging="723"/>
      </w:pPr>
      <w:rPr>
        <w:rFonts w:hint="default"/>
      </w:rPr>
    </w:lvl>
    <w:lvl w:ilvl="2" w:tplc="285CB924">
      <w:numFmt w:val="bullet"/>
      <w:lvlText w:val="•"/>
      <w:lvlJc w:val="left"/>
      <w:pPr>
        <w:ind w:left="2840" w:hanging="723"/>
      </w:pPr>
      <w:rPr>
        <w:rFonts w:hint="default"/>
      </w:rPr>
    </w:lvl>
    <w:lvl w:ilvl="3" w:tplc="51F8252E">
      <w:numFmt w:val="bullet"/>
      <w:lvlText w:val="•"/>
      <w:lvlJc w:val="left"/>
      <w:pPr>
        <w:ind w:left="3801" w:hanging="723"/>
      </w:pPr>
      <w:rPr>
        <w:rFonts w:hint="default"/>
      </w:rPr>
    </w:lvl>
    <w:lvl w:ilvl="4" w:tplc="B5E0FC1A">
      <w:numFmt w:val="bullet"/>
      <w:lvlText w:val="•"/>
      <w:lvlJc w:val="left"/>
      <w:pPr>
        <w:ind w:left="4761" w:hanging="723"/>
      </w:pPr>
      <w:rPr>
        <w:rFonts w:hint="default"/>
      </w:rPr>
    </w:lvl>
    <w:lvl w:ilvl="5" w:tplc="379EFC82">
      <w:numFmt w:val="bullet"/>
      <w:lvlText w:val="•"/>
      <w:lvlJc w:val="left"/>
      <w:pPr>
        <w:ind w:left="5722" w:hanging="723"/>
      </w:pPr>
      <w:rPr>
        <w:rFonts w:hint="default"/>
      </w:rPr>
    </w:lvl>
    <w:lvl w:ilvl="6" w:tplc="9BEC5110">
      <w:numFmt w:val="bullet"/>
      <w:lvlText w:val="•"/>
      <w:lvlJc w:val="left"/>
      <w:pPr>
        <w:ind w:left="6682" w:hanging="723"/>
      </w:pPr>
      <w:rPr>
        <w:rFonts w:hint="default"/>
      </w:rPr>
    </w:lvl>
    <w:lvl w:ilvl="7" w:tplc="4E883898">
      <w:numFmt w:val="bullet"/>
      <w:lvlText w:val="•"/>
      <w:lvlJc w:val="left"/>
      <w:pPr>
        <w:ind w:left="7643" w:hanging="723"/>
      </w:pPr>
      <w:rPr>
        <w:rFonts w:hint="default"/>
      </w:rPr>
    </w:lvl>
    <w:lvl w:ilvl="8" w:tplc="B1B84EF8">
      <w:numFmt w:val="bullet"/>
      <w:lvlText w:val="•"/>
      <w:lvlJc w:val="left"/>
      <w:pPr>
        <w:ind w:left="8603" w:hanging="723"/>
      </w:pPr>
      <w:rPr>
        <w:rFonts w:hint="default"/>
      </w:rPr>
    </w:lvl>
  </w:abstractNum>
  <w:num w:numId="1" w16cid:durableId="476652445">
    <w:abstractNumId w:val="22"/>
  </w:num>
  <w:num w:numId="2" w16cid:durableId="696194302">
    <w:abstractNumId w:val="4"/>
  </w:num>
  <w:num w:numId="3" w16cid:durableId="1189953694">
    <w:abstractNumId w:val="27"/>
  </w:num>
  <w:num w:numId="4" w16cid:durableId="1902397763">
    <w:abstractNumId w:val="7"/>
  </w:num>
  <w:num w:numId="5" w16cid:durableId="1411192262">
    <w:abstractNumId w:val="16"/>
  </w:num>
  <w:num w:numId="6" w16cid:durableId="2141460981">
    <w:abstractNumId w:val="1"/>
  </w:num>
  <w:num w:numId="7" w16cid:durableId="1458790299">
    <w:abstractNumId w:val="17"/>
  </w:num>
  <w:num w:numId="8" w16cid:durableId="1070880321">
    <w:abstractNumId w:val="24"/>
  </w:num>
  <w:num w:numId="9" w16cid:durableId="1803227585">
    <w:abstractNumId w:val="8"/>
  </w:num>
  <w:num w:numId="10" w16cid:durableId="419176543">
    <w:abstractNumId w:val="12"/>
  </w:num>
  <w:num w:numId="11" w16cid:durableId="1918784045">
    <w:abstractNumId w:val="0"/>
  </w:num>
  <w:num w:numId="12" w16cid:durableId="530804380">
    <w:abstractNumId w:val="11"/>
  </w:num>
  <w:num w:numId="13" w16cid:durableId="822890892">
    <w:abstractNumId w:val="2"/>
  </w:num>
  <w:num w:numId="14" w16cid:durableId="2141338231">
    <w:abstractNumId w:val="25"/>
  </w:num>
  <w:num w:numId="15" w16cid:durableId="47145490">
    <w:abstractNumId w:val="9"/>
  </w:num>
  <w:num w:numId="16" w16cid:durableId="1513253298">
    <w:abstractNumId w:val="23"/>
  </w:num>
  <w:num w:numId="17" w16cid:durableId="686560551">
    <w:abstractNumId w:val="5"/>
  </w:num>
  <w:num w:numId="18" w16cid:durableId="1813054869">
    <w:abstractNumId w:val="10"/>
  </w:num>
  <w:num w:numId="19" w16cid:durableId="1486358360">
    <w:abstractNumId w:val="26"/>
  </w:num>
  <w:num w:numId="20" w16cid:durableId="1909148837">
    <w:abstractNumId w:val="13"/>
  </w:num>
  <w:num w:numId="21" w16cid:durableId="848375923">
    <w:abstractNumId w:val="14"/>
  </w:num>
  <w:num w:numId="22" w16cid:durableId="766968008">
    <w:abstractNumId w:val="15"/>
  </w:num>
  <w:num w:numId="23" w16cid:durableId="907570939">
    <w:abstractNumId w:val="3"/>
  </w:num>
  <w:num w:numId="24" w16cid:durableId="1086682296">
    <w:abstractNumId w:val="6"/>
  </w:num>
  <w:num w:numId="25" w16cid:durableId="194466403">
    <w:abstractNumId w:val="20"/>
  </w:num>
  <w:num w:numId="26" w16cid:durableId="1453011126">
    <w:abstractNumId w:val="19"/>
  </w:num>
  <w:num w:numId="27" w16cid:durableId="275524621">
    <w:abstractNumId w:val="18"/>
  </w:num>
  <w:num w:numId="28" w16cid:durableId="6659796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3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95381"/>
    <w:rsid w:val="001A7A91"/>
    <w:rsid w:val="00425B19"/>
    <w:rsid w:val="006C57CA"/>
    <w:rsid w:val="00B9538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369"/>
    <o:shapelayout v:ext="edit">
      <o:idmap v:ext="edit" data="2"/>
    </o:shapelayout>
  </w:shapeDefaults>
  <w:decimalSymbol w:val="."/>
  <w:listSeparator w:val=","/>
  <w14:docId w14:val="23956452"/>
  <w15:docId w15:val="{8E7C3A70-790B-47C4-B89C-815F2AC0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9"/>
      <w:ind w:left="204"/>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204"/>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89"/>
      <w:ind w:left="2882"/>
    </w:pPr>
    <w:rPr>
      <w:b/>
      <w:bCs/>
      <w:sz w:val="34"/>
      <w:szCs w:val="34"/>
      <w:u w:val="single" w:color="000000"/>
    </w:rPr>
  </w:style>
  <w:style w:type="paragraph" w:styleId="ListParagraph">
    <w:name w:val="List Paragraph"/>
    <w:basedOn w:val="Normal"/>
    <w:uiPriority w:val="1"/>
    <w:qFormat/>
    <w:pPr>
      <w:ind w:left="927" w:hanging="723"/>
      <w:jc w:val="both"/>
    </w:pPr>
  </w:style>
  <w:style w:type="paragraph" w:customStyle="1" w:styleId="TableParagraph">
    <w:name w:val="Table Paragraph"/>
    <w:basedOn w:val="Normal"/>
    <w:uiPriority w:val="1"/>
    <w:qFormat/>
    <w:pPr>
      <w:spacing w:before="99"/>
      <w:ind w:left="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media/image1.png" Type="http://schemas.openxmlformats.org/officeDocument/2006/relationships/image"/>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41</Pages>
  <Words>7519</Words>
  <Characters>42859</Characters>
  <DocSecurity>0</DocSecurity>
  <Lines>357</Lines>
  <Paragraphs>100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50278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