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93" w:rsidRPr="0007388A" w:rsidRDefault="00E71593">
      <w:pPr>
        <w:rPr>
          <w:rFonts w:ascii="Arial" w:hAnsi="Arial" w:cs="Arial"/>
        </w:rPr>
      </w:pPr>
    </w:p>
    <w:p w:rsidR="0094262B" w:rsidRPr="0094262B" w:rsidRDefault="0094262B" w:rsidP="0094262B">
      <w:pPr>
        <w:spacing w:line="180" w:lineRule="exact"/>
        <w:jc w:val="center"/>
        <w:rPr>
          <w:rFonts w:ascii="Arial" w:hAnsi="Arial" w:cs="Arial"/>
          <w:b/>
          <w:sz w:val="20"/>
        </w:rPr>
      </w:pPr>
      <w:r>
        <w:rPr>
          <w:rFonts w:ascii="Arial" w:hAnsi="Arial" w:cs="Arial"/>
          <w:b/>
          <w:sz w:val="20"/>
        </w:rPr>
        <w:t>WELLESLEY COLLEGE</w:t>
      </w:r>
    </w:p>
    <w:p w:rsidR="00B22FD7" w:rsidRDefault="004D6C6A" w:rsidP="00B22FD7">
      <w:pPr>
        <w:spacing w:line="180" w:lineRule="exact"/>
        <w:jc w:val="center"/>
        <w:rPr>
          <w:rFonts w:ascii="Arial" w:hAnsi="Arial" w:cs="Arial"/>
          <w:b/>
          <w:sz w:val="20"/>
        </w:rPr>
      </w:pPr>
      <w:r>
        <w:rPr>
          <w:rFonts w:ascii="Arial" w:hAnsi="Arial" w:cs="Arial"/>
          <w:b/>
          <w:sz w:val="20"/>
        </w:rPr>
        <w:t xml:space="preserve">FULL SERVICE </w:t>
      </w:r>
      <w:r w:rsidR="003353AD" w:rsidRPr="0094262B">
        <w:rPr>
          <w:rFonts w:ascii="Arial" w:hAnsi="Arial" w:cs="Arial"/>
          <w:b/>
          <w:sz w:val="20"/>
        </w:rPr>
        <w:t xml:space="preserve">CATERING </w:t>
      </w:r>
      <w:r w:rsidR="0094262B" w:rsidRPr="0094262B">
        <w:rPr>
          <w:rFonts w:ascii="Arial" w:hAnsi="Arial" w:cs="Arial"/>
          <w:b/>
          <w:sz w:val="20"/>
        </w:rPr>
        <w:t>CONTRACT</w:t>
      </w:r>
    </w:p>
    <w:p w:rsidR="00B22FD7" w:rsidRPr="0094262B" w:rsidRDefault="00B22FD7">
      <w:pPr>
        <w:spacing w:line="180" w:lineRule="exact"/>
        <w:rPr>
          <w:rFonts w:ascii="Arial" w:hAnsi="Arial" w:cs="Arial"/>
          <w:sz w:val="20"/>
        </w:rPr>
      </w:pPr>
    </w:p>
    <w:p w:rsidR="00E71593" w:rsidRPr="0094262B" w:rsidRDefault="00E71593">
      <w:pPr>
        <w:spacing w:line="180" w:lineRule="exact"/>
        <w:rPr>
          <w:rFonts w:ascii="Arial" w:hAnsi="Arial" w:cs="Arial"/>
          <w:sz w:val="20"/>
        </w:rPr>
      </w:pPr>
    </w:p>
    <w:p w:rsidR="0094262B" w:rsidRPr="0094262B" w:rsidRDefault="0094262B" w:rsidP="0094262B">
      <w:pPr>
        <w:rPr>
          <w:rFonts w:ascii="Arial" w:hAnsi="Arial" w:cs="Arial"/>
          <w:sz w:val="20"/>
        </w:rPr>
      </w:pPr>
      <w:r w:rsidRPr="0094262B">
        <w:rPr>
          <w:rFonts w:ascii="Arial" w:hAnsi="Arial" w:cs="Arial"/>
          <w:sz w:val="20"/>
        </w:rPr>
        <w:t xml:space="preserve">This Catering </w:t>
      </w:r>
      <w:r>
        <w:rPr>
          <w:rFonts w:ascii="Arial" w:hAnsi="Arial" w:cs="Arial"/>
          <w:sz w:val="20"/>
        </w:rPr>
        <w:t>Service Contract</w:t>
      </w:r>
      <w:r w:rsidRPr="0094262B">
        <w:rPr>
          <w:rFonts w:ascii="Arial" w:hAnsi="Arial" w:cs="Arial"/>
          <w:sz w:val="20"/>
        </w:rPr>
        <w:t xml:space="preserve"> (the “</w:t>
      </w:r>
      <w:r>
        <w:rPr>
          <w:rFonts w:ascii="Arial" w:hAnsi="Arial" w:cs="Arial"/>
          <w:sz w:val="20"/>
        </w:rPr>
        <w:t>Contrac</w:t>
      </w:r>
      <w:r w:rsidRPr="0094262B">
        <w:rPr>
          <w:rFonts w:ascii="Arial" w:hAnsi="Arial" w:cs="Arial"/>
          <w:sz w:val="20"/>
        </w:rPr>
        <w:t>t”) is entered into on __________, 20</w:t>
      </w:r>
      <w:r>
        <w:rPr>
          <w:rFonts w:ascii="Arial" w:hAnsi="Arial" w:cs="Arial"/>
          <w:sz w:val="20"/>
        </w:rPr>
        <w:t>1</w:t>
      </w:r>
      <w:r w:rsidR="000A15B8" w:rsidRPr="000A486E">
        <w:rPr>
          <w:rFonts w:ascii="Arial" w:hAnsi="Arial" w:cs="Arial"/>
          <w:sz w:val="20"/>
        </w:rPr>
        <w:t>3</w:t>
      </w:r>
      <w:r w:rsidRPr="0094262B">
        <w:rPr>
          <w:rFonts w:ascii="Arial" w:hAnsi="Arial" w:cs="Arial"/>
          <w:sz w:val="20"/>
        </w:rPr>
        <w:t xml:space="preserve"> between </w:t>
      </w:r>
      <w:r>
        <w:rPr>
          <w:rFonts w:ascii="Arial" w:hAnsi="Arial" w:cs="Arial"/>
          <w:sz w:val="20"/>
        </w:rPr>
        <w:t>Wellesley College</w:t>
      </w:r>
      <w:r w:rsidRPr="0094262B">
        <w:rPr>
          <w:rFonts w:ascii="Arial" w:hAnsi="Arial" w:cs="Arial"/>
          <w:sz w:val="20"/>
        </w:rPr>
        <w:t xml:space="preserve"> and_______________(“Caterer”) for the purpose of allowing Caterer to provide catered foodservice on the College’s campus from </w:t>
      </w:r>
      <w:r w:rsidR="000A15B8">
        <w:rPr>
          <w:rFonts w:ascii="Arial" w:hAnsi="Arial" w:cs="Arial"/>
          <w:sz w:val="20"/>
        </w:rPr>
        <w:t>_________</w:t>
      </w:r>
      <w:r w:rsidRPr="0094262B">
        <w:rPr>
          <w:rFonts w:ascii="Arial" w:hAnsi="Arial" w:cs="Arial"/>
          <w:sz w:val="20"/>
        </w:rPr>
        <w:t xml:space="preserve"> through </w:t>
      </w:r>
      <w:r w:rsidR="000A15B8">
        <w:rPr>
          <w:rFonts w:ascii="Arial" w:hAnsi="Arial" w:cs="Arial"/>
          <w:sz w:val="20"/>
        </w:rPr>
        <w:t>_________</w:t>
      </w:r>
      <w:r w:rsidRPr="0094262B">
        <w:rPr>
          <w:rFonts w:ascii="Arial" w:hAnsi="Arial" w:cs="Arial"/>
          <w:sz w:val="20"/>
        </w:rPr>
        <w:t xml:space="preserve"> (the “Term”)  The length of  this contract is </w:t>
      </w:r>
      <w:r w:rsidR="000A486E">
        <w:rPr>
          <w:rFonts w:ascii="Arial" w:hAnsi="Arial" w:cs="Arial"/>
          <w:sz w:val="20"/>
        </w:rPr>
        <w:t>six</w:t>
      </w:r>
      <w:r w:rsidR="000A15B8" w:rsidRPr="000A486E">
        <w:rPr>
          <w:rFonts w:ascii="Arial" w:hAnsi="Arial" w:cs="Arial"/>
          <w:sz w:val="20"/>
        </w:rPr>
        <w:t xml:space="preserve"> months</w:t>
      </w:r>
      <w:r w:rsidR="000A486E">
        <w:rPr>
          <w:rFonts w:ascii="Arial" w:hAnsi="Arial" w:cs="Arial"/>
          <w:sz w:val="20"/>
        </w:rPr>
        <w:t>.</w:t>
      </w:r>
    </w:p>
    <w:p w:rsidR="0094262B" w:rsidRDefault="0094262B" w:rsidP="0094262B">
      <w:pPr>
        <w:rPr>
          <w:rFonts w:ascii="Arial" w:hAnsi="Arial" w:cs="Arial"/>
          <w:sz w:val="20"/>
        </w:rPr>
      </w:pPr>
    </w:p>
    <w:p w:rsidR="0094262B" w:rsidRPr="0094262B" w:rsidRDefault="0094262B" w:rsidP="0094262B">
      <w:pPr>
        <w:numPr>
          <w:ilvl w:val="0"/>
          <w:numId w:val="10"/>
        </w:numPr>
        <w:rPr>
          <w:rFonts w:ascii="Arial" w:hAnsi="Arial" w:cs="Arial"/>
          <w:b/>
          <w:sz w:val="20"/>
          <w:u w:val="single"/>
        </w:rPr>
      </w:pPr>
      <w:r w:rsidRPr="0094262B">
        <w:rPr>
          <w:rFonts w:ascii="Arial" w:hAnsi="Arial" w:cs="Arial"/>
          <w:b/>
          <w:sz w:val="20"/>
          <w:u w:val="single"/>
        </w:rPr>
        <w:t>Caterer Information.</w:t>
      </w:r>
    </w:p>
    <w:p w:rsidR="0094262B" w:rsidRPr="0094262B" w:rsidRDefault="0094262B" w:rsidP="0094262B">
      <w:pPr>
        <w:ind w:firstLine="360"/>
        <w:rPr>
          <w:rFonts w:ascii="Arial" w:hAnsi="Arial" w:cs="Arial"/>
          <w:sz w:val="20"/>
        </w:rPr>
      </w:pPr>
      <w:r w:rsidRPr="0094262B">
        <w:rPr>
          <w:rFonts w:ascii="Arial" w:hAnsi="Arial" w:cs="Arial"/>
          <w:sz w:val="20"/>
        </w:rPr>
        <w:t>Name:</w:t>
      </w:r>
    </w:p>
    <w:p w:rsidR="0094262B" w:rsidRPr="0094262B" w:rsidRDefault="0094262B" w:rsidP="0094262B">
      <w:pPr>
        <w:ind w:firstLine="360"/>
        <w:rPr>
          <w:rFonts w:ascii="Arial" w:hAnsi="Arial" w:cs="Arial"/>
          <w:sz w:val="20"/>
        </w:rPr>
      </w:pPr>
      <w:r w:rsidRPr="0094262B">
        <w:rPr>
          <w:rFonts w:ascii="Arial" w:hAnsi="Arial" w:cs="Arial"/>
          <w:sz w:val="20"/>
        </w:rPr>
        <w:t>Address:</w:t>
      </w:r>
    </w:p>
    <w:p w:rsidR="0094262B" w:rsidRPr="0094262B" w:rsidRDefault="0094262B" w:rsidP="0094262B">
      <w:pPr>
        <w:jc w:val="center"/>
        <w:rPr>
          <w:rFonts w:ascii="Arial" w:hAnsi="Arial" w:cs="Arial"/>
          <w:sz w:val="20"/>
        </w:rPr>
      </w:pPr>
    </w:p>
    <w:p w:rsidR="0094262B" w:rsidRPr="0094262B" w:rsidRDefault="0094262B" w:rsidP="0094262B">
      <w:pPr>
        <w:ind w:firstLine="360"/>
        <w:rPr>
          <w:rFonts w:ascii="Arial" w:hAnsi="Arial" w:cs="Arial"/>
          <w:sz w:val="20"/>
        </w:rPr>
      </w:pPr>
      <w:r w:rsidRPr="0094262B">
        <w:rPr>
          <w:rFonts w:ascii="Arial" w:hAnsi="Arial" w:cs="Arial"/>
          <w:sz w:val="20"/>
        </w:rPr>
        <w:t>Telephone Number:</w:t>
      </w:r>
    </w:p>
    <w:p w:rsidR="0094262B" w:rsidRDefault="0094262B" w:rsidP="0094262B">
      <w:pPr>
        <w:ind w:firstLine="360"/>
        <w:rPr>
          <w:rFonts w:ascii="Arial" w:hAnsi="Arial" w:cs="Arial"/>
          <w:sz w:val="20"/>
        </w:rPr>
      </w:pPr>
      <w:r w:rsidRPr="0094262B">
        <w:rPr>
          <w:rFonts w:ascii="Arial" w:hAnsi="Arial" w:cs="Arial"/>
          <w:sz w:val="20"/>
        </w:rPr>
        <w:t>Tax Identification Number:</w:t>
      </w:r>
    </w:p>
    <w:p w:rsidR="0094262B" w:rsidRDefault="0094262B" w:rsidP="0094262B">
      <w:pPr>
        <w:ind w:firstLine="360"/>
        <w:rPr>
          <w:rFonts w:ascii="Arial" w:hAnsi="Arial" w:cs="Arial"/>
          <w:sz w:val="20"/>
        </w:rPr>
      </w:pPr>
    </w:p>
    <w:p w:rsidR="0094262B" w:rsidRPr="0094262B" w:rsidRDefault="0094262B" w:rsidP="0094262B">
      <w:pPr>
        <w:tabs>
          <w:tab w:val="left" w:pos="360"/>
        </w:tabs>
        <w:ind w:left="360" w:hanging="360"/>
        <w:rPr>
          <w:rFonts w:ascii="Arial" w:hAnsi="Arial" w:cs="Arial"/>
          <w:bCs/>
          <w:sz w:val="20"/>
        </w:rPr>
      </w:pPr>
      <w:r>
        <w:rPr>
          <w:rFonts w:ascii="Arial" w:hAnsi="Arial" w:cs="Arial"/>
          <w:b/>
          <w:bCs/>
          <w:sz w:val="20"/>
        </w:rPr>
        <w:t>2</w:t>
      </w:r>
      <w:r w:rsidR="00A7394E" w:rsidRPr="0094262B">
        <w:rPr>
          <w:rFonts w:ascii="Arial" w:hAnsi="Arial" w:cs="Arial"/>
          <w:b/>
          <w:bCs/>
          <w:sz w:val="20"/>
        </w:rPr>
        <w:t>.</w:t>
      </w:r>
      <w:r w:rsidR="00A7394E" w:rsidRPr="0094262B">
        <w:rPr>
          <w:rFonts w:ascii="Arial" w:hAnsi="Arial" w:cs="Arial"/>
          <w:b/>
          <w:bCs/>
          <w:sz w:val="20"/>
        </w:rPr>
        <w:tab/>
      </w:r>
      <w:r w:rsidRPr="0094262B">
        <w:rPr>
          <w:rFonts w:ascii="Arial" w:hAnsi="Arial" w:cs="Arial"/>
          <w:b/>
          <w:bCs/>
          <w:sz w:val="20"/>
          <w:u w:val="single"/>
        </w:rPr>
        <w:t>Inclusion on the College’s Approved Catering List.</w:t>
      </w:r>
      <w:r w:rsidRPr="0094262B">
        <w:rPr>
          <w:rFonts w:ascii="Arial" w:hAnsi="Arial" w:cs="Arial"/>
          <w:b/>
          <w:bCs/>
          <w:sz w:val="20"/>
        </w:rPr>
        <w:t xml:space="preserve">  </w:t>
      </w:r>
      <w:r w:rsidRPr="0094262B">
        <w:rPr>
          <w:rFonts w:ascii="Arial" w:hAnsi="Arial" w:cs="Arial"/>
          <w:bCs/>
          <w:sz w:val="20"/>
        </w:rPr>
        <w:t xml:space="preserve">By the execution and delivery of this </w:t>
      </w:r>
      <w:r>
        <w:rPr>
          <w:rFonts w:ascii="Arial" w:hAnsi="Arial" w:cs="Arial"/>
          <w:bCs/>
          <w:sz w:val="20"/>
        </w:rPr>
        <w:t>Contract</w:t>
      </w:r>
      <w:r w:rsidRPr="0094262B">
        <w:rPr>
          <w:rFonts w:ascii="Arial" w:hAnsi="Arial" w:cs="Arial"/>
          <w:bCs/>
          <w:sz w:val="20"/>
        </w:rPr>
        <w:t xml:space="preserve"> and Caterer’s compliance with </w:t>
      </w:r>
      <w:r>
        <w:rPr>
          <w:rFonts w:ascii="Arial" w:hAnsi="Arial" w:cs="Arial"/>
          <w:bCs/>
          <w:sz w:val="20"/>
        </w:rPr>
        <w:t>the terms and conditions</w:t>
      </w:r>
      <w:r w:rsidR="001F3338">
        <w:rPr>
          <w:rFonts w:ascii="Arial" w:hAnsi="Arial" w:cs="Arial"/>
          <w:bCs/>
          <w:sz w:val="20"/>
        </w:rPr>
        <w:t xml:space="preserve"> as outlined in Attachment A</w:t>
      </w:r>
      <w:r w:rsidRPr="0094262B">
        <w:rPr>
          <w:rFonts w:ascii="Arial" w:hAnsi="Arial" w:cs="Arial"/>
          <w:bCs/>
          <w:sz w:val="20"/>
        </w:rPr>
        <w:t xml:space="preserve">, Caterer will be included on the </w:t>
      </w:r>
      <w:r>
        <w:rPr>
          <w:rFonts w:ascii="Arial" w:hAnsi="Arial" w:cs="Arial"/>
          <w:bCs/>
          <w:sz w:val="20"/>
        </w:rPr>
        <w:t>College’s</w:t>
      </w:r>
      <w:r w:rsidRPr="0094262B">
        <w:rPr>
          <w:rFonts w:ascii="Arial" w:hAnsi="Arial" w:cs="Arial"/>
          <w:bCs/>
          <w:sz w:val="20"/>
        </w:rPr>
        <w:t xml:space="preserve"> list of approved caterers authorized to provide catering services at College functions on the College’s campus.  This </w:t>
      </w:r>
      <w:r>
        <w:rPr>
          <w:rFonts w:ascii="Arial" w:hAnsi="Arial" w:cs="Arial"/>
          <w:bCs/>
          <w:sz w:val="20"/>
        </w:rPr>
        <w:t>Contract</w:t>
      </w:r>
      <w:r w:rsidRPr="0094262B">
        <w:rPr>
          <w:rFonts w:ascii="Arial" w:hAnsi="Arial" w:cs="Arial"/>
          <w:bCs/>
          <w:sz w:val="20"/>
        </w:rPr>
        <w:t xml:space="preserve"> sets forth the terms and conditions applicable to Caterer’s provision of its services and compliance with this </w:t>
      </w:r>
      <w:r>
        <w:rPr>
          <w:rFonts w:ascii="Arial" w:hAnsi="Arial" w:cs="Arial"/>
          <w:bCs/>
          <w:sz w:val="20"/>
        </w:rPr>
        <w:t>Contract</w:t>
      </w:r>
      <w:r w:rsidRPr="0094262B">
        <w:rPr>
          <w:rFonts w:ascii="Arial" w:hAnsi="Arial" w:cs="Arial"/>
          <w:bCs/>
          <w:sz w:val="20"/>
        </w:rPr>
        <w:t xml:space="preserve"> is a requirement for Caterer to remain in good standing as a College approved caterer.  Prior to inclusion on the College’s list of approved caterers, Caterer must provide a signed copy of this Agreement and a certificate of </w:t>
      </w:r>
      <w:r w:rsidR="001F3338">
        <w:rPr>
          <w:rFonts w:ascii="Arial" w:hAnsi="Arial" w:cs="Arial"/>
          <w:bCs/>
          <w:sz w:val="20"/>
        </w:rPr>
        <w:t xml:space="preserve">liability </w:t>
      </w:r>
      <w:r w:rsidRPr="0094262B">
        <w:rPr>
          <w:rFonts w:ascii="Arial" w:hAnsi="Arial" w:cs="Arial"/>
          <w:bCs/>
          <w:sz w:val="20"/>
        </w:rPr>
        <w:t>insurance.  The College may terminate a Catering Agreement and remove a caterer from the approved list at any time and for any reason, or no reason at all.</w:t>
      </w:r>
    </w:p>
    <w:p w:rsidR="0094262B" w:rsidRDefault="0094262B" w:rsidP="0094262B">
      <w:pPr>
        <w:tabs>
          <w:tab w:val="left" w:pos="360"/>
        </w:tabs>
        <w:rPr>
          <w:rFonts w:ascii="Arial" w:hAnsi="Arial" w:cs="Arial"/>
          <w:b/>
          <w:bCs/>
          <w:sz w:val="20"/>
        </w:rPr>
      </w:pPr>
    </w:p>
    <w:p w:rsidR="00EB6FBB" w:rsidRPr="0094262B" w:rsidRDefault="0094262B" w:rsidP="0094262B">
      <w:pPr>
        <w:tabs>
          <w:tab w:val="left" w:pos="360"/>
        </w:tabs>
        <w:rPr>
          <w:rFonts w:ascii="Arial" w:hAnsi="Arial" w:cs="Arial"/>
          <w:bCs/>
          <w:sz w:val="20"/>
        </w:rPr>
      </w:pPr>
      <w:r>
        <w:rPr>
          <w:rFonts w:ascii="Arial" w:hAnsi="Arial" w:cs="Arial"/>
          <w:b/>
          <w:bCs/>
          <w:sz w:val="20"/>
        </w:rPr>
        <w:t>3</w:t>
      </w:r>
      <w:r w:rsidRPr="0094262B">
        <w:rPr>
          <w:rFonts w:ascii="Arial" w:hAnsi="Arial" w:cs="Arial"/>
          <w:b/>
          <w:bCs/>
          <w:sz w:val="20"/>
        </w:rPr>
        <w:t>.</w:t>
      </w:r>
      <w:r w:rsidRPr="0094262B">
        <w:rPr>
          <w:rFonts w:ascii="Arial" w:hAnsi="Arial" w:cs="Arial"/>
          <w:b/>
          <w:bCs/>
          <w:sz w:val="20"/>
        </w:rPr>
        <w:tab/>
      </w:r>
      <w:r w:rsidR="00A7394E" w:rsidRPr="0094262B">
        <w:rPr>
          <w:rFonts w:ascii="Arial" w:hAnsi="Arial" w:cs="Arial"/>
          <w:b/>
          <w:bCs/>
          <w:sz w:val="20"/>
          <w:u w:val="single"/>
        </w:rPr>
        <w:t>P</w:t>
      </w:r>
      <w:r>
        <w:rPr>
          <w:rFonts w:ascii="Arial" w:hAnsi="Arial" w:cs="Arial"/>
          <w:b/>
          <w:bCs/>
          <w:sz w:val="20"/>
          <w:u w:val="single"/>
        </w:rPr>
        <w:t>ricing.</w:t>
      </w:r>
      <w:r w:rsidRPr="0094262B">
        <w:rPr>
          <w:rFonts w:ascii="Arial" w:hAnsi="Arial" w:cs="Arial"/>
          <w:b/>
          <w:bCs/>
          <w:sz w:val="20"/>
        </w:rPr>
        <w:t xml:space="preserve">  </w:t>
      </w:r>
      <w:r>
        <w:rPr>
          <w:rFonts w:ascii="Arial" w:hAnsi="Arial" w:cs="Arial"/>
          <w:bCs/>
          <w:sz w:val="20"/>
        </w:rPr>
        <w:t>Wellesley College</w:t>
      </w:r>
      <w:r w:rsidR="00825E9C" w:rsidRPr="0094262B">
        <w:rPr>
          <w:rFonts w:ascii="Arial" w:hAnsi="Arial" w:cs="Arial"/>
          <w:bCs/>
          <w:sz w:val="20"/>
        </w:rPr>
        <w:t xml:space="preserve"> pricing shall be based on </w:t>
      </w:r>
      <w:r>
        <w:rPr>
          <w:rFonts w:ascii="Arial" w:hAnsi="Arial" w:cs="Arial"/>
          <w:bCs/>
          <w:sz w:val="20"/>
        </w:rPr>
        <w:t xml:space="preserve">the Caterer’s </w:t>
      </w:r>
      <w:r w:rsidR="00803908" w:rsidRPr="0094262B">
        <w:rPr>
          <w:rFonts w:ascii="Arial" w:hAnsi="Arial" w:cs="Arial"/>
          <w:bCs/>
          <w:sz w:val="20"/>
        </w:rPr>
        <w:t xml:space="preserve">published menu. </w:t>
      </w:r>
    </w:p>
    <w:p w:rsidR="00A7394E" w:rsidRPr="0094262B" w:rsidRDefault="00A7394E" w:rsidP="00A7394E">
      <w:pPr>
        <w:tabs>
          <w:tab w:val="left" w:pos="360"/>
        </w:tabs>
        <w:rPr>
          <w:rFonts w:ascii="Arial" w:hAnsi="Arial" w:cs="Arial"/>
          <w:b/>
          <w:bCs/>
          <w:sz w:val="20"/>
          <w:u w:val="single"/>
        </w:rPr>
      </w:pPr>
    </w:p>
    <w:p w:rsidR="00EE596F" w:rsidRPr="0094262B" w:rsidRDefault="0094262B" w:rsidP="00A7394E">
      <w:pPr>
        <w:tabs>
          <w:tab w:val="left" w:pos="360"/>
        </w:tabs>
        <w:ind w:left="360" w:hanging="360"/>
        <w:rPr>
          <w:rFonts w:ascii="Arial" w:hAnsi="Arial" w:cs="Arial"/>
          <w:bCs/>
          <w:sz w:val="20"/>
        </w:rPr>
      </w:pPr>
      <w:r>
        <w:rPr>
          <w:rFonts w:ascii="Arial" w:hAnsi="Arial" w:cs="Arial"/>
          <w:b/>
          <w:bCs/>
          <w:sz w:val="20"/>
        </w:rPr>
        <w:t>4</w:t>
      </w:r>
      <w:r w:rsidR="00A7394E" w:rsidRPr="0094262B">
        <w:rPr>
          <w:rFonts w:ascii="Arial" w:hAnsi="Arial" w:cs="Arial"/>
          <w:b/>
          <w:bCs/>
          <w:sz w:val="20"/>
        </w:rPr>
        <w:t>.</w:t>
      </w:r>
      <w:r w:rsidR="00A7394E" w:rsidRPr="0094262B">
        <w:rPr>
          <w:rFonts w:ascii="Arial" w:hAnsi="Arial" w:cs="Arial"/>
          <w:b/>
          <w:bCs/>
          <w:sz w:val="20"/>
        </w:rPr>
        <w:tab/>
      </w:r>
      <w:r w:rsidR="00A7394E" w:rsidRPr="0094262B">
        <w:rPr>
          <w:rFonts w:ascii="Arial" w:hAnsi="Arial" w:cs="Arial"/>
          <w:b/>
          <w:bCs/>
          <w:sz w:val="20"/>
          <w:u w:val="single"/>
        </w:rPr>
        <w:t>P</w:t>
      </w:r>
      <w:r>
        <w:rPr>
          <w:rFonts w:ascii="Arial" w:hAnsi="Arial" w:cs="Arial"/>
          <w:b/>
          <w:bCs/>
          <w:sz w:val="20"/>
          <w:u w:val="single"/>
        </w:rPr>
        <w:t>ayment.</w:t>
      </w:r>
      <w:r>
        <w:rPr>
          <w:rFonts w:ascii="Arial" w:hAnsi="Arial" w:cs="Arial"/>
          <w:bCs/>
          <w:sz w:val="20"/>
        </w:rPr>
        <w:t xml:space="preserve">  The College’s preferred payment methods are a Wellesley College </w:t>
      </w:r>
      <w:proofErr w:type="spellStart"/>
      <w:r>
        <w:rPr>
          <w:rFonts w:ascii="Arial" w:hAnsi="Arial" w:cs="Arial"/>
          <w:bCs/>
          <w:sz w:val="20"/>
        </w:rPr>
        <w:t>ProCard</w:t>
      </w:r>
      <w:proofErr w:type="spellEnd"/>
      <w:r>
        <w:rPr>
          <w:rFonts w:ascii="Arial" w:hAnsi="Arial" w:cs="Arial"/>
          <w:bCs/>
          <w:sz w:val="20"/>
        </w:rPr>
        <w:t xml:space="preserve"> (credit card), ACH, or a check issued net thirty days from receipt of invoice.  </w:t>
      </w:r>
    </w:p>
    <w:p w:rsidR="00EE596F" w:rsidRPr="0094262B" w:rsidRDefault="00EE596F" w:rsidP="00A7394E">
      <w:pPr>
        <w:tabs>
          <w:tab w:val="left" w:pos="360"/>
        </w:tabs>
        <w:ind w:left="360" w:hanging="360"/>
        <w:rPr>
          <w:rFonts w:ascii="Arial" w:hAnsi="Arial" w:cs="Arial"/>
          <w:bCs/>
          <w:sz w:val="20"/>
        </w:rPr>
      </w:pPr>
    </w:p>
    <w:p w:rsidR="00803908" w:rsidRDefault="0094262B" w:rsidP="00A7394E">
      <w:pPr>
        <w:tabs>
          <w:tab w:val="left" w:pos="360"/>
        </w:tabs>
        <w:ind w:left="360" w:hanging="360"/>
        <w:rPr>
          <w:rFonts w:ascii="Arial" w:hAnsi="Arial" w:cs="Arial"/>
          <w:bCs/>
          <w:sz w:val="20"/>
        </w:rPr>
      </w:pPr>
      <w:r>
        <w:rPr>
          <w:rFonts w:ascii="Arial" w:hAnsi="Arial" w:cs="Arial"/>
          <w:b/>
          <w:bCs/>
          <w:sz w:val="20"/>
        </w:rPr>
        <w:t>5</w:t>
      </w:r>
      <w:r w:rsidR="00EB6FBB" w:rsidRPr="0094262B">
        <w:rPr>
          <w:rFonts w:ascii="Arial" w:hAnsi="Arial" w:cs="Arial"/>
          <w:b/>
          <w:bCs/>
          <w:sz w:val="20"/>
        </w:rPr>
        <w:t>.</w:t>
      </w:r>
      <w:r w:rsidR="00EB6FBB" w:rsidRPr="0094262B">
        <w:rPr>
          <w:rFonts w:ascii="Arial" w:hAnsi="Arial" w:cs="Arial"/>
          <w:b/>
          <w:bCs/>
          <w:sz w:val="20"/>
        </w:rPr>
        <w:tab/>
      </w:r>
      <w:r w:rsidR="0057521A">
        <w:rPr>
          <w:rFonts w:ascii="Arial" w:hAnsi="Arial" w:cs="Arial"/>
          <w:b/>
          <w:bCs/>
          <w:sz w:val="20"/>
          <w:u w:val="single"/>
        </w:rPr>
        <w:t>Discount</w:t>
      </w:r>
      <w:r>
        <w:rPr>
          <w:rFonts w:ascii="Arial" w:hAnsi="Arial" w:cs="Arial"/>
          <w:b/>
          <w:bCs/>
          <w:sz w:val="20"/>
          <w:u w:val="single"/>
        </w:rPr>
        <w:t>.</w:t>
      </w:r>
      <w:r w:rsidRPr="0094262B">
        <w:rPr>
          <w:rFonts w:ascii="Arial" w:hAnsi="Arial" w:cs="Arial"/>
          <w:b/>
          <w:bCs/>
          <w:sz w:val="20"/>
        </w:rPr>
        <w:t xml:space="preserve">  </w:t>
      </w:r>
      <w:r w:rsidR="0057521A" w:rsidRPr="0057521A">
        <w:rPr>
          <w:rFonts w:ascii="Arial" w:hAnsi="Arial" w:cs="Arial"/>
          <w:bCs/>
          <w:sz w:val="20"/>
        </w:rPr>
        <w:t xml:space="preserve">A 5% </w:t>
      </w:r>
      <w:r w:rsidR="0057521A">
        <w:rPr>
          <w:rFonts w:ascii="Arial" w:hAnsi="Arial" w:cs="Arial"/>
          <w:bCs/>
          <w:sz w:val="20"/>
        </w:rPr>
        <w:t>d</w:t>
      </w:r>
      <w:r w:rsidR="0057521A" w:rsidRPr="0057521A">
        <w:rPr>
          <w:rFonts w:ascii="Arial" w:hAnsi="Arial" w:cs="Arial"/>
          <w:bCs/>
          <w:sz w:val="20"/>
        </w:rPr>
        <w:t xml:space="preserve">iscount </w:t>
      </w:r>
      <w:r w:rsidR="0057521A">
        <w:rPr>
          <w:rFonts w:ascii="Arial" w:hAnsi="Arial" w:cs="Arial"/>
          <w:bCs/>
          <w:sz w:val="20"/>
        </w:rPr>
        <w:t xml:space="preserve">will be given for the </w:t>
      </w:r>
      <w:r w:rsidR="0057521A" w:rsidRPr="0057521A">
        <w:rPr>
          <w:rFonts w:ascii="Arial" w:hAnsi="Arial" w:cs="Arial"/>
          <w:bCs/>
          <w:sz w:val="20"/>
        </w:rPr>
        <w:t>food portion of full service catered events</w:t>
      </w:r>
      <w:r>
        <w:rPr>
          <w:rFonts w:ascii="Arial" w:hAnsi="Arial" w:cs="Arial"/>
          <w:bCs/>
          <w:sz w:val="20"/>
        </w:rPr>
        <w:t xml:space="preserve">.  </w:t>
      </w:r>
    </w:p>
    <w:p w:rsidR="0099314E" w:rsidRPr="0099314E" w:rsidRDefault="0099314E" w:rsidP="00A7394E">
      <w:pPr>
        <w:tabs>
          <w:tab w:val="left" w:pos="360"/>
        </w:tabs>
        <w:ind w:left="360" w:hanging="360"/>
        <w:rPr>
          <w:rFonts w:ascii="Arial" w:hAnsi="Arial" w:cs="Arial"/>
          <w:bCs/>
          <w:sz w:val="20"/>
        </w:rPr>
      </w:pPr>
    </w:p>
    <w:p w:rsidR="0099314E" w:rsidRDefault="0099314E" w:rsidP="0099314E">
      <w:pPr>
        <w:tabs>
          <w:tab w:val="left" w:pos="360"/>
          <w:tab w:val="left" w:pos="720"/>
        </w:tabs>
        <w:jc w:val="both"/>
        <w:rPr>
          <w:rFonts w:ascii="Arial" w:eastAsia="Times New Roman" w:hAnsi="Arial" w:cs="Arial"/>
          <w:sz w:val="20"/>
        </w:rPr>
      </w:pPr>
      <w:r w:rsidRPr="0099314E">
        <w:rPr>
          <w:rFonts w:ascii="Arial" w:eastAsia="Times New Roman" w:hAnsi="Arial" w:cs="Arial"/>
          <w:b/>
          <w:sz w:val="20"/>
        </w:rPr>
        <w:t xml:space="preserve">6. </w:t>
      </w:r>
      <w:r>
        <w:rPr>
          <w:rFonts w:ascii="Arial" w:eastAsia="Times New Roman" w:hAnsi="Arial" w:cs="Arial"/>
          <w:b/>
          <w:sz w:val="20"/>
        </w:rPr>
        <w:t xml:space="preserve">  </w:t>
      </w:r>
      <w:r w:rsidRPr="0099314E">
        <w:rPr>
          <w:rFonts w:ascii="Arial" w:eastAsia="Times New Roman" w:hAnsi="Arial" w:cs="Arial"/>
          <w:b/>
          <w:sz w:val="20"/>
          <w:u w:val="single"/>
        </w:rPr>
        <w:t>Tax Exempt Status</w:t>
      </w:r>
      <w:r w:rsidRPr="0099314E">
        <w:rPr>
          <w:rFonts w:ascii="Arial" w:eastAsia="Times New Roman" w:hAnsi="Arial" w:cs="Arial"/>
          <w:sz w:val="20"/>
        </w:rPr>
        <w:t xml:space="preserve">.  Wellesley College is exempt from Federal Excise Tax and Commonwealth of </w:t>
      </w:r>
    </w:p>
    <w:p w:rsidR="0099314E" w:rsidRPr="0099314E" w:rsidRDefault="0099314E" w:rsidP="0099314E">
      <w:pPr>
        <w:tabs>
          <w:tab w:val="left" w:pos="360"/>
          <w:tab w:val="left" w:pos="720"/>
        </w:tabs>
        <w:ind w:left="360"/>
        <w:jc w:val="both"/>
        <w:rPr>
          <w:rFonts w:ascii="Arial" w:eastAsia="Times New Roman" w:hAnsi="Arial" w:cs="Arial"/>
          <w:sz w:val="20"/>
        </w:rPr>
      </w:pPr>
      <w:r w:rsidRPr="0099314E">
        <w:rPr>
          <w:rFonts w:ascii="Arial" w:eastAsia="Times New Roman" w:hAnsi="Arial" w:cs="Arial"/>
          <w:sz w:val="20"/>
        </w:rPr>
        <w:t>Massachusetts Sales Tax</w:t>
      </w:r>
      <w:r>
        <w:rPr>
          <w:rFonts w:ascii="Arial" w:eastAsia="Times New Roman" w:hAnsi="Arial" w:cs="Arial"/>
          <w:sz w:val="20"/>
        </w:rPr>
        <w:t xml:space="preserve"> </w:t>
      </w:r>
      <w:r w:rsidRPr="0099314E">
        <w:rPr>
          <w:rFonts w:ascii="Arial" w:eastAsia="Times New Roman" w:hAnsi="Arial" w:cs="Arial"/>
          <w:sz w:val="20"/>
        </w:rPr>
        <w:t xml:space="preserve">if the meals </w:t>
      </w:r>
      <w:r>
        <w:rPr>
          <w:rFonts w:ascii="Arial" w:eastAsia="Times New Roman" w:hAnsi="Arial" w:cs="Arial"/>
          <w:sz w:val="20"/>
        </w:rPr>
        <w:t xml:space="preserve">are being used </w:t>
      </w:r>
      <w:r w:rsidRPr="0099314E">
        <w:rPr>
          <w:rFonts w:ascii="Arial" w:eastAsia="Times New Roman" w:hAnsi="Arial" w:cs="Arial"/>
          <w:sz w:val="20"/>
        </w:rPr>
        <w:t xml:space="preserve">in the conduct of </w:t>
      </w:r>
      <w:r>
        <w:rPr>
          <w:rFonts w:ascii="Arial" w:eastAsia="Times New Roman" w:hAnsi="Arial" w:cs="Arial"/>
          <w:sz w:val="20"/>
        </w:rPr>
        <w:t>our</w:t>
      </w:r>
      <w:r w:rsidRPr="0099314E">
        <w:rPr>
          <w:rFonts w:ascii="Arial" w:eastAsia="Times New Roman" w:hAnsi="Arial" w:cs="Arial"/>
          <w:sz w:val="20"/>
        </w:rPr>
        <w:t xml:space="preserve"> exempt enterprise.  The tax-exempt number of the College is #04-2103</w:t>
      </w:r>
      <w:r>
        <w:rPr>
          <w:rFonts w:ascii="Arial" w:eastAsia="Times New Roman" w:hAnsi="Arial" w:cs="Arial"/>
          <w:sz w:val="20"/>
        </w:rPr>
        <w:t>637</w:t>
      </w:r>
      <w:r w:rsidRPr="0099314E">
        <w:rPr>
          <w:rFonts w:ascii="Arial" w:eastAsia="Times New Roman" w:hAnsi="Arial" w:cs="Arial"/>
          <w:sz w:val="20"/>
        </w:rPr>
        <w:t>.</w:t>
      </w:r>
    </w:p>
    <w:p w:rsidR="0099314E" w:rsidRDefault="0099314E" w:rsidP="00A7394E">
      <w:pPr>
        <w:tabs>
          <w:tab w:val="left" w:pos="360"/>
        </w:tabs>
        <w:ind w:left="360" w:hanging="360"/>
        <w:rPr>
          <w:rFonts w:ascii="Arial" w:hAnsi="Arial" w:cs="Arial"/>
          <w:bCs/>
          <w:sz w:val="20"/>
        </w:rPr>
      </w:pPr>
    </w:p>
    <w:p w:rsidR="001F3338" w:rsidRPr="0094262B" w:rsidRDefault="0099314E" w:rsidP="00A7394E">
      <w:pPr>
        <w:tabs>
          <w:tab w:val="left" w:pos="360"/>
        </w:tabs>
        <w:ind w:left="360" w:hanging="360"/>
        <w:rPr>
          <w:rFonts w:ascii="Arial" w:hAnsi="Arial" w:cs="Arial"/>
          <w:bCs/>
          <w:sz w:val="20"/>
        </w:rPr>
      </w:pPr>
      <w:r>
        <w:rPr>
          <w:rFonts w:ascii="Arial" w:hAnsi="Arial" w:cs="Arial"/>
          <w:b/>
          <w:bCs/>
          <w:sz w:val="20"/>
        </w:rPr>
        <w:t>7</w:t>
      </w:r>
      <w:r w:rsidR="001F3338">
        <w:rPr>
          <w:rFonts w:ascii="Arial" w:hAnsi="Arial" w:cs="Arial"/>
          <w:b/>
          <w:bCs/>
          <w:sz w:val="20"/>
        </w:rPr>
        <w:t>.</w:t>
      </w:r>
      <w:r w:rsidR="001F3338">
        <w:rPr>
          <w:rFonts w:ascii="Arial" w:hAnsi="Arial" w:cs="Arial"/>
          <w:bCs/>
          <w:sz w:val="20"/>
        </w:rPr>
        <w:tab/>
      </w:r>
      <w:r w:rsidR="001F3338" w:rsidRPr="001F3338">
        <w:rPr>
          <w:rFonts w:ascii="Arial" w:hAnsi="Arial" w:cs="Arial"/>
          <w:b/>
          <w:bCs/>
          <w:sz w:val="20"/>
          <w:u w:val="single"/>
        </w:rPr>
        <w:t>Terms and Conditions</w:t>
      </w:r>
      <w:r w:rsidR="001F3338">
        <w:rPr>
          <w:rFonts w:ascii="Arial" w:hAnsi="Arial" w:cs="Arial"/>
          <w:bCs/>
          <w:sz w:val="20"/>
        </w:rPr>
        <w:t>.  See Attachment A.</w:t>
      </w:r>
    </w:p>
    <w:p w:rsidR="00EB6FBB" w:rsidRPr="0094262B" w:rsidRDefault="00EB6FBB" w:rsidP="00A7394E">
      <w:pPr>
        <w:tabs>
          <w:tab w:val="left" w:pos="360"/>
        </w:tabs>
        <w:ind w:left="360" w:hanging="360"/>
        <w:rPr>
          <w:rFonts w:ascii="Arial" w:hAnsi="Arial" w:cs="Arial"/>
          <w:bCs/>
          <w:sz w:val="20"/>
        </w:rPr>
      </w:pPr>
      <w:r w:rsidRPr="0094262B">
        <w:rPr>
          <w:rFonts w:ascii="Arial" w:hAnsi="Arial" w:cs="Arial"/>
          <w:bCs/>
          <w:sz w:val="20"/>
        </w:rPr>
        <w:tab/>
      </w:r>
    </w:p>
    <w:p w:rsidR="003914AD" w:rsidRPr="0094262B" w:rsidRDefault="00EB6FBB" w:rsidP="0094262B">
      <w:pPr>
        <w:tabs>
          <w:tab w:val="left" w:pos="360"/>
        </w:tabs>
        <w:ind w:left="360" w:hanging="360"/>
        <w:rPr>
          <w:rFonts w:ascii="Arial" w:hAnsi="Arial" w:cs="Arial"/>
          <w:bCs/>
          <w:sz w:val="20"/>
        </w:rPr>
      </w:pPr>
      <w:r w:rsidRPr="0094262B">
        <w:rPr>
          <w:rFonts w:ascii="Arial" w:hAnsi="Arial" w:cs="Arial"/>
          <w:bCs/>
          <w:sz w:val="20"/>
        </w:rPr>
        <w:tab/>
      </w:r>
      <w:r w:rsidR="003914AD" w:rsidRPr="0094262B">
        <w:rPr>
          <w:rFonts w:ascii="Arial" w:hAnsi="Arial" w:cs="Arial"/>
          <w:bCs/>
          <w:sz w:val="20"/>
        </w:rPr>
        <w:t xml:space="preserve"> </w:t>
      </w:r>
    </w:p>
    <w:p w:rsidR="003914AD" w:rsidRPr="0094262B" w:rsidRDefault="003914AD" w:rsidP="003914AD">
      <w:pPr>
        <w:tabs>
          <w:tab w:val="left" w:pos="360"/>
        </w:tabs>
        <w:ind w:left="360" w:hanging="360"/>
        <w:rPr>
          <w:rFonts w:ascii="Arial" w:hAnsi="Arial" w:cs="Arial"/>
          <w:bCs/>
          <w:sz w:val="20"/>
        </w:rPr>
      </w:pPr>
    </w:p>
    <w:p w:rsidR="00A7394E" w:rsidRPr="0094262B" w:rsidRDefault="00A7394E" w:rsidP="00A7394E">
      <w:pPr>
        <w:tabs>
          <w:tab w:val="left" w:pos="360"/>
        </w:tabs>
        <w:rPr>
          <w:rFonts w:ascii="Arial" w:hAnsi="Arial" w:cs="Arial"/>
          <w:b/>
          <w:bCs/>
          <w:sz w:val="20"/>
        </w:rPr>
      </w:pPr>
    </w:p>
    <w:p w:rsidR="007F7ADC" w:rsidRPr="0094262B" w:rsidRDefault="007F7ADC" w:rsidP="007F7ADC">
      <w:pPr>
        <w:rPr>
          <w:rFonts w:ascii="Arial" w:hAnsi="Arial" w:cs="Arial"/>
          <w:sz w:val="20"/>
        </w:rPr>
      </w:pPr>
      <w:r w:rsidRPr="0094262B">
        <w:rPr>
          <w:rFonts w:ascii="Arial" w:hAnsi="Arial" w:cs="Arial"/>
          <w:b/>
          <w:bCs/>
          <w:sz w:val="20"/>
        </w:rPr>
        <w:t>IN WITNESS WHEREOF</w:t>
      </w:r>
      <w:r w:rsidRPr="0094262B">
        <w:rPr>
          <w:rFonts w:ascii="Arial" w:hAnsi="Arial" w:cs="Arial"/>
          <w:sz w:val="20"/>
        </w:rPr>
        <w:t xml:space="preserve">, the parties have executed this </w:t>
      </w:r>
      <w:r w:rsidR="0094262B" w:rsidRPr="0094262B">
        <w:rPr>
          <w:rFonts w:ascii="Arial" w:hAnsi="Arial" w:cs="Arial"/>
          <w:sz w:val="20"/>
        </w:rPr>
        <w:t>Contract</w:t>
      </w:r>
      <w:r w:rsidRPr="0094262B">
        <w:rPr>
          <w:rFonts w:ascii="Arial" w:hAnsi="Arial" w:cs="Arial"/>
          <w:sz w:val="20"/>
        </w:rPr>
        <w:t xml:space="preserve"> on the dates set forth below in accordance with the terms attached.</w:t>
      </w:r>
    </w:p>
    <w:tbl>
      <w:tblPr>
        <w:tblpPr w:leftFromText="180" w:rightFromText="180" w:vertAnchor="text" w:horzAnchor="margin" w:tblpY="592"/>
        <w:tblW w:w="10080" w:type="dxa"/>
        <w:tblLook w:val="0000" w:firstRow="0" w:lastRow="0" w:firstColumn="0" w:lastColumn="0" w:noHBand="0" w:noVBand="0"/>
      </w:tblPr>
      <w:tblGrid>
        <w:gridCol w:w="5811"/>
        <w:gridCol w:w="5400"/>
      </w:tblGrid>
      <w:tr w:rsidR="007F7ADC" w:rsidRPr="0094262B" w:rsidTr="00F41BFD">
        <w:tc>
          <w:tcPr>
            <w:tcW w:w="540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b/>
                <w:bCs/>
                <w:sz w:val="20"/>
              </w:rPr>
            </w:pPr>
            <w:r w:rsidRPr="0094262B">
              <w:rPr>
                <w:rFonts w:ascii="Arial" w:hAnsi="Arial" w:cs="Arial"/>
                <w:b/>
                <w:bCs/>
                <w:sz w:val="20"/>
              </w:rPr>
              <w:t xml:space="preserve">ON BEHALF OF </w:t>
            </w:r>
            <w:r w:rsidR="0094262B" w:rsidRPr="0094262B">
              <w:rPr>
                <w:rFonts w:ascii="Arial" w:hAnsi="Arial" w:cs="Arial"/>
                <w:b/>
                <w:bCs/>
                <w:sz w:val="20"/>
              </w:rPr>
              <w:t>WELLESLEY COLLEGE</w:t>
            </w:r>
          </w:p>
          <w:p w:rsidR="007F7ADC" w:rsidRPr="0094262B" w:rsidRDefault="007F7ADC" w:rsidP="00F41BFD">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p>
        </w:tc>
        <w:tc>
          <w:tcPr>
            <w:tcW w:w="4680" w:type="dxa"/>
          </w:tcPr>
          <w:p w:rsidR="007F7ADC" w:rsidRPr="0094262B" w:rsidRDefault="00F41BFD"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b/>
                <w:sz w:val="20"/>
              </w:rPr>
              <w:t xml:space="preserve">ON BEHALF OF </w:t>
            </w:r>
            <w:r w:rsidR="0094262B" w:rsidRPr="0094262B">
              <w:rPr>
                <w:rFonts w:ascii="Arial" w:hAnsi="Arial" w:cs="Arial"/>
                <w:b/>
                <w:sz w:val="20"/>
              </w:rPr>
              <w:t>CATERER</w:t>
            </w:r>
          </w:p>
        </w:tc>
      </w:tr>
      <w:tr w:rsidR="007F7ADC" w:rsidRPr="0094262B" w:rsidTr="00F41BFD">
        <w:tc>
          <w:tcPr>
            <w:tcW w:w="540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By:________________</w:t>
            </w:r>
            <w:r w:rsidR="0094262B">
              <w:rPr>
                <w:rFonts w:ascii="Arial" w:hAnsi="Arial" w:cs="Arial"/>
                <w:sz w:val="20"/>
              </w:rPr>
              <w:t>_______________________________</w:t>
            </w:r>
            <w:r w:rsidRPr="0094262B">
              <w:rPr>
                <w:rFonts w:ascii="Arial" w:hAnsi="Arial" w:cs="Arial"/>
                <w:sz w:val="20"/>
              </w:rPr>
              <w:tab/>
            </w:r>
          </w:p>
        </w:tc>
        <w:tc>
          <w:tcPr>
            <w:tcW w:w="468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By:____________________________________________</w:t>
            </w:r>
            <w:r w:rsidRPr="0094262B">
              <w:rPr>
                <w:rFonts w:ascii="Arial" w:hAnsi="Arial" w:cs="Arial"/>
                <w:sz w:val="20"/>
              </w:rPr>
              <w:tab/>
            </w:r>
          </w:p>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p>
        </w:tc>
      </w:tr>
      <w:tr w:rsidR="007F7ADC" w:rsidRPr="0094262B" w:rsidTr="00F41BFD">
        <w:tc>
          <w:tcPr>
            <w:tcW w:w="5400" w:type="dxa"/>
          </w:tcPr>
          <w:p w:rsidR="007F7ADC" w:rsidRPr="0094262B" w:rsidRDefault="00E71088" w:rsidP="00F41BFD">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 xml:space="preserve">Name: </w:t>
            </w:r>
            <w:r w:rsidR="00F41BFD" w:rsidRPr="0094262B">
              <w:rPr>
                <w:rFonts w:ascii="Arial" w:hAnsi="Arial" w:cs="Arial"/>
                <w:sz w:val="20"/>
              </w:rPr>
              <w:t>_________________________________________</w:t>
            </w:r>
            <w:r w:rsidR="0094262B">
              <w:rPr>
                <w:rFonts w:ascii="Arial" w:hAnsi="Arial" w:cs="Arial"/>
                <w:sz w:val="20"/>
              </w:rPr>
              <w:t>___</w:t>
            </w:r>
          </w:p>
        </w:tc>
        <w:tc>
          <w:tcPr>
            <w:tcW w:w="468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Name:_________________________________________</w:t>
            </w:r>
          </w:p>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p>
        </w:tc>
      </w:tr>
      <w:tr w:rsidR="007F7ADC" w:rsidRPr="0094262B" w:rsidTr="00F41BFD">
        <w:tc>
          <w:tcPr>
            <w:tcW w:w="5400" w:type="dxa"/>
          </w:tcPr>
          <w:p w:rsidR="007F7ADC" w:rsidRPr="0094262B" w:rsidRDefault="00F41BFD" w:rsidP="00701F04">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Title:_________________________________________</w:t>
            </w:r>
            <w:r w:rsidR="0094262B">
              <w:rPr>
                <w:rFonts w:ascii="Arial" w:hAnsi="Arial" w:cs="Arial"/>
                <w:sz w:val="20"/>
              </w:rPr>
              <w:t>_____</w:t>
            </w:r>
          </w:p>
        </w:tc>
        <w:tc>
          <w:tcPr>
            <w:tcW w:w="468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Title:__________________________________________</w:t>
            </w:r>
          </w:p>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p>
        </w:tc>
      </w:tr>
      <w:tr w:rsidR="007F7ADC" w:rsidRPr="0094262B" w:rsidTr="00F41BFD">
        <w:tc>
          <w:tcPr>
            <w:tcW w:w="540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Date:______________________________________________</w:t>
            </w:r>
          </w:p>
        </w:tc>
        <w:tc>
          <w:tcPr>
            <w:tcW w:w="4680" w:type="dxa"/>
          </w:tcPr>
          <w:p w:rsidR="007F7ADC" w:rsidRPr="0094262B" w:rsidRDefault="007F7ADC" w:rsidP="00097DB3">
            <w:pPr>
              <w:tabs>
                <w:tab w:val="left" w:pos="-1824"/>
                <w:tab w:val="left" w:pos="-1440"/>
                <w:tab w:val="left" w:pos="-672"/>
                <w:tab w:val="left" w:pos="-96"/>
                <w:tab w:val="left" w:pos="768"/>
                <w:tab w:val="left" w:pos="1248"/>
                <w:tab w:val="left" w:pos="1824"/>
                <w:tab w:val="left" w:pos="2400"/>
                <w:tab w:val="left" w:pos="3168"/>
                <w:tab w:val="left" w:pos="3936"/>
                <w:tab w:val="left" w:pos="4608"/>
                <w:tab w:val="left" w:pos="5376"/>
                <w:tab w:val="left" w:pos="6144"/>
                <w:tab w:val="left" w:pos="7008"/>
                <w:tab w:val="left" w:pos="7776"/>
                <w:tab w:val="left" w:pos="8448"/>
                <w:tab w:val="left" w:pos="9216"/>
              </w:tabs>
              <w:rPr>
                <w:rFonts w:ascii="Arial" w:hAnsi="Arial" w:cs="Arial"/>
                <w:sz w:val="20"/>
              </w:rPr>
            </w:pPr>
            <w:r w:rsidRPr="0094262B">
              <w:rPr>
                <w:rFonts w:ascii="Arial" w:hAnsi="Arial" w:cs="Arial"/>
                <w:sz w:val="20"/>
              </w:rPr>
              <w:t>Date:__________________________________________</w:t>
            </w:r>
          </w:p>
        </w:tc>
      </w:tr>
    </w:tbl>
    <w:p w:rsidR="00A7394E" w:rsidRPr="0094262B" w:rsidRDefault="007F7ADC" w:rsidP="00A7394E">
      <w:pPr>
        <w:pStyle w:val="Title"/>
        <w:rPr>
          <w:rFonts w:cs="Arial"/>
          <w:sz w:val="20"/>
          <w:szCs w:val="20"/>
        </w:rPr>
      </w:pPr>
      <w:bookmarkStart w:id="0" w:name="_GoBack"/>
      <w:bookmarkEnd w:id="0"/>
      <w:r w:rsidRPr="0094262B">
        <w:rPr>
          <w:rFonts w:cs="Arial"/>
          <w:sz w:val="20"/>
          <w:szCs w:val="20"/>
        </w:rPr>
        <w:br w:type="page"/>
      </w:r>
      <w:r w:rsidR="00A7394E" w:rsidRPr="0094262B">
        <w:rPr>
          <w:rFonts w:cs="Arial"/>
          <w:sz w:val="20"/>
          <w:szCs w:val="20"/>
        </w:rPr>
        <w:lastRenderedPageBreak/>
        <w:t xml:space="preserve">ATTACHMENT A </w:t>
      </w:r>
    </w:p>
    <w:p w:rsidR="00A7394E" w:rsidRPr="0094262B" w:rsidRDefault="00A7394E" w:rsidP="00A7394E">
      <w:pPr>
        <w:pStyle w:val="Title"/>
        <w:rPr>
          <w:rFonts w:cs="Arial"/>
          <w:sz w:val="20"/>
          <w:szCs w:val="20"/>
        </w:rPr>
      </w:pPr>
      <w:r w:rsidRPr="0094262B">
        <w:rPr>
          <w:rFonts w:cs="Arial"/>
          <w:sz w:val="20"/>
          <w:szCs w:val="20"/>
        </w:rPr>
        <w:t xml:space="preserve">TO </w:t>
      </w:r>
      <w:r w:rsidR="0094262B">
        <w:rPr>
          <w:rFonts w:cs="Arial"/>
          <w:sz w:val="20"/>
          <w:szCs w:val="20"/>
        </w:rPr>
        <w:t>WELLESLEY COLLEGE</w:t>
      </w:r>
      <w:r w:rsidRPr="0094262B">
        <w:rPr>
          <w:rFonts w:cs="Arial"/>
          <w:sz w:val="20"/>
          <w:szCs w:val="20"/>
        </w:rPr>
        <w:t xml:space="preserve"> CONTRACT </w:t>
      </w:r>
    </w:p>
    <w:p w:rsidR="00A7394E" w:rsidRPr="0094262B" w:rsidRDefault="004622B8" w:rsidP="00A7394E">
      <w:pPr>
        <w:pStyle w:val="Title"/>
        <w:rPr>
          <w:rFonts w:cs="Arial"/>
          <w:sz w:val="20"/>
          <w:szCs w:val="20"/>
        </w:rPr>
      </w:pPr>
      <w:r>
        <w:rPr>
          <w:rFonts w:cs="Arial"/>
          <w:sz w:val="20"/>
          <w:szCs w:val="20"/>
        </w:rPr>
        <w:t xml:space="preserve">FULL SERVICE </w:t>
      </w:r>
      <w:r w:rsidR="002414D2" w:rsidRPr="0094262B">
        <w:rPr>
          <w:rFonts w:cs="Arial"/>
          <w:sz w:val="20"/>
          <w:szCs w:val="20"/>
        </w:rPr>
        <w:t xml:space="preserve">CATERING </w:t>
      </w:r>
      <w:r w:rsidR="00A7394E" w:rsidRPr="0094262B">
        <w:rPr>
          <w:rFonts w:cs="Arial"/>
          <w:sz w:val="20"/>
          <w:szCs w:val="20"/>
        </w:rPr>
        <w:t>TERMS AND CONDITIONS</w:t>
      </w:r>
    </w:p>
    <w:p w:rsidR="00A7394E" w:rsidRPr="0094262B" w:rsidRDefault="00A7394E" w:rsidP="00A7394E">
      <w:pPr>
        <w:ind w:left="-720"/>
        <w:rPr>
          <w:rFonts w:ascii="Arial" w:hAnsi="Arial" w:cs="Arial"/>
          <w:sz w:val="20"/>
        </w:rPr>
      </w:pPr>
    </w:p>
    <w:p w:rsidR="00E71088" w:rsidRPr="0094262B" w:rsidRDefault="00E71088" w:rsidP="00E71088">
      <w:pPr>
        <w:ind w:right="144"/>
        <w:jc w:val="both"/>
        <w:rPr>
          <w:rFonts w:ascii="Arial" w:hAnsi="Arial" w:cs="Arial"/>
          <w:b/>
          <w:sz w:val="20"/>
        </w:rPr>
      </w:pPr>
      <w:r w:rsidRPr="0094262B">
        <w:rPr>
          <w:rFonts w:ascii="Arial" w:hAnsi="Arial" w:cs="Arial"/>
          <w:b/>
          <w:sz w:val="20"/>
        </w:rPr>
        <w:t xml:space="preserve">These </w:t>
      </w:r>
      <w:r w:rsidR="002414D2" w:rsidRPr="0094262B">
        <w:rPr>
          <w:rFonts w:ascii="Arial" w:hAnsi="Arial" w:cs="Arial"/>
          <w:b/>
          <w:sz w:val="20"/>
        </w:rPr>
        <w:t>Catering Service</w:t>
      </w:r>
      <w:r w:rsidRPr="0094262B">
        <w:rPr>
          <w:rFonts w:ascii="Arial" w:hAnsi="Arial" w:cs="Arial"/>
          <w:b/>
          <w:sz w:val="20"/>
        </w:rPr>
        <w:t xml:space="preserve"> Terms and Conditions consist of Articles 1 thru </w:t>
      </w:r>
      <w:r w:rsidR="0057521A">
        <w:rPr>
          <w:rFonts w:ascii="Arial" w:hAnsi="Arial" w:cs="Arial"/>
          <w:b/>
          <w:sz w:val="20"/>
        </w:rPr>
        <w:t>21</w:t>
      </w:r>
      <w:r w:rsidRPr="0094262B">
        <w:rPr>
          <w:rFonts w:ascii="Arial" w:hAnsi="Arial" w:cs="Arial"/>
          <w:b/>
          <w:sz w:val="20"/>
        </w:rPr>
        <w:t xml:space="preserve">, inclusive, which expressly state the terms agreed between the parties and all attachments expressly made a part hereof (“the </w:t>
      </w:r>
      <w:r w:rsidR="0094262B">
        <w:rPr>
          <w:rFonts w:ascii="Arial" w:hAnsi="Arial" w:cs="Arial"/>
          <w:b/>
          <w:sz w:val="20"/>
        </w:rPr>
        <w:t>Contract</w:t>
      </w:r>
      <w:r w:rsidRPr="0094262B">
        <w:rPr>
          <w:rFonts w:ascii="Arial" w:hAnsi="Arial" w:cs="Arial"/>
          <w:b/>
          <w:sz w:val="20"/>
        </w:rPr>
        <w:t>”).</w:t>
      </w:r>
    </w:p>
    <w:p w:rsidR="00E71088" w:rsidRPr="0094262B" w:rsidRDefault="00E71088" w:rsidP="00E71088">
      <w:pPr>
        <w:ind w:left="-720" w:right="-720"/>
        <w:jc w:val="both"/>
        <w:rPr>
          <w:rFonts w:ascii="Arial" w:hAnsi="Arial" w:cs="Arial"/>
          <w:b/>
          <w:sz w:val="20"/>
        </w:rPr>
      </w:pPr>
    </w:p>
    <w:p w:rsidR="0094262B" w:rsidRDefault="0094262B" w:rsidP="00E71088">
      <w:pPr>
        <w:numPr>
          <w:ilvl w:val="0"/>
          <w:numId w:val="1"/>
        </w:numPr>
        <w:jc w:val="both"/>
        <w:rPr>
          <w:rFonts w:ascii="Arial" w:hAnsi="Arial" w:cs="Arial"/>
          <w:sz w:val="20"/>
        </w:rPr>
      </w:pPr>
      <w:r w:rsidRPr="0094262B">
        <w:rPr>
          <w:rFonts w:ascii="Arial" w:hAnsi="Arial" w:cs="Arial"/>
          <w:b/>
          <w:sz w:val="20"/>
          <w:u w:val="single"/>
        </w:rPr>
        <w:t>Term</w:t>
      </w:r>
      <w:r w:rsidRPr="0094262B">
        <w:rPr>
          <w:rFonts w:ascii="Arial" w:hAnsi="Arial" w:cs="Arial"/>
          <w:sz w:val="20"/>
          <w:u w:val="single"/>
        </w:rPr>
        <w:t>.</w:t>
      </w:r>
      <w:r>
        <w:rPr>
          <w:rFonts w:ascii="Arial" w:hAnsi="Arial" w:cs="Arial"/>
          <w:sz w:val="20"/>
        </w:rPr>
        <w:t xml:space="preserve">  This is a Contract beginning on </w:t>
      </w:r>
      <w:r w:rsidR="000A15B8">
        <w:rPr>
          <w:rFonts w:ascii="Arial" w:hAnsi="Arial" w:cs="Arial"/>
          <w:sz w:val="20"/>
        </w:rPr>
        <w:t>__________</w:t>
      </w:r>
      <w:r>
        <w:rPr>
          <w:rFonts w:ascii="Arial" w:hAnsi="Arial" w:cs="Arial"/>
          <w:sz w:val="20"/>
        </w:rPr>
        <w:t xml:space="preserve"> and ending on </w:t>
      </w:r>
      <w:r w:rsidR="000A15B8">
        <w:rPr>
          <w:rFonts w:ascii="Arial" w:hAnsi="Arial" w:cs="Arial"/>
          <w:sz w:val="20"/>
        </w:rPr>
        <w:t>__________</w:t>
      </w:r>
      <w:r>
        <w:rPr>
          <w:rFonts w:ascii="Arial" w:hAnsi="Arial" w:cs="Arial"/>
          <w:sz w:val="20"/>
        </w:rPr>
        <w:t>.</w:t>
      </w:r>
    </w:p>
    <w:p w:rsidR="0094262B" w:rsidRPr="0094262B" w:rsidRDefault="0094262B" w:rsidP="0094262B">
      <w:pPr>
        <w:ind w:left="360"/>
        <w:jc w:val="both"/>
        <w:rPr>
          <w:rFonts w:ascii="Arial" w:hAnsi="Arial" w:cs="Arial"/>
          <w:sz w:val="20"/>
        </w:rPr>
      </w:pPr>
    </w:p>
    <w:p w:rsidR="00E71088" w:rsidRDefault="00E71088" w:rsidP="00E71088">
      <w:pPr>
        <w:numPr>
          <w:ilvl w:val="0"/>
          <w:numId w:val="1"/>
        </w:numPr>
        <w:jc w:val="both"/>
        <w:rPr>
          <w:rFonts w:ascii="Arial" w:hAnsi="Arial" w:cs="Arial"/>
          <w:sz w:val="20"/>
        </w:rPr>
      </w:pPr>
      <w:r w:rsidRPr="0094262B">
        <w:rPr>
          <w:rFonts w:ascii="Arial" w:hAnsi="Arial" w:cs="Arial"/>
          <w:b/>
          <w:bCs/>
          <w:sz w:val="20"/>
          <w:u w:val="single"/>
        </w:rPr>
        <w:t>Termination</w:t>
      </w:r>
      <w:r w:rsidRPr="0094262B">
        <w:rPr>
          <w:rFonts w:ascii="Arial" w:hAnsi="Arial" w:cs="Arial"/>
          <w:sz w:val="20"/>
        </w:rPr>
        <w:t xml:space="preserve">.  </w:t>
      </w:r>
      <w:r w:rsidR="0094262B">
        <w:rPr>
          <w:rFonts w:ascii="Arial" w:hAnsi="Arial" w:cs="Arial"/>
          <w:sz w:val="20"/>
        </w:rPr>
        <w:t xml:space="preserve">This contract may be terminated by </w:t>
      </w:r>
      <w:r w:rsidR="0094262B" w:rsidRPr="0094262B">
        <w:rPr>
          <w:rFonts w:ascii="Arial" w:hAnsi="Arial" w:cs="Arial"/>
          <w:sz w:val="20"/>
        </w:rPr>
        <w:t>Wellesley College</w:t>
      </w:r>
      <w:r w:rsidR="0094262B">
        <w:rPr>
          <w:rFonts w:ascii="Arial" w:hAnsi="Arial" w:cs="Arial"/>
          <w:sz w:val="20"/>
        </w:rPr>
        <w:t xml:space="preserve"> or Caterer for any reason.</w:t>
      </w:r>
    </w:p>
    <w:p w:rsidR="0094262B" w:rsidRPr="0094262B" w:rsidRDefault="0094262B" w:rsidP="0094262B">
      <w:pPr>
        <w:jc w:val="both"/>
        <w:rPr>
          <w:rFonts w:ascii="Arial" w:hAnsi="Arial" w:cs="Arial"/>
          <w:sz w:val="20"/>
        </w:rPr>
      </w:pPr>
    </w:p>
    <w:p w:rsidR="00CF7253" w:rsidRDefault="00E71088" w:rsidP="001A4981">
      <w:pPr>
        <w:numPr>
          <w:ilvl w:val="0"/>
          <w:numId w:val="1"/>
        </w:numPr>
        <w:autoSpaceDE w:val="0"/>
        <w:autoSpaceDN w:val="0"/>
        <w:adjustRightInd w:val="0"/>
        <w:jc w:val="both"/>
        <w:rPr>
          <w:rFonts w:ascii="Arial" w:hAnsi="Arial" w:cs="Arial"/>
          <w:sz w:val="20"/>
        </w:rPr>
      </w:pPr>
      <w:r w:rsidRPr="00CF7253">
        <w:rPr>
          <w:rFonts w:ascii="Arial" w:hAnsi="Arial" w:cs="Arial"/>
          <w:b/>
          <w:bCs/>
          <w:sz w:val="20"/>
          <w:u w:val="single"/>
        </w:rPr>
        <w:t>Insurance</w:t>
      </w:r>
      <w:r w:rsidRPr="00CF7253">
        <w:rPr>
          <w:rFonts w:ascii="Arial" w:hAnsi="Arial" w:cs="Arial"/>
          <w:sz w:val="20"/>
        </w:rPr>
        <w:t xml:space="preserve">.  </w:t>
      </w:r>
      <w:r w:rsidR="008863A4" w:rsidRPr="00CF7253">
        <w:rPr>
          <w:rFonts w:ascii="Arial" w:hAnsi="Arial" w:cs="Arial"/>
          <w:sz w:val="20"/>
        </w:rPr>
        <w:t xml:space="preserve">Caterer is responsible for providing a current up to date copy of its Certificate of Insurance to the </w:t>
      </w:r>
      <w:r w:rsidR="001A4981" w:rsidRPr="00CF7253">
        <w:rPr>
          <w:rFonts w:ascii="Arial" w:hAnsi="Arial" w:cs="Arial"/>
          <w:sz w:val="20"/>
        </w:rPr>
        <w:t>Wellesley College Purchasing Department</w:t>
      </w:r>
      <w:r w:rsidR="008863A4" w:rsidRPr="00CF7253">
        <w:rPr>
          <w:rFonts w:ascii="Arial" w:hAnsi="Arial" w:cs="Arial"/>
          <w:sz w:val="20"/>
        </w:rPr>
        <w:t xml:space="preserve">. Certificates can be </w:t>
      </w:r>
      <w:r w:rsidR="00CF7253">
        <w:rPr>
          <w:rFonts w:ascii="Arial" w:hAnsi="Arial" w:cs="Arial"/>
          <w:sz w:val="20"/>
        </w:rPr>
        <w:t xml:space="preserve">sent to </w:t>
      </w:r>
      <w:hyperlink r:id="rId7" w:history="1">
        <w:r w:rsidR="00CF7253" w:rsidRPr="00CF7253">
          <w:rPr>
            <w:rStyle w:val="Hyperlink"/>
            <w:rFonts w:ascii="Arial" w:hAnsi="Arial" w:cs="Arial"/>
            <w:sz w:val="20"/>
          </w:rPr>
          <w:t>jcheng2@wellesley.edu</w:t>
        </w:r>
      </w:hyperlink>
      <w:r w:rsidR="00CF7253">
        <w:rPr>
          <w:rFonts w:ascii="Arial" w:hAnsi="Arial" w:cs="Arial"/>
          <w:sz w:val="20"/>
        </w:rPr>
        <w:t xml:space="preserve"> or </w:t>
      </w:r>
      <w:r w:rsidR="008863A4" w:rsidRPr="00CF7253">
        <w:rPr>
          <w:rFonts w:ascii="Arial" w:hAnsi="Arial" w:cs="Arial"/>
          <w:sz w:val="20"/>
        </w:rPr>
        <w:t>mailed to</w:t>
      </w:r>
      <w:r w:rsidR="00CF7253">
        <w:rPr>
          <w:rFonts w:ascii="Arial" w:hAnsi="Arial" w:cs="Arial"/>
          <w:sz w:val="20"/>
        </w:rPr>
        <w:t>:</w:t>
      </w:r>
    </w:p>
    <w:p w:rsidR="00CF7253" w:rsidRDefault="00CF7253" w:rsidP="00CF7253">
      <w:pPr>
        <w:autoSpaceDE w:val="0"/>
        <w:autoSpaceDN w:val="0"/>
        <w:adjustRightInd w:val="0"/>
        <w:ind w:firstLine="360"/>
        <w:jc w:val="both"/>
        <w:rPr>
          <w:rFonts w:ascii="Arial" w:hAnsi="Arial" w:cs="Arial"/>
          <w:sz w:val="20"/>
        </w:rPr>
      </w:pPr>
    </w:p>
    <w:p w:rsidR="00CF7253" w:rsidRDefault="00CF7253" w:rsidP="00CF7253">
      <w:pPr>
        <w:autoSpaceDE w:val="0"/>
        <w:autoSpaceDN w:val="0"/>
        <w:adjustRightInd w:val="0"/>
        <w:ind w:firstLine="360"/>
        <w:jc w:val="both"/>
        <w:rPr>
          <w:rFonts w:ascii="Arial" w:hAnsi="Arial" w:cs="Arial"/>
          <w:sz w:val="20"/>
        </w:rPr>
      </w:pPr>
      <w:r w:rsidRPr="00CF7253">
        <w:rPr>
          <w:rFonts w:ascii="Arial" w:hAnsi="Arial" w:cs="Arial"/>
          <w:sz w:val="20"/>
        </w:rPr>
        <w:t>Wellesley College</w:t>
      </w:r>
    </w:p>
    <w:p w:rsidR="00CF7253" w:rsidRDefault="00CF7253" w:rsidP="00CF7253">
      <w:pPr>
        <w:autoSpaceDE w:val="0"/>
        <w:autoSpaceDN w:val="0"/>
        <w:adjustRightInd w:val="0"/>
        <w:ind w:firstLine="360"/>
        <w:jc w:val="both"/>
        <w:rPr>
          <w:rFonts w:ascii="Arial" w:hAnsi="Arial" w:cs="Arial"/>
          <w:sz w:val="20"/>
        </w:rPr>
      </w:pPr>
      <w:r w:rsidRPr="00CF7253">
        <w:rPr>
          <w:rFonts w:ascii="Arial" w:hAnsi="Arial" w:cs="Arial"/>
          <w:sz w:val="20"/>
        </w:rPr>
        <w:t>Purchasing Department</w:t>
      </w:r>
    </w:p>
    <w:p w:rsidR="00CF7253" w:rsidRDefault="00CF7253" w:rsidP="00CF7253">
      <w:pPr>
        <w:autoSpaceDE w:val="0"/>
        <w:autoSpaceDN w:val="0"/>
        <w:adjustRightInd w:val="0"/>
        <w:ind w:firstLine="360"/>
        <w:jc w:val="both"/>
        <w:rPr>
          <w:rFonts w:ascii="Arial" w:hAnsi="Arial" w:cs="Arial"/>
          <w:sz w:val="20"/>
        </w:rPr>
      </w:pPr>
      <w:r>
        <w:rPr>
          <w:rFonts w:ascii="Arial" w:hAnsi="Arial" w:cs="Arial"/>
          <w:sz w:val="20"/>
        </w:rPr>
        <w:t>106 Central Street</w:t>
      </w:r>
    </w:p>
    <w:p w:rsidR="00CF7253" w:rsidRDefault="008863A4" w:rsidP="00CF7253">
      <w:pPr>
        <w:autoSpaceDE w:val="0"/>
        <w:autoSpaceDN w:val="0"/>
        <w:adjustRightInd w:val="0"/>
        <w:ind w:firstLine="360"/>
        <w:jc w:val="both"/>
        <w:rPr>
          <w:rFonts w:ascii="Arial" w:hAnsi="Arial" w:cs="Arial"/>
          <w:sz w:val="20"/>
        </w:rPr>
      </w:pPr>
      <w:r w:rsidRPr="00CF7253">
        <w:rPr>
          <w:rFonts w:ascii="Arial" w:hAnsi="Arial" w:cs="Arial"/>
          <w:sz w:val="20"/>
        </w:rPr>
        <w:t xml:space="preserve">Wellesley, MA 02481 </w:t>
      </w:r>
    </w:p>
    <w:p w:rsidR="00CF7253" w:rsidRDefault="00CF7253" w:rsidP="00CF7253">
      <w:pPr>
        <w:autoSpaceDE w:val="0"/>
        <w:autoSpaceDN w:val="0"/>
        <w:adjustRightInd w:val="0"/>
        <w:ind w:firstLine="360"/>
        <w:jc w:val="both"/>
        <w:rPr>
          <w:rFonts w:ascii="Arial" w:hAnsi="Arial" w:cs="Arial"/>
          <w:sz w:val="20"/>
        </w:rPr>
      </w:pPr>
    </w:p>
    <w:p w:rsidR="001A4981" w:rsidRPr="00CF7253" w:rsidRDefault="008863A4" w:rsidP="00CF7253">
      <w:pPr>
        <w:autoSpaceDE w:val="0"/>
        <w:autoSpaceDN w:val="0"/>
        <w:adjustRightInd w:val="0"/>
        <w:ind w:left="360"/>
        <w:jc w:val="both"/>
        <w:rPr>
          <w:rFonts w:ascii="Arial" w:hAnsi="Arial" w:cs="Arial"/>
          <w:sz w:val="20"/>
        </w:rPr>
      </w:pPr>
      <w:r w:rsidRPr="00CF7253">
        <w:rPr>
          <w:rFonts w:ascii="Arial" w:hAnsi="Arial" w:cs="Arial"/>
          <w:sz w:val="20"/>
        </w:rPr>
        <w:t xml:space="preserve">Wellesley College should be named as the certificate holder.  </w:t>
      </w:r>
      <w:r w:rsidR="00CF7253" w:rsidRPr="00CF7253">
        <w:rPr>
          <w:rFonts w:ascii="Arial" w:hAnsi="Arial" w:cs="Arial"/>
          <w:sz w:val="20"/>
        </w:rPr>
        <w:t>The following minimum insurance standards shall apply</w:t>
      </w:r>
      <w:r w:rsidR="001A4981" w:rsidRPr="00CF7253">
        <w:rPr>
          <w:rFonts w:ascii="Arial" w:hAnsi="Arial" w:cs="Arial"/>
          <w:sz w:val="20"/>
        </w:rPr>
        <w:t>.</w:t>
      </w:r>
      <w:r w:rsidR="00CF7253" w:rsidRPr="00CF7253">
        <w:rPr>
          <w:rFonts w:ascii="Arial" w:hAnsi="Arial" w:cs="Arial"/>
          <w:sz w:val="20"/>
        </w:rPr>
        <w:t xml:space="preserve">  </w:t>
      </w:r>
    </w:p>
    <w:p w:rsidR="00CF7253" w:rsidRDefault="00CF7253" w:rsidP="001A4981">
      <w:pPr>
        <w:autoSpaceDE w:val="0"/>
        <w:autoSpaceDN w:val="0"/>
        <w:adjustRightInd w:val="0"/>
        <w:ind w:firstLine="360"/>
        <w:rPr>
          <w:rFonts w:ascii="Arial" w:eastAsia="Calibri" w:hAnsi="Arial" w:cs="Arial"/>
          <w:color w:val="000000"/>
          <w:sz w:val="20"/>
        </w:rPr>
      </w:pPr>
    </w:p>
    <w:p w:rsidR="001A4981" w:rsidRPr="001A4981" w:rsidRDefault="001A4981" w:rsidP="001A4981">
      <w:pPr>
        <w:autoSpaceDE w:val="0"/>
        <w:autoSpaceDN w:val="0"/>
        <w:adjustRightInd w:val="0"/>
        <w:ind w:firstLine="360"/>
        <w:rPr>
          <w:rFonts w:ascii="Arial" w:eastAsia="Calibri" w:hAnsi="Arial" w:cs="Arial"/>
          <w:color w:val="000000"/>
          <w:sz w:val="20"/>
        </w:rPr>
      </w:pPr>
      <w:r w:rsidRPr="001A4981">
        <w:rPr>
          <w:rFonts w:ascii="Arial" w:eastAsia="Calibri" w:hAnsi="Arial" w:cs="Arial"/>
          <w:color w:val="000000"/>
          <w:sz w:val="20"/>
        </w:rPr>
        <w:t>Minimum Insurance Requirements:</w:t>
      </w:r>
    </w:p>
    <w:p w:rsidR="001A4981" w:rsidRPr="001A4981" w:rsidRDefault="001A4981" w:rsidP="001A4981">
      <w:pPr>
        <w:autoSpaceDE w:val="0"/>
        <w:autoSpaceDN w:val="0"/>
        <w:adjustRightInd w:val="0"/>
        <w:rPr>
          <w:rFonts w:ascii="Arial" w:eastAsia="Calibri" w:hAnsi="Arial" w:cs="Arial"/>
          <w:color w:val="000000"/>
          <w:sz w:val="20"/>
        </w:rPr>
      </w:pPr>
    </w:p>
    <w:p w:rsidR="001A4981" w:rsidRPr="001A4981" w:rsidRDefault="001A4981" w:rsidP="001A4981">
      <w:pPr>
        <w:numPr>
          <w:ilvl w:val="0"/>
          <w:numId w:val="12"/>
        </w:numPr>
        <w:autoSpaceDE w:val="0"/>
        <w:autoSpaceDN w:val="0"/>
        <w:adjustRightInd w:val="0"/>
        <w:spacing w:after="200" w:line="276" w:lineRule="auto"/>
        <w:contextualSpacing/>
        <w:rPr>
          <w:rFonts w:ascii="Arial" w:eastAsia="Calibri" w:hAnsi="Arial" w:cs="Arial"/>
          <w:color w:val="000000"/>
          <w:sz w:val="20"/>
        </w:rPr>
      </w:pPr>
      <w:r w:rsidRPr="001A4981">
        <w:rPr>
          <w:rFonts w:ascii="Arial" w:eastAsia="Calibri" w:hAnsi="Arial" w:cs="Arial"/>
          <w:color w:val="000000"/>
          <w:sz w:val="20"/>
        </w:rPr>
        <w:t xml:space="preserve">General Liability in an </w:t>
      </w:r>
      <w:r w:rsidRPr="001A4981">
        <w:rPr>
          <w:rFonts w:ascii="Arial" w:eastAsia="Calibri" w:hAnsi="Arial" w:cs="Arial"/>
          <w:bCs/>
          <w:color w:val="000000"/>
          <w:sz w:val="20"/>
        </w:rPr>
        <w:t>amount not less than $2,000,000 per occurrence, $2,000,000 aggregate</w:t>
      </w:r>
      <w:r w:rsidRPr="001A4981">
        <w:rPr>
          <w:rFonts w:ascii="Arial" w:eastAsia="Calibri" w:hAnsi="Arial" w:cs="Arial"/>
          <w:color w:val="000000"/>
          <w:sz w:val="20"/>
        </w:rPr>
        <w:t xml:space="preserve">, and include bodily injury, personal injury and property damage </w:t>
      </w:r>
    </w:p>
    <w:p w:rsidR="001A4981" w:rsidRPr="001A4981" w:rsidRDefault="001A4981" w:rsidP="001A4981">
      <w:pPr>
        <w:autoSpaceDE w:val="0"/>
        <w:autoSpaceDN w:val="0"/>
        <w:adjustRightInd w:val="0"/>
        <w:ind w:left="720"/>
        <w:contextualSpacing/>
        <w:rPr>
          <w:rFonts w:ascii="Arial" w:eastAsia="Calibri" w:hAnsi="Arial" w:cs="Arial"/>
          <w:color w:val="000000"/>
          <w:sz w:val="20"/>
        </w:rPr>
      </w:pPr>
    </w:p>
    <w:p w:rsidR="001A4981" w:rsidRPr="001A4981" w:rsidRDefault="001A4981" w:rsidP="001A4981">
      <w:pPr>
        <w:numPr>
          <w:ilvl w:val="0"/>
          <w:numId w:val="12"/>
        </w:numPr>
        <w:autoSpaceDE w:val="0"/>
        <w:autoSpaceDN w:val="0"/>
        <w:adjustRightInd w:val="0"/>
        <w:spacing w:after="200" w:line="276" w:lineRule="auto"/>
        <w:contextualSpacing/>
        <w:rPr>
          <w:rFonts w:ascii="Arial" w:eastAsia="Calibri" w:hAnsi="Arial" w:cs="Arial"/>
          <w:color w:val="000000"/>
          <w:sz w:val="20"/>
        </w:rPr>
      </w:pPr>
      <w:r w:rsidRPr="001A4981">
        <w:rPr>
          <w:rFonts w:ascii="Arial" w:eastAsia="Calibri" w:hAnsi="Arial" w:cs="Arial"/>
          <w:color w:val="000000"/>
          <w:sz w:val="20"/>
        </w:rPr>
        <w:t xml:space="preserve">Liquor Liability (if alcohol is to be served) in an amount not less than $1,000,000 per occurrence, $1,000,000 aggregate, including liquor legal liability </w:t>
      </w:r>
    </w:p>
    <w:p w:rsidR="001A4981" w:rsidRPr="001A4981" w:rsidRDefault="001A4981" w:rsidP="001A4981">
      <w:pPr>
        <w:autoSpaceDE w:val="0"/>
        <w:autoSpaceDN w:val="0"/>
        <w:adjustRightInd w:val="0"/>
        <w:rPr>
          <w:rFonts w:ascii="Arial" w:eastAsia="Calibri" w:hAnsi="Arial" w:cs="Arial"/>
          <w:color w:val="000000"/>
          <w:sz w:val="20"/>
        </w:rPr>
      </w:pPr>
    </w:p>
    <w:p w:rsidR="001A4981" w:rsidRPr="001A4981" w:rsidRDefault="001A4981" w:rsidP="001A4981">
      <w:pPr>
        <w:numPr>
          <w:ilvl w:val="0"/>
          <w:numId w:val="12"/>
        </w:numPr>
        <w:autoSpaceDE w:val="0"/>
        <w:autoSpaceDN w:val="0"/>
        <w:adjustRightInd w:val="0"/>
        <w:rPr>
          <w:rFonts w:ascii="Arial" w:eastAsia="Calibri" w:hAnsi="Arial" w:cs="Arial"/>
          <w:b/>
          <w:bCs/>
          <w:color w:val="000000"/>
          <w:sz w:val="20"/>
        </w:rPr>
      </w:pPr>
      <w:r w:rsidRPr="001A4981">
        <w:rPr>
          <w:rFonts w:ascii="Arial" w:eastAsia="Calibri" w:hAnsi="Arial" w:cs="Arial"/>
          <w:color w:val="000000"/>
          <w:sz w:val="20"/>
        </w:rPr>
        <w:t xml:space="preserve">Automobile Liability in an </w:t>
      </w:r>
      <w:r w:rsidRPr="001A4981">
        <w:rPr>
          <w:rFonts w:ascii="Arial" w:eastAsia="Calibri" w:hAnsi="Arial" w:cs="Arial"/>
          <w:bCs/>
          <w:color w:val="000000"/>
          <w:sz w:val="20"/>
        </w:rPr>
        <w:t>amount not less than $1,000,000 per occurrence</w:t>
      </w:r>
      <w:r w:rsidRPr="001A4981">
        <w:rPr>
          <w:rFonts w:ascii="Arial" w:eastAsia="Calibri" w:hAnsi="Arial" w:cs="Arial"/>
          <w:b/>
          <w:bCs/>
          <w:color w:val="000000"/>
          <w:sz w:val="20"/>
        </w:rPr>
        <w:t xml:space="preserve"> </w:t>
      </w:r>
      <w:r w:rsidRPr="001A4981">
        <w:rPr>
          <w:rFonts w:ascii="Arial" w:eastAsia="Calibri" w:hAnsi="Arial" w:cs="Arial"/>
          <w:color w:val="000000"/>
          <w:sz w:val="20"/>
        </w:rPr>
        <w:t xml:space="preserve">for injuries, including accidental death, to any one person, and subject to the same minimum for each person, in an amount not less than $1,000,000 for each accident and </w:t>
      </w:r>
      <w:r w:rsidRPr="001A4981">
        <w:rPr>
          <w:rFonts w:ascii="Arial" w:eastAsia="Calibri" w:hAnsi="Arial" w:cs="Arial"/>
          <w:bCs/>
          <w:color w:val="000000"/>
          <w:sz w:val="20"/>
        </w:rPr>
        <w:t>property damage insurance in an amount of not less than $1,000,000</w:t>
      </w:r>
      <w:r w:rsidRPr="001A4981">
        <w:rPr>
          <w:rFonts w:ascii="Arial" w:eastAsia="Calibri" w:hAnsi="Arial" w:cs="Arial"/>
          <w:b/>
          <w:bCs/>
          <w:color w:val="000000"/>
          <w:sz w:val="20"/>
        </w:rPr>
        <w:t xml:space="preserve"> </w:t>
      </w:r>
    </w:p>
    <w:p w:rsidR="001A4981" w:rsidRPr="001A4981" w:rsidRDefault="001A4981" w:rsidP="001A4981">
      <w:pPr>
        <w:autoSpaceDE w:val="0"/>
        <w:autoSpaceDN w:val="0"/>
        <w:adjustRightInd w:val="0"/>
        <w:rPr>
          <w:rFonts w:ascii="Arial" w:eastAsia="Calibri" w:hAnsi="Arial" w:cs="Arial"/>
          <w:b/>
          <w:bCs/>
          <w:color w:val="000000"/>
          <w:sz w:val="20"/>
        </w:rPr>
      </w:pPr>
    </w:p>
    <w:p w:rsidR="001A4981" w:rsidRPr="001A4981" w:rsidRDefault="001A4981" w:rsidP="001A4981">
      <w:pPr>
        <w:numPr>
          <w:ilvl w:val="0"/>
          <w:numId w:val="12"/>
        </w:numPr>
        <w:autoSpaceDE w:val="0"/>
        <w:autoSpaceDN w:val="0"/>
        <w:adjustRightInd w:val="0"/>
        <w:rPr>
          <w:rFonts w:ascii="Arial" w:eastAsia="Calibri" w:hAnsi="Arial" w:cs="Arial"/>
          <w:color w:val="000000"/>
          <w:sz w:val="20"/>
        </w:rPr>
      </w:pPr>
      <w:r w:rsidRPr="001A4981">
        <w:rPr>
          <w:rFonts w:ascii="Arial" w:eastAsia="Calibri" w:hAnsi="Arial" w:cs="Arial"/>
          <w:bCs/>
          <w:color w:val="000000"/>
          <w:sz w:val="20"/>
        </w:rPr>
        <w:t>Workers’ Compensation Insurance</w:t>
      </w:r>
      <w:r w:rsidRPr="001A4981">
        <w:rPr>
          <w:rFonts w:ascii="Arial" w:eastAsia="Calibri" w:hAnsi="Arial" w:cs="Arial"/>
          <w:b/>
          <w:bCs/>
          <w:color w:val="000000"/>
          <w:sz w:val="20"/>
        </w:rPr>
        <w:t xml:space="preserve"> </w:t>
      </w:r>
      <w:r w:rsidRPr="001A4981">
        <w:rPr>
          <w:rFonts w:ascii="Arial" w:eastAsia="Calibri" w:hAnsi="Arial" w:cs="Arial"/>
          <w:color w:val="000000"/>
          <w:sz w:val="20"/>
        </w:rPr>
        <w:t xml:space="preserve">that meets Massachusetts Statutory Requirements and Employers Liability of $100,000 bodily injury each accident, disease and aggregate.  The policy shall be endorsed with a </w:t>
      </w:r>
      <w:r w:rsidRPr="001A4981">
        <w:rPr>
          <w:rFonts w:ascii="Arial" w:eastAsia="Calibri" w:hAnsi="Arial" w:cs="Arial"/>
          <w:i/>
          <w:iCs/>
          <w:color w:val="000000"/>
          <w:sz w:val="20"/>
        </w:rPr>
        <w:t xml:space="preserve">waiver of subrogation </w:t>
      </w:r>
      <w:r w:rsidRPr="001A4981">
        <w:rPr>
          <w:rFonts w:ascii="Arial" w:eastAsia="Calibri" w:hAnsi="Arial" w:cs="Arial"/>
          <w:color w:val="000000"/>
          <w:sz w:val="20"/>
        </w:rPr>
        <w:t>for all work performed by Caterer, its employees, agents and subcontractors in favor of Wellesley College.</w:t>
      </w:r>
    </w:p>
    <w:p w:rsidR="001A4981" w:rsidRPr="001A4981" w:rsidRDefault="001A4981" w:rsidP="001A4981">
      <w:pPr>
        <w:autoSpaceDE w:val="0"/>
        <w:autoSpaceDN w:val="0"/>
        <w:adjustRightInd w:val="0"/>
        <w:rPr>
          <w:rFonts w:ascii="Arial" w:eastAsia="Calibri" w:hAnsi="Arial" w:cs="Arial"/>
          <w:color w:val="000000"/>
          <w:sz w:val="20"/>
        </w:rPr>
      </w:pPr>
    </w:p>
    <w:p w:rsidR="001A4981" w:rsidRDefault="001A4981" w:rsidP="001A4981">
      <w:pPr>
        <w:autoSpaceDE w:val="0"/>
        <w:autoSpaceDN w:val="0"/>
        <w:adjustRightInd w:val="0"/>
        <w:ind w:left="1080" w:hanging="360"/>
        <w:rPr>
          <w:rFonts w:ascii="Arial" w:eastAsia="Calibri" w:hAnsi="Arial" w:cs="Arial"/>
          <w:color w:val="000000"/>
          <w:sz w:val="20"/>
        </w:rPr>
      </w:pPr>
      <w:r w:rsidRPr="001A4981">
        <w:rPr>
          <w:rFonts w:ascii="Arial" w:eastAsia="Calibri" w:hAnsi="Arial" w:cs="Arial"/>
          <w:color w:val="000000"/>
          <w:sz w:val="20"/>
        </w:rPr>
        <w:t xml:space="preserve">e. </w:t>
      </w:r>
      <w:r w:rsidRPr="001A4981">
        <w:rPr>
          <w:rFonts w:ascii="Arial" w:eastAsia="Calibri" w:hAnsi="Arial" w:cs="Arial"/>
          <w:color w:val="000000"/>
          <w:sz w:val="20"/>
        </w:rPr>
        <w:tab/>
        <w:t>Amendatory Endorsement to the Liability Policies above must also contain the following additional insured language:</w:t>
      </w:r>
    </w:p>
    <w:p w:rsidR="001A4981" w:rsidRPr="001A4981" w:rsidRDefault="001A4981" w:rsidP="001A4981">
      <w:pPr>
        <w:autoSpaceDE w:val="0"/>
        <w:autoSpaceDN w:val="0"/>
        <w:adjustRightInd w:val="0"/>
        <w:ind w:left="1080" w:hanging="360"/>
        <w:rPr>
          <w:rFonts w:ascii="Arial" w:eastAsia="Calibri" w:hAnsi="Arial" w:cs="Arial"/>
          <w:color w:val="000000"/>
          <w:sz w:val="20"/>
        </w:rPr>
      </w:pPr>
    </w:p>
    <w:p w:rsidR="001A4981" w:rsidRPr="001A4981" w:rsidRDefault="001A4981" w:rsidP="001A4981">
      <w:pPr>
        <w:autoSpaceDE w:val="0"/>
        <w:autoSpaceDN w:val="0"/>
        <w:adjustRightInd w:val="0"/>
        <w:ind w:left="1440"/>
        <w:rPr>
          <w:rFonts w:ascii="Arial" w:eastAsia="Calibri" w:hAnsi="Arial" w:cs="Arial"/>
          <w:color w:val="000000"/>
          <w:sz w:val="20"/>
        </w:rPr>
      </w:pPr>
      <w:r w:rsidRPr="001A4981">
        <w:rPr>
          <w:rFonts w:ascii="Arial" w:eastAsia="Calibri" w:hAnsi="Arial" w:cs="Arial"/>
          <w:color w:val="000000"/>
          <w:sz w:val="20"/>
        </w:rPr>
        <w:t xml:space="preserve">i. “Wellesley College and each of their trustees, employees, officers, agents, related entities and duly authorized volunteers individually and collectively are named additional insured.” </w:t>
      </w:r>
    </w:p>
    <w:p w:rsidR="001A4981" w:rsidRPr="001A4981" w:rsidRDefault="001A4981" w:rsidP="001A4981">
      <w:pPr>
        <w:autoSpaceDE w:val="0"/>
        <w:autoSpaceDN w:val="0"/>
        <w:adjustRightInd w:val="0"/>
        <w:rPr>
          <w:rFonts w:ascii="Arial" w:eastAsia="Calibri" w:hAnsi="Arial" w:cs="Arial"/>
          <w:color w:val="000000"/>
          <w:sz w:val="20"/>
        </w:rPr>
      </w:pPr>
    </w:p>
    <w:p w:rsidR="001A4981" w:rsidRDefault="001A4981" w:rsidP="001A4981">
      <w:pPr>
        <w:ind w:left="446"/>
        <w:rPr>
          <w:rFonts w:ascii="Arial" w:eastAsia="Calibri" w:hAnsi="Arial" w:cs="Arial"/>
          <w:sz w:val="20"/>
        </w:rPr>
      </w:pPr>
      <w:r>
        <w:rPr>
          <w:rFonts w:ascii="Arial" w:eastAsia="Calibri" w:hAnsi="Arial" w:cs="Arial"/>
          <w:sz w:val="20"/>
        </w:rPr>
        <w:t xml:space="preserve">     </w:t>
      </w:r>
      <w:r w:rsidRPr="001A4981">
        <w:rPr>
          <w:rFonts w:ascii="Arial" w:eastAsia="Calibri" w:hAnsi="Arial" w:cs="Arial"/>
          <w:sz w:val="20"/>
        </w:rPr>
        <w:t xml:space="preserve">f. </w:t>
      </w:r>
      <w:r>
        <w:rPr>
          <w:rFonts w:ascii="Arial" w:eastAsia="Calibri" w:hAnsi="Arial" w:cs="Arial"/>
          <w:sz w:val="20"/>
        </w:rPr>
        <w:t xml:space="preserve">  </w:t>
      </w:r>
      <w:r w:rsidRPr="001A4981">
        <w:rPr>
          <w:rFonts w:ascii="Arial" w:eastAsia="Calibri" w:hAnsi="Arial" w:cs="Arial"/>
          <w:sz w:val="20"/>
        </w:rPr>
        <w:t xml:space="preserve">Carrier Financial Strength:  All insurance carriers must meet a minimum financial rating of A.M. Best’s </w:t>
      </w:r>
    </w:p>
    <w:p w:rsidR="001A4981" w:rsidRDefault="001A4981" w:rsidP="001A4981">
      <w:pPr>
        <w:ind w:left="446"/>
        <w:rPr>
          <w:rFonts w:ascii="Arial" w:eastAsia="Calibri" w:hAnsi="Arial" w:cs="Arial"/>
          <w:sz w:val="20"/>
        </w:rPr>
      </w:pPr>
      <w:r>
        <w:rPr>
          <w:rFonts w:ascii="Arial" w:eastAsia="Calibri" w:hAnsi="Arial" w:cs="Arial"/>
          <w:sz w:val="20"/>
        </w:rPr>
        <w:t xml:space="preserve">           </w:t>
      </w:r>
      <w:r w:rsidRPr="001A4981">
        <w:rPr>
          <w:rFonts w:ascii="Arial" w:eastAsia="Calibri" w:hAnsi="Arial" w:cs="Arial"/>
          <w:sz w:val="20"/>
        </w:rPr>
        <w:t xml:space="preserve">“A- </w:t>
      </w:r>
      <w:proofErr w:type="gramStart"/>
      <w:r w:rsidRPr="001A4981">
        <w:rPr>
          <w:rFonts w:ascii="Arial" w:eastAsia="Calibri" w:hAnsi="Arial" w:cs="Arial"/>
          <w:sz w:val="20"/>
        </w:rPr>
        <w:t xml:space="preserve">/ </w:t>
      </w:r>
      <w:r>
        <w:rPr>
          <w:rFonts w:ascii="Arial" w:eastAsia="Calibri" w:hAnsi="Arial" w:cs="Arial"/>
          <w:sz w:val="20"/>
        </w:rPr>
        <w:t xml:space="preserve"> </w:t>
      </w:r>
      <w:r w:rsidRPr="001A4981">
        <w:rPr>
          <w:rFonts w:ascii="Arial" w:eastAsia="Calibri" w:hAnsi="Arial" w:cs="Arial"/>
          <w:sz w:val="20"/>
        </w:rPr>
        <w:t>IX</w:t>
      </w:r>
      <w:proofErr w:type="gramEnd"/>
      <w:r w:rsidRPr="001A4981">
        <w:rPr>
          <w:rFonts w:ascii="Arial" w:eastAsia="Calibri" w:hAnsi="Arial" w:cs="Arial"/>
          <w:sz w:val="20"/>
        </w:rPr>
        <w:t xml:space="preserve">”. </w:t>
      </w:r>
    </w:p>
    <w:p w:rsidR="001A4981" w:rsidRPr="001A4981" w:rsidRDefault="001A4981" w:rsidP="001A4981">
      <w:pPr>
        <w:ind w:left="446"/>
        <w:rPr>
          <w:rFonts w:ascii="Arial" w:eastAsia="Calibri" w:hAnsi="Arial" w:cs="Arial"/>
          <w:sz w:val="20"/>
        </w:rPr>
      </w:pPr>
    </w:p>
    <w:p w:rsidR="001A4981" w:rsidRDefault="001A4981" w:rsidP="001A4981">
      <w:pPr>
        <w:ind w:left="731"/>
        <w:rPr>
          <w:rFonts w:ascii="Arial" w:eastAsia="Calibri" w:hAnsi="Arial" w:cs="Arial"/>
          <w:sz w:val="20"/>
        </w:rPr>
      </w:pPr>
      <w:r w:rsidRPr="001A4981">
        <w:rPr>
          <w:rFonts w:ascii="Arial" w:eastAsia="Calibri" w:hAnsi="Arial" w:cs="Arial"/>
          <w:sz w:val="20"/>
        </w:rPr>
        <w:t>g.</w:t>
      </w:r>
      <w:r>
        <w:rPr>
          <w:rFonts w:ascii="Arial" w:eastAsia="Calibri" w:hAnsi="Arial" w:cs="Arial"/>
          <w:sz w:val="20"/>
        </w:rPr>
        <w:t xml:space="preserve">  </w:t>
      </w:r>
      <w:r w:rsidRPr="001A4981">
        <w:rPr>
          <w:rFonts w:ascii="Arial" w:eastAsia="Calibri" w:hAnsi="Arial" w:cs="Arial"/>
          <w:sz w:val="20"/>
        </w:rPr>
        <w:t xml:space="preserve"> Cancellation or Notice of Non-Renewal:  All insurance carriers must provide a mi</w:t>
      </w:r>
      <w:r>
        <w:rPr>
          <w:rFonts w:ascii="Arial" w:eastAsia="Calibri" w:hAnsi="Arial" w:cs="Arial"/>
          <w:sz w:val="20"/>
        </w:rPr>
        <w:t xml:space="preserve">nimum notice of </w:t>
      </w:r>
    </w:p>
    <w:p w:rsidR="001A4981" w:rsidRPr="001A4981" w:rsidRDefault="001A4981" w:rsidP="001A4981">
      <w:pPr>
        <w:ind w:left="731"/>
        <w:rPr>
          <w:rFonts w:ascii="Arial" w:eastAsia="Calibri" w:hAnsi="Arial" w:cs="Arial"/>
          <w:sz w:val="20"/>
        </w:rPr>
      </w:pPr>
      <w:r>
        <w:rPr>
          <w:rFonts w:ascii="Arial" w:eastAsia="Calibri" w:hAnsi="Arial" w:cs="Arial"/>
          <w:sz w:val="20"/>
        </w:rPr>
        <w:t xml:space="preserve">      </w:t>
      </w:r>
      <w:proofErr w:type="gramStart"/>
      <w:r>
        <w:rPr>
          <w:rFonts w:ascii="Arial" w:eastAsia="Calibri" w:hAnsi="Arial" w:cs="Arial"/>
          <w:sz w:val="20"/>
        </w:rPr>
        <w:t>cancellation</w:t>
      </w:r>
      <w:proofErr w:type="gramEnd"/>
      <w:r>
        <w:rPr>
          <w:rFonts w:ascii="Arial" w:eastAsia="Calibri" w:hAnsi="Arial" w:cs="Arial"/>
          <w:sz w:val="20"/>
        </w:rPr>
        <w:t xml:space="preserve"> or</w:t>
      </w:r>
      <w:r w:rsidRPr="001A4981">
        <w:rPr>
          <w:rFonts w:ascii="Arial" w:eastAsia="Calibri" w:hAnsi="Arial" w:cs="Arial"/>
          <w:sz w:val="20"/>
        </w:rPr>
        <w:t xml:space="preserve"> non-renewal to the Additional Insured of no less than 30 days. </w:t>
      </w:r>
    </w:p>
    <w:p w:rsidR="001A4981" w:rsidRPr="001A4981" w:rsidRDefault="001A4981" w:rsidP="001A4981">
      <w:pPr>
        <w:autoSpaceDE w:val="0"/>
        <w:autoSpaceDN w:val="0"/>
        <w:adjustRightInd w:val="0"/>
        <w:rPr>
          <w:rFonts w:ascii="Arial" w:eastAsia="Calibri" w:hAnsi="Arial" w:cs="Arial"/>
          <w:b/>
          <w:color w:val="000000"/>
          <w:sz w:val="20"/>
        </w:rPr>
      </w:pPr>
    </w:p>
    <w:p w:rsidR="001A4981" w:rsidRPr="0057521A" w:rsidRDefault="001A4981" w:rsidP="0057521A">
      <w:pPr>
        <w:numPr>
          <w:ilvl w:val="0"/>
          <w:numId w:val="1"/>
        </w:numPr>
        <w:autoSpaceDE w:val="0"/>
        <w:autoSpaceDN w:val="0"/>
        <w:adjustRightInd w:val="0"/>
        <w:rPr>
          <w:rFonts w:ascii="Arial" w:eastAsia="Calibri" w:hAnsi="Arial" w:cs="Arial"/>
          <w:b/>
          <w:color w:val="000000"/>
          <w:sz w:val="20"/>
        </w:rPr>
      </w:pPr>
      <w:r w:rsidRPr="0057521A">
        <w:rPr>
          <w:rFonts w:ascii="Arial" w:eastAsia="Calibri" w:hAnsi="Arial" w:cs="Arial"/>
          <w:b/>
          <w:color w:val="000000"/>
          <w:sz w:val="20"/>
          <w:u w:val="single"/>
        </w:rPr>
        <w:t>Events Serving Alcohol</w:t>
      </w:r>
      <w:r w:rsidR="0057521A" w:rsidRPr="0057521A">
        <w:rPr>
          <w:rFonts w:ascii="Arial" w:eastAsia="Calibri" w:hAnsi="Arial" w:cs="Arial"/>
          <w:color w:val="000000"/>
          <w:sz w:val="20"/>
        </w:rPr>
        <w:t>.</w:t>
      </w:r>
    </w:p>
    <w:p w:rsidR="001A4981" w:rsidRPr="001A4981" w:rsidRDefault="001A4981" w:rsidP="001A4981">
      <w:pPr>
        <w:autoSpaceDE w:val="0"/>
        <w:autoSpaceDN w:val="0"/>
        <w:adjustRightInd w:val="0"/>
        <w:rPr>
          <w:rFonts w:ascii="Arial" w:eastAsia="Calibri" w:hAnsi="Arial" w:cs="Arial"/>
          <w:color w:val="000000"/>
          <w:sz w:val="20"/>
        </w:rPr>
      </w:pPr>
    </w:p>
    <w:p w:rsidR="001A4981" w:rsidRPr="001A4981" w:rsidRDefault="001A4981" w:rsidP="001A4981">
      <w:pPr>
        <w:numPr>
          <w:ilvl w:val="0"/>
          <w:numId w:val="13"/>
        </w:numPr>
        <w:autoSpaceDE w:val="0"/>
        <w:autoSpaceDN w:val="0"/>
        <w:adjustRightInd w:val="0"/>
        <w:spacing w:after="200" w:line="276" w:lineRule="auto"/>
        <w:contextualSpacing/>
        <w:jc w:val="both"/>
        <w:rPr>
          <w:rFonts w:ascii="Arial" w:eastAsia="Calibri" w:hAnsi="Arial" w:cs="Arial"/>
          <w:color w:val="000000"/>
          <w:sz w:val="20"/>
        </w:rPr>
      </w:pPr>
      <w:r w:rsidRPr="001A4981">
        <w:rPr>
          <w:rFonts w:ascii="Arial" w:eastAsia="Calibri" w:hAnsi="Arial" w:cs="Arial"/>
          <w:bCs/>
          <w:color w:val="000000"/>
          <w:sz w:val="20"/>
        </w:rPr>
        <w:t>Required Permits, Licenses, Registrations</w:t>
      </w:r>
      <w:r w:rsidRPr="001A4981">
        <w:rPr>
          <w:rFonts w:ascii="Arial" w:eastAsia="Calibri" w:hAnsi="Arial" w:cs="Arial"/>
          <w:color w:val="000000"/>
          <w:sz w:val="20"/>
        </w:rPr>
        <w:t xml:space="preserve">: For services including alcohol, Caterer warrants, represents, and agrees that Caterer and all individuals assigned to provide Services will obtain and maintain, at Caterer’s own cost, any and all approvals, licenses, filings, registrations and permits required by Massachusetts state and any other applicable authority legal requirements.   </w:t>
      </w:r>
    </w:p>
    <w:p w:rsidR="001A4981" w:rsidRPr="001A4981" w:rsidRDefault="001A4981" w:rsidP="001A4981">
      <w:pPr>
        <w:autoSpaceDE w:val="0"/>
        <w:autoSpaceDN w:val="0"/>
        <w:adjustRightInd w:val="0"/>
        <w:ind w:left="720"/>
        <w:contextualSpacing/>
        <w:jc w:val="both"/>
        <w:rPr>
          <w:rFonts w:ascii="Arial" w:eastAsia="Calibri" w:hAnsi="Arial" w:cs="Arial"/>
          <w:color w:val="000000"/>
          <w:sz w:val="20"/>
        </w:rPr>
      </w:pPr>
    </w:p>
    <w:p w:rsidR="001A4981" w:rsidRDefault="001A4981" w:rsidP="001A4981">
      <w:pPr>
        <w:numPr>
          <w:ilvl w:val="0"/>
          <w:numId w:val="13"/>
        </w:numPr>
        <w:autoSpaceDE w:val="0"/>
        <w:autoSpaceDN w:val="0"/>
        <w:adjustRightInd w:val="0"/>
        <w:spacing w:after="200" w:line="276" w:lineRule="auto"/>
        <w:rPr>
          <w:rFonts w:ascii="Arial" w:eastAsia="Calibri" w:hAnsi="Arial" w:cs="Arial"/>
          <w:color w:val="000000"/>
          <w:sz w:val="20"/>
        </w:rPr>
      </w:pPr>
      <w:r w:rsidRPr="001A4981">
        <w:rPr>
          <w:rFonts w:ascii="Arial" w:eastAsia="Calibri" w:hAnsi="Arial" w:cs="Arial"/>
          <w:bCs/>
          <w:color w:val="000000"/>
          <w:sz w:val="20"/>
        </w:rPr>
        <w:lastRenderedPageBreak/>
        <w:t>Certified Training</w:t>
      </w:r>
      <w:r w:rsidRPr="001A4981">
        <w:rPr>
          <w:rFonts w:ascii="Arial" w:eastAsia="Calibri" w:hAnsi="Arial" w:cs="Arial"/>
          <w:color w:val="000000"/>
          <w:sz w:val="20"/>
        </w:rPr>
        <w:t>: Caterer will require that all employees serving alcoholic beverages in completion of the Services have prior TIPS certified alcohol server training and provide proof of training at each function.</w:t>
      </w:r>
    </w:p>
    <w:p w:rsidR="0094262B" w:rsidRPr="0057521A" w:rsidRDefault="0057521A" w:rsidP="00247882">
      <w:pPr>
        <w:numPr>
          <w:ilvl w:val="0"/>
          <w:numId w:val="1"/>
        </w:numPr>
        <w:autoSpaceDE w:val="0"/>
        <w:autoSpaceDN w:val="0"/>
        <w:adjustRightInd w:val="0"/>
        <w:spacing w:after="200" w:line="276" w:lineRule="auto"/>
        <w:jc w:val="both"/>
        <w:rPr>
          <w:rFonts w:ascii="Arial" w:hAnsi="Arial" w:cs="Arial"/>
          <w:sz w:val="20"/>
        </w:rPr>
      </w:pPr>
      <w:r w:rsidRPr="0057521A">
        <w:rPr>
          <w:rFonts w:ascii="Arial" w:eastAsia="Calibri" w:hAnsi="Arial" w:cs="Arial"/>
          <w:b/>
          <w:color w:val="000000"/>
          <w:sz w:val="20"/>
          <w:u w:val="single"/>
        </w:rPr>
        <w:t>Labeling Requirement</w:t>
      </w:r>
      <w:r w:rsidRPr="0057521A">
        <w:rPr>
          <w:rFonts w:ascii="Arial" w:eastAsia="Calibri" w:hAnsi="Arial" w:cs="Arial"/>
          <w:color w:val="000000"/>
          <w:sz w:val="20"/>
        </w:rPr>
        <w:t>.  In an effort to enhance the safety of the Wellesley College community and our guests, all Full Service Caterers serving food at College events on campus must label all food items with known allergen-containing ingredients. Food selections must have proper identification cards (12pt font or larger) displaying the name of the dish and listing any ingredients of known allergens such as milk, eggs, peanuts, tree nuts (such as almonds, cashews or walnuts), seafood, soy and wheat.</w:t>
      </w:r>
    </w:p>
    <w:p w:rsidR="00E71088" w:rsidRPr="0094262B" w:rsidRDefault="00BE3CCD" w:rsidP="00BE3CCD">
      <w:pPr>
        <w:numPr>
          <w:ilvl w:val="0"/>
          <w:numId w:val="1"/>
        </w:numPr>
        <w:jc w:val="both"/>
        <w:rPr>
          <w:rFonts w:ascii="Arial" w:hAnsi="Arial" w:cs="Arial"/>
          <w:b/>
          <w:bCs/>
          <w:sz w:val="20"/>
          <w:u w:val="single"/>
        </w:rPr>
      </w:pPr>
      <w:r>
        <w:rPr>
          <w:rFonts w:ascii="Arial" w:hAnsi="Arial" w:cs="Arial"/>
          <w:b/>
          <w:bCs/>
          <w:sz w:val="20"/>
          <w:u w:val="single"/>
        </w:rPr>
        <w:t>Waiver and Release of Liability</w:t>
      </w:r>
      <w:r w:rsidR="00E71088" w:rsidRPr="0094262B">
        <w:rPr>
          <w:rFonts w:ascii="Arial" w:hAnsi="Arial" w:cs="Arial"/>
          <w:sz w:val="20"/>
        </w:rPr>
        <w:t xml:space="preserve">.  </w:t>
      </w:r>
      <w:r w:rsidRPr="00BE3CCD">
        <w:rPr>
          <w:rFonts w:ascii="Arial" w:hAnsi="Arial" w:cs="Arial"/>
          <w:sz w:val="20"/>
        </w:rPr>
        <w:t>Full Service Caterer releases and agrees to fully hold harmless and indemnify, to the fullest extent permitted by law, Wellesley College, its trustees, officers, employees, students, and agents from any and all claims or liabilities incident to or arising out of the Full Service Caterer’s involvement in any way in preparing, catering and providing food services on the Wellesley College campus, or for a Wellesley College sponsored event off campus.</w:t>
      </w:r>
      <w:r w:rsidR="00E71088" w:rsidRPr="0094262B">
        <w:rPr>
          <w:rFonts w:ascii="Arial" w:hAnsi="Arial" w:cs="Arial"/>
          <w:color w:val="000000"/>
          <w:sz w:val="20"/>
        </w:rPr>
        <w:t xml:space="preserve"> </w:t>
      </w:r>
    </w:p>
    <w:p w:rsidR="0094262B" w:rsidRPr="0094262B" w:rsidRDefault="0094262B" w:rsidP="0094262B">
      <w:pPr>
        <w:jc w:val="both"/>
        <w:rPr>
          <w:rFonts w:ascii="Arial" w:hAnsi="Arial" w:cs="Arial"/>
          <w:b/>
          <w:bCs/>
          <w:sz w:val="20"/>
          <w:u w:val="single"/>
        </w:rPr>
      </w:pPr>
    </w:p>
    <w:p w:rsidR="0094262B" w:rsidRPr="0094262B" w:rsidRDefault="00E71088" w:rsidP="001A4981">
      <w:pPr>
        <w:numPr>
          <w:ilvl w:val="0"/>
          <w:numId w:val="1"/>
        </w:numPr>
        <w:jc w:val="both"/>
        <w:rPr>
          <w:rFonts w:ascii="Arial" w:hAnsi="Arial" w:cs="Arial"/>
          <w:b/>
          <w:bCs/>
          <w:sz w:val="20"/>
          <w:u w:val="single"/>
        </w:rPr>
      </w:pPr>
      <w:r w:rsidRPr="0094262B">
        <w:rPr>
          <w:rFonts w:ascii="Arial" w:hAnsi="Arial" w:cs="Arial"/>
          <w:b/>
          <w:sz w:val="20"/>
          <w:u w:val="single"/>
        </w:rPr>
        <w:t>Permits.</w:t>
      </w:r>
      <w:r w:rsidRPr="0094262B">
        <w:rPr>
          <w:rFonts w:ascii="Arial" w:hAnsi="Arial" w:cs="Arial"/>
          <w:sz w:val="20"/>
        </w:rPr>
        <w:t xml:space="preserve">  </w:t>
      </w:r>
      <w:r w:rsidR="0094262B" w:rsidRPr="0094262B">
        <w:rPr>
          <w:rFonts w:ascii="Arial" w:hAnsi="Arial" w:cs="Arial"/>
          <w:sz w:val="20"/>
        </w:rPr>
        <w:t xml:space="preserve">The Caterer shall, without additional expense to Wellesley College, be responsible for obtaining any necessary licenses and permits, and for complying with any Federal, State, and municipal laws, codes, and regulations applicable to the performance of the work. The Caterer shall also be responsible for all damages to persons or property that occur as a result of the Caterer's fault or negligence and shall indemnify and hold Wellesley College harmless from and against all damages and liability which may arise out of failure of Caterer to secure and pay for any such licenses or permits or to comply fully with any and all applicable Federal, State, and municipal laws, codes, and regulations. </w:t>
      </w:r>
    </w:p>
    <w:p w:rsidR="0094262B" w:rsidRPr="0094262B" w:rsidRDefault="0094262B" w:rsidP="0094262B">
      <w:pPr>
        <w:jc w:val="both"/>
        <w:rPr>
          <w:rFonts w:ascii="Arial" w:hAnsi="Arial" w:cs="Arial"/>
          <w:b/>
          <w:bCs/>
          <w:sz w:val="20"/>
          <w:u w:val="single"/>
        </w:rPr>
      </w:pPr>
    </w:p>
    <w:p w:rsidR="00E71088" w:rsidRPr="0094262B" w:rsidRDefault="00E71088" w:rsidP="001A4981">
      <w:pPr>
        <w:numPr>
          <w:ilvl w:val="0"/>
          <w:numId w:val="1"/>
        </w:numPr>
        <w:jc w:val="both"/>
        <w:rPr>
          <w:rFonts w:ascii="Arial" w:hAnsi="Arial" w:cs="Arial"/>
          <w:b/>
          <w:bCs/>
          <w:sz w:val="20"/>
          <w:u w:val="single"/>
        </w:rPr>
      </w:pPr>
      <w:r w:rsidRPr="0094262B">
        <w:rPr>
          <w:rFonts w:ascii="Arial" w:hAnsi="Arial" w:cs="Arial"/>
          <w:b/>
          <w:sz w:val="20"/>
          <w:u w:val="single"/>
        </w:rPr>
        <w:t>Subcontractors</w:t>
      </w:r>
      <w:r w:rsidRPr="0094262B">
        <w:rPr>
          <w:rFonts w:ascii="Arial" w:hAnsi="Arial" w:cs="Arial"/>
          <w:b/>
          <w:sz w:val="20"/>
        </w:rPr>
        <w:t>.</w:t>
      </w:r>
      <w:r w:rsidRPr="0094262B">
        <w:rPr>
          <w:rFonts w:ascii="Arial" w:hAnsi="Arial" w:cs="Arial"/>
          <w:b/>
          <w:bCs/>
          <w:sz w:val="20"/>
        </w:rPr>
        <w:t xml:space="preserve"> </w:t>
      </w:r>
      <w:r w:rsidRPr="0094262B">
        <w:rPr>
          <w:rFonts w:ascii="Arial" w:hAnsi="Arial" w:cs="Arial"/>
          <w:bCs/>
          <w:sz w:val="20"/>
        </w:rPr>
        <w:t xml:space="preserve">When the </w:t>
      </w:r>
      <w:r w:rsidR="0094262B" w:rsidRPr="0094262B">
        <w:rPr>
          <w:rFonts w:ascii="Arial" w:hAnsi="Arial" w:cs="Arial"/>
          <w:bCs/>
          <w:sz w:val="20"/>
        </w:rPr>
        <w:t>Caterer</w:t>
      </w:r>
      <w:r w:rsidRPr="0094262B">
        <w:rPr>
          <w:rFonts w:ascii="Arial" w:hAnsi="Arial" w:cs="Arial"/>
          <w:bCs/>
          <w:sz w:val="20"/>
        </w:rPr>
        <w:t xml:space="preserve"> wishes to use, and </w:t>
      </w:r>
      <w:r w:rsidR="0094262B" w:rsidRPr="0094262B">
        <w:rPr>
          <w:rFonts w:ascii="Arial" w:hAnsi="Arial" w:cs="Arial"/>
          <w:bCs/>
          <w:sz w:val="20"/>
        </w:rPr>
        <w:t>Wellesley College</w:t>
      </w:r>
      <w:r w:rsidRPr="0094262B">
        <w:rPr>
          <w:rFonts w:ascii="Arial" w:hAnsi="Arial" w:cs="Arial"/>
          <w:bCs/>
          <w:sz w:val="20"/>
        </w:rPr>
        <w:t xml:space="preserve"> approves, a subcontractor for any aspect of the provision of the Services, </w:t>
      </w:r>
      <w:r w:rsidR="0094262B" w:rsidRPr="0094262B">
        <w:rPr>
          <w:rFonts w:ascii="Arial" w:hAnsi="Arial" w:cs="Arial"/>
          <w:bCs/>
          <w:sz w:val="20"/>
        </w:rPr>
        <w:t>Caterer</w:t>
      </w:r>
      <w:r w:rsidRPr="0094262B">
        <w:rPr>
          <w:rFonts w:ascii="Arial" w:hAnsi="Arial" w:cs="Arial"/>
          <w:bCs/>
          <w:sz w:val="20"/>
        </w:rPr>
        <w:t xml:space="preserve"> shall require the Subcontractor to agree to terms substantially similar to those included herein, especially those related to insurance and indemnification. </w:t>
      </w:r>
    </w:p>
    <w:p w:rsidR="0094262B" w:rsidRPr="0094262B" w:rsidRDefault="0094262B" w:rsidP="0094262B">
      <w:pPr>
        <w:jc w:val="both"/>
        <w:rPr>
          <w:rFonts w:ascii="Arial" w:hAnsi="Arial" w:cs="Arial"/>
          <w:b/>
          <w:bCs/>
          <w:sz w:val="20"/>
          <w:u w:val="single"/>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 xml:space="preserve">Use of </w:t>
      </w:r>
      <w:r w:rsidR="0094262B" w:rsidRPr="0094262B">
        <w:rPr>
          <w:rFonts w:ascii="Arial" w:hAnsi="Arial" w:cs="Arial"/>
          <w:b/>
          <w:bCs/>
          <w:sz w:val="20"/>
          <w:u w:val="single"/>
        </w:rPr>
        <w:t>Wellesley College</w:t>
      </w:r>
      <w:r w:rsidRPr="0094262B">
        <w:rPr>
          <w:rFonts w:ascii="Arial" w:hAnsi="Arial" w:cs="Arial"/>
          <w:b/>
          <w:bCs/>
          <w:sz w:val="20"/>
          <w:u w:val="single"/>
        </w:rPr>
        <w:t xml:space="preserve"> Name</w:t>
      </w:r>
      <w:r w:rsidRPr="0094262B">
        <w:rPr>
          <w:rFonts w:ascii="Arial" w:hAnsi="Arial" w:cs="Arial"/>
          <w:sz w:val="20"/>
        </w:rPr>
        <w:t xml:space="preserve">.  The </w:t>
      </w:r>
      <w:r w:rsidR="0094262B">
        <w:rPr>
          <w:rFonts w:ascii="Arial" w:hAnsi="Arial" w:cs="Arial"/>
          <w:sz w:val="20"/>
        </w:rPr>
        <w:t>Caterer</w:t>
      </w:r>
      <w:r w:rsidRPr="0094262B">
        <w:rPr>
          <w:rFonts w:ascii="Arial" w:hAnsi="Arial" w:cs="Arial"/>
          <w:sz w:val="20"/>
        </w:rPr>
        <w:t xml:space="preserve"> will not use the </w:t>
      </w:r>
      <w:r w:rsidR="0094262B" w:rsidRPr="0094262B">
        <w:rPr>
          <w:rFonts w:ascii="Arial" w:hAnsi="Arial" w:cs="Arial"/>
          <w:sz w:val="20"/>
        </w:rPr>
        <w:t>Wellesley College</w:t>
      </w:r>
      <w:r w:rsidRPr="0094262B">
        <w:rPr>
          <w:rFonts w:ascii="Arial" w:hAnsi="Arial" w:cs="Arial"/>
          <w:sz w:val="20"/>
        </w:rPr>
        <w:t xml:space="preserve"> name, or any acronym thereof, without </w:t>
      </w:r>
      <w:r w:rsidR="0094262B" w:rsidRPr="0094262B">
        <w:rPr>
          <w:rFonts w:ascii="Arial" w:hAnsi="Arial" w:cs="Arial"/>
          <w:sz w:val="20"/>
        </w:rPr>
        <w:t>Wellesley College</w:t>
      </w:r>
      <w:r w:rsidR="0094262B">
        <w:rPr>
          <w:rFonts w:ascii="Arial" w:hAnsi="Arial" w:cs="Arial"/>
          <w:sz w:val="20"/>
        </w:rPr>
        <w:t>’s</w:t>
      </w:r>
      <w:r w:rsidRPr="0094262B">
        <w:rPr>
          <w:rFonts w:ascii="Arial" w:hAnsi="Arial" w:cs="Arial"/>
          <w:sz w:val="20"/>
        </w:rPr>
        <w:t xml:space="preserve"> prior written approval.</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Excusable Delay</w:t>
      </w:r>
      <w:r w:rsidRPr="0094262B">
        <w:rPr>
          <w:rFonts w:ascii="Arial" w:hAnsi="Arial" w:cs="Arial"/>
          <w:sz w:val="20"/>
        </w:rPr>
        <w:t xml:space="preserve">.  In the event of a delay caused by inclement weather, fire, flood, strike or other labor dispute, acts of God, acts of Governmental officials or agencies, or any other cause beyond the control of the </w:t>
      </w:r>
      <w:r w:rsidR="0094262B">
        <w:rPr>
          <w:rFonts w:ascii="Arial" w:hAnsi="Arial" w:cs="Arial"/>
          <w:sz w:val="20"/>
        </w:rPr>
        <w:t>Caterer</w:t>
      </w:r>
      <w:r w:rsidRPr="0094262B">
        <w:rPr>
          <w:rFonts w:ascii="Arial" w:hAnsi="Arial" w:cs="Arial"/>
          <w:sz w:val="20"/>
        </w:rPr>
        <w:t xml:space="preserve">, the </w:t>
      </w:r>
      <w:r w:rsidR="0094262B">
        <w:rPr>
          <w:rFonts w:ascii="Arial" w:hAnsi="Arial" w:cs="Arial"/>
          <w:sz w:val="20"/>
        </w:rPr>
        <w:t>Caterer</w:t>
      </w:r>
      <w:r w:rsidRPr="0094262B">
        <w:rPr>
          <w:rFonts w:ascii="Arial" w:hAnsi="Arial" w:cs="Arial"/>
          <w:sz w:val="20"/>
        </w:rPr>
        <w:t xml:space="preserve">’s performance is excused hereunder for the periods of time attributable to such a delay, which may extend beyond the time lost due to one or more of the causes mentioned above. </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Notice</w:t>
      </w:r>
      <w:r w:rsidRPr="0094262B">
        <w:rPr>
          <w:rFonts w:ascii="Arial" w:hAnsi="Arial" w:cs="Arial"/>
          <w:sz w:val="20"/>
        </w:rPr>
        <w:t xml:space="preserve">.  Any notice or communication required by this </w:t>
      </w:r>
      <w:r w:rsidR="0094262B">
        <w:rPr>
          <w:rFonts w:ascii="Arial" w:hAnsi="Arial" w:cs="Arial"/>
          <w:sz w:val="20"/>
        </w:rPr>
        <w:t>Contract</w:t>
      </w:r>
      <w:r w:rsidRPr="0094262B">
        <w:rPr>
          <w:rFonts w:ascii="Arial" w:hAnsi="Arial" w:cs="Arial"/>
          <w:sz w:val="20"/>
        </w:rPr>
        <w:t xml:space="preserve"> shall be in writing and shall be deemed to have been duly given if delivered personally, or sent by overnight mail, or prepaid registered mail, or confirmed </w:t>
      </w:r>
      <w:r w:rsidR="0094262B">
        <w:rPr>
          <w:rFonts w:ascii="Arial" w:hAnsi="Arial" w:cs="Arial"/>
          <w:sz w:val="20"/>
        </w:rPr>
        <w:t>e-mail</w:t>
      </w:r>
      <w:r w:rsidRPr="0094262B">
        <w:rPr>
          <w:rFonts w:ascii="Arial" w:hAnsi="Arial" w:cs="Arial"/>
          <w:sz w:val="20"/>
        </w:rPr>
        <w:t xml:space="preserve">, addressed to the parties as set forth in the </w:t>
      </w:r>
      <w:r w:rsidR="0094262B">
        <w:rPr>
          <w:rFonts w:ascii="Arial" w:hAnsi="Arial" w:cs="Arial"/>
          <w:sz w:val="20"/>
        </w:rPr>
        <w:t>Contract</w:t>
      </w:r>
      <w:r w:rsidRPr="0094262B">
        <w:rPr>
          <w:rFonts w:ascii="Arial" w:hAnsi="Arial" w:cs="Arial"/>
          <w:sz w:val="20"/>
        </w:rPr>
        <w:t>.</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Status of Parties</w:t>
      </w:r>
      <w:r w:rsidRPr="0094262B">
        <w:rPr>
          <w:rFonts w:ascii="Arial" w:hAnsi="Arial" w:cs="Arial"/>
          <w:sz w:val="20"/>
        </w:rPr>
        <w:t xml:space="preserve">.  The </w:t>
      </w:r>
      <w:r w:rsidR="0094262B">
        <w:rPr>
          <w:rFonts w:ascii="Arial" w:hAnsi="Arial" w:cs="Arial"/>
          <w:sz w:val="20"/>
        </w:rPr>
        <w:t>Caterer</w:t>
      </w:r>
      <w:r w:rsidRPr="0094262B">
        <w:rPr>
          <w:rFonts w:ascii="Arial" w:hAnsi="Arial" w:cs="Arial"/>
          <w:sz w:val="20"/>
        </w:rPr>
        <w:t xml:space="preserve"> is an independent contractor.  This </w:t>
      </w:r>
      <w:r w:rsidR="0094262B">
        <w:rPr>
          <w:rFonts w:ascii="Arial" w:hAnsi="Arial" w:cs="Arial"/>
          <w:sz w:val="20"/>
        </w:rPr>
        <w:t>Contract</w:t>
      </w:r>
      <w:r w:rsidRPr="0094262B">
        <w:rPr>
          <w:rFonts w:ascii="Arial" w:hAnsi="Arial" w:cs="Arial"/>
          <w:sz w:val="20"/>
        </w:rPr>
        <w:t xml:space="preserve"> is not intended to create, nor shall it be construed to be, a joint venture, association, partnership, franchise, or other form of business relationship.  The </w:t>
      </w:r>
      <w:r w:rsidR="0094262B">
        <w:rPr>
          <w:rFonts w:ascii="Arial" w:hAnsi="Arial" w:cs="Arial"/>
          <w:sz w:val="20"/>
        </w:rPr>
        <w:t>Caterer</w:t>
      </w:r>
      <w:r w:rsidRPr="0094262B">
        <w:rPr>
          <w:rFonts w:ascii="Arial" w:hAnsi="Arial" w:cs="Arial"/>
          <w:sz w:val="20"/>
        </w:rPr>
        <w:t xml:space="preserve"> agrees to fully cooperate with </w:t>
      </w:r>
      <w:r w:rsidR="0094262B" w:rsidRPr="0094262B">
        <w:rPr>
          <w:rFonts w:ascii="Arial" w:hAnsi="Arial" w:cs="Arial"/>
          <w:sz w:val="20"/>
        </w:rPr>
        <w:t>Wellesley College</w:t>
      </w:r>
      <w:r w:rsidRPr="0094262B">
        <w:rPr>
          <w:rFonts w:ascii="Arial" w:hAnsi="Arial" w:cs="Arial"/>
          <w:sz w:val="20"/>
        </w:rPr>
        <w:t xml:space="preserve"> in its defense of the appropriateness of such status.  Neither party shall have, nor hold itself out as having, any right, power or authority to assume, create, or incur any expenses, liability, or obligation on behalf of the other party, except as expressly provided herein.  </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Third-Party Beneficiary</w:t>
      </w:r>
      <w:r w:rsidRPr="0094262B">
        <w:rPr>
          <w:rFonts w:ascii="Arial" w:hAnsi="Arial" w:cs="Arial"/>
          <w:sz w:val="20"/>
        </w:rPr>
        <w:t xml:space="preserve">.  There are no intended third-party beneficiaries to this </w:t>
      </w:r>
      <w:r w:rsidR="0094262B">
        <w:rPr>
          <w:rFonts w:ascii="Arial" w:hAnsi="Arial" w:cs="Arial"/>
          <w:sz w:val="20"/>
        </w:rPr>
        <w:t>Contract</w:t>
      </w:r>
      <w:r w:rsidRPr="0094262B">
        <w:rPr>
          <w:rFonts w:ascii="Arial" w:hAnsi="Arial" w:cs="Arial"/>
          <w:sz w:val="20"/>
        </w:rPr>
        <w:t>.</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sz w:val="20"/>
          <w:u w:val="single"/>
        </w:rPr>
        <w:t>Assignment and Subcontracting</w:t>
      </w:r>
      <w:r w:rsidRPr="0094262B">
        <w:rPr>
          <w:rFonts w:ascii="Arial" w:hAnsi="Arial" w:cs="Arial"/>
          <w:sz w:val="20"/>
        </w:rPr>
        <w:t xml:space="preserve">.  Except as to any payment due hereunder, this </w:t>
      </w:r>
      <w:r w:rsidR="0094262B">
        <w:rPr>
          <w:rFonts w:ascii="Arial" w:hAnsi="Arial" w:cs="Arial"/>
          <w:sz w:val="20"/>
        </w:rPr>
        <w:t>Contract</w:t>
      </w:r>
      <w:r w:rsidRPr="0094262B">
        <w:rPr>
          <w:rFonts w:ascii="Arial" w:hAnsi="Arial" w:cs="Arial"/>
          <w:sz w:val="20"/>
        </w:rPr>
        <w:t xml:space="preserve"> may not be assigned or subcontracted by the </w:t>
      </w:r>
      <w:r w:rsidR="0094262B">
        <w:rPr>
          <w:rFonts w:ascii="Arial" w:hAnsi="Arial" w:cs="Arial"/>
          <w:sz w:val="20"/>
        </w:rPr>
        <w:t>Caterer</w:t>
      </w:r>
      <w:r w:rsidRPr="0094262B">
        <w:rPr>
          <w:rFonts w:ascii="Arial" w:hAnsi="Arial" w:cs="Arial"/>
          <w:sz w:val="20"/>
        </w:rPr>
        <w:t xml:space="preserve"> without prior written approval of </w:t>
      </w:r>
      <w:r w:rsidR="0094262B" w:rsidRPr="0094262B">
        <w:rPr>
          <w:rFonts w:ascii="Arial" w:hAnsi="Arial" w:cs="Arial"/>
          <w:sz w:val="20"/>
        </w:rPr>
        <w:t>Wellesley College</w:t>
      </w:r>
      <w:r w:rsidRPr="0094262B">
        <w:rPr>
          <w:rFonts w:ascii="Arial" w:hAnsi="Arial" w:cs="Arial"/>
          <w:sz w:val="20"/>
        </w:rPr>
        <w:t xml:space="preserve">.  In case such consent is given, it shall not relieve the </w:t>
      </w:r>
      <w:r w:rsidR="0094262B">
        <w:rPr>
          <w:rFonts w:ascii="Arial" w:hAnsi="Arial" w:cs="Arial"/>
          <w:sz w:val="20"/>
        </w:rPr>
        <w:t>Caterer</w:t>
      </w:r>
      <w:r w:rsidRPr="0094262B">
        <w:rPr>
          <w:rFonts w:ascii="Arial" w:hAnsi="Arial" w:cs="Arial"/>
          <w:sz w:val="20"/>
        </w:rPr>
        <w:t xml:space="preserve"> from any of the obligations of this </w:t>
      </w:r>
      <w:r w:rsidR="0094262B">
        <w:rPr>
          <w:rFonts w:ascii="Arial" w:hAnsi="Arial" w:cs="Arial"/>
          <w:sz w:val="20"/>
        </w:rPr>
        <w:t>Contract</w:t>
      </w:r>
      <w:r w:rsidRPr="0094262B">
        <w:rPr>
          <w:rFonts w:ascii="Arial" w:hAnsi="Arial" w:cs="Arial"/>
          <w:sz w:val="20"/>
        </w:rPr>
        <w:t xml:space="preserve"> and any transferee or subcontractor shall be considered the agent of the </w:t>
      </w:r>
      <w:r w:rsidR="0094262B">
        <w:rPr>
          <w:rFonts w:ascii="Arial" w:hAnsi="Arial" w:cs="Arial"/>
          <w:sz w:val="20"/>
        </w:rPr>
        <w:t>Caterer</w:t>
      </w:r>
      <w:r w:rsidRPr="0094262B">
        <w:rPr>
          <w:rFonts w:ascii="Arial" w:hAnsi="Arial" w:cs="Arial"/>
          <w:sz w:val="20"/>
        </w:rPr>
        <w:t xml:space="preserve"> and, as between the parties hereto, the </w:t>
      </w:r>
      <w:r w:rsidR="0094262B">
        <w:rPr>
          <w:rFonts w:ascii="Arial" w:hAnsi="Arial" w:cs="Arial"/>
          <w:sz w:val="20"/>
        </w:rPr>
        <w:t>Caterer</w:t>
      </w:r>
      <w:r w:rsidRPr="0094262B">
        <w:rPr>
          <w:rFonts w:ascii="Arial" w:hAnsi="Arial" w:cs="Arial"/>
          <w:sz w:val="20"/>
        </w:rPr>
        <w:t xml:space="preserve"> shall be and remain liable as if no such transfer or subcontracting had been made.</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Severability</w:t>
      </w:r>
      <w:r w:rsidRPr="0094262B">
        <w:rPr>
          <w:rFonts w:ascii="Arial" w:hAnsi="Arial" w:cs="Arial"/>
          <w:sz w:val="20"/>
        </w:rPr>
        <w:t xml:space="preserve">.  If any provision of this </w:t>
      </w:r>
      <w:r w:rsidR="0094262B">
        <w:rPr>
          <w:rFonts w:ascii="Arial" w:hAnsi="Arial" w:cs="Arial"/>
          <w:sz w:val="20"/>
        </w:rPr>
        <w:t>Contract</w:t>
      </w:r>
      <w:r w:rsidRPr="0094262B">
        <w:rPr>
          <w:rFonts w:ascii="Arial" w:hAnsi="Arial" w:cs="Arial"/>
          <w:sz w:val="20"/>
        </w:rPr>
        <w:t xml:space="preserve"> is held invalid, illegal or unenforceable in any respect, such provision shall be treated as severable, leaving the remaining provisions unimpaired, provided that such does not materially prejudice either party in their respective rights and obligations contained in the valid terms, covenants, or conditions.</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lastRenderedPageBreak/>
        <w:t>Non-Waiver</w:t>
      </w:r>
      <w:r w:rsidRPr="0094262B">
        <w:rPr>
          <w:rFonts w:ascii="Arial" w:hAnsi="Arial" w:cs="Arial"/>
          <w:sz w:val="20"/>
        </w:rPr>
        <w:t xml:space="preserve">.  The failure of either party to require the performance of any of the terms of this </w:t>
      </w:r>
      <w:r w:rsidR="0094262B">
        <w:rPr>
          <w:rFonts w:ascii="Arial" w:hAnsi="Arial" w:cs="Arial"/>
          <w:sz w:val="20"/>
        </w:rPr>
        <w:t>Contract</w:t>
      </w:r>
      <w:r w:rsidRPr="0094262B">
        <w:rPr>
          <w:rFonts w:ascii="Arial" w:hAnsi="Arial" w:cs="Arial"/>
          <w:sz w:val="20"/>
        </w:rPr>
        <w:t xml:space="preserve"> or the waiver by either party of any default under this </w:t>
      </w:r>
      <w:r w:rsidR="0094262B">
        <w:rPr>
          <w:rFonts w:ascii="Arial" w:hAnsi="Arial" w:cs="Arial"/>
          <w:sz w:val="20"/>
        </w:rPr>
        <w:t>Contract</w:t>
      </w:r>
      <w:r w:rsidRPr="0094262B">
        <w:rPr>
          <w:rFonts w:ascii="Arial" w:hAnsi="Arial" w:cs="Arial"/>
          <w:sz w:val="20"/>
        </w:rPr>
        <w:t xml:space="preserve"> shall not prevent a subsequent enforcement of such term, nor be deemed a waiver of any subsequent breach.</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 xml:space="preserve">Modification of </w:t>
      </w:r>
      <w:r w:rsidR="0094262B">
        <w:rPr>
          <w:rFonts w:ascii="Arial" w:hAnsi="Arial" w:cs="Arial"/>
          <w:b/>
          <w:bCs/>
          <w:sz w:val="20"/>
          <w:u w:val="single"/>
        </w:rPr>
        <w:t>Contract</w:t>
      </w:r>
      <w:r w:rsidRPr="0094262B">
        <w:rPr>
          <w:rFonts w:ascii="Arial" w:hAnsi="Arial" w:cs="Arial"/>
          <w:sz w:val="20"/>
        </w:rPr>
        <w:t xml:space="preserve">.  </w:t>
      </w:r>
      <w:r w:rsidR="0094262B">
        <w:rPr>
          <w:rFonts w:ascii="Arial" w:hAnsi="Arial" w:cs="Arial"/>
          <w:sz w:val="20"/>
        </w:rPr>
        <w:t xml:space="preserve">Changes to the Contract must be in writing and signed by Caterer and </w:t>
      </w:r>
      <w:r w:rsidR="0094262B" w:rsidRPr="0094262B">
        <w:rPr>
          <w:rFonts w:ascii="Arial" w:hAnsi="Arial" w:cs="Arial"/>
          <w:sz w:val="20"/>
        </w:rPr>
        <w:t>Wellesley College</w:t>
      </w:r>
      <w:r w:rsidRPr="0094262B">
        <w:rPr>
          <w:rFonts w:ascii="Arial" w:hAnsi="Arial" w:cs="Arial"/>
          <w:sz w:val="20"/>
        </w:rPr>
        <w:t>.</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Applicable Law</w:t>
      </w:r>
      <w:r w:rsidRPr="0094262B">
        <w:rPr>
          <w:rFonts w:ascii="Arial" w:hAnsi="Arial" w:cs="Arial"/>
          <w:sz w:val="20"/>
        </w:rPr>
        <w:t xml:space="preserve">.  This </w:t>
      </w:r>
      <w:r w:rsidR="0094262B">
        <w:rPr>
          <w:rFonts w:ascii="Arial" w:hAnsi="Arial" w:cs="Arial"/>
          <w:sz w:val="20"/>
        </w:rPr>
        <w:t>Contract</w:t>
      </w:r>
      <w:r w:rsidRPr="0094262B">
        <w:rPr>
          <w:rFonts w:ascii="Arial" w:hAnsi="Arial" w:cs="Arial"/>
          <w:sz w:val="20"/>
        </w:rPr>
        <w:t xml:space="preserve"> shall be governed by the laws of the </w:t>
      </w:r>
      <w:r w:rsidR="0094262B">
        <w:rPr>
          <w:rFonts w:ascii="Arial" w:hAnsi="Arial" w:cs="Arial"/>
          <w:sz w:val="20"/>
        </w:rPr>
        <w:t>Commonwealth</w:t>
      </w:r>
      <w:r w:rsidRPr="0094262B">
        <w:rPr>
          <w:rFonts w:ascii="Arial" w:hAnsi="Arial" w:cs="Arial"/>
          <w:sz w:val="20"/>
        </w:rPr>
        <w:t xml:space="preserve"> of </w:t>
      </w:r>
      <w:r w:rsidR="00BA7DAA" w:rsidRPr="0094262B">
        <w:rPr>
          <w:rFonts w:ascii="Arial" w:hAnsi="Arial" w:cs="Arial"/>
          <w:sz w:val="20"/>
        </w:rPr>
        <w:t>Massachusetts</w:t>
      </w:r>
      <w:r w:rsidRPr="0094262B">
        <w:rPr>
          <w:rFonts w:ascii="Arial" w:hAnsi="Arial" w:cs="Arial"/>
          <w:sz w:val="20"/>
        </w:rPr>
        <w:t>.</w:t>
      </w:r>
      <w:r w:rsidR="0094262B">
        <w:rPr>
          <w:rFonts w:ascii="Arial" w:hAnsi="Arial" w:cs="Arial"/>
          <w:sz w:val="20"/>
        </w:rPr>
        <w:t xml:space="preserve"> Any legal actions whether state or federal brought to enforce this Contract shall be brought in the courts of Middlesex County in the Commonwealth of Massachusetts.</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Authority</w:t>
      </w:r>
      <w:r w:rsidRPr="0094262B">
        <w:rPr>
          <w:rFonts w:ascii="Arial" w:hAnsi="Arial" w:cs="Arial"/>
          <w:sz w:val="20"/>
        </w:rPr>
        <w:t xml:space="preserve">.  Both parties represent that each has the full authority to perform its obligations under this </w:t>
      </w:r>
      <w:r w:rsidR="0094262B">
        <w:rPr>
          <w:rFonts w:ascii="Arial" w:hAnsi="Arial" w:cs="Arial"/>
          <w:sz w:val="20"/>
        </w:rPr>
        <w:t>Contract</w:t>
      </w:r>
      <w:r w:rsidRPr="0094262B">
        <w:rPr>
          <w:rFonts w:ascii="Arial" w:hAnsi="Arial" w:cs="Arial"/>
          <w:sz w:val="20"/>
        </w:rPr>
        <w:t xml:space="preserve"> and that the person executing this </w:t>
      </w:r>
      <w:r w:rsidR="0094262B">
        <w:rPr>
          <w:rFonts w:ascii="Arial" w:hAnsi="Arial" w:cs="Arial"/>
          <w:sz w:val="20"/>
        </w:rPr>
        <w:t>Contract</w:t>
      </w:r>
      <w:r w:rsidRPr="0094262B">
        <w:rPr>
          <w:rFonts w:ascii="Arial" w:hAnsi="Arial" w:cs="Arial"/>
          <w:sz w:val="20"/>
        </w:rPr>
        <w:t xml:space="preserve"> has the authority to bind it.</w:t>
      </w:r>
    </w:p>
    <w:p w:rsidR="0094262B" w:rsidRPr="0094262B" w:rsidRDefault="0094262B" w:rsidP="0094262B">
      <w:pPr>
        <w:jc w:val="both"/>
        <w:rPr>
          <w:rFonts w:ascii="Arial" w:hAnsi="Arial" w:cs="Arial"/>
          <w:sz w:val="20"/>
        </w:rPr>
      </w:pPr>
    </w:p>
    <w:p w:rsidR="00E71088" w:rsidRDefault="00E71088" w:rsidP="001A4981">
      <w:pPr>
        <w:numPr>
          <w:ilvl w:val="0"/>
          <w:numId w:val="1"/>
        </w:numPr>
        <w:jc w:val="both"/>
        <w:rPr>
          <w:rFonts w:ascii="Arial" w:hAnsi="Arial" w:cs="Arial"/>
          <w:sz w:val="20"/>
        </w:rPr>
      </w:pPr>
      <w:r w:rsidRPr="0094262B">
        <w:rPr>
          <w:rFonts w:ascii="Arial" w:hAnsi="Arial" w:cs="Arial"/>
          <w:b/>
          <w:bCs/>
          <w:sz w:val="20"/>
          <w:u w:val="single"/>
        </w:rPr>
        <w:t xml:space="preserve">Entire </w:t>
      </w:r>
      <w:r w:rsidR="0094262B">
        <w:rPr>
          <w:rFonts w:ascii="Arial" w:hAnsi="Arial" w:cs="Arial"/>
          <w:b/>
          <w:bCs/>
          <w:sz w:val="20"/>
          <w:u w:val="single"/>
        </w:rPr>
        <w:t>Contract</w:t>
      </w:r>
      <w:r w:rsidRPr="0094262B">
        <w:rPr>
          <w:rFonts w:ascii="Arial" w:hAnsi="Arial" w:cs="Arial"/>
          <w:sz w:val="20"/>
        </w:rPr>
        <w:t xml:space="preserve">.  The </w:t>
      </w:r>
      <w:r w:rsidR="0094262B">
        <w:rPr>
          <w:rFonts w:ascii="Arial" w:hAnsi="Arial" w:cs="Arial"/>
          <w:sz w:val="20"/>
        </w:rPr>
        <w:t>Contract</w:t>
      </w:r>
      <w:r w:rsidRPr="0094262B">
        <w:rPr>
          <w:rFonts w:ascii="Arial" w:hAnsi="Arial" w:cs="Arial"/>
          <w:sz w:val="20"/>
        </w:rPr>
        <w:t xml:space="preserve"> </w:t>
      </w:r>
      <w:r w:rsidR="0094262B">
        <w:rPr>
          <w:rFonts w:ascii="Arial" w:hAnsi="Arial" w:cs="Arial"/>
          <w:sz w:val="20"/>
        </w:rPr>
        <w:t xml:space="preserve">constitutes the entire agreement between </w:t>
      </w:r>
      <w:r w:rsidR="0094262B" w:rsidRPr="0094262B">
        <w:rPr>
          <w:rFonts w:ascii="Arial" w:hAnsi="Arial" w:cs="Arial"/>
          <w:sz w:val="20"/>
        </w:rPr>
        <w:t>Wellesley College</w:t>
      </w:r>
      <w:r w:rsidR="0094262B">
        <w:rPr>
          <w:rFonts w:ascii="Arial" w:hAnsi="Arial" w:cs="Arial"/>
          <w:sz w:val="20"/>
        </w:rPr>
        <w:t xml:space="preserve"> and Caterer with regard to all matters herein and may be amended in writing only and signed by both parties</w:t>
      </w:r>
      <w:r w:rsidRPr="0094262B">
        <w:rPr>
          <w:rFonts w:ascii="Arial" w:hAnsi="Arial" w:cs="Arial"/>
          <w:sz w:val="20"/>
        </w:rPr>
        <w:t xml:space="preserve">.  </w:t>
      </w:r>
    </w:p>
    <w:p w:rsidR="0094262B" w:rsidRDefault="0094262B" w:rsidP="0094262B">
      <w:pPr>
        <w:jc w:val="both"/>
        <w:rPr>
          <w:rFonts w:ascii="Arial" w:hAnsi="Arial" w:cs="Arial"/>
          <w:sz w:val="20"/>
        </w:rPr>
      </w:pPr>
    </w:p>
    <w:p w:rsidR="0094262B" w:rsidRPr="0094262B" w:rsidRDefault="0094262B" w:rsidP="001A4981">
      <w:pPr>
        <w:numPr>
          <w:ilvl w:val="0"/>
          <w:numId w:val="1"/>
        </w:numPr>
        <w:rPr>
          <w:rFonts w:ascii="Arial" w:hAnsi="Arial" w:cs="Arial"/>
          <w:sz w:val="20"/>
        </w:rPr>
      </w:pPr>
      <w:r w:rsidRPr="0094262B">
        <w:rPr>
          <w:rFonts w:ascii="Arial" w:hAnsi="Arial" w:cs="Arial"/>
          <w:b/>
          <w:sz w:val="20"/>
          <w:u w:val="single"/>
        </w:rPr>
        <w:t>Equal Opportunity Employer.</w:t>
      </w:r>
      <w:r w:rsidRPr="0094262B">
        <w:rPr>
          <w:rFonts w:ascii="Arial" w:hAnsi="Arial" w:cs="Arial"/>
          <w:sz w:val="20"/>
        </w:rPr>
        <w:t xml:space="preserve">  Caterer hereby certifies that it is an Equal Employment Opportunity employer and that it complies with the provisions set forth in Executive Order 11246, as amended, and with all other applicable state and federal statutes and regulations that prohibit discrimination in the workplace, including, but not limited to Department of Labor regulations and the Rehabilitation Act of 1973</w:t>
      </w:r>
      <w:proofErr w:type="gramStart"/>
      <w:r w:rsidRPr="0094262B">
        <w:rPr>
          <w:rFonts w:ascii="Arial" w:hAnsi="Arial" w:cs="Arial"/>
          <w:sz w:val="20"/>
        </w:rPr>
        <w:t>,as</w:t>
      </w:r>
      <w:proofErr w:type="gramEnd"/>
      <w:r w:rsidRPr="0094262B">
        <w:rPr>
          <w:rFonts w:ascii="Arial" w:hAnsi="Arial" w:cs="Arial"/>
          <w:sz w:val="20"/>
        </w:rPr>
        <w:t xml:space="preserve"> amended. The contract clauses set forth at 41 CFR sec. 60-1.4 (a) and (b), 41 CFR. 60-1.7</w:t>
      </w:r>
      <w:proofErr w:type="gramStart"/>
      <w:r w:rsidRPr="0094262B">
        <w:rPr>
          <w:rFonts w:ascii="Arial" w:hAnsi="Arial" w:cs="Arial"/>
          <w:sz w:val="20"/>
        </w:rPr>
        <w:t>,41</w:t>
      </w:r>
      <w:proofErr w:type="gramEnd"/>
      <w:r w:rsidRPr="0094262B">
        <w:rPr>
          <w:rFonts w:ascii="Arial" w:hAnsi="Arial" w:cs="Arial"/>
          <w:sz w:val="20"/>
        </w:rPr>
        <w:t xml:space="preserve"> CFR sec. 60-250.4 and 41 CFR sec. 60-741.4 hereby included and made a part of this agreement.</w:t>
      </w:r>
    </w:p>
    <w:p w:rsidR="0094262B" w:rsidRPr="0094262B" w:rsidRDefault="0094262B" w:rsidP="0094262B">
      <w:pPr>
        <w:ind w:left="360"/>
        <w:jc w:val="both"/>
        <w:rPr>
          <w:rFonts w:ascii="Arial" w:hAnsi="Arial" w:cs="Arial"/>
          <w:sz w:val="20"/>
        </w:rPr>
      </w:pPr>
    </w:p>
    <w:p w:rsidR="00E45C1F" w:rsidRPr="0094262B" w:rsidRDefault="00E45C1F" w:rsidP="00E71088">
      <w:pPr>
        <w:ind w:right="360"/>
        <w:jc w:val="center"/>
        <w:rPr>
          <w:rFonts w:ascii="Arial" w:hAnsi="Arial" w:cs="Arial"/>
          <w:b/>
          <w:sz w:val="20"/>
        </w:rPr>
      </w:pPr>
    </w:p>
    <w:p w:rsidR="00E71088" w:rsidRPr="0094262B" w:rsidRDefault="00E71088" w:rsidP="00E71088">
      <w:pPr>
        <w:ind w:right="360"/>
        <w:jc w:val="center"/>
        <w:rPr>
          <w:rFonts w:ascii="Arial" w:hAnsi="Arial" w:cs="Arial"/>
          <w:b/>
          <w:sz w:val="20"/>
        </w:rPr>
      </w:pPr>
      <w:r w:rsidRPr="0094262B">
        <w:rPr>
          <w:rFonts w:ascii="Arial" w:hAnsi="Arial" w:cs="Arial"/>
          <w:b/>
          <w:sz w:val="20"/>
        </w:rPr>
        <w:t xml:space="preserve">END OF TERMS AND CONDITIONS OF </w:t>
      </w:r>
      <w:r w:rsidR="0094262B">
        <w:rPr>
          <w:rFonts w:ascii="Arial" w:hAnsi="Arial" w:cs="Arial"/>
          <w:b/>
          <w:sz w:val="20"/>
        </w:rPr>
        <w:t>CONTRACT</w:t>
      </w:r>
    </w:p>
    <w:p w:rsidR="00E71593" w:rsidRPr="0094262B" w:rsidRDefault="00E71593" w:rsidP="00E71088">
      <w:pPr>
        <w:ind w:right="144"/>
        <w:jc w:val="both"/>
        <w:rPr>
          <w:rFonts w:ascii="Arial" w:hAnsi="Arial" w:cs="Arial"/>
          <w:sz w:val="20"/>
        </w:rPr>
      </w:pPr>
    </w:p>
    <w:sectPr w:rsidR="00E71593" w:rsidRPr="0094262B" w:rsidSect="008E13C2">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47" w:rsidRDefault="004B7347">
      <w:r>
        <w:separator/>
      </w:r>
    </w:p>
  </w:endnote>
  <w:endnote w:type="continuationSeparator" w:id="0">
    <w:p w:rsidR="004B7347" w:rsidRDefault="004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47" w:rsidRDefault="004B7347">
      <w:r>
        <w:separator/>
      </w:r>
    </w:p>
  </w:footnote>
  <w:footnote w:type="continuationSeparator" w:id="0">
    <w:p w:rsidR="004B7347" w:rsidRDefault="004B7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53F3"/>
    <w:multiLevelType w:val="hybridMultilevel"/>
    <w:tmpl w:val="CC58D68C"/>
    <w:lvl w:ilvl="0" w:tplc="FA58BB2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324B42"/>
    <w:multiLevelType w:val="hybridMultilevel"/>
    <w:tmpl w:val="A0A8C7D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4F67E5"/>
    <w:multiLevelType w:val="hybridMultilevel"/>
    <w:tmpl w:val="BF8AB8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F331E5"/>
    <w:multiLevelType w:val="multilevel"/>
    <w:tmpl w:val="91C6FA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21E03D3"/>
    <w:multiLevelType w:val="hybridMultilevel"/>
    <w:tmpl w:val="F7F28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D578B6"/>
    <w:multiLevelType w:val="hybridMultilevel"/>
    <w:tmpl w:val="5F7E0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5D5354"/>
    <w:multiLevelType w:val="multilevel"/>
    <w:tmpl w:val="5BB6A834"/>
    <w:lvl w:ilvl="0">
      <w:start w:val="8"/>
      <w:numFmt w:val="decimal"/>
      <w:lvlText w:val="%1."/>
      <w:lvlJc w:val="left"/>
      <w:pPr>
        <w:tabs>
          <w:tab w:val="num" w:pos="360"/>
        </w:tabs>
        <w:ind w:left="360" w:hanging="360"/>
      </w:pPr>
      <w:rPr>
        <w:rFonts w:ascii="Book Antiqua" w:hAnsi="Book Antiqua" w:hint="default"/>
        <w:b/>
        <w:i w:val="0"/>
        <w:sz w:val="18"/>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EB63B46"/>
    <w:multiLevelType w:val="hybridMultilevel"/>
    <w:tmpl w:val="7326FDDC"/>
    <w:lvl w:ilvl="0" w:tplc="ADBE028E">
      <w:start w:val="9"/>
      <w:numFmt w:val="decimal"/>
      <w:lvlText w:val="%1. "/>
      <w:lvlJc w:val="left"/>
      <w:pPr>
        <w:tabs>
          <w:tab w:val="num" w:pos="360"/>
        </w:tabs>
        <w:ind w:left="36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B605B"/>
    <w:multiLevelType w:val="hybridMultilevel"/>
    <w:tmpl w:val="7D16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62414"/>
    <w:multiLevelType w:val="hybridMultilevel"/>
    <w:tmpl w:val="F7F28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D814DD"/>
    <w:multiLevelType w:val="hybridMultilevel"/>
    <w:tmpl w:val="9FB45742"/>
    <w:lvl w:ilvl="0" w:tplc="756042CA">
      <w:start w:val="6"/>
      <w:numFmt w:val="bullet"/>
      <w:lvlText w:val=""/>
      <w:lvlJc w:val="left"/>
      <w:pPr>
        <w:ind w:left="735" w:hanging="360"/>
      </w:pPr>
      <w:rPr>
        <w:rFonts w:ascii="Wingdings" w:eastAsia="Times" w:hAnsi="Wingdings"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1">
    <w:nsid w:val="41F809D3"/>
    <w:multiLevelType w:val="multilevel"/>
    <w:tmpl w:val="8354A9A6"/>
    <w:lvl w:ilvl="0">
      <w:start w:val="1"/>
      <w:numFmt w:val="decimal"/>
      <w:lvlText w:val="%1."/>
      <w:lvlJc w:val="left"/>
      <w:pPr>
        <w:tabs>
          <w:tab w:val="num" w:pos="360"/>
        </w:tabs>
        <w:ind w:left="360" w:hanging="360"/>
      </w:pPr>
      <w:rPr>
        <w:rFonts w:ascii="Arial" w:hAnsi="Arial" w:cs="Arial" w:hint="default"/>
        <w:b/>
        <w:i w:val="0"/>
        <w:sz w:val="19"/>
        <w:szCs w:val="19"/>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E471C76"/>
    <w:multiLevelType w:val="hybridMultilevel"/>
    <w:tmpl w:val="83BE90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AE444B"/>
    <w:multiLevelType w:val="hybridMultilevel"/>
    <w:tmpl w:val="9016FE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227F64"/>
    <w:multiLevelType w:val="hybridMultilevel"/>
    <w:tmpl w:val="628878A0"/>
    <w:lvl w:ilvl="0" w:tplc="15DC1B0C">
      <w:start w:val="1"/>
      <w:numFmt w:val="lowerLetter"/>
      <w:lvlText w:val="%1)"/>
      <w:lvlJc w:val="left"/>
      <w:pPr>
        <w:tabs>
          <w:tab w:val="num" w:pos="2880"/>
        </w:tabs>
        <w:ind w:left="2880" w:hanging="720"/>
      </w:pPr>
      <w:rPr>
        <w:rFonts w:hint="default"/>
      </w:rPr>
    </w:lvl>
    <w:lvl w:ilvl="1" w:tplc="FA786360">
      <w:start w:val="1"/>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6F474F96"/>
    <w:multiLevelType w:val="hybridMultilevel"/>
    <w:tmpl w:val="FA54F8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717505"/>
    <w:multiLevelType w:val="hybridMultilevel"/>
    <w:tmpl w:val="7480B0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0"/>
  </w:num>
  <w:num w:numId="5">
    <w:abstractNumId w:val="10"/>
  </w:num>
  <w:num w:numId="6">
    <w:abstractNumId w:val="8"/>
  </w:num>
  <w:num w:numId="7">
    <w:abstractNumId w:val="1"/>
  </w:num>
  <w:num w:numId="8">
    <w:abstractNumId w:val="12"/>
  </w:num>
  <w:num w:numId="9">
    <w:abstractNumId w:val="5"/>
  </w:num>
  <w:num w:numId="10">
    <w:abstractNumId w:val="9"/>
  </w:num>
  <w:num w:numId="11">
    <w:abstractNumId w:val="3"/>
  </w:num>
  <w:num w:numId="12">
    <w:abstractNumId w:val="15"/>
  </w:num>
  <w:num w:numId="13">
    <w:abstractNumId w:val="2"/>
  </w:num>
  <w:num w:numId="14">
    <w:abstractNumId w:val="4"/>
  </w:num>
  <w:num w:numId="15">
    <w:abstractNumId w:val="7"/>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5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4A"/>
    <w:rsid w:val="000254AD"/>
    <w:rsid w:val="0002555C"/>
    <w:rsid w:val="000264F5"/>
    <w:rsid w:val="00026915"/>
    <w:rsid w:val="00037A3E"/>
    <w:rsid w:val="0007388A"/>
    <w:rsid w:val="00097DB3"/>
    <w:rsid w:val="000A15B8"/>
    <w:rsid w:val="000A486E"/>
    <w:rsid w:val="000B0DC8"/>
    <w:rsid w:val="000B275E"/>
    <w:rsid w:val="000D418F"/>
    <w:rsid w:val="000E7003"/>
    <w:rsid w:val="000F4697"/>
    <w:rsid w:val="00123210"/>
    <w:rsid w:val="00124004"/>
    <w:rsid w:val="00130E45"/>
    <w:rsid w:val="001376A0"/>
    <w:rsid w:val="001A4981"/>
    <w:rsid w:val="001D52D8"/>
    <w:rsid w:val="001F3338"/>
    <w:rsid w:val="0023681C"/>
    <w:rsid w:val="002375C8"/>
    <w:rsid w:val="002414D2"/>
    <w:rsid w:val="00247882"/>
    <w:rsid w:val="002520F0"/>
    <w:rsid w:val="00280A82"/>
    <w:rsid w:val="00284A48"/>
    <w:rsid w:val="0029395A"/>
    <w:rsid w:val="002C26B4"/>
    <w:rsid w:val="002C5AAB"/>
    <w:rsid w:val="002E34BD"/>
    <w:rsid w:val="003353AD"/>
    <w:rsid w:val="00352A55"/>
    <w:rsid w:val="00366046"/>
    <w:rsid w:val="003914AD"/>
    <w:rsid w:val="003F19A5"/>
    <w:rsid w:val="00434169"/>
    <w:rsid w:val="00452F91"/>
    <w:rsid w:val="0045331C"/>
    <w:rsid w:val="00456C2C"/>
    <w:rsid w:val="004622B8"/>
    <w:rsid w:val="00480FEA"/>
    <w:rsid w:val="0048249A"/>
    <w:rsid w:val="00482C5A"/>
    <w:rsid w:val="00496A4B"/>
    <w:rsid w:val="004B7347"/>
    <w:rsid w:val="004C2C25"/>
    <w:rsid w:val="004D5491"/>
    <w:rsid w:val="004D6C6A"/>
    <w:rsid w:val="004E61EB"/>
    <w:rsid w:val="005273ED"/>
    <w:rsid w:val="0054737E"/>
    <w:rsid w:val="00572926"/>
    <w:rsid w:val="0057521A"/>
    <w:rsid w:val="00577413"/>
    <w:rsid w:val="00596E73"/>
    <w:rsid w:val="005D22A8"/>
    <w:rsid w:val="005D7478"/>
    <w:rsid w:val="005E5C60"/>
    <w:rsid w:val="005F3AAE"/>
    <w:rsid w:val="00613CEC"/>
    <w:rsid w:val="00666648"/>
    <w:rsid w:val="006B68FD"/>
    <w:rsid w:val="00701F04"/>
    <w:rsid w:val="00721353"/>
    <w:rsid w:val="00744D41"/>
    <w:rsid w:val="0075181E"/>
    <w:rsid w:val="00766912"/>
    <w:rsid w:val="00775B4A"/>
    <w:rsid w:val="00793B0F"/>
    <w:rsid w:val="007A7C78"/>
    <w:rsid w:val="007B2FEB"/>
    <w:rsid w:val="007D3909"/>
    <w:rsid w:val="007F7ADC"/>
    <w:rsid w:val="00803908"/>
    <w:rsid w:val="00805D33"/>
    <w:rsid w:val="00815997"/>
    <w:rsid w:val="0082507C"/>
    <w:rsid w:val="00825E9C"/>
    <w:rsid w:val="008326B1"/>
    <w:rsid w:val="00846938"/>
    <w:rsid w:val="00861EF8"/>
    <w:rsid w:val="00864394"/>
    <w:rsid w:val="008710E2"/>
    <w:rsid w:val="00880E7C"/>
    <w:rsid w:val="0088521E"/>
    <w:rsid w:val="008863A4"/>
    <w:rsid w:val="008E13C2"/>
    <w:rsid w:val="009406FD"/>
    <w:rsid w:val="0094262B"/>
    <w:rsid w:val="0099314E"/>
    <w:rsid w:val="009B1068"/>
    <w:rsid w:val="009B59E5"/>
    <w:rsid w:val="009F106A"/>
    <w:rsid w:val="009F5B65"/>
    <w:rsid w:val="00A20268"/>
    <w:rsid w:val="00A46FF7"/>
    <w:rsid w:val="00A5510F"/>
    <w:rsid w:val="00A63B10"/>
    <w:rsid w:val="00A7055A"/>
    <w:rsid w:val="00A7394E"/>
    <w:rsid w:val="00A84D24"/>
    <w:rsid w:val="00A87CDD"/>
    <w:rsid w:val="00AA4690"/>
    <w:rsid w:val="00AD07F7"/>
    <w:rsid w:val="00AE4498"/>
    <w:rsid w:val="00AF2F03"/>
    <w:rsid w:val="00B11DD9"/>
    <w:rsid w:val="00B22FD7"/>
    <w:rsid w:val="00B47EBF"/>
    <w:rsid w:val="00B77202"/>
    <w:rsid w:val="00B81743"/>
    <w:rsid w:val="00BA7DAA"/>
    <w:rsid w:val="00BC133B"/>
    <w:rsid w:val="00BD3AFE"/>
    <w:rsid w:val="00BE3CCD"/>
    <w:rsid w:val="00BF0973"/>
    <w:rsid w:val="00C17683"/>
    <w:rsid w:val="00C35E23"/>
    <w:rsid w:val="00C854A7"/>
    <w:rsid w:val="00CA4BFE"/>
    <w:rsid w:val="00CA613A"/>
    <w:rsid w:val="00CB1E8F"/>
    <w:rsid w:val="00CE5694"/>
    <w:rsid w:val="00CF7253"/>
    <w:rsid w:val="00D132D3"/>
    <w:rsid w:val="00DD3BCA"/>
    <w:rsid w:val="00DD6C93"/>
    <w:rsid w:val="00DF5FF3"/>
    <w:rsid w:val="00E13378"/>
    <w:rsid w:val="00E13BD3"/>
    <w:rsid w:val="00E37DF5"/>
    <w:rsid w:val="00E45C1F"/>
    <w:rsid w:val="00E71088"/>
    <w:rsid w:val="00E71593"/>
    <w:rsid w:val="00E96E57"/>
    <w:rsid w:val="00EA3873"/>
    <w:rsid w:val="00EA6032"/>
    <w:rsid w:val="00EB6FBB"/>
    <w:rsid w:val="00EC60A5"/>
    <w:rsid w:val="00EC66A1"/>
    <w:rsid w:val="00EE0179"/>
    <w:rsid w:val="00EE596F"/>
    <w:rsid w:val="00F310F0"/>
    <w:rsid w:val="00F3689E"/>
    <w:rsid w:val="00F41BFD"/>
    <w:rsid w:val="00FA53D2"/>
    <w:rsid w:val="00FB346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5CE75F-18E7-452F-9617-EC319BCD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3C2"/>
    <w:rPr>
      <w:sz w:val="24"/>
      <w:lang w:bidi="ar-SA"/>
    </w:rPr>
  </w:style>
  <w:style w:type="paragraph" w:styleId="Heading2">
    <w:name w:val="heading 2"/>
    <w:basedOn w:val="Normal"/>
    <w:qFormat/>
    <w:rsid w:val="00130E45"/>
    <w:pPr>
      <w:keepNext/>
      <w:jc w:val="center"/>
      <w:outlineLvl w:val="1"/>
    </w:pPr>
    <w:rPr>
      <w:rFonts w:ascii="Times New Roman" w:eastAsia="Times New Roman" w:hAnsi="Times New Roman"/>
      <w:b/>
      <w:bCs/>
      <w:szCs w:val="24"/>
    </w:rPr>
  </w:style>
  <w:style w:type="paragraph" w:styleId="Heading5">
    <w:name w:val="heading 5"/>
    <w:basedOn w:val="Normal"/>
    <w:qFormat/>
    <w:rsid w:val="00130E45"/>
    <w:pPr>
      <w:keepNext/>
      <w:jc w:val="center"/>
      <w:outlineLvl w:val="4"/>
    </w:pPr>
    <w:rPr>
      <w:rFonts w:ascii="Times New Roman" w:eastAsia="Times New Roman" w:hAnsi="Times New Roman"/>
      <w:b/>
      <w:bCs/>
      <w:color w:val="00000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13C2"/>
    <w:pPr>
      <w:tabs>
        <w:tab w:val="center" w:pos="4320"/>
        <w:tab w:val="right" w:pos="8640"/>
      </w:tabs>
    </w:pPr>
    <w:rPr>
      <w:rFonts w:ascii="Palatino" w:eastAsia="Times New Roman" w:hAnsi="Palatino"/>
    </w:rPr>
  </w:style>
  <w:style w:type="paragraph" w:styleId="BodyTextIndent">
    <w:name w:val="Body Text Indent"/>
    <w:basedOn w:val="Normal"/>
    <w:rsid w:val="008E13C2"/>
    <w:pPr>
      <w:ind w:left="180"/>
    </w:pPr>
    <w:rPr>
      <w:rFonts w:eastAsia="Times New Roman"/>
    </w:rPr>
  </w:style>
  <w:style w:type="paragraph" w:styleId="BodyText">
    <w:name w:val="Body Text"/>
    <w:basedOn w:val="Normal"/>
    <w:rsid w:val="00A7394E"/>
    <w:pPr>
      <w:spacing w:after="120"/>
    </w:pPr>
  </w:style>
  <w:style w:type="character" w:styleId="Hyperlink">
    <w:name w:val="Hyperlink"/>
    <w:rsid w:val="00A7394E"/>
    <w:rPr>
      <w:color w:val="0000FF"/>
      <w:u w:val="single"/>
    </w:rPr>
  </w:style>
  <w:style w:type="paragraph" w:styleId="Title">
    <w:name w:val="Title"/>
    <w:basedOn w:val="Normal"/>
    <w:qFormat/>
    <w:rsid w:val="00A7394E"/>
    <w:pPr>
      <w:jc w:val="center"/>
    </w:pPr>
    <w:rPr>
      <w:rFonts w:ascii="Arial" w:eastAsia="Times New Roman" w:hAnsi="Arial"/>
      <w:b/>
      <w:bCs/>
      <w:szCs w:val="24"/>
    </w:rPr>
  </w:style>
  <w:style w:type="character" w:styleId="CommentReference">
    <w:name w:val="annotation reference"/>
    <w:semiHidden/>
    <w:rsid w:val="00A7394E"/>
    <w:rPr>
      <w:sz w:val="16"/>
      <w:szCs w:val="16"/>
    </w:rPr>
  </w:style>
  <w:style w:type="paragraph" w:styleId="CommentText">
    <w:name w:val="annotation text"/>
    <w:basedOn w:val="Normal"/>
    <w:semiHidden/>
    <w:rsid w:val="00A7394E"/>
    <w:rPr>
      <w:rFonts w:ascii="Times New Roman" w:eastAsia="Times New Roman" w:hAnsi="Times New Roman"/>
      <w:sz w:val="20"/>
    </w:rPr>
  </w:style>
  <w:style w:type="paragraph" w:styleId="BalloonText">
    <w:name w:val="Balloon Text"/>
    <w:basedOn w:val="Normal"/>
    <w:semiHidden/>
    <w:rsid w:val="00A7394E"/>
    <w:rPr>
      <w:rFonts w:ascii="Tahoma" w:hAnsi="Tahoma" w:cs="Tahoma"/>
      <w:sz w:val="16"/>
      <w:szCs w:val="16"/>
    </w:rPr>
  </w:style>
  <w:style w:type="paragraph" w:styleId="BodyText3">
    <w:name w:val="Body Text 3"/>
    <w:basedOn w:val="Normal"/>
    <w:rsid w:val="00A20268"/>
    <w:pPr>
      <w:spacing w:after="120"/>
    </w:pPr>
    <w:rPr>
      <w:sz w:val="16"/>
      <w:szCs w:val="16"/>
    </w:rPr>
  </w:style>
  <w:style w:type="paragraph" w:styleId="CommentSubject">
    <w:name w:val="annotation subject"/>
    <w:basedOn w:val="CommentText"/>
    <w:next w:val="CommentText"/>
    <w:semiHidden/>
    <w:rsid w:val="00C854A7"/>
    <w:rPr>
      <w:rFonts w:ascii="Times" w:eastAsia="Times" w:hAnsi="Times"/>
      <w:b/>
      <w:bCs/>
    </w:rPr>
  </w:style>
  <w:style w:type="paragraph" w:styleId="Header">
    <w:name w:val="header"/>
    <w:basedOn w:val="Normal"/>
    <w:link w:val="HeaderChar"/>
    <w:rsid w:val="0054737E"/>
    <w:pPr>
      <w:tabs>
        <w:tab w:val="center" w:pos="4680"/>
        <w:tab w:val="right" w:pos="9360"/>
      </w:tabs>
    </w:pPr>
  </w:style>
  <w:style w:type="character" w:customStyle="1" w:styleId="HeaderChar">
    <w:name w:val="Header Char"/>
    <w:link w:val="Header"/>
    <w:rsid w:val="0054737E"/>
    <w:rPr>
      <w:sz w:val="24"/>
    </w:rPr>
  </w:style>
  <w:style w:type="paragraph" w:styleId="ListParagraph">
    <w:name w:val="List Paragraph"/>
    <w:basedOn w:val="Normal"/>
    <w:uiPriority w:val="34"/>
    <w:qFormat/>
    <w:rsid w:val="0094262B"/>
    <w:pPr>
      <w:spacing w:after="200" w:line="276" w:lineRule="auto"/>
      <w:ind w:left="720"/>
      <w:contextualSpacing/>
    </w:pPr>
    <w:rPr>
      <w:rFonts w:ascii="Calibri" w:eastAsia="SimSun" w:hAnsi="Calibri"/>
      <w:sz w:val="22"/>
      <w:szCs w:val="22"/>
      <w:lang w:eastAsia="zh-CN"/>
    </w:rPr>
  </w:style>
  <w:style w:type="character" w:customStyle="1" w:styleId="FooterChar">
    <w:name w:val="Footer Char"/>
    <w:link w:val="Footer"/>
    <w:uiPriority w:val="99"/>
    <w:rsid w:val="00805D33"/>
    <w:rPr>
      <w:rFonts w:ascii="Palatino" w:eastAsia="Times New Roman"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9546">
      <w:bodyDiv w:val="1"/>
      <w:marLeft w:val="0"/>
      <w:marRight w:val="0"/>
      <w:marTop w:val="0"/>
      <w:marBottom w:val="0"/>
      <w:divBdr>
        <w:top w:val="none" w:sz="0" w:space="0" w:color="auto"/>
        <w:left w:val="none" w:sz="0" w:space="0" w:color="auto"/>
        <w:bottom w:val="none" w:sz="0" w:space="0" w:color="auto"/>
        <w:right w:val="none" w:sz="0" w:space="0" w:color="auto"/>
      </w:divBdr>
    </w:div>
    <w:div w:id="92059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cheng2@wellesley.edu"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1773</Words>
  <Characters>10108</Characters>
  <DocSecurity>0</DocSecurity>
  <Lines>84</Lines>
  <Paragraphs>23</Paragraphs>
  <ScaleCrop>false</ScaleCrop>
  <HeadingPairs>
    <vt:vector baseType="variant" size="2">
      <vt:variant>
        <vt:lpstr>Title</vt:lpstr>
      </vt:variant>
      <vt:variant>
        <vt:i4>1</vt:i4>
      </vt:variant>
    </vt:vector>
  </HeadingPairs>
  <TitlesOfParts>
    <vt:vector baseType="lpstr" size="1">
      <vt:lpstr> </vt:lpstr>
    </vt:vector>
  </TitlesOfParts>
  <Company/>
  <LinksUpToDate>false</LinksUpToDate>
  <CharactersWithSpaces>11858</CharactersWithSpaces>
  <SharedDoc>false</SharedDoc>
  <HLinks>
    <vt:vector baseType="variant" size="6">
      <vt:variant>
        <vt:i4>4653118</vt:i4>
      </vt:variant>
      <vt:variant>
        <vt:i4>0</vt:i4>
      </vt:variant>
      <vt:variant>
        <vt:i4>0</vt:i4>
      </vt:variant>
      <vt:variant>
        <vt:i4>5</vt:i4>
      </vt:variant>
      <vt:variant>
        <vt:lpwstr>mailto:jcheng2@wellesley.edu</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