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3F7A" w14:textId="77777777" w:rsidR="00A25143" w:rsidRDefault="00A25143">
      <w:pPr>
        <w:pStyle w:val="BodyText"/>
        <w:rPr>
          <w:rFonts w:ascii="Times New Roman"/>
          <w:sz w:val="20"/>
        </w:rPr>
      </w:pPr>
    </w:p>
    <w:p w14:paraId="7F59241A" w14:textId="77777777" w:rsidR="00A25143" w:rsidRDefault="00A25143">
      <w:pPr>
        <w:pStyle w:val="BodyText"/>
        <w:rPr>
          <w:rFonts w:ascii="Times New Roman"/>
          <w:sz w:val="20"/>
        </w:rPr>
      </w:pPr>
    </w:p>
    <w:p w14:paraId="19CAF228" w14:textId="77777777" w:rsidR="00A25143" w:rsidRDefault="00A25143">
      <w:pPr>
        <w:pStyle w:val="BodyText"/>
        <w:spacing w:before="2"/>
        <w:rPr>
          <w:rFonts w:ascii="Times New Roman"/>
          <w:sz w:val="27"/>
        </w:rPr>
      </w:pPr>
    </w:p>
    <w:p w14:paraId="19B8B3FD" w14:textId="77777777" w:rsidR="00A25143" w:rsidRDefault="00000000">
      <w:pPr>
        <w:spacing w:before="99" w:line="477" w:lineRule="auto"/>
        <w:ind w:left="3391" w:right="2630" w:hanging="886"/>
        <w:rPr>
          <w:b/>
          <w:sz w:val="24"/>
        </w:rPr>
      </w:pPr>
      <w:bookmarkStart w:id="0" w:name="EMSA_Boilerplate_FINAL_(SIR's_Version).p"/>
      <w:bookmarkEnd w:id="0"/>
      <w:r>
        <w:rPr>
          <w:b/>
          <w:sz w:val="24"/>
        </w:rPr>
        <w:t>ELECTRICAL MAINTENANCE SERVICE AGREEMENT @@ ELECTRICAL SERVICE AREA</w:t>
      </w:r>
    </w:p>
    <w:p w14:paraId="5DDDA103" w14:textId="77777777" w:rsidR="00A25143" w:rsidRDefault="00A25143">
      <w:pPr>
        <w:pStyle w:val="BodyText"/>
        <w:rPr>
          <w:b/>
          <w:sz w:val="26"/>
        </w:rPr>
      </w:pPr>
    </w:p>
    <w:p w14:paraId="1A76E175" w14:textId="77777777" w:rsidR="00A25143" w:rsidRDefault="00A25143">
      <w:pPr>
        <w:pStyle w:val="BodyText"/>
        <w:spacing w:before="2"/>
        <w:rPr>
          <w:b/>
          <w:sz w:val="22"/>
        </w:rPr>
      </w:pPr>
    </w:p>
    <w:p w14:paraId="5DB41886" w14:textId="77777777" w:rsidR="00A25143" w:rsidRDefault="00000000">
      <w:pPr>
        <w:ind w:left="319"/>
        <w:rPr>
          <w:sz w:val="24"/>
        </w:rPr>
      </w:pPr>
      <w:r>
        <w:rPr>
          <w:b/>
          <w:sz w:val="24"/>
        </w:rPr>
        <w:t xml:space="preserve">THIS AGREEMENT </w:t>
      </w:r>
      <w:r>
        <w:rPr>
          <w:sz w:val="24"/>
        </w:rPr>
        <w:t>dated for reference the @@Date.</w:t>
      </w:r>
    </w:p>
    <w:p w14:paraId="611DB068" w14:textId="77777777" w:rsidR="00A25143" w:rsidRDefault="00A25143">
      <w:pPr>
        <w:pStyle w:val="BodyText"/>
        <w:spacing w:before="1"/>
      </w:pPr>
    </w:p>
    <w:p w14:paraId="4B057CEB" w14:textId="77777777" w:rsidR="00A25143" w:rsidRDefault="00000000">
      <w:pPr>
        <w:ind w:left="319"/>
        <w:rPr>
          <w:b/>
          <w:sz w:val="24"/>
        </w:rPr>
      </w:pPr>
      <w:r>
        <w:rPr>
          <w:b/>
          <w:sz w:val="24"/>
        </w:rPr>
        <w:t>BETWEEN:</w:t>
      </w:r>
    </w:p>
    <w:p w14:paraId="2C9615DE" w14:textId="77777777" w:rsidR="00A25143" w:rsidRDefault="00A25143">
      <w:pPr>
        <w:pStyle w:val="BodyText"/>
        <w:spacing w:before="10"/>
        <w:rPr>
          <w:b/>
          <w:sz w:val="23"/>
        </w:rPr>
      </w:pPr>
    </w:p>
    <w:p w14:paraId="14D1BEF7" w14:textId="77777777" w:rsidR="00A25143" w:rsidRDefault="00000000">
      <w:pPr>
        <w:spacing w:before="1"/>
        <w:ind w:left="1759"/>
        <w:rPr>
          <w:b/>
          <w:sz w:val="24"/>
        </w:rPr>
      </w:pPr>
      <w:r>
        <w:rPr>
          <w:b/>
          <w:sz w:val="24"/>
        </w:rPr>
        <w:t>HER MAJESTY THE QUEEN IN RIGHT OF THE PROVINCE OF BRITISH COLUMBIA,</w:t>
      </w:r>
    </w:p>
    <w:p w14:paraId="4D97D0FD" w14:textId="77777777" w:rsidR="00A25143" w:rsidRDefault="00000000">
      <w:pPr>
        <w:pStyle w:val="BodyText"/>
        <w:ind w:left="1759"/>
      </w:pPr>
      <w:r>
        <w:t>represented by the Minister of Transportation and Infrastructure (the "Province")</w:t>
      </w:r>
    </w:p>
    <w:p w14:paraId="543949C8" w14:textId="77777777" w:rsidR="00A25143" w:rsidRDefault="00A25143">
      <w:pPr>
        <w:pStyle w:val="BodyText"/>
        <w:spacing w:before="6"/>
        <w:rPr>
          <w:sz w:val="15"/>
        </w:rPr>
      </w:pPr>
    </w:p>
    <w:p w14:paraId="34D06FA0" w14:textId="77777777" w:rsidR="00A25143" w:rsidRDefault="00A25143">
      <w:pPr>
        <w:rPr>
          <w:sz w:val="15"/>
        </w:rPr>
        <w:sectPr w:rsidR="00A25143">
          <w:footerReference w:type="default" r:id="rId7"/>
          <w:type w:val="continuous"/>
          <w:pgSz w:w="12240" w:h="15840"/>
          <w:pgMar w:top="1500" w:right="980" w:bottom="900" w:left="1120" w:header="720" w:footer="704" w:gutter="0"/>
          <w:pgNumType w:start="1"/>
          <w:cols w:space="720"/>
        </w:sectPr>
      </w:pPr>
    </w:p>
    <w:p w14:paraId="3B570B2B" w14:textId="77777777" w:rsidR="00A25143" w:rsidRDefault="00000000">
      <w:pPr>
        <w:spacing w:before="99"/>
        <w:ind w:left="319"/>
        <w:rPr>
          <w:b/>
          <w:sz w:val="24"/>
        </w:rPr>
      </w:pPr>
      <w:r>
        <w:rPr>
          <w:b/>
          <w:sz w:val="24"/>
        </w:rPr>
        <w:t>AND:</w:t>
      </w:r>
    </w:p>
    <w:p w14:paraId="15543363" w14:textId="77777777" w:rsidR="00A25143" w:rsidRDefault="00000000">
      <w:pPr>
        <w:pStyle w:val="BodyText"/>
        <w:spacing w:before="5"/>
        <w:rPr>
          <w:b/>
          <w:sz w:val="32"/>
        </w:rPr>
      </w:pPr>
      <w:r>
        <w:br w:type="column"/>
      </w:r>
    </w:p>
    <w:p w14:paraId="5A440A5F" w14:textId="77777777" w:rsidR="00A25143" w:rsidRDefault="00000000">
      <w:pPr>
        <w:ind w:left="319"/>
        <w:rPr>
          <w:sz w:val="24"/>
        </w:rPr>
      </w:pPr>
      <w:r>
        <w:rPr>
          <w:b/>
          <w:sz w:val="24"/>
        </w:rPr>
        <w:t>@@ Name</w:t>
      </w:r>
      <w:r>
        <w:rPr>
          <w:sz w:val="24"/>
        </w:rPr>
        <w:t>, having an office at</w:t>
      </w:r>
    </w:p>
    <w:p w14:paraId="7F4EBB32" w14:textId="77777777" w:rsidR="00A25143" w:rsidRDefault="00000000">
      <w:pPr>
        <w:spacing w:before="1"/>
        <w:ind w:left="319"/>
        <w:rPr>
          <w:sz w:val="24"/>
        </w:rPr>
      </w:pPr>
      <w:r>
        <w:rPr>
          <w:b/>
          <w:sz w:val="24"/>
        </w:rPr>
        <w:t xml:space="preserve">@@Address </w:t>
      </w:r>
      <w:r>
        <w:rPr>
          <w:sz w:val="24"/>
        </w:rPr>
        <w:t>(the” Contractor”)</w:t>
      </w:r>
    </w:p>
    <w:p w14:paraId="0A706175" w14:textId="77777777" w:rsidR="00A25143" w:rsidRDefault="00A25143">
      <w:pPr>
        <w:rPr>
          <w:sz w:val="24"/>
        </w:rPr>
        <w:sectPr w:rsidR="00A25143">
          <w:type w:val="continuous"/>
          <w:pgSz w:w="12240" w:h="15840"/>
          <w:pgMar w:top="1500" w:right="980" w:bottom="900" w:left="1120" w:header="720" w:footer="720" w:gutter="0"/>
          <w:cols w:num="2" w:space="720" w:equalWidth="0">
            <w:col w:w="850" w:space="590"/>
            <w:col w:w="8700"/>
          </w:cols>
        </w:sectPr>
      </w:pPr>
    </w:p>
    <w:p w14:paraId="14577563" w14:textId="77777777" w:rsidR="00A25143" w:rsidRDefault="00000000">
      <w:pPr>
        <w:spacing w:before="72" w:line="275" w:lineRule="exact"/>
        <w:ind w:left="569" w:right="707"/>
        <w:jc w:val="center"/>
        <w:rPr>
          <w:b/>
          <w:sz w:val="24"/>
        </w:rPr>
      </w:pPr>
      <w:r>
        <w:rPr>
          <w:b/>
          <w:sz w:val="24"/>
        </w:rPr>
        <w:lastRenderedPageBreak/>
        <w:t>TABLE OF CONTENTS</w:t>
      </w:r>
    </w:p>
    <w:p w14:paraId="7A3F0D0F" w14:textId="77777777" w:rsidR="00A25143" w:rsidRDefault="00000000">
      <w:pPr>
        <w:tabs>
          <w:tab w:val="left" w:pos="886"/>
          <w:tab w:val="left" w:pos="9232"/>
        </w:tabs>
        <w:ind w:left="320"/>
        <w:rPr>
          <w:sz w:val="20"/>
        </w:rPr>
      </w:pPr>
      <w:r>
        <w:pict w14:anchorId="789B3CD3">
          <v:rect id="_x0000_s2052" style="position:absolute;left:0;text-align:left;margin-left:1in;margin-top:10.45pt;width:485.3pt;height:.7pt;z-index:15728640;mso-position-horizontal-relative:page" fillcolor="black" stroked="f">
            <w10:wrap anchorx="page"/>
          </v:rect>
        </w:pict>
      </w:r>
      <w:r>
        <w:rPr>
          <w:sz w:val="20"/>
        </w:rPr>
        <w:t>NO.</w:t>
      </w:r>
      <w:r>
        <w:rPr>
          <w:sz w:val="20"/>
        </w:rPr>
        <w:tab/>
        <w:t>NAME</w:t>
      </w:r>
      <w:r>
        <w:rPr>
          <w:sz w:val="20"/>
        </w:rPr>
        <w:tab/>
        <w:t>PAGE</w:t>
      </w:r>
      <w:r>
        <w:rPr>
          <w:spacing w:val="-3"/>
          <w:sz w:val="20"/>
        </w:rPr>
        <w:t xml:space="preserve"> </w:t>
      </w:r>
      <w:r>
        <w:rPr>
          <w:sz w:val="20"/>
        </w:rPr>
        <w:t>NO.</w:t>
      </w:r>
    </w:p>
    <w:sdt>
      <w:sdtPr>
        <w:rPr>
          <w:b w:val="0"/>
          <w:bCs w:val="0"/>
          <w:sz w:val="22"/>
          <w:szCs w:val="22"/>
        </w:rPr>
        <w:id w:val="-861749201"/>
        <w:docPartObj>
          <w:docPartGallery w:val="Table of Contents"/>
          <w:docPartUnique/>
        </w:docPartObj>
      </w:sdtPr>
      <w:sdtContent>
        <w:p w14:paraId="5FE4FE32" w14:textId="77777777" w:rsidR="00A25143" w:rsidRDefault="00000000">
          <w:pPr>
            <w:pStyle w:val="TOC1"/>
            <w:numPr>
              <w:ilvl w:val="0"/>
              <w:numId w:val="17"/>
            </w:numPr>
            <w:tabs>
              <w:tab w:val="left" w:pos="886"/>
              <w:tab w:val="left" w:pos="887"/>
              <w:tab w:val="right" w:leader="dot" w:pos="9815"/>
            </w:tabs>
            <w:spacing w:before="182"/>
          </w:pPr>
          <w:r>
            <w:fldChar w:fldCharType="begin"/>
          </w:r>
          <w:r>
            <w:instrText xml:space="preserve">TOC \o "1-1" \h \z \u </w:instrText>
          </w:r>
          <w:r>
            <w:fldChar w:fldCharType="separate"/>
          </w:r>
          <w:hyperlink w:anchor="_TOC_250026" w:history="1">
            <w:r>
              <w:t>DEFINITIONS</w:t>
            </w:r>
            <w:r>
              <w:tab/>
              <w:t>3</w:t>
            </w:r>
          </w:hyperlink>
        </w:p>
        <w:p w14:paraId="6EF8A6D8" w14:textId="77777777" w:rsidR="00A25143" w:rsidRDefault="00000000">
          <w:pPr>
            <w:pStyle w:val="TOC1"/>
            <w:numPr>
              <w:ilvl w:val="0"/>
              <w:numId w:val="17"/>
            </w:numPr>
            <w:tabs>
              <w:tab w:val="left" w:pos="886"/>
              <w:tab w:val="left" w:pos="887"/>
              <w:tab w:val="right" w:leader="dot" w:pos="9815"/>
            </w:tabs>
            <w:spacing w:before="1"/>
            <w:ind w:hanging="568"/>
          </w:pPr>
          <w:hyperlink w:anchor="_TOC_250025" w:history="1">
            <w:r>
              <w:t>REPRESENTATIONS AND</w:t>
            </w:r>
            <w:r>
              <w:rPr>
                <w:spacing w:val="-3"/>
              </w:rPr>
              <w:t xml:space="preserve"> </w:t>
            </w:r>
            <w:r>
              <w:t>WARRANTIES</w:t>
            </w:r>
            <w:r>
              <w:tab/>
              <w:t>9</w:t>
            </w:r>
          </w:hyperlink>
        </w:p>
        <w:p w14:paraId="54258EC6" w14:textId="77777777" w:rsidR="00A25143" w:rsidRDefault="00000000">
          <w:pPr>
            <w:pStyle w:val="TOC1"/>
            <w:numPr>
              <w:ilvl w:val="0"/>
              <w:numId w:val="17"/>
            </w:numPr>
            <w:tabs>
              <w:tab w:val="left" w:pos="886"/>
              <w:tab w:val="left" w:pos="887"/>
              <w:tab w:val="right" w:leader="dot" w:pos="9818"/>
            </w:tabs>
            <w:ind w:hanging="568"/>
          </w:pPr>
          <w:hyperlink w:anchor="_TOC_250024" w:history="1">
            <w:r>
              <w:t>APPOINTMENT, TERM AND RENEWAL</w:t>
            </w:r>
            <w:r>
              <w:rPr>
                <w:spacing w:val="-3"/>
              </w:rPr>
              <w:t xml:space="preserve"> </w:t>
            </w:r>
            <w:r>
              <w:t>OF AGREEMENT</w:t>
            </w:r>
            <w:r>
              <w:tab/>
              <w:t>12</w:t>
            </w:r>
          </w:hyperlink>
        </w:p>
        <w:p w14:paraId="3FE327C2" w14:textId="77777777" w:rsidR="00A25143" w:rsidRDefault="00000000">
          <w:pPr>
            <w:pStyle w:val="TOC1"/>
            <w:numPr>
              <w:ilvl w:val="0"/>
              <w:numId w:val="17"/>
            </w:numPr>
            <w:tabs>
              <w:tab w:val="left" w:pos="886"/>
              <w:tab w:val="left" w:pos="887"/>
              <w:tab w:val="right" w:leader="dot" w:pos="9818"/>
            </w:tabs>
            <w:spacing w:before="1" w:line="274" w:lineRule="exact"/>
            <w:ind w:hanging="568"/>
          </w:pPr>
          <w:hyperlink w:anchor="_TOC_250023" w:history="1">
            <w:r>
              <w:t>LEGAL RELATIONSHIP –</w:t>
            </w:r>
            <w:r>
              <w:rPr>
                <w:spacing w:val="-4"/>
              </w:rPr>
              <w:t xml:space="preserve"> </w:t>
            </w:r>
            <w:r>
              <w:t>INDEPENDENT</w:t>
            </w:r>
            <w:r>
              <w:rPr>
                <w:spacing w:val="-1"/>
              </w:rPr>
              <w:t xml:space="preserve"> </w:t>
            </w:r>
            <w:r>
              <w:t>CONTRACTOR</w:t>
            </w:r>
            <w:r>
              <w:tab/>
              <w:t>13</w:t>
            </w:r>
          </w:hyperlink>
        </w:p>
        <w:p w14:paraId="0879118D"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22" w:history="1">
            <w:r>
              <w:t>PRIME CONTRACTOR</w:t>
            </w:r>
            <w:r>
              <w:tab/>
              <w:t>14</w:t>
            </w:r>
          </w:hyperlink>
        </w:p>
        <w:p w14:paraId="27A2FA0F" w14:textId="77777777" w:rsidR="00A25143" w:rsidRDefault="00000000">
          <w:pPr>
            <w:pStyle w:val="TOC1"/>
            <w:numPr>
              <w:ilvl w:val="0"/>
              <w:numId w:val="17"/>
            </w:numPr>
            <w:tabs>
              <w:tab w:val="left" w:pos="886"/>
              <w:tab w:val="left" w:pos="887"/>
              <w:tab w:val="right" w:leader="dot" w:pos="9818"/>
            </w:tabs>
            <w:spacing w:before="1"/>
            <w:ind w:hanging="568"/>
          </w:pPr>
          <w:hyperlink w:anchor="_TOC_250021" w:history="1">
            <w:r>
              <w:t>SERVICES</w:t>
            </w:r>
            <w:r>
              <w:rPr>
                <w:spacing w:val="-3"/>
              </w:rPr>
              <w:t xml:space="preserve"> </w:t>
            </w:r>
            <w:r>
              <w:t>&amp; WARRANTY</w:t>
            </w:r>
            <w:r>
              <w:tab/>
              <w:t>14</w:t>
            </w:r>
          </w:hyperlink>
        </w:p>
        <w:p w14:paraId="325FCEE4" w14:textId="77777777" w:rsidR="00A25143" w:rsidRDefault="00000000">
          <w:pPr>
            <w:pStyle w:val="TOC1"/>
            <w:numPr>
              <w:ilvl w:val="0"/>
              <w:numId w:val="17"/>
            </w:numPr>
            <w:tabs>
              <w:tab w:val="left" w:pos="886"/>
              <w:tab w:val="left" w:pos="887"/>
              <w:tab w:val="right" w:leader="dot" w:pos="9818"/>
            </w:tabs>
            <w:ind w:hanging="568"/>
          </w:pPr>
          <w:hyperlink w:anchor="_TOC_250020" w:history="1">
            <w:r>
              <w:t>CHANGES TO INVENTORY WITHIN ELECTRICAL</w:t>
            </w:r>
            <w:r>
              <w:rPr>
                <w:spacing w:val="-1"/>
              </w:rPr>
              <w:t xml:space="preserve"> </w:t>
            </w:r>
            <w:r>
              <w:t>SERVICE</w:t>
            </w:r>
            <w:r>
              <w:rPr>
                <w:spacing w:val="1"/>
              </w:rPr>
              <w:t xml:space="preserve"> </w:t>
            </w:r>
            <w:r>
              <w:t>AREA</w:t>
            </w:r>
            <w:r>
              <w:tab/>
              <w:t>15</w:t>
            </w:r>
          </w:hyperlink>
        </w:p>
        <w:p w14:paraId="2090D892" w14:textId="77777777" w:rsidR="00A25143" w:rsidRDefault="00000000">
          <w:pPr>
            <w:pStyle w:val="TOC1"/>
            <w:numPr>
              <w:ilvl w:val="0"/>
              <w:numId w:val="17"/>
            </w:numPr>
            <w:tabs>
              <w:tab w:val="left" w:pos="886"/>
              <w:tab w:val="left" w:pos="887"/>
              <w:tab w:val="right" w:leader="dot" w:pos="9818"/>
            </w:tabs>
            <w:spacing w:before="1" w:line="274" w:lineRule="exact"/>
            <w:ind w:hanging="568"/>
          </w:pPr>
          <w:hyperlink w:anchor="_TOC_250019" w:history="1">
            <w:r>
              <w:t>CHANGES TO ROUTINE</w:t>
            </w:r>
            <w:r>
              <w:rPr>
                <w:spacing w:val="-2"/>
              </w:rPr>
              <w:t xml:space="preserve"> </w:t>
            </w:r>
            <w:r>
              <w:t>MAINTENANCE SERVICES</w:t>
            </w:r>
            <w:r>
              <w:tab/>
              <w:t>16</w:t>
            </w:r>
          </w:hyperlink>
        </w:p>
        <w:p w14:paraId="6FD12769"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18" w:history="1">
            <w:r>
              <w:t>PROVINCIAL</w:t>
            </w:r>
            <w:r>
              <w:rPr>
                <w:spacing w:val="-1"/>
              </w:rPr>
              <w:t xml:space="preserve"> </w:t>
            </w:r>
            <w:r>
              <w:t>MATERIAL</w:t>
            </w:r>
            <w:r>
              <w:tab/>
              <w:t>18</w:t>
            </w:r>
          </w:hyperlink>
        </w:p>
        <w:p w14:paraId="45E1E732" w14:textId="77777777" w:rsidR="00A25143" w:rsidRDefault="00000000">
          <w:pPr>
            <w:pStyle w:val="TOC1"/>
            <w:numPr>
              <w:ilvl w:val="0"/>
              <w:numId w:val="17"/>
            </w:numPr>
            <w:tabs>
              <w:tab w:val="left" w:pos="886"/>
              <w:tab w:val="left" w:pos="887"/>
              <w:tab w:val="right" w:leader="dot" w:pos="9818"/>
            </w:tabs>
            <w:ind w:hanging="568"/>
          </w:pPr>
          <w:hyperlink w:anchor="_TOC_250017" w:history="1">
            <w:r>
              <w:t>INSURANCE AND INDEMNITY</w:t>
            </w:r>
            <w:r>
              <w:tab/>
              <w:t>18</w:t>
            </w:r>
          </w:hyperlink>
        </w:p>
        <w:p w14:paraId="066F5357" w14:textId="77777777" w:rsidR="00A25143" w:rsidRDefault="00000000">
          <w:pPr>
            <w:pStyle w:val="TOC1"/>
            <w:numPr>
              <w:ilvl w:val="0"/>
              <w:numId w:val="17"/>
            </w:numPr>
            <w:tabs>
              <w:tab w:val="left" w:pos="886"/>
              <w:tab w:val="left" w:pos="887"/>
              <w:tab w:val="right" w:leader="dot" w:pos="9818"/>
            </w:tabs>
            <w:spacing w:before="1"/>
            <w:ind w:hanging="568"/>
          </w:pPr>
          <w:hyperlink w:anchor="_TOC_250016" w:history="1">
            <w:r>
              <w:t>BONDS</w:t>
            </w:r>
            <w:r>
              <w:tab/>
              <w:t>20</w:t>
            </w:r>
          </w:hyperlink>
        </w:p>
        <w:p w14:paraId="77DCF2D7" w14:textId="77777777" w:rsidR="00A25143" w:rsidRDefault="00000000">
          <w:pPr>
            <w:pStyle w:val="TOC1"/>
            <w:numPr>
              <w:ilvl w:val="0"/>
              <w:numId w:val="17"/>
            </w:numPr>
            <w:tabs>
              <w:tab w:val="left" w:pos="886"/>
              <w:tab w:val="left" w:pos="887"/>
              <w:tab w:val="right" w:leader="dot" w:pos="9818"/>
            </w:tabs>
            <w:spacing w:before="1" w:line="274" w:lineRule="exact"/>
            <w:ind w:hanging="568"/>
          </w:pPr>
          <w:hyperlink w:anchor="_TOC_250015" w:history="1">
            <w:r>
              <w:t>CONTRACTOR’S COVENANTS</w:t>
            </w:r>
            <w:r>
              <w:tab/>
              <w:t>20</w:t>
            </w:r>
          </w:hyperlink>
        </w:p>
        <w:p w14:paraId="725D11D2"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14" w:history="1">
            <w:r>
              <w:t>ANNUAL PRICE AND FEES</w:t>
            </w:r>
            <w:r>
              <w:tab/>
              <w:t>23</w:t>
            </w:r>
          </w:hyperlink>
        </w:p>
        <w:p w14:paraId="77819EE5" w14:textId="77777777" w:rsidR="00A25143" w:rsidRDefault="00000000">
          <w:pPr>
            <w:pStyle w:val="TOC1"/>
            <w:numPr>
              <w:ilvl w:val="0"/>
              <w:numId w:val="17"/>
            </w:numPr>
            <w:tabs>
              <w:tab w:val="left" w:pos="886"/>
              <w:tab w:val="left" w:pos="887"/>
              <w:tab w:val="right" w:leader="dot" w:pos="9818"/>
            </w:tabs>
            <w:ind w:hanging="568"/>
          </w:pPr>
          <w:hyperlink w:anchor="_TOC_250013" w:history="1">
            <w:r>
              <w:t>DAMAGE TO GOVERNMENT PROPERTY</w:t>
            </w:r>
            <w:r>
              <w:tab/>
              <w:t>25</w:t>
            </w:r>
          </w:hyperlink>
        </w:p>
        <w:p w14:paraId="42B9AFE7" w14:textId="77777777" w:rsidR="00A25143" w:rsidRDefault="00000000">
          <w:pPr>
            <w:pStyle w:val="TOC1"/>
            <w:numPr>
              <w:ilvl w:val="0"/>
              <w:numId w:val="17"/>
            </w:numPr>
            <w:tabs>
              <w:tab w:val="left" w:pos="886"/>
              <w:tab w:val="left" w:pos="887"/>
              <w:tab w:val="right" w:leader="dot" w:pos="9818"/>
            </w:tabs>
            <w:spacing w:before="1"/>
            <w:ind w:hanging="568"/>
          </w:pPr>
          <w:hyperlink w:anchor="_TOC_250012" w:history="1">
            <w:r>
              <w:t>STOLEN</w:t>
            </w:r>
            <w:r>
              <w:rPr>
                <w:spacing w:val="-1"/>
              </w:rPr>
              <w:t xml:space="preserve"> </w:t>
            </w:r>
            <w:r>
              <w:t>WIRE</w:t>
            </w:r>
            <w:r>
              <w:tab/>
              <w:t>26</w:t>
            </w:r>
          </w:hyperlink>
        </w:p>
        <w:p w14:paraId="689DFC5E"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11" w:history="1">
            <w:r>
              <w:t>ELECTRICAL</w:t>
            </w:r>
            <w:r>
              <w:rPr>
                <w:spacing w:val="-1"/>
              </w:rPr>
              <w:t xml:space="preserve"> </w:t>
            </w:r>
            <w:r>
              <w:t>PERMITS</w:t>
            </w:r>
            <w:r>
              <w:tab/>
              <w:t>27</w:t>
            </w:r>
          </w:hyperlink>
        </w:p>
        <w:p w14:paraId="0FE79EFB"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10" w:history="1">
            <w:r>
              <w:t>ASSIGNMENT,</w:t>
            </w:r>
            <w:r>
              <w:rPr>
                <w:spacing w:val="-1"/>
              </w:rPr>
              <w:t xml:space="preserve"> </w:t>
            </w:r>
            <w:r>
              <w:t>SUBCONTRACTING</w:t>
            </w:r>
            <w:r>
              <w:tab/>
              <w:t>27</w:t>
            </w:r>
          </w:hyperlink>
        </w:p>
        <w:p w14:paraId="43CACE30" w14:textId="77777777" w:rsidR="00A25143" w:rsidRDefault="00000000">
          <w:pPr>
            <w:pStyle w:val="TOC1"/>
            <w:numPr>
              <w:ilvl w:val="0"/>
              <w:numId w:val="17"/>
            </w:numPr>
            <w:tabs>
              <w:tab w:val="left" w:pos="886"/>
              <w:tab w:val="left" w:pos="887"/>
              <w:tab w:val="right" w:leader="dot" w:pos="9818"/>
            </w:tabs>
            <w:spacing w:before="1"/>
            <w:ind w:hanging="568"/>
          </w:pPr>
          <w:hyperlink w:anchor="_TOC_250009" w:history="1">
            <w:r>
              <w:t>RECORDS AND REPORTS</w:t>
            </w:r>
            <w:r>
              <w:tab/>
              <w:t>28</w:t>
            </w:r>
          </w:hyperlink>
        </w:p>
        <w:p w14:paraId="5654DA75" w14:textId="77777777" w:rsidR="00A25143" w:rsidRDefault="00000000">
          <w:pPr>
            <w:pStyle w:val="TOC1"/>
            <w:numPr>
              <w:ilvl w:val="0"/>
              <w:numId w:val="17"/>
            </w:numPr>
            <w:tabs>
              <w:tab w:val="left" w:pos="886"/>
              <w:tab w:val="left" w:pos="887"/>
              <w:tab w:val="right" w:leader="dot" w:pos="9819"/>
            </w:tabs>
            <w:spacing w:before="1"/>
            <w:ind w:hanging="568"/>
          </w:pPr>
          <w:hyperlink w:anchor="_TOC_250008" w:history="1">
            <w:r>
              <w:t>FINANCIAL</w:t>
            </w:r>
            <w:r>
              <w:rPr>
                <w:spacing w:val="-1"/>
              </w:rPr>
              <w:t xml:space="preserve"> </w:t>
            </w:r>
            <w:r>
              <w:t>AUDIT</w:t>
            </w:r>
            <w:r>
              <w:tab/>
              <w:t>31</w:t>
            </w:r>
          </w:hyperlink>
        </w:p>
        <w:p w14:paraId="104D9E3D" w14:textId="77777777" w:rsidR="00A25143" w:rsidRDefault="00000000">
          <w:pPr>
            <w:pStyle w:val="TOC1"/>
            <w:numPr>
              <w:ilvl w:val="0"/>
              <w:numId w:val="17"/>
            </w:numPr>
            <w:tabs>
              <w:tab w:val="left" w:pos="886"/>
              <w:tab w:val="left" w:pos="887"/>
              <w:tab w:val="right" w:leader="dot" w:pos="9819"/>
            </w:tabs>
            <w:spacing w:line="274" w:lineRule="exact"/>
            <w:ind w:hanging="568"/>
          </w:pPr>
          <w:hyperlink w:anchor="_TOC_250007" w:history="1">
            <w:r>
              <w:t>QUALITY</w:t>
            </w:r>
            <w:r>
              <w:tab/>
              <w:t>31</w:t>
            </w:r>
          </w:hyperlink>
        </w:p>
        <w:p w14:paraId="0CBC3493" w14:textId="77777777" w:rsidR="00A25143" w:rsidRDefault="00000000">
          <w:pPr>
            <w:pStyle w:val="TOC1"/>
            <w:numPr>
              <w:ilvl w:val="0"/>
              <w:numId w:val="17"/>
            </w:numPr>
            <w:tabs>
              <w:tab w:val="left" w:pos="886"/>
              <w:tab w:val="left" w:pos="887"/>
              <w:tab w:val="right" w:leader="dot" w:pos="9819"/>
            </w:tabs>
            <w:spacing w:line="274" w:lineRule="exact"/>
            <w:ind w:hanging="568"/>
          </w:pPr>
          <w:hyperlink w:anchor="_TOC_250006" w:history="1">
            <w:r>
              <w:t>DEFAULT</w:t>
            </w:r>
            <w:r>
              <w:rPr>
                <w:spacing w:val="-1"/>
              </w:rPr>
              <w:t xml:space="preserve"> </w:t>
            </w:r>
            <w:r>
              <w:t>AND REMEDIES</w:t>
            </w:r>
            <w:r>
              <w:tab/>
              <w:t>33</w:t>
            </w:r>
          </w:hyperlink>
        </w:p>
        <w:p w14:paraId="2B399789" w14:textId="77777777" w:rsidR="00A25143" w:rsidRDefault="00000000">
          <w:pPr>
            <w:pStyle w:val="TOC1"/>
            <w:numPr>
              <w:ilvl w:val="0"/>
              <w:numId w:val="17"/>
            </w:numPr>
            <w:tabs>
              <w:tab w:val="left" w:pos="886"/>
              <w:tab w:val="left" w:pos="887"/>
              <w:tab w:val="right" w:leader="dot" w:pos="9818"/>
            </w:tabs>
            <w:spacing w:before="1"/>
            <w:ind w:hanging="568"/>
          </w:pPr>
          <w:hyperlink w:anchor="_TOC_250005" w:history="1">
            <w:r>
              <w:t>DISPUTE RESOLUTION</w:t>
            </w:r>
            <w:r>
              <w:tab/>
              <w:t>36</w:t>
            </w:r>
          </w:hyperlink>
        </w:p>
        <w:p w14:paraId="5B773C15" w14:textId="77777777" w:rsidR="00A25143" w:rsidRDefault="00000000">
          <w:pPr>
            <w:pStyle w:val="TOC1"/>
            <w:numPr>
              <w:ilvl w:val="0"/>
              <w:numId w:val="17"/>
            </w:numPr>
            <w:tabs>
              <w:tab w:val="left" w:pos="886"/>
              <w:tab w:val="left" w:pos="887"/>
              <w:tab w:val="right" w:leader="dot" w:pos="9818"/>
            </w:tabs>
            <w:ind w:hanging="568"/>
          </w:pPr>
          <w:hyperlink w:anchor="_TOC_250004" w:history="1">
            <w:r>
              <w:t>FORCE MAJEURE</w:t>
            </w:r>
            <w:r>
              <w:tab/>
              <w:t>36</w:t>
            </w:r>
          </w:hyperlink>
        </w:p>
        <w:p w14:paraId="0848DF41" w14:textId="77777777" w:rsidR="00A25143" w:rsidRDefault="00000000">
          <w:pPr>
            <w:pStyle w:val="TOC1"/>
            <w:numPr>
              <w:ilvl w:val="0"/>
              <w:numId w:val="17"/>
            </w:numPr>
            <w:tabs>
              <w:tab w:val="left" w:pos="886"/>
              <w:tab w:val="left" w:pos="887"/>
              <w:tab w:val="right" w:leader="dot" w:pos="9818"/>
            </w:tabs>
            <w:spacing w:before="1" w:line="274" w:lineRule="exact"/>
            <w:ind w:hanging="568"/>
          </w:pPr>
          <w:hyperlink w:anchor="_TOC_250003" w:history="1">
            <w:r>
              <w:t>NOTICES</w:t>
            </w:r>
            <w:r>
              <w:tab/>
              <w:t>37</w:t>
            </w:r>
          </w:hyperlink>
        </w:p>
        <w:p w14:paraId="6EA96A1F" w14:textId="77777777" w:rsidR="00A25143" w:rsidRDefault="00000000">
          <w:pPr>
            <w:pStyle w:val="TOC1"/>
            <w:numPr>
              <w:ilvl w:val="0"/>
              <w:numId w:val="17"/>
            </w:numPr>
            <w:tabs>
              <w:tab w:val="left" w:pos="886"/>
              <w:tab w:val="left" w:pos="887"/>
              <w:tab w:val="right" w:leader="dot" w:pos="9818"/>
            </w:tabs>
            <w:spacing w:line="274" w:lineRule="exact"/>
            <w:ind w:hanging="568"/>
          </w:pPr>
          <w:hyperlink w:anchor="_TOC_250002" w:history="1">
            <w:r>
              <w:t>MISCELLANEOUS</w:t>
            </w:r>
            <w:r>
              <w:tab/>
              <w:t>37</w:t>
            </w:r>
          </w:hyperlink>
        </w:p>
        <w:p w14:paraId="7459193A" w14:textId="77777777" w:rsidR="00A25143" w:rsidRDefault="00000000">
          <w:pPr>
            <w:pStyle w:val="TOC1"/>
            <w:numPr>
              <w:ilvl w:val="0"/>
              <w:numId w:val="17"/>
            </w:numPr>
            <w:tabs>
              <w:tab w:val="left" w:pos="886"/>
              <w:tab w:val="left" w:pos="887"/>
              <w:tab w:val="right" w:leader="dot" w:pos="9819"/>
            </w:tabs>
            <w:spacing w:before="1"/>
            <w:ind w:hanging="568"/>
          </w:pPr>
          <w:hyperlink w:anchor="_TOC_250001" w:history="1">
            <w:r>
              <w:t>INTERPRETATION</w:t>
            </w:r>
            <w:r>
              <w:tab/>
              <w:t>39</w:t>
            </w:r>
          </w:hyperlink>
        </w:p>
        <w:p w14:paraId="1929AA8D" w14:textId="77777777" w:rsidR="00A25143" w:rsidRDefault="00000000">
          <w:pPr>
            <w:pStyle w:val="TOC1"/>
            <w:numPr>
              <w:ilvl w:val="0"/>
              <w:numId w:val="17"/>
            </w:numPr>
            <w:tabs>
              <w:tab w:val="left" w:pos="886"/>
              <w:tab w:val="left" w:pos="887"/>
              <w:tab w:val="right" w:leader="dot" w:pos="9818"/>
            </w:tabs>
            <w:ind w:hanging="568"/>
          </w:pPr>
          <w:hyperlink w:anchor="_TOC_250000" w:history="1">
            <w:r>
              <w:t>COUNTERPARTS</w:t>
            </w:r>
            <w:r>
              <w:tab/>
              <w:t>41</w:t>
            </w:r>
          </w:hyperlink>
        </w:p>
        <w:p w14:paraId="6E80AD06" w14:textId="77777777" w:rsidR="00A25143" w:rsidRDefault="00000000">
          <w:pPr>
            <w:spacing w:line="188" w:lineRule="exact"/>
            <w:rPr>
              <w:sz w:val="19"/>
            </w:rPr>
          </w:pPr>
          <w:r>
            <w:fldChar w:fldCharType="end"/>
          </w:r>
        </w:p>
      </w:sdtContent>
    </w:sdt>
    <w:p w14:paraId="597ABC29" w14:textId="77777777" w:rsidR="00A25143" w:rsidRDefault="00000000">
      <w:pPr>
        <w:spacing w:line="251" w:lineRule="exact"/>
        <w:ind w:left="569" w:right="711"/>
        <w:jc w:val="center"/>
        <w:rPr>
          <w:b/>
        </w:rPr>
      </w:pPr>
      <w:r>
        <w:rPr>
          <w:b/>
        </w:rPr>
        <w:t>LIST OF SCHEDULES</w:t>
      </w:r>
    </w:p>
    <w:p w14:paraId="549149D5" w14:textId="77777777" w:rsidR="00A25143" w:rsidRDefault="00000000">
      <w:pPr>
        <w:pStyle w:val="BodyText"/>
        <w:tabs>
          <w:tab w:val="left" w:pos="2304"/>
        </w:tabs>
        <w:spacing w:line="272" w:lineRule="exact"/>
        <w:ind w:left="886"/>
      </w:pPr>
      <w:r>
        <w:t>Schedule</w:t>
      </w:r>
      <w:r>
        <w:rPr>
          <w:spacing w:val="-2"/>
        </w:rPr>
        <w:t xml:space="preserve"> </w:t>
      </w:r>
      <w:r>
        <w:t>1</w:t>
      </w:r>
      <w:r>
        <w:tab/>
        <w:t>Specifications</w:t>
      </w:r>
    </w:p>
    <w:p w14:paraId="64CA6185" w14:textId="77777777" w:rsidR="00A25143" w:rsidRDefault="00000000">
      <w:pPr>
        <w:pStyle w:val="BodyText"/>
        <w:tabs>
          <w:tab w:val="left" w:pos="2304"/>
        </w:tabs>
        <w:ind w:left="886"/>
      </w:pPr>
      <w:r>
        <w:t>Schedule</w:t>
      </w:r>
      <w:r>
        <w:rPr>
          <w:spacing w:val="-2"/>
        </w:rPr>
        <w:t xml:space="preserve"> </w:t>
      </w:r>
      <w:r>
        <w:t>2</w:t>
      </w:r>
      <w:r>
        <w:tab/>
        <w:t>Local Area Specifications</w:t>
      </w:r>
    </w:p>
    <w:p w14:paraId="430C0FCC" w14:textId="77777777" w:rsidR="00A25143" w:rsidRDefault="00000000">
      <w:pPr>
        <w:pStyle w:val="BodyText"/>
        <w:tabs>
          <w:tab w:val="left" w:pos="2304"/>
        </w:tabs>
        <w:spacing w:before="1"/>
        <w:ind w:left="886" w:right="4318"/>
      </w:pPr>
      <w:r>
        <w:t>Schedule</w:t>
      </w:r>
      <w:r>
        <w:rPr>
          <w:spacing w:val="-2"/>
        </w:rPr>
        <w:t xml:space="preserve"> </w:t>
      </w:r>
      <w:r>
        <w:t>3</w:t>
      </w:r>
      <w:r>
        <w:tab/>
        <w:t>Electrical Service Area (Map Reference) Schedule</w:t>
      </w:r>
      <w:r>
        <w:rPr>
          <w:spacing w:val="-2"/>
        </w:rPr>
        <w:t xml:space="preserve"> </w:t>
      </w:r>
      <w:r>
        <w:t>4</w:t>
      </w:r>
      <w:r>
        <w:tab/>
        <w:t>Inventory</w:t>
      </w:r>
    </w:p>
    <w:p w14:paraId="40C6CED7" w14:textId="77777777" w:rsidR="00A25143" w:rsidRDefault="00000000">
      <w:pPr>
        <w:pStyle w:val="BodyText"/>
        <w:tabs>
          <w:tab w:val="left" w:pos="2304"/>
        </w:tabs>
        <w:spacing w:line="274" w:lineRule="exact"/>
        <w:ind w:left="886"/>
      </w:pPr>
      <w:r>
        <w:t>Schedule</w:t>
      </w:r>
      <w:r>
        <w:rPr>
          <w:spacing w:val="-2"/>
        </w:rPr>
        <w:t xml:space="preserve"> </w:t>
      </w:r>
      <w:r>
        <w:t>5</w:t>
      </w:r>
      <w:r>
        <w:tab/>
        <w:t>Fee</w:t>
      </w:r>
    </w:p>
    <w:p w14:paraId="25F9DDC2" w14:textId="77777777" w:rsidR="00A25143" w:rsidRDefault="00000000">
      <w:pPr>
        <w:pStyle w:val="BodyText"/>
        <w:tabs>
          <w:tab w:val="left" w:pos="2304"/>
        </w:tabs>
        <w:spacing w:before="1"/>
        <w:ind w:left="886" w:right="5219"/>
      </w:pPr>
      <w:r>
        <w:t>Schedule</w:t>
      </w:r>
      <w:r>
        <w:rPr>
          <w:spacing w:val="-2"/>
        </w:rPr>
        <w:t xml:space="preserve"> </w:t>
      </w:r>
      <w:r>
        <w:t>6</w:t>
      </w:r>
      <w:r>
        <w:tab/>
        <w:t>Cost for Changes to Inventory Schedule</w:t>
      </w:r>
      <w:r>
        <w:rPr>
          <w:spacing w:val="-2"/>
        </w:rPr>
        <w:t xml:space="preserve"> </w:t>
      </w:r>
      <w:r>
        <w:t>7</w:t>
      </w:r>
      <w:r>
        <w:tab/>
        <w:t>Annual Adjustment Process Schedule</w:t>
      </w:r>
      <w:r>
        <w:rPr>
          <w:spacing w:val="-2"/>
        </w:rPr>
        <w:t xml:space="preserve"> </w:t>
      </w:r>
      <w:r>
        <w:t>8</w:t>
      </w:r>
      <w:r>
        <w:tab/>
        <w:t>Additional</w:t>
      </w:r>
      <w:r>
        <w:rPr>
          <w:spacing w:val="-1"/>
        </w:rPr>
        <w:t xml:space="preserve"> </w:t>
      </w:r>
      <w:r>
        <w:t>Services</w:t>
      </w:r>
    </w:p>
    <w:p w14:paraId="7DBD122C" w14:textId="77777777" w:rsidR="00A25143" w:rsidRDefault="00000000">
      <w:pPr>
        <w:pStyle w:val="BodyText"/>
        <w:tabs>
          <w:tab w:val="left" w:pos="2304"/>
        </w:tabs>
        <w:ind w:left="886" w:right="4802"/>
      </w:pPr>
      <w:r>
        <w:t>Schedule</w:t>
      </w:r>
      <w:r>
        <w:rPr>
          <w:spacing w:val="-2"/>
        </w:rPr>
        <w:t xml:space="preserve"> </w:t>
      </w:r>
      <w:r>
        <w:t>9</w:t>
      </w:r>
      <w:r>
        <w:tab/>
        <w:t>Prime Contractor Designation Schedule</w:t>
      </w:r>
      <w:r>
        <w:rPr>
          <w:spacing w:val="-2"/>
        </w:rPr>
        <w:t xml:space="preserve"> </w:t>
      </w:r>
      <w:r>
        <w:t>10</w:t>
      </w:r>
      <w:r>
        <w:tab/>
        <w:t>Dispute Resolution Protocol Schedule</w:t>
      </w:r>
      <w:r>
        <w:rPr>
          <w:spacing w:val="-2"/>
        </w:rPr>
        <w:t xml:space="preserve"> </w:t>
      </w:r>
      <w:r>
        <w:t>11</w:t>
      </w:r>
      <w:r>
        <w:tab/>
        <w:t>Equipment Fleet Operations Policy Schedule</w:t>
      </w:r>
      <w:r>
        <w:rPr>
          <w:spacing w:val="-2"/>
        </w:rPr>
        <w:t xml:space="preserve"> </w:t>
      </w:r>
      <w:r>
        <w:t>12</w:t>
      </w:r>
      <w:r>
        <w:tab/>
        <w:t>Repeater</w:t>
      </w:r>
      <w:r>
        <w:rPr>
          <w:spacing w:val="-2"/>
        </w:rPr>
        <w:t xml:space="preserve"> </w:t>
      </w:r>
      <w:r>
        <w:t>System</w:t>
      </w:r>
    </w:p>
    <w:p w14:paraId="596F12C0" w14:textId="77777777" w:rsidR="00A25143" w:rsidRDefault="00000000">
      <w:pPr>
        <w:pStyle w:val="BodyText"/>
        <w:tabs>
          <w:tab w:val="left" w:pos="2304"/>
        </w:tabs>
        <w:ind w:left="886" w:right="5863"/>
      </w:pPr>
      <w:r>
        <w:t>Schedule</w:t>
      </w:r>
      <w:r>
        <w:rPr>
          <w:spacing w:val="-2"/>
        </w:rPr>
        <w:t xml:space="preserve"> </w:t>
      </w:r>
      <w:r>
        <w:t>13</w:t>
      </w:r>
      <w:r>
        <w:tab/>
        <w:t>Provincial Material List Schedule</w:t>
      </w:r>
      <w:r>
        <w:rPr>
          <w:spacing w:val="-2"/>
        </w:rPr>
        <w:t xml:space="preserve"> </w:t>
      </w:r>
      <w:r>
        <w:t>14</w:t>
      </w:r>
      <w:r>
        <w:tab/>
        <w:t>Bonds</w:t>
      </w:r>
    </w:p>
    <w:p w14:paraId="152F37D4" w14:textId="77777777" w:rsidR="00A25143" w:rsidRDefault="00000000">
      <w:pPr>
        <w:pStyle w:val="BodyText"/>
        <w:tabs>
          <w:tab w:val="left" w:pos="2304"/>
        </w:tabs>
        <w:spacing w:line="274" w:lineRule="exact"/>
        <w:ind w:left="886"/>
      </w:pPr>
      <w:r>
        <w:t>Schedule</w:t>
      </w:r>
      <w:r>
        <w:rPr>
          <w:spacing w:val="-2"/>
        </w:rPr>
        <w:t xml:space="preserve"> </w:t>
      </w:r>
      <w:r>
        <w:t>15</w:t>
      </w:r>
      <w:r>
        <w:tab/>
        <w:t>Insurance</w:t>
      </w:r>
    </w:p>
    <w:p w14:paraId="4F7D7EF4" w14:textId="77777777" w:rsidR="00A25143" w:rsidRDefault="00000000">
      <w:pPr>
        <w:pStyle w:val="BodyText"/>
        <w:tabs>
          <w:tab w:val="left" w:pos="2304"/>
        </w:tabs>
        <w:ind w:left="886" w:right="4398"/>
      </w:pPr>
      <w:r>
        <w:t>Schedule</w:t>
      </w:r>
      <w:r>
        <w:rPr>
          <w:spacing w:val="-2"/>
        </w:rPr>
        <w:t xml:space="preserve"> </w:t>
      </w:r>
      <w:r>
        <w:t>16</w:t>
      </w:r>
      <w:r>
        <w:tab/>
        <w:t>Insurance &amp; Securities (Renewal Term) Schedule</w:t>
      </w:r>
      <w:r>
        <w:rPr>
          <w:spacing w:val="-2"/>
        </w:rPr>
        <w:t xml:space="preserve"> </w:t>
      </w:r>
      <w:r>
        <w:t>17</w:t>
      </w:r>
      <w:r>
        <w:tab/>
        <w:t>Privacy</w:t>
      </w:r>
      <w:r>
        <w:rPr>
          <w:spacing w:val="-1"/>
        </w:rPr>
        <w:t xml:space="preserve"> </w:t>
      </w:r>
      <w:r>
        <w:t>Protection</w:t>
      </w:r>
    </w:p>
    <w:p w14:paraId="1C7C46A9" w14:textId="77777777" w:rsidR="00A25143" w:rsidRDefault="00000000">
      <w:pPr>
        <w:pStyle w:val="BodyText"/>
        <w:tabs>
          <w:tab w:val="left" w:pos="2304"/>
        </w:tabs>
        <w:spacing w:before="1"/>
        <w:ind w:left="886"/>
      </w:pPr>
      <w:r>
        <w:t>Schedule</w:t>
      </w:r>
      <w:r>
        <w:rPr>
          <w:spacing w:val="-2"/>
        </w:rPr>
        <w:t xml:space="preserve"> </w:t>
      </w:r>
      <w:r>
        <w:t>18</w:t>
      </w:r>
      <w:r>
        <w:tab/>
        <w:t>Contractor</w:t>
      </w:r>
      <w:r>
        <w:rPr>
          <w:spacing w:val="-9"/>
        </w:rPr>
        <w:t xml:space="preserve"> </w:t>
      </w:r>
      <w:r>
        <w:t>Details</w:t>
      </w:r>
    </w:p>
    <w:p w14:paraId="66AF8A13" w14:textId="77777777" w:rsidR="00A25143" w:rsidRDefault="00A25143">
      <w:pPr>
        <w:sectPr w:rsidR="00A25143">
          <w:pgSz w:w="12240" w:h="15840"/>
          <w:pgMar w:top="1140" w:right="980" w:bottom="900" w:left="1120" w:header="0" w:footer="704" w:gutter="0"/>
          <w:cols w:space="720"/>
        </w:sectPr>
      </w:pPr>
    </w:p>
    <w:p w14:paraId="7750DC15" w14:textId="77777777" w:rsidR="00A25143" w:rsidRDefault="00000000">
      <w:pPr>
        <w:spacing w:before="75" w:line="480" w:lineRule="auto"/>
        <w:ind w:left="3391" w:right="2630" w:hanging="886"/>
        <w:rPr>
          <w:b/>
          <w:sz w:val="24"/>
        </w:rPr>
      </w:pPr>
      <w:r>
        <w:rPr>
          <w:b/>
          <w:sz w:val="24"/>
        </w:rPr>
        <w:lastRenderedPageBreak/>
        <w:t>ELECTRICAL MAINTENANCE SERVICE AGREEMENT @@ ELECTRICAL SERVICE AREA</w:t>
      </w:r>
    </w:p>
    <w:p w14:paraId="74180205" w14:textId="77777777" w:rsidR="00A25143" w:rsidRDefault="00A25143">
      <w:pPr>
        <w:pStyle w:val="BodyText"/>
        <w:rPr>
          <w:b/>
        </w:rPr>
      </w:pPr>
    </w:p>
    <w:p w14:paraId="58126556" w14:textId="77777777" w:rsidR="00A25143" w:rsidRDefault="00000000">
      <w:pPr>
        <w:spacing w:line="480" w:lineRule="auto"/>
        <w:ind w:left="319" w:right="5074"/>
        <w:rPr>
          <w:b/>
          <w:sz w:val="24"/>
        </w:rPr>
      </w:pPr>
      <w:r>
        <w:rPr>
          <w:b/>
          <w:sz w:val="24"/>
        </w:rPr>
        <w:t xml:space="preserve">THIS AGREEMENT </w:t>
      </w:r>
      <w:r>
        <w:rPr>
          <w:sz w:val="24"/>
        </w:rPr>
        <w:t xml:space="preserve">dated for reference the </w:t>
      </w:r>
      <w:r>
        <w:rPr>
          <w:b/>
          <w:sz w:val="24"/>
        </w:rPr>
        <w:t>@@Date</w:t>
      </w:r>
      <w:r>
        <w:rPr>
          <w:sz w:val="24"/>
        </w:rPr>
        <w:t xml:space="preserve">. </w:t>
      </w:r>
      <w:r>
        <w:rPr>
          <w:b/>
          <w:sz w:val="24"/>
        </w:rPr>
        <w:t>BETWEEN:</w:t>
      </w:r>
    </w:p>
    <w:p w14:paraId="54C68742" w14:textId="77777777" w:rsidR="00A25143" w:rsidRDefault="00000000">
      <w:pPr>
        <w:spacing w:before="1"/>
        <w:ind w:left="1759"/>
        <w:rPr>
          <w:b/>
          <w:sz w:val="24"/>
        </w:rPr>
      </w:pPr>
      <w:r>
        <w:rPr>
          <w:b/>
          <w:sz w:val="24"/>
        </w:rPr>
        <w:t>HER MAJESTY THE QUEEN IN RIGHT OF THE PROVINCE OF BRITISH COLUMBIA,</w:t>
      </w:r>
    </w:p>
    <w:p w14:paraId="5F3FC1D8" w14:textId="77777777" w:rsidR="00A25143" w:rsidRDefault="00000000">
      <w:pPr>
        <w:pStyle w:val="BodyText"/>
        <w:ind w:left="1759"/>
      </w:pPr>
      <w:r>
        <w:t>represented by the Minister of Transportation and Infrastructure (the "Province")</w:t>
      </w:r>
    </w:p>
    <w:p w14:paraId="2BFC77A0" w14:textId="77777777" w:rsidR="00A25143" w:rsidRDefault="00A25143">
      <w:pPr>
        <w:pStyle w:val="BodyText"/>
        <w:rPr>
          <w:sz w:val="26"/>
        </w:rPr>
      </w:pPr>
    </w:p>
    <w:p w14:paraId="0F860E25" w14:textId="77777777" w:rsidR="00A25143" w:rsidRDefault="00A25143">
      <w:pPr>
        <w:pStyle w:val="BodyText"/>
        <w:spacing w:before="11"/>
        <w:rPr>
          <w:sz w:val="21"/>
        </w:rPr>
      </w:pPr>
    </w:p>
    <w:p w14:paraId="24D94CD4" w14:textId="77777777" w:rsidR="00A25143" w:rsidRDefault="00000000">
      <w:pPr>
        <w:ind w:left="319"/>
        <w:rPr>
          <w:b/>
          <w:sz w:val="24"/>
        </w:rPr>
      </w:pPr>
      <w:r>
        <w:rPr>
          <w:b/>
          <w:sz w:val="24"/>
        </w:rPr>
        <w:t>AND:</w:t>
      </w:r>
    </w:p>
    <w:p w14:paraId="3F651B03" w14:textId="77777777" w:rsidR="00A25143" w:rsidRDefault="00A25143">
      <w:pPr>
        <w:pStyle w:val="BodyText"/>
        <w:spacing w:before="10"/>
        <w:rPr>
          <w:b/>
          <w:sz w:val="23"/>
        </w:rPr>
      </w:pPr>
    </w:p>
    <w:p w14:paraId="24CA0C32" w14:textId="77777777" w:rsidR="00A25143" w:rsidRDefault="00000000">
      <w:pPr>
        <w:pStyle w:val="BodyText"/>
        <w:ind w:left="1759"/>
      </w:pPr>
      <w:r>
        <w:rPr>
          <w:b/>
        </w:rPr>
        <w:t>@@ Name</w:t>
      </w:r>
      <w:r>
        <w:t>, having an office at (the "Contractor")</w:t>
      </w:r>
    </w:p>
    <w:p w14:paraId="7642A64A" w14:textId="77777777" w:rsidR="00A25143" w:rsidRDefault="00A25143">
      <w:pPr>
        <w:pStyle w:val="BodyText"/>
        <w:rPr>
          <w:sz w:val="26"/>
        </w:rPr>
      </w:pPr>
    </w:p>
    <w:p w14:paraId="75F253B3" w14:textId="77777777" w:rsidR="00A25143" w:rsidRDefault="00A25143">
      <w:pPr>
        <w:pStyle w:val="BodyText"/>
        <w:spacing w:before="2"/>
        <w:rPr>
          <w:sz w:val="22"/>
        </w:rPr>
      </w:pPr>
    </w:p>
    <w:p w14:paraId="6C81ECBD" w14:textId="77777777" w:rsidR="00A25143" w:rsidRDefault="00000000">
      <w:pPr>
        <w:ind w:left="319"/>
        <w:rPr>
          <w:b/>
          <w:sz w:val="24"/>
        </w:rPr>
      </w:pPr>
      <w:r>
        <w:rPr>
          <w:b/>
          <w:sz w:val="24"/>
        </w:rPr>
        <w:t>WHEREAS:</w:t>
      </w:r>
    </w:p>
    <w:p w14:paraId="4F641275" w14:textId="77777777" w:rsidR="00A25143" w:rsidRDefault="00A25143">
      <w:pPr>
        <w:pStyle w:val="BodyText"/>
        <w:spacing w:before="10"/>
        <w:rPr>
          <w:b/>
          <w:sz w:val="23"/>
        </w:rPr>
      </w:pPr>
    </w:p>
    <w:p w14:paraId="4D24FFD3" w14:textId="77777777" w:rsidR="00A25143" w:rsidRDefault="00000000">
      <w:pPr>
        <w:pStyle w:val="ListParagraph"/>
        <w:numPr>
          <w:ilvl w:val="0"/>
          <w:numId w:val="16"/>
        </w:numPr>
        <w:tabs>
          <w:tab w:val="left" w:pos="1183"/>
          <w:tab w:val="left" w:pos="1184"/>
        </w:tabs>
        <w:ind w:left="1183" w:right="456"/>
        <w:rPr>
          <w:sz w:val="24"/>
        </w:rPr>
      </w:pPr>
      <w:r>
        <w:rPr>
          <w:sz w:val="24"/>
        </w:rPr>
        <w:t xml:space="preserve">The </w:t>
      </w:r>
      <w:proofErr w:type="gramStart"/>
      <w:r>
        <w:rPr>
          <w:sz w:val="24"/>
        </w:rPr>
        <w:t>Province</w:t>
      </w:r>
      <w:proofErr w:type="gramEnd"/>
      <w:r>
        <w:rPr>
          <w:sz w:val="24"/>
        </w:rPr>
        <w:t xml:space="preserve"> has agreed to appoint and retain the Contractor to provide certain electrical maintenance services;</w:t>
      </w:r>
      <w:r>
        <w:rPr>
          <w:spacing w:val="-4"/>
          <w:sz w:val="24"/>
        </w:rPr>
        <w:t xml:space="preserve"> </w:t>
      </w:r>
      <w:r>
        <w:rPr>
          <w:sz w:val="24"/>
        </w:rPr>
        <w:t>and</w:t>
      </w:r>
    </w:p>
    <w:p w14:paraId="1F771C05" w14:textId="77777777" w:rsidR="00A25143" w:rsidRDefault="00A25143">
      <w:pPr>
        <w:pStyle w:val="BodyText"/>
      </w:pPr>
    </w:p>
    <w:p w14:paraId="377AA18A" w14:textId="77777777" w:rsidR="00A25143" w:rsidRDefault="00000000">
      <w:pPr>
        <w:pStyle w:val="ListParagraph"/>
        <w:numPr>
          <w:ilvl w:val="0"/>
          <w:numId w:val="16"/>
        </w:numPr>
        <w:tabs>
          <w:tab w:val="left" w:pos="1183"/>
          <w:tab w:val="left" w:pos="1184"/>
        </w:tabs>
        <w:ind w:left="1183" w:right="459"/>
        <w:rPr>
          <w:sz w:val="24"/>
        </w:rPr>
      </w:pPr>
      <w:r>
        <w:rPr>
          <w:sz w:val="24"/>
        </w:rPr>
        <w:t xml:space="preserve">The Contractor has agreed to provide such services for the </w:t>
      </w:r>
      <w:proofErr w:type="gramStart"/>
      <w:r>
        <w:rPr>
          <w:sz w:val="24"/>
        </w:rPr>
        <w:t>Province</w:t>
      </w:r>
      <w:proofErr w:type="gramEnd"/>
      <w:r>
        <w:rPr>
          <w:sz w:val="24"/>
        </w:rPr>
        <w:t xml:space="preserve"> on the terms of this Agreement.</w:t>
      </w:r>
    </w:p>
    <w:p w14:paraId="76940E09" w14:textId="77777777" w:rsidR="00A25143" w:rsidRDefault="00A25143">
      <w:pPr>
        <w:pStyle w:val="BodyText"/>
        <w:spacing w:before="11"/>
        <w:rPr>
          <w:sz w:val="23"/>
        </w:rPr>
      </w:pPr>
    </w:p>
    <w:p w14:paraId="28EB667B" w14:textId="77777777" w:rsidR="00A25143" w:rsidRDefault="00000000">
      <w:pPr>
        <w:pStyle w:val="BodyText"/>
        <w:ind w:left="319" w:right="488"/>
      </w:pPr>
      <w:r>
        <w:rPr>
          <w:b/>
        </w:rPr>
        <w:t xml:space="preserve">NOW THEREFOR </w:t>
      </w:r>
      <w:r>
        <w:t xml:space="preserve">in consideration of the premises and the covenants, agreements, representations, </w:t>
      </w:r>
      <w:proofErr w:type="gramStart"/>
      <w:r>
        <w:t>warranties</w:t>
      </w:r>
      <w:proofErr w:type="gramEnd"/>
      <w:r>
        <w:t xml:space="preserve"> and payments hereinafter contained the parties agree as follows:</w:t>
      </w:r>
    </w:p>
    <w:p w14:paraId="69C75638" w14:textId="77777777" w:rsidR="00A25143" w:rsidRDefault="00A25143">
      <w:pPr>
        <w:pStyle w:val="BodyText"/>
        <w:spacing w:before="1"/>
      </w:pPr>
    </w:p>
    <w:p w14:paraId="1F43A4DF" w14:textId="77777777" w:rsidR="00A25143" w:rsidRDefault="00000000">
      <w:pPr>
        <w:pStyle w:val="Heading1"/>
        <w:numPr>
          <w:ilvl w:val="0"/>
          <w:numId w:val="15"/>
        </w:numPr>
        <w:tabs>
          <w:tab w:val="left" w:pos="1039"/>
          <w:tab w:val="left" w:pos="1040"/>
        </w:tabs>
        <w:spacing w:before="1"/>
        <w:ind w:hanging="721"/>
        <w:jc w:val="left"/>
      </w:pPr>
      <w:bookmarkStart w:id="1" w:name="1._DEFINITIONS"/>
      <w:bookmarkStart w:id="2" w:name="_TOC_250026"/>
      <w:bookmarkEnd w:id="1"/>
      <w:r>
        <w:t>D</w:t>
      </w:r>
      <w:bookmarkEnd w:id="2"/>
      <w:r>
        <w:t>EFINITIONS</w:t>
      </w:r>
    </w:p>
    <w:p w14:paraId="0118C287" w14:textId="77777777" w:rsidR="00A25143" w:rsidRDefault="00A25143">
      <w:pPr>
        <w:pStyle w:val="BodyText"/>
        <w:spacing w:before="10"/>
        <w:rPr>
          <w:b/>
          <w:sz w:val="23"/>
        </w:rPr>
      </w:pPr>
    </w:p>
    <w:p w14:paraId="2DEB5B68" w14:textId="77777777" w:rsidR="00A25143" w:rsidRDefault="00000000">
      <w:pPr>
        <w:pStyle w:val="ListParagraph"/>
        <w:numPr>
          <w:ilvl w:val="1"/>
          <w:numId w:val="15"/>
        </w:numPr>
        <w:tabs>
          <w:tab w:val="left" w:pos="1039"/>
          <w:tab w:val="left" w:pos="1040"/>
        </w:tabs>
        <w:ind w:hanging="721"/>
        <w:rPr>
          <w:sz w:val="24"/>
        </w:rPr>
      </w:pPr>
      <w:r>
        <w:rPr>
          <w:sz w:val="24"/>
        </w:rPr>
        <w:t>In this Agreement, unless the context otherwise</w:t>
      </w:r>
      <w:r>
        <w:rPr>
          <w:spacing w:val="-5"/>
          <w:sz w:val="24"/>
        </w:rPr>
        <w:t xml:space="preserve"> </w:t>
      </w:r>
      <w:r>
        <w:rPr>
          <w:sz w:val="24"/>
        </w:rPr>
        <w:t>requires:</w:t>
      </w:r>
    </w:p>
    <w:p w14:paraId="391E7E9F" w14:textId="77777777" w:rsidR="00A25143" w:rsidRDefault="00A25143">
      <w:pPr>
        <w:pStyle w:val="BodyText"/>
        <w:spacing w:before="1"/>
      </w:pPr>
    </w:p>
    <w:p w14:paraId="61EC76EF" w14:textId="77777777" w:rsidR="00A25143" w:rsidRDefault="00000000">
      <w:pPr>
        <w:pStyle w:val="ListParagraph"/>
        <w:numPr>
          <w:ilvl w:val="2"/>
          <w:numId w:val="15"/>
        </w:numPr>
        <w:tabs>
          <w:tab w:val="left" w:pos="1759"/>
          <w:tab w:val="left" w:pos="1760"/>
        </w:tabs>
        <w:ind w:hanging="721"/>
        <w:rPr>
          <w:sz w:val="24"/>
        </w:rPr>
      </w:pPr>
      <w:r>
        <w:rPr>
          <w:b/>
          <w:sz w:val="24"/>
        </w:rPr>
        <w:t xml:space="preserve">“Additional Services” </w:t>
      </w:r>
      <w:r>
        <w:rPr>
          <w:sz w:val="24"/>
        </w:rPr>
        <w:t>has the meaning in Schedule 8 (“Additional</w:t>
      </w:r>
      <w:r>
        <w:rPr>
          <w:spacing w:val="-10"/>
          <w:sz w:val="24"/>
        </w:rPr>
        <w:t xml:space="preserve"> </w:t>
      </w:r>
      <w:r>
        <w:rPr>
          <w:sz w:val="24"/>
        </w:rPr>
        <w:t>Services”</w:t>
      </w:r>
      <w:proofErr w:type="gramStart"/>
      <w:r>
        <w:rPr>
          <w:sz w:val="24"/>
        </w:rPr>
        <w:t>);</w:t>
      </w:r>
      <w:proofErr w:type="gramEnd"/>
    </w:p>
    <w:p w14:paraId="479B96D3" w14:textId="77777777" w:rsidR="00A25143" w:rsidRDefault="00A25143">
      <w:pPr>
        <w:pStyle w:val="BodyText"/>
        <w:spacing w:before="10"/>
        <w:rPr>
          <w:sz w:val="23"/>
        </w:rPr>
      </w:pPr>
    </w:p>
    <w:p w14:paraId="36F5FAFD" w14:textId="77777777" w:rsidR="00A25143" w:rsidRDefault="00000000">
      <w:pPr>
        <w:pStyle w:val="ListParagraph"/>
        <w:numPr>
          <w:ilvl w:val="2"/>
          <w:numId w:val="15"/>
        </w:numPr>
        <w:tabs>
          <w:tab w:val="left" w:pos="1760"/>
        </w:tabs>
        <w:ind w:left="1759" w:right="456"/>
        <w:jc w:val="both"/>
        <w:rPr>
          <w:sz w:val="24"/>
        </w:rPr>
      </w:pPr>
      <w:r>
        <w:rPr>
          <w:b/>
          <w:sz w:val="24"/>
        </w:rPr>
        <w:t xml:space="preserve">"Adjusted Annual Price" </w:t>
      </w:r>
      <w:r>
        <w:rPr>
          <w:sz w:val="24"/>
        </w:rPr>
        <w:t>means the annual sum payable by the Province to the Contractor, exclusive of GST and inclusive of all other applicable taxes, duties and other charges, in consideration for the provision of Routine Maintenance Services during a Contract Year subsequent to the First Contract Year, as may be amended from time to time in accordance with this Agreement including but not limited to changes to Services, changes to Inventory or through the Annual Adjustment</w:t>
      </w:r>
      <w:r>
        <w:rPr>
          <w:spacing w:val="-11"/>
          <w:sz w:val="24"/>
        </w:rPr>
        <w:t xml:space="preserve"> </w:t>
      </w:r>
      <w:r>
        <w:rPr>
          <w:sz w:val="24"/>
        </w:rPr>
        <w:t>Process;</w:t>
      </w:r>
    </w:p>
    <w:p w14:paraId="15AA89B0" w14:textId="77777777" w:rsidR="00A25143" w:rsidRDefault="00A25143">
      <w:pPr>
        <w:pStyle w:val="BodyText"/>
      </w:pPr>
    </w:p>
    <w:p w14:paraId="4A70ED3E" w14:textId="77777777" w:rsidR="00A25143" w:rsidRDefault="00000000">
      <w:pPr>
        <w:pStyle w:val="ListParagraph"/>
        <w:numPr>
          <w:ilvl w:val="2"/>
          <w:numId w:val="15"/>
        </w:numPr>
        <w:tabs>
          <w:tab w:val="left" w:pos="1759"/>
          <w:tab w:val="left" w:pos="1760"/>
        </w:tabs>
        <w:ind w:hanging="721"/>
        <w:rPr>
          <w:sz w:val="24"/>
        </w:rPr>
      </w:pPr>
      <w:r>
        <w:rPr>
          <w:b/>
          <w:sz w:val="24"/>
        </w:rPr>
        <w:t xml:space="preserve">“Agreement” or “Electrical Maintenance Service Agreement” </w:t>
      </w:r>
      <w:r>
        <w:rPr>
          <w:sz w:val="24"/>
        </w:rPr>
        <w:t>means this</w:t>
      </w:r>
      <w:r>
        <w:rPr>
          <w:spacing w:val="-16"/>
          <w:sz w:val="24"/>
        </w:rPr>
        <w:t xml:space="preserve"> </w:t>
      </w:r>
      <w:proofErr w:type="gramStart"/>
      <w:r>
        <w:rPr>
          <w:sz w:val="24"/>
        </w:rPr>
        <w:t>agreement;</w:t>
      </w:r>
      <w:proofErr w:type="gramEnd"/>
    </w:p>
    <w:p w14:paraId="694A483A" w14:textId="77777777" w:rsidR="00A25143" w:rsidRDefault="00A25143">
      <w:pPr>
        <w:pStyle w:val="BodyText"/>
        <w:spacing w:before="1"/>
      </w:pPr>
    </w:p>
    <w:p w14:paraId="61C1B7B4" w14:textId="77777777" w:rsidR="00A25143" w:rsidRDefault="00000000">
      <w:pPr>
        <w:pStyle w:val="ListParagraph"/>
        <w:numPr>
          <w:ilvl w:val="2"/>
          <w:numId w:val="15"/>
        </w:numPr>
        <w:tabs>
          <w:tab w:val="left" w:pos="1759"/>
          <w:tab w:val="left" w:pos="1760"/>
        </w:tabs>
        <w:rPr>
          <w:sz w:val="24"/>
        </w:rPr>
      </w:pPr>
      <w:r>
        <w:rPr>
          <w:b/>
          <w:sz w:val="24"/>
        </w:rPr>
        <w:t xml:space="preserve">"Anniversary Date" </w:t>
      </w:r>
      <w:r>
        <w:rPr>
          <w:sz w:val="24"/>
        </w:rPr>
        <w:t>means @@, 20@@, and each anniversary</w:t>
      </w:r>
      <w:r>
        <w:rPr>
          <w:spacing w:val="-10"/>
          <w:sz w:val="24"/>
        </w:rPr>
        <w:t xml:space="preserve"> </w:t>
      </w:r>
      <w:proofErr w:type="gramStart"/>
      <w:r>
        <w:rPr>
          <w:sz w:val="24"/>
        </w:rPr>
        <w:t>thereafter;</w:t>
      </w:r>
      <w:proofErr w:type="gramEnd"/>
    </w:p>
    <w:p w14:paraId="5FB15E0A" w14:textId="77777777" w:rsidR="00A25143" w:rsidRDefault="00A25143">
      <w:pPr>
        <w:pStyle w:val="BodyText"/>
        <w:spacing w:before="10"/>
        <w:rPr>
          <w:sz w:val="23"/>
        </w:rPr>
      </w:pPr>
    </w:p>
    <w:p w14:paraId="327183D2" w14:textId="77777777" w:rsidR="00A25143" w:rsidRDefault="00000000">
      <w:pPr>
        <w:pStyle w:val="ListParagraph"/>
        <w:numPr>
          <w:ilvl w:val="2"/>
          <w:numId w:val="15"/>
        </w:numPr>
        <w:tabs>
          <w:tab w:val="left" w:pos="1760"/>
        </w:tabs>
        <w:ind w:right="456"/>
        <w:jc w:val="both"/>
        <w:rPr>
          <w:sz w:val="24"/>
        </w:rPr>
      </w:pPr>
      <w:r>
        <w:rPr>
          <w:b/>
          <w:sz w:val="24"/>
        </w:rPr>
        <w:t xml:space="preserve">"Annual Adjustment Process" </w:t>
      </w:r>
      <w:r>
        <w:rPr>
          <w:sz w:val="24"/>
        </w:rPr>
        <w:t>means the annual adjustment process described in Schedule 7 (“Annual Adjustment</w:t>
      </w:r>
      <w:r>
        <w:rPr>
          <w:spacing w:val="-2"/>
          <w:sz w:val="24"/>
        </w:rPr>
        <w:t xml:space="preserve"> </w:t>
      </w:r>
      <w:r>
        <w:rPr>
          <w:sz w:val="24"/>
        </w:rPr>
        <w:t>Process”</w:t>
      </w:r>
      <w:proofErr w:type="gramStart"/>
      <w:r>
        <w:rPr>
          <w:sz w:val="24"/>
        </w:rPr>
        <w:t>);</w:t>
      </w:r>
      <w:proofErr w:type="gramEnd"/>
    </w:p>
    <w:p w14:paraId="47DACF21" w14:textId="77777777" w:rsidR="00A25143" w:rsidRDefault="00A25143">
      <w:pPr>
        <w:jc w:val="both"/>
        <w:rPr>
          <w:sz w:val="24"/>
        </w:rPr>
        <w:sectPr w:rsidR="00A25143">
          <w:pgSz w:w="12240" w:h="15840"/>
          <w:pgMar w:top="1320" w:right="980" w:bottom="900" w:left="1120" w:header="0" w:footer="704" w:gutter="0"/>
          <w:cols w:space="720"/>
        </w:sectPr>
      </w:pPr>
    </w:p>
    <w:p w14:paraId="3048F58A" w14:textId="77777777" w:rsidR="00A25143" w:rsidRDefault="00000000">
      <w:pPr>
        <w:pStyle w:val="ListParagraph"/>
        <w:numPr>
          <w:ilvl w:val="2"/>
          <w:numId w:val="15"/>
        </w:numPr>
        <w:tabs>
          <w:tab w:val="left" w:pos="1760"/>
        </w:tabs>
        <w:spacing w:before="79"/>
        <w:ind w:left="1759" w:right="459"/>
        <w:jc w:val="both"/>
        <w:rPr>
          <w:sz w:val="24"/>
        </w:rPr>
      </w:pPr>
      <w:r>
        <w:rPr>
          <w:b/>
          <w:sz w:val="24"/>
        </w:rPr>
        <w:lastRenderedPageBreak/>
        <w:t xml:space="preserve">"Annual Price" </w:t>
      </w:r>
      <w:r>
        <w:rPr>
          <w:sz w:val="24"/>
        </w:rPr>
        <w:t>means the price for the First Contract Year, the Base Annual Price, or the Adjusted Annual Price as the context</w:t>
      </w:r>
      <w:r>
        <w:rPr>
          <w:spacing w:val="-1"/>
          <w:sz w:val="24"/>
        </w:rPr>
        <w:t xml:space="preserve"> </w:t>
      </w:r>
      <w:proofErr w:type="gramStart"/>
      <w:r>
        <w:rPr>
          <w:sz w:val="24"/>
        </w:rPr>
        <w:t>requires;</w:t>
      </w:r>
      <w:proofErr w:type="gramEnd"/>
    </w:p>
    <w:p w14:paraId="7A006CB8" w14:textId="77777777" w:rsidR="00A25143" w:rsidRDefault="00A25143">
      <w:pPr>
        <w:pStyle w:val="BodyText"/>
        <w:spacing w:before="1"/>
      </w:pPr>
    </w:p>
    <w:p w14:paraId="7D57DAE2" w14:textId="77777777" w:rsidR="00A25143" w:rsidRDefault="00000000">
      <w:pPr>
        <w:pStyle w:val="ListParagraph"/>
        <w:numPr>
          <w:ilvl w:val="2"/>
          <w:numId w:val="15"/>
        </w:numPr>
        <w:tabs>
          <w:tab w:val="left" w:pos="1759"/>
          <w:tab w:val="left" w:pos="1760"/>
        </w:tabs>
        <w:spacing w:before="1"/>
        <w:ind w:hanging="721"/>
        <w:rPr>
          <w:sz w:val="24"/>
        </w:rPr>
      </w:pPr>
      <w:r>
        <w:rPr>
          <w:b/>
          <w:sz w:val="24"/>
        </w:rPr>
        <w:t xml:space="preserve">"Appropriation" </w:t>
      </w:r>
      <w:r>
        <w:rPr>
          <w:sz w:val="24"/>
        </w:rPr>
        <w:t>has the same meaning as given it under section 1 of the</w:t>
      </w:r>
      <w:r>
        <w:rPr>
          <w:spacing w:val="-13"/>
          <w:sz w:val="24"/>
        </w:rPr>
        <w:t xml:space="preserve"> </w:t>
      </w:r>
      <w:proofErr w:type="gramStart"/>
      <w:r>
        <w:rPr>
          <w:sz w:val="24"/>
        </w:rPr>
        <w:t>FAA;</w:t>
      </w:r>
      <w:proofErr w:type="gramEnd"/>
    </w:p>
    <w:p w14:paraId="2E74FCAD" w14:textId="77777777" w:rsidR="00A25143" w:rsidRDefault="00A25143">
      <w:pPr>
        <w:pStyle w:val="BodyText"/>
        <w:spacing w:before="10"/>
        <w:rPr>
          <w:sz w:val="23"/>
        </w:rPr>
      </w:pPr>
    </w:p>
    <w:p w14:paraId="590E33F7" w14:textId="77777777" w:rsidR="00A25143" w:rsidRDefault="00000000">
      <w:pPr>
        <w:pStyle w:val="ListParagraph"/>
        <w:numPr>
          <w:ilvl w:val="2"/>
          <w:numId w:val="15"/>
        </w:numPr>
        <w:tabs>
          <w:tab w:val="left" w:pos="1760"/>
        </w:tabs>
        <w:ind w:left="1759" w:right="456"/>
        <w:jc w:val="both"/>
        <w:rPr>
          <w:sz w:val="24"/>
        </w:rPr>
      </w:pPr>
      <w:r>
        <w:rPr>
          <w:b/>
          <w:sz w:val="24"/>
        </w:rPr>
        <w:t xml:space="preserve">“Arbitration” </w:t>
      </w:r>
      <w:r>
        <w:rPr>
          <w:sz w:val="24"/>
        </w:rPr>
        <w:t>has the meaning and procedure set forth in Schedule 10 (“Dispute Resolution Protocol”</w:t>
      </w:r>
      <w:proofErr w:type="gramStart"/>
      <w:r>
        <w:rPr>
          <w:sz w:val="24"/>
        </w:rPr>
        <w:t>);</w:t>
      </w:r>
      <w:proofErr w:type="gramEnd"/>
    </w:p>
    <w:p w14:paraId="10EC70A3" w14:textId="77777777" w:rsidR="00A25143" w:rsidRDefault="00A25143">
      <w:pPr>
        <w:pStyle w:val="BodyText"/>
        <w:spacing w:before="11"/>
        <w:rPr>
          <w:sz w:val="23"/>
        </w:rPr>
      </w:pPr>
    </w:p>
    <w:p w14:paraId="59A9D1E3" w14:textId="77777777" w:rsidR="00A25143" w:rsidRDefault="00000000">
      <w:pPr>
        <w:pStyle w:val="ListParagraph"/>
        <w:numPr>
          <w:ilvl w:val="2"/>
          <w:numId w:val="15"/>
        </w:numPr>
        <w:tabs>
          <w:tab w:val="left" w:pos="1760"/>
        </w:tabs>
        <w:ind w:right="455"/>
        <w:jc w:val="both"/>
        <w:rPr>
          <w:sz w:val="24"/>
        </w:rPr>
      </w:pPr>
      <w:r>
        <w:rPr>
          <w:b/>
          <w:sz w:val="24"/>
        </w:rPr>
        <w:t xml:space="preserve">“Base Annual Price” </w:t>
      </w:r>
      <w:r>
        <w:rPr>
          <w:sz w:val="24"/>
        </w:rPr>
        <w:t xml:space="preserve">means the price of </w:t>
      </w:r>
      <w:r>
        <w:rPr>
          <w:b/>
          <w:sz w:val="24"/>
        </w:rPr>
        <w:t xml:space="preserve">$@@ </w:t>
      </w:r>
      <w:r>
        <w:rPr>
          <w:sz w:val="24"/>
        </w:rPr>
        <w:t xml:space="preserve">(exclusive of GST and inclusive of </w:t>
      </w:r>
      <w:proofErr w:type="gramStart"/>
      <w:r>
        <w:rPr>
          <w:sz w:val="24"/>
        </w:rPr>
        <w:t>all  other</w:t>
      </w:r>
      <w:proofErr w:type="gramEnd"/>
      <w:r>
        <w:rPr>
          <w:sz w:val="24"/>
        </w:rPr>
        <w:t xml:space="preserve"> applicable taxes, duties and other charges) submitted by the Contractor, pursuant to the Price Proposal inclusive of any changes pursuant to Section 7.6, and accepted by the Province for the provision of Routine Maintenance Services for 365 days of the</w:t>
      </w:r>
      <w:r>
        <w:rPr>
          <w:spacing w:val="-22"/>
          <w:sz w:val="24"/>
        </w:rPr>
        <w:t xml:space="preserve"> </w:t>
      </w:r>
      <w:r>
        <w:rPr>
          <w:sz w:val="24"/>
        </w:rPr>
        <w:t>Term;</w:t>
      </w:r>
    </w:p>
    <w:p w14:paraId="62E5E5E7" w14:textId="77777777" w:rsidR="00A25143" w:rsidRDefault="00A25143">
      <w:pPr>
        <w:pStyle w:val="BodyText"/>
      </w:pPr>
    </w:p>
    <w:p w14:paraId="28B1B319" w14:textId="77777777" w:rsidR="00A25143" w:rsidRDefault="00000000">
      <w:pPr>
        <w:pStyle w:val="ListParagraph"/>
        <w:numPr>
          <w:ilvl w:val="2"/>
          <w:numId w:val="15"/>
        </w:numPr>
        <w:tabs>
          <w:tab w:val="left" w:pos="1760"/>
        </w:tabs>
        <w:ind w:right="455"/>
        <w:jc w:val="both"/>
        <w:rPr>
          <w:sz w:val="24"/>
        </w:rPr>
      </w:pPr>
      <w:r>
        <w:rPr>
          <w:b/>
          <w:sz w:val="24"/>
        </w:rPr>
        <w:t xml:space="preserve">"Base Location" </w:t>
      </w:r>
      <w:r>
        <w:rPr>
          <w:sz w:val="24"/>
        </w:rPr>
        <w:t xml:space="preserve">means the locations within the Electrical Service Area in which </w:t>
      </w:r>
      <w:r>
        <w:rPr>
          <w:spacing w:val="-2"/>
          <w:sz w:val="24"/>
        </w:rPr>
        <w:t xml:space="preserve">the </w:t>
      </w:r>
      <w:r>
        <w:rPr>
          <w:sz w:val="24"/>
        </w:rPr>
        <w:t>Contractor must have personnel presence capable of carrying out the Services required under the Specifications for each municipality listed herein. The base locations for the various electrical service areas are as</w:t>
      </w:r>
      <w:r>
        <w:rPr>
          <w:spacing w:val="-2"/>
          <w:sz w:val="24"/>
        </w:rPr>
        <w:t xml:space="preserve"> </w:t>
      </w:r>
      <w:r>
        <w:rPr>
          <w:sz w:val="24"/>
        </w:rPr>
        <w:t>follows:</w:t>
      </w:r>
    </w:p>
    <w:p w14:paraId="44309A4D" w14:textId="77777777" w:rsidR="00A25143" w:rsidRDefault="00A25143">
      <w:pPr>
        <w:pStyle w:val="BodyText"/>
        <w:spacing w:before="1"/>
      </w:pPr>
    </w:p>
    <w:p w14:paraId="179C5C1C" w14:textId="77777777" w:rsidR="00A25143" w:rsidRDefault="00000000">
      <w:pPr>
        <w:pStyle w:val="ListParagraph"/>
        <w:numPr>
          <w:ilvl w:val="3"/>
          <w:numId w:val="15"/>
        </w:numPr>
        <w:tabs>
          <w:tab w:val="left" w:pos="2098"/>
          <w:tab w:val="left" w:pos="2099"/>
        </w:tabs>
        <w:spacing w:before="1" w:line="292" w:lineRule="exact"/>
        <w:ind w:hanging="361"/>
        <w:jc w:val="left"/>
        <w:rPr>
          <w:sz w:val="24"/>
        </w:rPr>
      </w:pPr>
      <w:r>
        <w:rPr>
          <w:sz w:val="24"/>
        </w:rPr>
        <w:t>Vancouver Island Service Area - Greater Nanaimo Area and the Greater Victoria</w:t>
      </w:r>
      <w:r>
        <w:rPr>
          <w:spacing w:val="-22"/>
          <w:sz w:val="24"/>
        </w:rPr>
        <w:t xml:space="preserve"> </w:t>
      </w:r>
      <w:proofErr w:type="gramStart"/>
      <w:r>
        <w:rPr>
          <w:sz w:val="24"/>
        </w:rPr>
        <w:t>Area;</w:t>
      </w:r>
      <w:proofErr w:type="gramEnd"/>
    </w:p>
    <w:p w14:paraId="6486535E" w14:textId="77777777" w:rsidR="00A25143" w:rsidRDefault="00000000">
      <w:pPr>
        <w:pStyle w:val="ListParagraph"/>
        <w:numPr>
          <w:ilvl w:val="3"/>
          <w:numId w:val="15"/>
        </w:numPr>
        <w:tabs>
          <w:tab w:val="left" w:pos="2098"/>
          <w:tab w:val="left" w:pos="2099"/>
        </w:tabs>
        <w:spacing w:line="292" w:lineRule="exact"/>
        <w:ind w:hanging="361"/>
        <w:jc w:val="left"/>
        <w:rPr>
          <w:sz w:val="24"/>
        </w:rPr>
      </w:pPr>
      <w:r>
        <w:rPr>
          <w:sz w:val="24"/>
        </w:rPr>
        <w:t>Lower Mainland Service Area - Greater Vancouver</w:t>
      </w:r>
      <w:r>
        <w:rPr>
          <w:spacing w:val="-6"/>
          <w:sz w:val="24"/>
        </w:rPr>
        <w:t xml:space="preserve"> </w:t>
      </w:r>
      <w:proofErr w:type="gramStart"/>
      <w:r>
        <w:rPr>
          <w:sz w:val="24"/>
        </w:rPr>
        <w:t>Area;</w:t>
      </w:r>
      <w:proofErr w:type="gramEnd"/>
    </w:p>
    <w:p w14:paraId="10393C01" w14:textId="77777777" w:rsidR="00A25143" w:rsidRDefault="00000000">
      <w:pPr>
        <w:pStyle w:val="ListParagraph"/>
        <w:numPr>
          <w:ilvl w:val="3"/>
          <w:numId w:val="15"/>
        </w:numPr>
        <w:tabs>
          <w:tab w:val="left" w:pos="2098"/>
          <w:tab w:val="left" w:pos="2099"/>
        </w:tabs>
        <w:spacing w:line="293" w:lineRule="exact"/>
        <w:ind w:hanging="361"/>
        <w:jc w:val="left"/>
        <w:rPr>
          <w:sz w:val="24"/>
        </w:rPr>
      </w:pPr>
      <w:r>
        <w:rPr>
          <w:sz w:val="24"/>
        </w:rPr>
        <w:t>Southern Interior Service Area - Kamloops, Kelowna, and Nelson;</w:t>
      </w:r>
      <w:r>
        <w:rPr>
          <w:spacing w:val="-12"/>
          <w:sz w:val="24"/>
        </w:rPr>
        <w:t xml:space="preserve"> </w:t>
      </w:r>
      <w:r>
        <w:rPr>
          <w:sz w:val="24"/>
        </w:rPr>
        <w:t>and</w:t>
      </w:r>
    </w:p>
    <w:p w14:paraId="7EBFB9B1" w14:textId="77777777" w:rsidR="00A25143" w:rsidRDefault="00000000">
      <w:pPr>
        <w:pStyle w:val="ListParagraph"/>
        <w:numPr>
          <w:ilvl w:val="3"/>
          <w:numId w:val="15"/>
        </w:numPr>
        <w:tabs>
          <w:tab w:val="left" w:pos="2098"/>
          <w:tab w:val="left" w:pos="2099"/>
        </w:tabs>
        <w:spacing w:line="293" w:lineRule="exact"/>
        <w:ind w:hanging="361"/>
        <w:jc w:val="left"/>
        <w:rPr>
          <w:sz w:val="24"/>
        </w:rPr>
      </w:pPr>
      <w:r>
        <w:rPr>
          <w:sz w:val="24"/>
        </w:rPr>
        <w:t>Northern Region Service Area - Prince George, Terrace, and Fort St.</w:t>
      </w:r>
      <w:r>
        <w:rPr>
          <w:spacing w:val="-9"/>
          <w:sz w:val="24"/>
        </w:rPr>
        <w:t xml:space="preserve"> </w:t>
      </w:r>
      <w:proofErr w:type="gramStart"/>
      <w:r>
        <w:rPr>
          <w:sz w:val="24"/>
        </w:rPr>
        <w:t>John;</w:t>
      </w:r>
      <w:proofErr w:type="gramEnd"/>
    </w:p>
    <w:p w14:paraId="1C43B882" w14:textId="77777777" w:rsidR="00A25143" w:rsidRDefault="00A25143">
      <w:pPr>
        <w:pStyle w:val="BodyText"/>
        <w:spacing w:before="7"/>
        <w:rPr>
          <w:sz w:val="23"/>
        </w:rPr>
      </w:pPr>
    </w:p>
    <w:p w14:paraId="6D0A1AC8" w14:textId="77777777" w:rsidR="00A25143" w:rsidRDefault="00000000">
      <w:pPr>
        <w:pStyle w:val="ListParagraph"/>
        <w:numPr>
          <w:ilvl w:val="2"/>
          <w:numId w:val="15"/>
        </w:numPr>
        <w:tabs>
          <w:tab w:val="left" w:pos="1760"/>
        </w:tabs>
        <w:spacing w:before="1"/>
        <w:ind w:left="1759" w:right="458"/>
        <w:jc w:val="both"/>
        <w:rPr>
          <w:i/>
          <w:sz w:val="24"/>
        </w:rPr>
      </w:pPr>
      <w:r>
        <w:rPr>
          <w:b/>
          <w:sz w:val="24"/>
        </w:rPr>
        <w:t xml:space="preserve">"BCTFA" </w:t>
      </w:r>
      <w:r>
        <w:rPr>
          <w:sz w:val="24"/>
        </w:rPr>
        <w:t xml:space="preserve">means the British Columbia Transportation Financing Authority, an agent of the </w:t>
      </w:r>
      <w:proofErr w:type="gramStart"/>
      <w:r>
        <w:rPr>
          <w:sz w:val="24"/>
        </w:rPr>
        <w:t>Province</w:t>
      </w:r>
      <w:proofErr w:type="gramEnd"/>
      <w:r>
        <w:rPr>
          <w:sz w:val="24"/>
        </w:rPr>
        <w:t xml:space="preserve"> continued under the </w:t>
      </w:r>
      <w:r>
        <w:rPr>
          <w:i/>
          <w:sz w:val="24"/>
        </w:rPr>
        <w:t>Transportation</w:t>
      </w:r>
      <w:r>
        <w:rPr>
          <w:i/>
          <w:spacing w:val="-1"/>
          <w:sz w:val="24"/>
        </w:rPr>
        <w:t xml:space="preserve"> </w:t>
      </w:r>
      <w:r>
        <w:rPr>
          <w:i/>
          <w:sz w:val="24"/>
        </w:rPr>
        <w:t>Act;</w:t>
      </w:r>
    </w:p>
    <w:p w14:paraId="37B25667" w14:textId="77777777" w:rsidR="00A25143" w:rsidRDefault="00A25143">
      <w:pPr>
        <w:pStyle w:val="BodyText"/>
        <w:spacing w:before="10"/>
        <w:rPr>
          <w:i/>
          <w:sz w:val="23"/>
        </w:rPr>
      </w:pPr>
    </w:p>
    <w:p w14:paraId="4FA98F0D" w14:textId="77777777" w:rsidR="00A25143" w:rsidRDefault="00000000">
      <w:pPr>
        <w:pStyle w:val="ListParagraph"/>
        <w:numPr>
          <w:ilvl w:val="2"/>
          <w:numId w:val="15"/>
        </w:numPr>
        <w:tabs>
          <w:tab w:val="left" w:pos="1760"/>
        </w:tabs>
        <w:ind w:left="1759" w:right="455"/>
        <w:jc w:val="both"/>
        <w:rPr>
          <w:sz w:val="24"/>
        </w:rPr>
      </w:pPr>
      <w:r>
        <w:rPr>
          <w:b/>
          <w:sz w:val="24"/>
        </w:rPr>
        <w:t xml:space="preserve">“Bonds” </w:t>
      </w:r>
      <w:r>
        <w:rPr>
          <w:sz w:val="24"/>
        </w:rPr>
        <w:t xml:space="preserve">means the performance and the </w:t>
      </w:r>
      <w:proofErr w:type="spellStart"/>
      <w:r>
        <w:rPr>
          <w:sz w:val="24"/>
        </w:rPr>
        <w:t>labour</w:t>
      </w:r>
      <w:proofErr w:type="spellEnd"/>
      <w:r>
        <w:rPr>
          <w:sz w:val="24"/>
        </w:rPr>
        <w:t xml:space="preserve"> and material payment bonds in the format specified in Schedule 14 (“Bonds”), with the “Bond Amount” in each such bond being</w:t>
      </w:r>
      <w:r>
        <w:rPr>
          <w:spacing w:val="-2"/>
          <w:sz w:val="24"/>
        </w:rPr>
        <w:t xml:space="preserve"> </w:t>
      </w:r>
      <w:r>
        <w:rPr>
          <w:sz w:val="24"/>
        </w:rPr>
        <w:t>$@@</w:t>
      </w:r>
      <w:proofErr w:type="gramStart"/>
      <w:r>
        <w:rPr>
          <w:sz w:val="24"/>
        </w:rPr>
        <w:t>.00;</w:t>
      </w:r>
      <w:proofErr w:type="gramEnd"/>
    </w:p>
    <w:p w14:paraId="36E1B333" w14:textId="77777777" w:rsidR="00A25143" w:rsidRDefault="00A25143">
      <w:pPr>
        <w:pStyle w:val="BodyText"/>
      </w:pPr>
    </w:p>
    <w:p w14:paraId="0BA47E54" w14:textId="77777777" w:rsidR="00A25143" w:rsidRDefault="00000000">
      <w:pPr>
        <w:pStyle w:val="ListParagraph"/>
        <w:numPr>
          <w:ilvl w:val="2"/>
          <w:numId w:val="15"/>
        </w:numPr>
        <w:tabs>
          <w:tab w:val="left" w:pos="1759"/>
          <w:tab w:val="left" w:pos="1760"/>
        </w:tabs>
        <w:spacing w:before="1"/>
        <w:ind w:hanging="721"/>
        <w:rPr>
          <w:sz w:val="24"/>
        </w:rPr>
      </w:pPr>
      <w:r>
        <w:rPr>
          <w:b/>
          <w:sz w:val="24"/>
        </w:rPr>
        <w:t xml:space="preserve">"Cap" </w:t>
      </w:r>
      <w:r>
        <w:rPr>
          <w:sz w:val="24"/>
        </w:rPr>
        <w:t>has the meaning set forth in Section</w:t>
      </w:r>
      <w:r>
        <w:rPr>
          <w:spacing w:val="-5"/>
          <w:sz w:val="24"/>
        </w:rPr>
        <w:t xml:space="preserve"> </w:t>
      </w:r>
      <w:proofErr w:type="gramStart"/>
      <w:r>
        <w:rPr>
          <w:sz w:val="24"/>
        </w:rPr>
        <w:t>13.10;</w:t>
      </w:r>
      <w:proofErr w:type="gramEnd"/>
    </w:p>
    <w:p w14:paraId="408F04FA" w14:textId="77777777" w:rsidR="00A25143" w:rsidRDefault="00A25143">
      <w:pPr>
        <w:pStyle w:val="BodyText"/>
        <w:spacing w:before="1"/>
      </w:pPr>
    </w:p>
    <w:p w14:paraId="49BEC7F5" w14:textId="77777777" w:rsidR="00A25143" w:rsidRDefault="00000000">
      <w:pPr>
        <w:pStyle w:val="ListParagraph"/>
        <w:numPr>
          <w:ilvl w:val="2"/>
          <w:numId w:val="15"/>
        </w:numPr>
        <w:tabs>
          <w:tab w:val="left" w:pos="1760"/>
        </w:tabs>
        <w:ind w:left="1759" w:right="456"/>
        <w:jc w:val="both"/>
        <w:rPr>
          <w:sz w:val="24"/>
        </w:rPr>
      </w:pPr>
      <w:r>
        <w:rPr>
          <w:b/>
          <w:sz w:val="24"/>
        </w:rPr>
        <w:t xml:space="preserve">“Change Order” </w:t>
      </w:r>
      <w:r>
        <w:rPr>
          <w:sz w:val="24"/>
        </w:rPr>
        <w:t xml:space="preserve">means a written order by the </w:t>
      </w:r>
      <w:proofErr w:type="gramStart"/>
      <w:r>
        <w:rPr>
          <w:sz w:val="24"/>
        </w:rPr>
        <w:t>Province</w:t>
      </w:r>
      <w:proofErr w:type="gramEnd"/>
      <w:r>
        <w:rPr>
          <w:sz w:val="24"/>
        </w:rPr>
        <w:t xml:space="preserve"> requiring the Contractor to perform a change to Routine Maintenance Services pursuant to Article</w:t>
      </w:r>
      <w:r>
        <w:rPr>
          <w:spacing w:val="-8"/>
          <w:sz w:val="24"/>
        </w:rPr>
        <w:t xml:space="preserve"> </w:t>
      </w:r>
      <w:r>
        <w:rPr>
          <w:sz w:val="24"/>
        </w:rPr>
        <w:t>8;</w:t>
      </w:r>
    </w:p>
    <w:p w14:paraId="3709D360" w14:textId="77777777" w:rsidR="00A25143" w:rsidRDefault="00A25143">
      <w:pPr>
        <w:pStyle w:val="BodyText"/>
        <w:spacing w:before="10"/>
        <w:rPr>
          <w:sz w:val="23"/>
        </w:rPr>
      </w:pPr>
    </w:p>
    <w:p w14:paraId="0EFEEDC2" w14:textId="77777777" w:rsidR="00A25143" w:rsidRDefault="00000000">
      <w:pPr>
        <w:pStyle w:val="ListParagraph"/>
        <w:numPr>
          <w:ilvl w:val="2"/>
          <w:numId w:val="15"/>
        </w:numPr>
        <w:tabs>
          <w:tab w:val="left" w:pos="1760"/>
        </w:tabs>
        <w:spacing w:before="1"/>
        <w:ind w:left="1759" w:right="453"/>
        <w:jc w:val="both"/>
        <w:rPr>
          <w:sz w:val="24"/>
        </w:rPr>
      </w:pPr>
      <w:r>
        <w:rPr>
          <w:b/>
          <w:sz w:val="24"/>
        </w:rPr>
        <w:t xml:space="preserve">"Claim" </w:t>
      </w:r>
      <w:r>
        <w:rPr>
          <w:sz w:val="24"/>
        </w:rPr>
        <w:t>means any order, demand, suit, action, prosecution, summons, commencement of legal proceedings, charge, investigation, petition or proceedings from any person or Government Authority, settlement discussions or alternative dispute resolution mechanisms and any termination, suspension, abandonment, discontinuance, appeal or review</w:t>
      </w:r>
      <w:r>
        <w:rPr>
          <w:spacing w:val="-1"/>
          <w:sz w:val="24"/>
        </w:rPr>
        <w:t xml:space="preserve"> </w:t>
      </w:r>
      <w:proofErr w:type="gramStart"/>
      <w:r>
        <w:rPr>
          <w:sz w:val="24"/>
        </w:rPr>
        <w:t>thereof;</w:t>
      </w:r>
      <w:proofErr w:type="gramEnd"/>
    </w:p>
    <w:p w14:paraId="64F3E3D2" w14:textId="77777777" w:rsidR="00A25143" w:rsidRDefault="00A25143">
      <w:pPr>
        <w:pStyle w:val="BodyText"/>
        <w:spacing w:before="10"/>
        <w:rPr>
          <w:sz w:val="23"/>
        </w:rPr>
      </w:pPr>
    </w:p>
    <w:p w14:paraId="7B77DFE7" w14:textId="77777777" w:rsidR="00A25143" w:rsidRDefault="00000000">
      <w:pPr>
        <w:pStyle w:val="ListParagraph"/>
        <w:numPr>
          <w:ilvl w:val="2"/>
          <w:numId w:val="15"/>
        </w:numPr>
        <w:tabs>
          <w:tab w:val="left" w:pos="1760"/>
        </w:tabs>
        <w:ind w:left="1759" w:right="455"/>
        <w:jc w:val="both"/>
        <w:rPr>
          <w:sz w:val="24"/>
        </w:rPr>
      </w:pPr>
      <w:r>
        <w:rPr>
          <w:b/>
          <w:sz w:val="24"/>
        </w:rPr>
        <w:t xml:space="preserve">"CMC” </w:t>
      </w:r>
      <w:r>
        <w:rPr>
          <w:sz w:val="24"/>
        </w:rPr>
        <w:t xml:space="preserve">or </w:t>
      </w:r>
      <w:r>
        <w:rPr>
          <w:b/>
          <w:sz w:val="24"/>
        </w:rPr>
        <w:t xml:space="preserve">"Chargeable Maintenance Claim" </w:t>
      </w:r>
      <w:r>
        <w:rPr>
          <w:sz w:val="24"/>
        </w:rPr>
        <w:t xml:space="preserve">means Damage to Government Property </w:t>
      </w:r>
      <w:proofErr w:type="gramStart"/>
      <w:r>
        <w:rPr>
          <w:sz w:val="24"/>
        </w:rPr>
        <w:t>Claim;</w:t>
      </w:r>
      <w:proofErr w:type="gramEnd"/>
    </w:p>
    <w:p w14:paraId="40D5A158" w14:textId="77777777" w:rsidR="00A25143" w:rsidRDefault="00A25143">
      <w:pPr>
        <w:pStyle w:val="BodyText"/>
        <w:spacing w:before="2"/>
      </w:pPr>
    </w:p>
    <w:p w14:paraId="5E9B93B2" w14:textId="77777777" w:rsidR="00A25143" w:rsidRDefault="00000000">
      <w:pPr>
        <w:pStyle w:val="ListParagraph"/>
        <w:numPr>
          <w:ilvl w:val="2"/>
          <w:numId w:val="15"/>
        </w:numPr>
        <w:tabs>
          <w:tab w:val="left" w:pos="1759"/>
          <w:tab w:val="left" w:pos="1760"/>
        </w:tabs>
        <w:ind w:hanging="721"/>
        <w:rPr>
          <w:sz w:val="24"/>
        </w:rPr>
      </w:pPr>
      <w:r>
        <w:rPr>
          <w:b/>
          <w:sz w:val="24"/>
        </w:rPr>
        <w:t xml:space="preserve">"Commencement Date" </w:t>
      </w:r>
      <w:r>
        <w:rPr>
          <w:sz w:val="24"/>
        </w:rPr>
        <w:t>means @@,</w:t>
      </w:r>
      <w:r>
        <w:rPr>
          <w:spacing w:val="-4"/>
          <w:sz w:val="24"/>
        </w:rPr>
        <w:t xml:space="preserve"> </w:t>
      </w:r>
      <w:r>
        <w:rPr>
          <w:sz w:val="24"/>
        </w:rPr>
        <w:t>20@</w:t>
      </w:r>
      <w:proofErr w:type="gramStart"/>
      <w:r>
        <w:rPr>
          <w:sz w:val="24"/>
        </w:rPr>
        <w:t>@;</w:t>
      </w:r>
      <w:proofErr w:type="gramEnd"/>
    </w:p>
    <w:p w14:paraId="117DEEA1" w14:textId="77777777" w:rsidR="00A25143" w:rsidRDefault="00A25143">
      <w:pPr>
        <w:pStyle w:val="BodyText"/>
        <w:spacing w:before="10"/>
        <w:rPr>
          <w:sz w:val="23"/>
        </w:rPr>
      </w:pPr>
    </w:p>
    <w:p w14:paraId="27385D99" w14:textId="77777777" w:rsidR="00A25143" w:rsidRDefault="00000000">
      <w:pPr>
        <w:pStyle w:val="ListParagraph"/>
        <w:numPr>
          <w:ilvl w:val="2"/>
          <w:numId w:val="15"/>
        </w:numPr>
        <w:tabs>
          <w:tab w:val="left" w:pos="1760"/>
        </w:tabs>
        <w:ind w:left="1759" w:right="457"/>
        <w:jc w:val="both"/>
        <w:rPr>
          <w:sz w:val="24"/>
        </w:rPr>
      </w:pPr>
      <w:r>
        <w:rPr>
          <w:b/>
          <w:sz w:val="24"/>
        </w:rPr>
        <w:t xml:space="preserve">"Contract Month" </w:t>
      </w:r>
      <w:r>
        <w:rPr>
          <w:sz w:val="24"/>
        </w:rPr>
        <w:t>means a calendar month except for the first contract month which will be from @@, 20@@ to @@,</w:t>
      </w:r>
      <w:r>
        <w:rPr>
          <w:spacing w:val="-2"/>
          <w:sz w:val="24"/>
        </w:rPr>
        <w:t xml:space="preserve"> </w:t>
      </w:r>
      <w:r>
        <w:rPr>
          <w:sz w:val="24"/>
        </w:rPr>
        <w:t>20@</w:t>
      </w:r>
      <w:proofErr w:type="gramStart"/>
      <w:r>
        <w:rPr>
          <w:sz w:val="24"/>
        </w:rPr>
        <w:t>@;</w:t>
      </w:r>
      <w:proofErr w:type="gramEnd"/>
    </w:p>
    <w:p w14:paraId="386B7885" w14:textId="77777777" w:rsidR="00A25143" w:rsidRDefault="00A25143">
      <w:pPr>
        <w:jc w:val="both"/>
        <w:rPr>
          <w:sz w:val="24"/>
        </w:rPr>
        <w:sectPr w:rsidR="00A25143">
          <w:pgSz w:w="12240" w:h="15840"/>
          <w:pgMar w:top="1040" w:right="980" w:bottom="900" w:left="1120" w:header="0" w:footer="704" w:gutter="0"/>
          <w:cols w:space="720"/>
        </w:sectPr>
      </w:pPr>
    </w:p>
    <w:p w14:paraId="0DFB5A2A" w14:textId="77777777" w:rsidR="00A25143" w:rsidRDefault="00000000">
      <w:pPr>
        <w:pStyle w:val="ListParagraph"/>
        <w:numPr>
          <w:ilvl w:val="2"/>
          <w:numId w:val="15"/>
        </w:numPr>
        <w:tabs>
          <w:tab w:val="left" w:pos="1760"/>
        </w:tabs>
        <w:spacing w:before="85"/>
        <w:ind w:right="456"/>
        <w:jc w:val="both"/>
        <w:rPr>
          <w:sz w:val="24"/>
        </w:rPr>
      </w:pPr>
      <w:r>
        <w:rPr>
          <w:b/>
          <w:sz w:val="24"/>
        </w:rPr>
        <w:lastRenderedPageBreak/>
        <w:t xml:space="preserve">"Contract Year" </w:t>
      </w:r>
      <w:r>
        <w:rPr>
          <w:sz w:val="24"/>
        </w:rPr>
        <w:t>means, a period of @@ days from the Commencement Date ("First Contract Year"), and for every subsequent contract year a period of 12 consecutive months during the Term, commencing on the Anniversary Date and continuing for each 12 consecutive calendar months</w:t>
      </w:r>
      <w:r>
        <w:rPr>
          <w:spacing w:val="-1"/>
          <w:sz w:val="24"/>
        </w:rPr>
        <w:t xml:space="preserve"> </w:t>
      </w:r>
      <w:proofErr w:type="gramStart"/>
      <w:r>
        <w:rPr>
          <w:sz w:val="24"/>
        </w:rPr>
        <w:t>thereafter;</w:t>
      </w:r>
      <w:proofErr w:type="gramEnd"/>
    </w:p>
    <w:p w14:paraId="7EBEBA8C" w14:textId="77777777" w:rsidR="00A25143" w:rsidRDefault="00A25143">
      <w:pPr>
        <w:pStyle w:val="BodyText"/>
        <w:spacing w:before="10"/>
        <w:rPr>
          <w:sz w:val="23"/>
        </w:rPr>
      </w:pPr>
    </w:p>
    <w:p w14:paraId="76077D06" w14:textId="77777777" w:rsidR="00A25143" w:rsidRDefault="00000000">
      <w:pPr>
        <w:pStyle w:val="ListParagraph"/>
        <w:numPr>
          <w:ilvl w:val="2"/>
          <w:numId w:val="15"/>
        </w:numPr>
        <w:tabs>
          <w:tab w:val="left" w:pos="1760"/>
        </w:tabs>
        <w:ind w:right="456"/>
        <w:jc w:val="both"/>
        <w:rPr>
          <w:sz w:val="24"/>
        </w:rPr>
      </w:pPr>
      <w:r>
        <w:rPr>
          <w:b/>
          <w:sz w:val="24"/>
        </w:rPr>
        <w:t xml:space="preserve">"Contractor" </w:t>
      </w:r>
      <w:r>
        <w:rPr>
          <w:sz w:val="24"/>
        </w:rPr>
        <w:t xml:space="preserve">means </w:t>
      </w:r>
      <w:r>
        <w:rPr>
          <w:b/>
          <w:sz w:val="24"/>
        </w:rPr>
        <w:t>@@Company (Partnership) Name</w:t>
      </w:r>
      <w:r>
        <w:rPr>
          <w:sz w:val="24"/>
        </w:rPr>
        <w:t>, its directors and officers, partners, agents, employees, contractors, successors and</w:t>
      </w:r>
      <w:r>
        <w:rPr>
          <w:spacing w:val="-7"/>
          <w:sz w:val="24"/>
        </w:rPr>
        <w:t xml:space="preserve"> </w:t>
      </w:r>
      <w:proofErr w:type="gramStart"/>
      <w:r>
        <w:rPr>
          <w:sz w:val="24"/>
        </w:rPr>
        <w:t>assigns;</w:t>
      </w:r>
      <w:proofErr w:type="gramEnd"/>
    </w:p>
    <w:p w14:paraId="18544C3D" w14:textId="77777777" w:rsidR="00A25143" w:rsidRDefault="00A25143">
      <w:pPr>
        <w:pStyle w:val="BodyText"/>
        <w:spacing w:before="2"/>
      </w:pPr>
    </w:p>
    <w:p w14:paraId="74FD79C7" w14:textId="77777777" w:rsidR="00A25143" w:rsidRDefault="00000000">
      <w:pPr>
        <w:pStyle w:val="ListParagraph"/>
        <w:numPr>
          <w:ilvl w:val="2"/>
          <w:numId w:val="15"/>
        </w:numPr>
        <w:tabs>
          <w:tab w:val="left" w:pos="1760"/>
        </w:tabs>
        <w:ind w:right="454"/>
        <w:jc w:val="both"/>
        <w:rPr>
          <w:sz w:val="24"/>
        </w:rPr>
      </w:pPr>
      <w:r>
        <w:rPr>
          <w:b/>
          <w:sz w:val="24"/>
        </w:rPr>
        <w:t xml:space="preserve">"Contractor’s Quality Plan” </w:t>
      </w:r>
      <w:r>
        <w:rPr>
          <w:sz w:val="24"/>
        </w:rPr>
        <w:t>means the quality plan developed by the Contractor, and as amended from time to time in accordance with Article</w:t>
      </w:r>
      <w:r>
        <w:rPr>
          <w:spacing w:val="-1"/>
          <w:sz w:val="24"/>
        </w:rPr>
        <w:t xml:space="preserve"> </w:t>
      </w:r>
      <w:proofErr w:type="gramStart"/>
      <w:r>
        <w:rPr>
          <w:sz w:val="24"/>
        </w:rPr>
        <w:t>20;</w:t>
      </w:r>
      <w:proofErr w:type="gramEnd"/>
    </w:p>
    <w:p w14:paraId="3B35BB48" w14:textId="77777777" w:rsidR="00A25143" w:rsidRDefault="00A25143">
      <w:pPr>
        <w:pStyle w:val="BodyText"/>
        <w:spacing w:before="10"/>
        <w:rPr>
          <w:sz w:val="23"/>
        </w:rPr>
      </w:pPr>
    </w:p>
    <w:p w14:paraId="175E99E4" w14:textId="77777777" w:rsidR="00A25143" w:rsidRDefault="00000000">
      <w:pPr>
        <w:pStyle w:val="ListParagraph"/>
        <w:numPr>
          <w:ilvl w:val="2"/>
          <w:numId w:val="15"/>
        </w:numPr>
        <w:tabs>
          <w:tab w:val="left" w:pos="1759"/>
          <w:tab w:val="left" w:pos="1760"/>
        </w:tabs>
        <w:spacing w:before="1"/>
        <w:rPr>
          <w:sz w:val="24"/>
        </w:rPr>
      </w:pPr>
      <w:r>
        <w:rPr>
          <w:b/>
          <w:sz w:val="24"/>
        </w:rPr>
        <w:t xml:space="preserve">“Controlled Person” </w:t>
      </w:r>
      <w:r>
        <w:rPr>
          <w:sz w:val="24"/>
        </w:rPr>
        <w:t xml:space="preserve">means a </w:t>
      </w:r>
      <w:proofErr w:type="gramStart"/>
      <w:r>
        <w:rPr>
          <w:sz w:val="24"/>
        </w:rPr>
        <w:t>Subcontractor;</w:t>
      </w:r>
      <w:proofErr w:type="gramEnd"/>
    </w:p>
    <w:p w14:paraId="2342866A" w14:textId="77777777" w:rsidR="00A25143" w:rsidRDefault="00A25143">
      <w:pPr>
        <w:pStyle w:val="BodyText"/>
        <w:spacing w:before="10"/>
        <w:rPr>
          <w:sz w:val="23"/>
        </w:rPr>
      </w:pPr>
    </w:p>
    <w:p w14:paraId="4A2B4808" w14:textId="77777777" w:rsidR="00A25143" w:rsidRDefault="00000000">
      <w:pPr>
        <w:pStyle w:val="ListParagraph"/>
        <w:numPr>
          <w:ilvl w:val="2"/>
          <w:numId w:val="15"/>
        </w:numPr>
        <w:tabs>
          <w:tab w:val="left" w:pos="1760"/>
        </w:tabs>
        <w:ind w:right="454"/>
        <w:jc w:val="both"/>
        <w:rPr>
          <w:sz w:val="24"/>
        </w:rPr>
      </w:pPr>
      <w:r>
        <w:rPr>
          <w:b/>
          <w:sz w:val="24"/>
        </w:rPr>
        <w:t xml:space="preserve">"Cost Schedule" </w:t>
      </w:r>
      <w:r>
        <w:rPr>
          <w:sz w:val="24"/>
        </w:rPr>
        <w:t>means the schedule of costs with respect to a change(s) in Inventory, as set out in Schedule 6 (“Cost for Changes to</w:t>
      </w:r>
      <w:r>
        <w:rPr>
          <w:spacing w:val="-9"/>
          <w:sz w:val="24"/>
        </w:rPr>
        <w:t xml:space="preserve"> </w:t>
      </w:r>
      <w:r>
        <w:rPr>
          <w:sz w:val="24"/>
        </w:rPr>
        <w:t>Inventory”</w:t>
      </w:r>
      <w:proofErr w:type="gramStart"/>
      <w:r>
        <w:rPr>
          <w:sz w:val="24"/>
        </w:rPr>
        <w:t>);</w:t>
      </w:r>
      <w:proofErr w:type="gramEnd"/>
    </w:p>
    <w:p w14:paraId="7977253B" w14:textId="77777777" w:rsidR="00A25143" w:rsidRDefault="00A25143">
      <w:pPr>
        <w:pStyle w:val="BodyText"/>
        <w:spacing w:before="2"/>
      </w:pPr>
    </w:p>
    <w:p w14:paraId="6ADC4FD4" w14:textId="77777777" w:rsidR="00A25143" w:rsidRDefault="00000000">
      <w:pPr>
        <w:pStyle w:val="ListParagraph"/>
        <w:numPr>
          <w:ilvl w:val="2"/>
          <w:numId w:val="15"/>
        </w:numPr>
        <w:tabs>
          <w:tab w:val="left" w:pos="1760"/>
        </w:tabs>
        <w:ind w:right="455"/>
        <w:jc w:val="both"/>
        <w:rPr>
          <w:sz w:val="24"/>
        </w:rPr>
      </w:pPr>
      <w:r>
        <w:rPr>
          <w:b/>
          <w:sz w:val="24"/>
        </w:rPr>
        <w:t xml:space="preserve">"Daily Cost" </w:t>
      </w:r>
      <w:r>
        <w:rPr>
          <w:sz w:val="24"/>
        </w:rPr>
        <w:t>means, in respect of a particular Contract Year, the Annual Price for that Contract Year divided by the total number of days in that Contract Year (representing the per diem costs to the Province of the Contractor providing the Routine Maintenance Services during that Contract Year</w:t>
      </w:r>
      <w:proofErr w:type="gramStart"/>
      <w:r>
        <w:rPr>
          <w:sz w:val="24"/>
        </w:rPr>
        <w:t>);</w:t>
      </w:r>
      <w:proofErr w:type="gramEnd"/>
    </w:p>
    <w:p w14:paraId="20EF5A8C" w14:textId="77777777" w:rsidR="00A25143" w:rsidRDefault="00A25143">
      <w:pPr>
        <w:pStyle w:val="BodyText"/>
        <w:spacing w:before="9"/>
        <w:rPr>
          <w:sz w:val="23"/>
        </w:rPr>
      </w:pPr>
    </w:p>
    <w:p w14:paraId="1971814E" w14:textId="77777777" w:rsidR="00A25143" w:rsidRDefault="00000000">
      <w:pPr>
        <w:pStyle w:val="ListParagraph"/>
        <w:numPr>
          <w:ilvl w:val="2"/>
          <w:numId w:val="15"/>
        </w:numPr>
        <w:tabs>
          <w:tab w:val="left" w:pos="1760"/>
        </w:tabs>
        <w:spacing w:before="1"/>
        <w:ind w:right="454"/>
        <w:jc w:val="both"/>
        <w:rPr>
          <w:sz w:val="24"/>
        </w:rPr>
      </w:pPr>
      <w:r>
        <w:rPr>
          <w:b/>
          <w:sz w:val="24"/>
        </w:rPr>
        <w:t xml:space="preserve">“Damage to Government Property” </w:t>
      </w:r>
      <w:r>
        <w:rPr>
          <w:sz w:val="24"/>
        </w:rPr>
        <w:t>means damage to the electrical infrastructure caused by motor vehicles, acts of vandalism, theft, weather events or other acts of God, or other acts of a third</w:t>
      </w:r>
      <w:r>
        <w:rPr>
          <w:spacing w:val="-4"/>
          <w:sz w:val="24"/>
        </w:rPr>
        <w:t xml:space="preserve"> </w:t>
      </w:r>
      <w:proofErr w:type="gramStart"/>
      <w:r>
        <w:rPr>
          <w:sz w:val="24"/>
        </w:rPr>
        <w:t>party;</w:t>
      </w:r>
      <w:proofErr w:type="gramEnd"/>
    </w:p>
    <w:p w14:paraId="327A5C03" w14:textId="77777777" w:rsidR="00A25143" w:rsidRDefault="00A25143">
      <w:pPr>
        <w:pStyle w:val="BodyText"/>
        <w:spacing w:before="11"/>
        <w:rPr>
          <w:sz w:val="23"/>
        </w:rPr>
      </w:pPr>
    </w:p>
    <w:p w14:paraId="1B28AE4B" w14:textId="77777777" w:rsidR="00A25143" w:rsidRDefault="00000000">
      <w:pPr>
        <w:pStyle w:val="ListParagraph"/>
        <w:numPr>
          <w:ilvl w:val="2"/>
          <w:numId w:val="15"/>
        </w:numPr>
        <w:tabs>
          <w:tab w:val="left" w:pos="1760"/>
        </w:tabs>
        <w:ind w:right="455"/>
        <w:jc w:val="both"/>
        <w:rPr>
          <w:sz w:val="24"/>
        </w:rPr>
      </w:pPr>
      <w:r>
        <w:rPr>
          <w:b/>
          <w:sz w:val="24"/>
        </w:rPr>
        <w:t xml:space="preserve">"Damage to Government Property Claim" </w:t>
      </w:r>
      <w:r>
        <w:rPr>
          <w:sz w:val="24"/>
        </w:rPr>
        <w:t>the mechanism through which the Contractor makes an application for recovering the cost of repairing Damage to Government Property by using the CMC form H0036B (Chargeable Maintenance Costs) on the Province’s website (</w:t>
      </w:r>
      <w:hyperlink r:id="rId8">
        <w:r>
          <w:rPr>
            <w:color w:val="0000FF"/>
            <w:sz w:val="24"/>
            <w:u w:val="single" w:color="0000FF"/>
          </w:rPr>
          <w:t>http://www.th.gov.bc.ca/mot_org/const_maint/claims_unit/claims_unit.htm</w:t>
        </w:r>
      </w:hyperlink>
      <w:r>
        <w:rPr>
          <w:sz w:val="24"/>
        </w:rPr>
        <w:t>). For clarity incidences of Stolen Wire do not form part of Damage to Government Property or damage to government property</w:t>
      </w:r>
      <w:r>
        <w:rPr>
          <w:spacing w:val="-1"/>
          <w:sz w:val="24"/>
        </w:rPr>
        <w:t xml:space="preserve"> </w:t>
      </w:r>
      <w:proofErr w:type="gramStart"/>
      <w:r>
        <w:rPr>
          <w:sz w:val="24"/>
        </w:rPr>
        <w:t>claims;</w:t>
      </w:r>
      <w:proofErr w:type="gramEnd"/>
    </w:p>
    <w:p w14:paraId="02B32680" w14:textId="77777777" w:rsidR="00A25143" w:rsidRDefault="00A25143">
      <w:pPr>
        <w:pStyle w:val="BodyText"/>
        <w:spacing w:before="11"/>
        <w:rPr>
          <w:sz w:val="23"/>
        </w:rPr>
      </w:pPr>
    </w:p>
    <w:p w14:paraId="2DD8B945" w14:textId="77777777" w:rsidR="00A25143" w:rsidRDefault="00000000">
      <w:pPr>
        <w:ind w:left="1760" w:right="454" w:hanging="720"/>
        <w:jc w:val="both"/>
        <w:rPr>
          <w:sz w:val="24"/>
        </w:rPr>
      </w:pPr>
      <w:r>
        <w:rPr>
          <w:b/>
          <w:sz w:val="24"/>
        </w:rPr>
        <w:t xml:space="preserve">(aa) "Dispute Resolution Protocol" </w:t>
      </w:r>
      <w:r>
        <w:rPr>
          <w:sz w:val="24"/>
        </w:rPr>
        <w:t xml:space="preserve">means the dispute resolution </w:t>
      </w:r>
      <w:proofErr w:type="gramStart"/>
      <w:r>
        <w:rPr>
          <w:sz w:val="24"/>
        </w:rPr>
        <w:t>protocol  attached</w:t>
      </w:r>
      <w:proofErr w:type="gramEnd"/>
      <w:r>
        <w:rPr>
          <w:sz w:val="24"/>
        </w:rPr>
        <w:t xml:space="preserve">  as  Schedule 10 (“Dispute Resolution</w:t>
      </w:r>
      <w:r>
        <w:rPr>
          <w:spacing w:val="-2"/>
          <w:sz w:val="24"/>
        </w:rPr>
        <w:t xml:space="preserve"> </w:t>
      </w:r>
      <w:r>
        <w:rPr>
          <w:sz w:val="24"/>
        </w:rPr>
        <w:t>Protocol”);</w:t>
      </w:r>
    </w:p>
    <w:p w14:paraId="6E484B75" w14:textId="77777777" w:rsidR="00A25143" w:rsidRDefault="00A25143">
      <w:pPr>
        <w:pStyle w:val="BodyText"/>
        <w:spacing w:before="2"/>
      </w:pPr>
    </w:p>
    <w:p w14:paraId="6683AB9B" w14:textId="77777777" w:rsidR="00A25143" w:rsidRDefault="00000000">
      <w:pPr>
        <w:ind w:left="1759" w:right="459" w:hanging="720"/>
        <w:jc w:val="both"/>
        <w:rPr>
          <w:sz w:val="24"/>
        </w:rPr>
      </w:pPr>
      <w:r>
        <w:rPr>
          <w:b/>
          <w:sz w:val="24"/>
        </w:rPr>
        <w:t>(</w:t>
      </w:r>
      <w:proofErr w:type="gramStart"/>
      <w:r>
        <w:rPr>
          <w:b/>
          <w:sz w:val="24"/>
        </w:rPr>
        <w:t>bb)  "</w:t>
      </w:r>
      <w:proofErr w:type="gramEnd"/>
      <w:r>
        <w:rPr>
          <w:b/>
          <w:sz w:val="24"/>
        </w:rPr>
        <w:t xml:space="preserve">Electrical Service Area" </w:t>
      </w:r>
      <w:r>
        <w:rPr>
          <w:sz w:val="24"/>
        </w:rPr>
        <w:t>means the area described in Schedule 3 (“Electrical Service   Area (Map</w:t>
      </w:r>
      <w:r>
        <w:rPr>
          <w:spacing w:val="1"/>
          <w:sz w:val="24"/>
        </w:rPr>
        <w:t xml:space="preserve"> </w:t>
      </w:r>
      <w:r>
        <w:rPr>
          <w:sz w:val="24"/>
        </w:rPr>
        <w:t>Reference)”);</w:t>
      </w:r>
    </w:p>
    <w:p w14:paraId="645B4CEC" w14:textId="77777777" w:rsidR="00A25143" w:rsidRDefault="00A25143">
      <w:pPr>
        <w:pStyle w:val="BodyText"/>
        <w:spacing w:before="11"/>
        <w:rPr>
          <w:sz w:val="23"/>
        </w:rPr>
      </w:pPr>
    </w:p>
    <w:p w14:paraId="1DA2DDFE" w14:textId="77777777" w:rsidR="00A25143" w:rsidRDefault="00000000">
      <w:pPr>
        <w:ind w:left="1759" w:right="454" w:hanging="720"/>
        <w:jc w:val="both"/>
        <w:rPr>
          <w:sz w:val="24"/>
        </w:rPr>
      </w:pPr>
      <w:r>
        <w:rPr>
          <w:b/>
          <w:sz w:val="24"/>
        </w:rPr>
        <w:t xml:space="preserve">(cc)  </w:t>
      </w:r>
      <w:proofErr w:type="gramStart"/>
      <w:r>
        <w:rPr>
          <w:b/>
          <w:sz w:val="24"/>
        </w:rPr>
        <w:t xml:space="preserve">   “</w:t>
      </w:r>
      <w:proofErr w:type="gramEnd"/>
      <w:r>
        <w:rPr>
          <w:b/>
          <w:sz w:val="24"/>
        </w:rPr>
        <w:t xml:space="preserve">Equipment Fleet Operations Policy” </w:t>
      </w:r>
      <w:r>
        <w:rPr>
          <w:sz w:val="24"/>
        </w:rPr>
        <w:t>means the standard for the lighting and markings  of the Contractor’s equipment fleets as described in Schedule 11 ("Equipment Fleet Operations</w:t>
      </w:r>
      <w:r>
        <w:rPr>
          <w:spacing w:val="-1"/>
          <w:sz w:val="24"/>
        </w:rPr>
        <w:t xml:space="preserve"> </w:t>
      </w:r>
      <w:r>
        <w:rPr>
          <w:sz w:val="24"/>
        </w:rPr>
        <w:t>Policy”);</w:t>
      </w:r>
    </w:p>
    <w:p w14:paraId="0C2B0E1A" w14:textId="77777777" w:rsidR="00A25143" w:rsidRDefault="00A25143">
      <w:pPr>
        <w:pStyle w:val="BodyText"/>
      </w:pPr>
    </w:p>
    <w:p w14:paraId="6AC8B117" w14:textId="77777777" w:rsidR="00A25143" w:rsidRDefault="00000000">
      <w:pPr>
        <w:tabs>
          <w:tab w:val="left" w:pos="1759"/>
        </w:tabs>
        <w:ind w:left="1039"/>
        <w:rPr>
          <w:sz w:val="24"/>
        </w:rPr>
      </w:pPr>
      <w:r>
        <w:rPr>
          <w:b/>
          <w:sz w:val="24"/>
        </w:rPr>
        <w:t>(dd)</w:t>
      </w:r>
      <w:r>
        <w:rPr>
          <w:b/>
          <w:sz w:val="24"/>
        </w:rPr>
        <w:tab/>
        <w:t xml:space="preserve">"Event of Default" </w:t>
      </w:r>
      <w:r>
        <w:rPr>
          <w:sz w:val="24"/>
        </w:rPr>
        <w:t>means any event described in Section</w:t>
      </w:r>
      <w:r>
        <w:rPr>
          <w:spacing w:val="-9"/>
          <w:sz w:val="24"/>
        </w:rPr>
        <w:t xml:space="preserve"> </w:t>
      </w:r>
      <w:proofErr w:type="gramStart"/>
      <w:r>
        <w:rPr>
          <w:sz w:val="24"/>
        </w:rPr>
        <w:t>21.1;</w:t>
      </w:r>
      <w:proofErr w:type="gramEnd"/>
    </w:p>
    <w:p w14:paraId="303EC1A8" w14:textId="77777777" w:rsidR="00A25143" w:rsidRDefault="00A25143">
      <w:pPr>
        <w:pStyle w:val="BodyText"/>
        <w:spacing w:before="10"/>
        <w:rPr>
          <w:sz w:val="23"/>
        </w:rPr>
      </w:pPr>
    </w:p>
    <w:p w14:paraId="72981F12" w14:textId="77777777" w:rsidR="00A25143" w:rsidRDefault="00000000">
      <w:pPr>
        <w:ind w:left="1759" w:right="454" w:hanging="720"/>
        <w:jc w:val="both"/>
        <w:rPr>
          <w:sz w:val="24"/>
        </w:rPr>
      </w:pPr>
      <w:r>
        <w:rPr>
          <w:b/>
          <w:sz w:val="24"/>
        </w:rPr>
        <w:t>(</w:t>
      </w:r>
      <w:proofErr w:type="spellStart"/>
      <w:proofErr w:type="gramStart"/>
      <w:r>
        <w:rPr>
          <w:b/>
          <w:sz w:val="24"/>
        </w:rPr>
        <w:t>ee</w:t>
      </w:r>
      <w:proofErr w:type="spellEnd"/>
      <w:r>
        <w:rPr>
          <w:b/>
          <w:sz w:val="24"/>
        </w:rPr>
        <w:t xml:space="preserve">)   </w:t>
      </w:r>
      <w:proofErr w:type="gramEnd"/>
      <w:r>
        <w:rPr>
          <w:b/>
          <w:sz w:val="24"/>
        </w:rPr>
        <w:t xml:space="preserve">"Expiry Date" </w:t>
      </w:r>
      <w:r>
        <w:rPr>
          <w:sz w:val="24"/>
        </w:rPr>
        <w:t>means @@, 20@@, or @@, 20@@ of the renewal term, as the case may be;</w:t>
      </w:r>
    </w:p>
    <w:p w14:paraId="50ECFBF6" w14:textId="77777777" w:rsidR="00A25143" w:rsidRDefault="00A25143">
      <w:pPr>
        <w:pStyle w:val="BodyText"/>
        <w:spacing w:before="2"/>
      </w:pPr>
    </w:p>
    <w:p w14:paraId="2E8AE11D" w14:textId="77777777" w:rsidR="00A25143" w:rsidRDefault="00000000">
      <w:pPr>
        <w:tabs>
          <w:tab w:val="left" w:pos="1759"/>
        </w:tabs>
        <w:ind w:left="1039"/>
        <w:rPr>
          <w:sz w:val="24"/>
        </w:rPr>
      </w:pPr>
      <w:r>
        <w:rPr>
          <w:b/>
          <w:sz w:val="24"/>
        </w:rPr>
        <w:t>(ff)</w:t>
      </w:r>
      <w:r>
        <w:rPr>
          <w:b/>
          <w:sz w:val="24"/>
        </w:rPr>
        <w:tab/>
        <w:t xml:space="preserve">"FAA" </w:t>
      </w:r>
      <w:r>
        <w:rPr>
          <w:sz w:val="24"/>
        </w:rPr>
        <w:t xml:space="preserve">means the </w:t>
      </w:r>
      <w:r>
        <w:rPr>
          <w:i/>
          <w:sz w:val="24"/>
        </w:rPr>
        <w:t>Financial Administration Act</w:t>
      </w:r>
      <w:r>
        <w:rPr>
          <w:sz w:val="24"/>
        </w:rPr>
        <w:t>, R.S.B.C. 1996,</w:t>
      </w:r>
      <w:r>
        <w:rPr>
          <w:spacing w:val="-8"/>
          <w:sz w:val="24"/>
        </w:rPr>
        <w:t xml:space="preserve"> </w:t>
      </w:r>
      <w:r>
        <w:rPr>
          <w:sz w:val="24"/>
        </w:rPr>
        <w:t>c.</w:t>
      </w:r>
      <w:proofErr w:type="gramStart"/>
      <w:r>
        <w:rPr>
          <w:sz w:val="24"/>
        </w:rPr>
        <w:t>138;</w:t>
      </w:r>
      <w:proofErr w:type="gramEnd"/>
    </w:p>
    <w:p w14:paraId="20EAD9B9" w14:textId="77777777" w:rsidR="00A25143" w:rsidRDefault="00A25143">
      <w:pPr>
        <w:pStyle w:val="BodyText"/>
        <w:spacing w:before="10"/>
        <w:rPr>
          <w:sz w:val="23"/>
        </w:rPr>
      </w:pPr>
    </w:p>
    <w:p w14:paraId="6CAF4CEB" w14:textId="77777777" w:rsidR="00A25143" w:rsidRDefault="00000000">
      <w:pPr>
        <w:tabs>
          <w:tab w:val="left" w:pos="1759"/>
        </w:tabs>
        <w:ind w:left="1039"/>
        <w:rPr>
          <w:sz w:val="24"/>
        </w:rPr>
      </w:pPr>
      <w:r>
        <w:rPr>
          <w:b/>
          <w:sz w:val="24"/>
        </w:rPr>
        <w:t>(gg)</w:t>
      </w:r>
      <w:r>
        <w:rPr>
          <w:b/>
          <w:sz w:val="24"/>
        </w:rPr>
        <w:tab/>
        <w:t>"Fee</w:t>
      </w:r>
      <w:r>
        <w:rPr>
          <w:b/>
          <w:spacing w:val="33"/>
          <w:sz w:val="24"/>
        </w:rPr>
        <w:t xml:space="preserve"> </w:t>
      </w:r>
      <w:r>
        <w:rPr>
          <w:b/>
          <w:sz w:val="24"/>
        </w:rPr>
        <w:t>Schedule"</w:t>
      </w:r>
      <w:r>
        <w:rPr>
          <w:b/>
          <w:spacing w:val="32"/>
          <w:sz w:val="24"/>
        </w:rPr>
        <w:t xml:space="preserve"> </w:t>
      </w:r>
      <w:r>
        <w:rPr>
          <w:sz w:val="24"/>
        </w:rPr>
        <w:t>means</w:t>
      </w:r>
      <w:r>
        <w:rPr>
          <w:spacing w:val="32"/>
          <w:sz w:val="24"/>
        </w:rPr>
        <w:t xml:space="preserve"> </w:t>
      </w:r>
      <w:r>
        <w:rPr>
          <w:sz w:val="24"/>
        </w:rPr>
        <w:t>the</w:t>
      </w:r>
      <w:r>
        <w:rPr>
          <w:spacing w:val="33"/>
          <w:sz w:val="24"/>
        </w:rPr>
        <w:t xml:space="preserve"> </w:t>
      </w:r>
      <w:r>
        <w:rPr>
          <w:sz w:val="24"/>
        </w:rPr>
        <w:t>schedule</w:t>
      </w:r>
      <w:r>
        <w:rPr>
          <w:spacing w:val="33"/>
          <w:sz w:val="24"/>
        </w:rPr>
        <w:t xml:space="preserve"> </w:t>
      </w:r>
      <w:r>
        <w:rPr>
          <w:sz w:val="24"/>
        </w:rPr>
        <w:t>of</w:t>
      </w:r>
      <w:r>
        <w:rPr>
          <w:spacing w:val="30"/>
          <w:sz w:val="24"/>
        </w:rPr>
        <w:t xml:space="preserve"> </w:t>
      </w:r>
      <w:r>
        <w:rPr>
          <w:sz w:val="24"/>
        </w:rPr>
        <w:t>fees</w:t>
      </w:r>
      <w:r>
        <w:rPr>
          <w:spacing w:val="32"/>
          <w:sz w:val="24"/>
        </w:rPr>
        <w:t xml:space="preserve"> </w:t>
      </w:r>
      <w:r>
        <w:rPr>
          <w:sz w:val="24"/>
        </w:rPr>
        <w:t>for</w:t>
      </w:r>
      <w:r>
        <w:rPr>
          <w:spacing w:val="31"/>
          <w:sz w:val="24"/>
        </w:rPr>
        <w:t xml:space="preserve"> </w:t>
      </w:r>
      <w:r>
        <w:rPr>
          <w:sz w:val="24"/>
        </w:rPr>
        <w:t>the</w:t>
      </w:r>
      <w:r>
        <w:rPr>
          <w:spacing w:val="31"/>
          <w:sz w:val="24"/>
        </w:rPr>
        <w:t xml:space="preserve"> </w:t>
      </w:r>
      <w:r>
        <w:rPr>
          <w:sz w:val="24"/>
        </w:rPr>
        <w:t>provision</w:t>
      </w:r>
      <w:r>
        <w:rPr>
          <w:spacing w:val="33"/>
          <w:sz w:val="24"/>
        </w:rPr>
        <w:t xml:space="preserve"> </w:t>
      </w:r>
      <w:r>
        <w:rPr>
          <w:sz w:val="24"/>
        </w:rPr>
        <w:t>of</w:t>
      </w:r>
      <w:r>
        <w:rPr>
          <w:spacing w:val="32"/>
          <w:sz w:val="24"/>
        </w:rPr>
        <w:t xml:space="preserve"> </w:t>
      </w:r>
      <w:r>
        <w:rPr>
          <w:sz w:val="24"/>
        </w:rPr>
        <w:t>Services</w:t>
      </w:r>
      <w:r>
        <w:rPr>
          <w:spacing w:val="32"/>
          <w:sz w:val="24"/>
        </w:rPr>
        <w:t xml:space="preserve"> </w:t>
      </w:r>
      <w:r>
        <w:rPr>
          <w:sz w:val="24"/>
        </w:rPr>
        <w:t>attached</w:t>
      </w:r>
      <w:r>
        <w:rPr>
          <w:spacing w:val="33"/>
          <w:sz w:val="24"/>
        </w:rPr>
        <w:t xml:space="preserve"> </w:t>
      </w:r>
      <w:r>
        <w:rPr>
          <w:sz w:val="24"/>
        </w:rPr>
        <w:t>as</w:t>
      </w:r>
    </w:p>
    <w:p w14:paraId="1C26D4DA" w14:textId="77777777" w:rsidR="00A25143" w:rsidRDefault="00A25143">
      <w:pPr>
        <w:rPr>
          <w:sz w:val="24"/>
        </w:rPr>
        <w:sectPr w:rsidR="00A25143">
          <w:pgSz w:w="12240" w:h="15840"/>
          <w:pgMar w:top="760" w:right="980" w:bottom="900" w:left="1120" w:header="0" w:footer="704" w:gutter="0"/>
          <w:cols w:space="720"/>
        </w:sectPr>
      </w:pPr>
    </w:p>
    <w:p w14:paraId="18C05DE1" w14:textId="77777777" w:rsidR="00A25143" w:rsidRDefault="00000000">
      <w:pPr>
        <w:pStyle w:val="BodyText"/>
        <w:spacing w:before="85"/>
        <w:ind w:left="1760"/>
      </w:pPr>
      <w:r>
        <w:lastRenderedPageBreak/>
        <w:t>Schedule 5 (“Fee”</w:t>
      </w:r>
      <w:proofErr w:type="gramStart"/>
      <w:r>
        <w:t>);</w:t>
      </w:r>
      <w:proofErr w:type="gramEnd"/>
    </w:p>
    <w:p w14:paraId="26DE3A6F" w14:textId="77777777" w:rsidR="00A25143" w:rsidRDefault="00A25143">
      <w:pPr>
        <w:pStyle w:val="BodyText"/>
        <w:spacing w:before="10"/>
        <w:rPr>
          <w:sz w:val="23"/>
        </w:rPr>
      </w:pPr>
    </w:p>
    <w:p w14:paraId="367488EB" w14:textId="77777777" w:rsidR="00A25143" w:rsidRDefault="00000000">
      <w:pPr>
        <w:tabs>
          <w:tab w:val="left" w:pos="1759"/>
        </w:tabs>
        <w:spacing w:before="1"/>
        <w:ind w:left="1040"/>
        <w:rPr>
          <w:sz w:val="24"/>
        </w:rPr>
      </w:pPr>
      <w:r>
        <w:rPr>
          <w:b/>
          <w:sz w:val="24"/>
        </w:rPr>
        <w:t>(</w:t>
      </w:r>
      <w:proofErr w:type="spellStart"/>
      <w:r>
        <w:rPr>
          <w:b/>
          <w:sz w:val="24"/>
        </w:rPr>
        <w:t>hh</w:t>
      </w:r>
      <w:proofErr w:type="spellEnd"/>
      <w:r>
        <w:rPr>
          <w:b/>
          <w:sz w:val="24"/>
        </w:rPr>
        <w:t>)</w:t>
      </w:r>
      <w:r>
        <w:rPr>
          <w:b/>
          <w:sz w:val="24"/>
        </w:rPr>
        <w:tab/>
        <w:t xml:space="preserve">"First Contract Year" </w:t>
      </w:r>
      <w:r>
        <w:rPr>
          <w:sz w:val="24"/>
        </w:rPr>
        <w:t>means @@, 20@@ to @@,</w:t>
      </w:r>
      <w:r>
        <w:rPr>
          <w:spacing w:val="-5"/>
          <w:sz w:val="24"/>
        </w:rPr>
        <w:t xml:space="preserve"> </w:t>
      </w:r>
      <w:r>
        <w:rPr>
          <w:sz w:val="24"/>
        </w:rPr>
        <w:t>20@</w:t>
      </w:r>
      <w:proofErr w:type="gramStart"/>
      <w:r>
        <w:rPr>
          <w:sz w:val="24"/>
        </w:rPr>
        <w:t>@;</w:t>
      </w:r>
      <w:proofErr w:type="gramEnd"/>
    </w:p>
    <w:p w14:paraId="2FB57BFC" w14:textId="77777777" w:rsidR="00A25143" w:rsidRDefault="00A25143">
      <w:pPr>
        <w:pStyle w:val="BodyText"/>
        <w:spacing w:before="1"/>
      </w:pPr>
    </w:p>
    <w:p w14:paraId="60623981" w14:textId="77777777" w:rsidR="00A25143" w:rsidRDefault="00000000">
      <w:pPr>
        <w:pStyle w:val="ListParagraph"/>
        <w:numPr>
          <w:ilvl w:val="0"/>
          <w:numId w:val="14"/>
        </w:numPr>
        <w:tabs>
          <w:tab w:val="left" w:pos="1759"/>
          <w:tab w:val="left" w:pos="1760"/>
        </w:tabs>
        <w:rPr>
          <w:sz w:val="24"/>
        </w:rPr>
      </w:pPr>
      <w:r>
        <w:rPr>
          <w:b/>
          <w:sz w:val="24"/>
        </w:rPr>
        <w:t xml:space="preserve">"Force Majeure" </w:t>
      </w:r>
      <w:r>
        <w:rPr>
          <w:sz w:val="24"/>
        </w:rPr>
        <w:t>means:</w:t>
      </w:r>
    </w:p>
    <w:p w14:paraId="3344E43A" w14:textId="77777777" w:rsidR="00A25143" w:rsidRDefault="00A25143">
      <w:pPr>
        <w:pStyle w:val="BodyText"/>
        <w:spacing w:before="10"/>
        <w:rPr>
          <w:sz w:val="23"/>
        </w:rPr>
      </w:pPr>
    </w:p>
    <w:p w14:paraId="74F46127" w14:textId="77777777" w:rsidR="00A25143" w:rsidRDefault="00000000">
      <w:pPr>
        <w:pStyle w:val="ListParagraph"/>
        <w:numPr>
          <w:ilvl w:val="1"/>
          <w:numId w:val="14"/>
        </w:numPr>
        <w:tabs>
          <w:tab w:val="left" w:pos="2480"/>
        </w:tabs>
        <w:ind w:right="455"/>
        <w:jc w:val="both"/>
        <w:rPr>
          <w:sz w:val="24"/>
        </w:rPr>
      </w:pPr>
      <w:r>
        <w:rPr>
          <w:sz w:val="24"/>
        </w:rPr>
        <w:t>acts of God, wars (declared or undeclared), revolutions, riots, insurrections, lockouts, or strikes (including illegal work stoppages) by third parties including lockouts or strikes by or of the Contractor’s or a Controlled Person’s employees, provided that any such event is a major disabling event or circumstance in relation to the normal operations of the party directly affected as a whole, which is beyond the reasonable control of that party and results in a material delay, interruption or failure by that party in carrying out its duties, covenants or obligations under this Agreement, provided always that lack of money, financing or credit to resolve such contingencies will not be deemed an event of Force Majeure;</w:t>
      </w:r>
      <w:r>
        <w:rPr>
          <w:spacing w:val="-13"/>
          <w:sz w:val="24"/>
        </w:rPr>
        <w:t xml:space="preserve"> </w:t>
      </w:r>
      <w:r>
        <w:rPr>
          <w:sz w:val="24"/>
        </w:rPr>
        <w:t>and</w:t>
      </w:r>
    </w:p>
    <w:p w14:paraId="5E401E6F" w14:textId="77777777" w:rsidR="00A25143" w:rsidRDefault="00A25143">
      <w:pPr>
        <w:pStyle w:val="BodyText"/>
        <w:spacing w:before="1"/>
      </w:pPr>
    </w:p>
    <w:p w14:paraId="5CDC7F89" w14:textId="77777777" w:rsidR="00A25143" w:rsidRDefault="00000000">
      <w:pPr>
        <w:pStyle w:val="ListParagraph"/>
        <w:numPr>
          <w:ilvl w:val="1"/>
          <w:numId w:val="14"/>
        </w:numPr>
        <w:tabs>
          <w:tab w:val="left" w:pos="2480"/>
        </w:tabs>
        <w:ind w:left="2479" w:right="456"/>
        <w:jc w:val="both"/>
        <w:rPr>
          <w:sz w:val="24"/>
        </w:rPr>
      </w:pPr>
      <w:r>
        <w:rPr>
          <w:sz w:val="24"/>
        </w:rPr>
        <w:t>for the purposes of Section 23.2, the failure by the Contractor to obtain or maintain in force commercial general liability insurance as described in Article 10, provided that:</w:t>
      </w:r>
    </w:p>
    <w:p w14:paraId="1215843D" w14:textId="77777777" w:rsidR="00A25143" w:rsidRDefault="00A25143">
      <w:pPr>
        <w:pStyle w:val="BodyText"/>
      </w:pPr>
    </w:p>
    <w:p w14:paraId="5E7EC6FD" w14:textId="77777777" w:rsidR="00A25143" w:rsidRDefault="00000000">
      <w:pPr>
        <w:pStyle w:val="ListParagraph"/>
        <w:numPr>
          <w:ilvl w:val="2"/>
          <w:numId w:val="14"/>
        </w:numPr>
        <w:tabs>
          <w:tab w:val="left" w:pos="3199"/>
          <w:tab w:val="left" w:pos="3200"/>
        </w:tabs>
        <w:ind w:hanging="721"/>
        <w:rPr>
          <w:sz w:val="24"/>
        </w:rPr>
      </w:pPr>
      <w:r>
        <w:rPr>
          <w:sz w:val="24"/>
        </w:rPr>
        <w:t>the Contractor has used its best efforts to obtain the</w:t>
      </w:r>
      <w:r>
        <w:rPr>
          <w:spacing w:val="-12"/>
          <w:sz w:val="24"/>
        </w:rPr>
        <w:t xml:space="preserve"> </w:t>
      </w:r>
      <w:proofErr w:type="gramStart"/>
      <w:r>
        <w:rPr>
          <w:sz w:val="24"/>
        </w:rPr>
        <w:t>insurance;</w:t>
      </w:r>
      <w:proofErr w:type="gramEnd"/>
    </w:p>
    <w:p w14:paraId="40A4C5E8" w14:textId="77777777" w:rsidR="00A25143" w:rsidRDefault="00A25143">
      <w:pPr>
        <w:pStyle w:val="BodyText"/>
        <w:spacing w:before="10"/>
        <w:rPr>
          <w:sz w:val="23"/>
        </w:rPr>
      </w:pPr>
    </w:p>
    <w:p w14:paraId="0C4921A3" w14:textId="77777777" w:rsidR="00A25143" w:rsidRDefault="00000000">
      <w:pPr>
        <w:pStyle w:val="ListParagraph"/>
        <w:numPr>
          <w:ilvl w:val="2"/>
          <w:numId w:val="14"/>
        </w:numPr>
        <w:tabs>
          <w:tab w:val="left" w:pos="3200"/>
        </w:tabs>
        <w:spacing w:before="1"/>
        <w:ind w:left="3199" w:right="456"/>
        <w:jc w:val="both"/>
        <w:rPr>
          <w:sz w:val="24"/>
        </w:rPr>
      </w:pPr>
      <w:r>
        <w:rPr>
          <w:sz w:val="24"/>
        </w:rPr>
        <w:t>the Contractor’s failure to retain the insurance, that is in place, is not due to the Contractor’s breach of the terms of an existing insurance contract placed in compliance with</w:t>
      </w:r>
      <w:r>
        <w:rPr>
          <w:spacing w:val="-1"/>
          <w:sz w:val="24"/>
        </w:rPr>
        <w:t xml:space="preserve"> </w:t>
      </w:r>
      <w:proofErr w:type="gramStart"/>
      <w:r>
        <w:rPr>
          <w:sz w:val="24"/>
        </w:rPr>
        <w:t>Article10;</w:t>
      </w:r>
      <w:proofErr w:type="gramEnd"/>
    </w:p>
    <w:p w14:paraId="6C9C2136" w14:textId="77777777" w:rsidR="00A25143" w:rsidRDefault="00A25143">
      <w:pPr>
        <w:pStyle w:val="BodyText"/>
        <w:spacing w:before="11"/>
        <w:rPr>
          <w:sz w:val="23"/>
        </w:rPr>
      </w:pPr>
    </w:p>
    <w:p w14:paraId="3CB2FAE5" w14:textId="77777777" w:rsidR="00A25143" w:rsidRDefault="00000000">
      <w:pPr>
        <w:pStyle w:val="ListParagraph"/>
        <w:numPr>
          <w:ilvl w:val="2"/>
          <w:numId w:val="14"/>
        </w:numPr>
        <w:tabs>
          <w:tab w:val="left" w:pos="3200"/>
        </w:tabs>
        <w:ind w:left="3199" w:right="456"/>
        <w:jc w:val="both"/>
        <w:rPr>
          <w:sz w:val="24"/>
        </w:rPr>
      </w:pPr>
      <w:r>
        <w:rPr>
          <w:sz w:val="24"/>
        </w:rPr>
        <w:t xml:space="preserve">the Contractor’s failure to obtain the insurance does not occur </w:t>
      </w:r>
      <w:proofErr w:type="gramStart"/>
      <w:r>
        <w:rPr>
          <w:sz w:val="24"/>
        </w:rPr>
        <w:t>as a result of</w:t>
      </w:r>
      <w:proofErr w:type="gramEnd"/>
      <w:r>
        <w:rPr>
          <w:sz w:val="24"/>
        </w:rPr>
        <w:t xml:space="preserve"> the Contractor’s lack of money, financing or credit or due to the Contractor’s performance record under this Agreement;</w:t>
      </w:r>
      <w:r>
        <w:rPr>
          <w:spacing w:val="-9"/>
          <w:sz w:val="24"/>
        </w:rPr>
        <w:t xml:space="preserve"> </w:t>
      </w:r>
      <w:r>
        <w:rPr>
          <w:sz w:val="24"/>
        </w:rPr>
        <w:t>and</w:t>
      </w:r>
    </w:p>
    <w:p w14:paraId="394FFAC9" w14:textId="77777777" w:rsidR="00A25143" w:rsidRDefault="00A25143">
      <w:pPr>
        <w:pStyle w:val="BodyText"/>
      </w:pPr>
    </w:p>
    <w:p w14:paraId="4C54B175" w14:textId="77777777" w:rsidR="00A25143" w:rsidRDefault="00000000">
      <w:pPr>
        <w:pStyle w:val="ListParagraph"/>
        <w:numPr>
          <w:ilvl w:val="2"/>
          <w:numId w:val="14"/>
        </w:numPr>
        <w:tabs>
          <w:tab w:val="left" w:pos="3200"/>
        </w:tabs>
        <w:ind w:left="3199" w:right="456"/>
        <w:jc w:val="both"/>
        <w:rPr>
          <w:sz w:val="24"/>
        </w:rPr>
      </w:pPr>
      <w:r>
        <w:rPr>
          <w:sz w:val="24"/>
        </w:rPr>
        <w:t xml:space="preserve">the Province and the Contractor have not resolved the issue of the Contractor’s failure to obtain insurance in a manner that is acceptable to </w:t>
      </w:r>
      <w:proofErr w:type="gramStart"/>
      <w:r>
        <w:rPr>
          <w:sz w:val="24"/>
        </w:rPr>
        <w:t>both of</w:t>
      </w:r>
      <w:r>
        <w:rPr>
          <w:spacing w:val="-4"/>
          <w:sz w:val="24"/>
        </w:rPr>
        <w:t xml:space="preserve"> </w:t>
      </w:r>
      <w:r>
        <w:rPr>
          <w:sz w:val="24"/>
        </w:rPr>
        <w:t>them</w:t>
      </w:r>
      <w:proofErr w:type="gramEnd"/>
      <w:r>
        <w:rPr>
          <w:sz w:val="24"/>
        </w:rPr>
        <w:t>.</w:t>
      </w:r>
    </w:p>
    <w:p w14:paraId="6828B76F" w14:textId="77777777" w:rsidR="00A25143" w:rsidRDefault="00A25143">
      <w:pPr>
        <w:pStyle w:val="BodyText"/>
      </w:pPr>
    </w:p>
    <w:p w14:paraId="7D1206AC" w14:textId="77777777" w:rsidR="00A25143" w:rsidRDefault="00000000">
      <w:pPr>
        <w:pStyle w:val="BodyText"/>
        <w:ind w:left="1759" w:right="455" w:hanging="720"/>
        <w:jc w:val="both"/>
      </w:pPr>
      <w:r>
        <w:rPr>
          <w:b/>
        </w:rPr>
        <w:t>(</w:t>
      </w:r>
      <w:proofErr w:type="spellStart"/>
      <w:r>
        <w:rPr>
          <w:b/>
        </w:rPr>
        <w:t>jj</w:t>
      </w:r>
      <w:proofErr w:type="spellEnd"/>
      <w:r>
        <w:rPr>
          <w:b/>
        </w:rPr>
        <w:t xml:space="preserve">) “Government Authority” </w:t>
      </w:r>
      <w:r>
        <w:t xml:space="preserve">means a federal, provincial, regional, </w:t>
      </w:r>
      <w:proofErr w:type="gramStart"/>
      <w:r>
        <w:t>municipal  or</w:t>
      </w:r>
      <w:proofErr w:type="gramEnd"/>
      <w:r>
        <w:t xml:space="preserve">  local  government or subdivision thereof, including an entity or person exercising executive, legislative, regulatory or administrative functions of, or pertaining to, any such government or</w:t>
      </w:r>
      <w:r>
        <w:rPr>
          <w:spacing w:val="-2"/>
        </w:rPr>
        <w:t xml:space="preserve"> </w:t>
      </w:r>
      <w:r>
        <w:t>subdivision;</w:t>
      </w:r>
    </w:p>
    <w:p w14:paraId="3796DD29" w14:textId="77777777" w:rsidR="00A25143" w:rsidRDefault="00A25143">
      <w:pPr>
        <w:pStyle w:val="BodyText"/>
        <w:spacing w:before="1"/>
      </w:pPr>
    </w:p>
    <w:p w14:paraId="31AF3E4B" w14:textId="77777777" w:rsidR="00A25143" w:rsidRDefault="00000000">
      <w:pPr>
        <w:tabs>
          <w:tab w:val="left" w:pos="1759"/>
        </w:tabs>
        <w:ind w:left="1039"/>
        <w:rPr>
          <w:sz w:val="24"/>
        </w:rPr>
      </w:pPr>
      <w:r>
        <w:rPr>
          <w:b/>
          <w:sz w:val="24"/>
        </w:rPr>
        <w:t>(kk)</w:t>
      </w:r>
      <w:r>
        <w:rPr>
          <w:b/>
          <w:sz w:val="24"/>
        </w:rPr>
        <w:tab/>
        <w:t xml:space="preserve">“Government Property” </w:t>
      </w:r>
      <w:r>
        <w:rPr>
          <w:sz w:val="24"/>
        </w:rPr>
        <w:t>means government property, whether Inventory or</w:t>
      </w:r>
      <w:r>
        <w:rPr>
          <w:spacing w:val="-23"/>
          <w:sz w:val="24"/>
        </w:rPr>
        <w:t xml:space="preserve"> </w:t>
      </w:r>
      <w:proofErr w:type="gramStart"/>
      <w:r>
        <w:rPr>
          <w:sz w:val="24"/>
        </w:rPr>
        <w:t>otherwise;</w:t>
      </w:r>
      <w:proofErr w:type="gramEnd"/>
    </w:p>
    <w:p w14:paraId="2AF59944" w14:textId="77777777" w:rsidR="00A25143" w:rsidRDefault="00A25143">
      <w:pPr>
        <w:pStyle w:val="BodyText"/>
        <w:spacing w:before="10"/>
        <w:rPr>
          <w:sz w:val="23"/>
        </w:rPr>
      </w:pPr>
    </w:p>
    <w:p w14:paraId="2B058D43" w14:textId="77777777" w:rsidR="00A25143" w:rsidRDefault="00000000">
      <w:pPr>
        <w:tabs>
          <w:tab w:val="left" w:pos="1759"/>
        </w:tabs>
        <w:ind w:left="1039"/>
        <w:rPr>
          <w:sz w:val="24"/>
        </w:rPr>
      </w:pPr>
      <w:r>
        <w:rPr>
          <w:b/>
          <w:sz w:val="24"/>
        </w:rPr>
        <w:t>(</w:t>
      </w:r>
      <w:proofErr w:type="spellStart"/>
      <w:r>
        <w:rPr>
          <w:b/>
          <w:sz w:val="24"/>
        </w:rPr>
        <w:t>ll</w:t>
      </w:r>
      <w:proofErr w:type="spellEnd"/>
      <w:r>
        <w:rPr>
          <w:b/>
          <w:sz w:val="24"/>
        </w:rPr>
        <w:t>)</w:t>
      </w:r>
      <w:r>
        <w:rPr>
          <w:b/>
          <w:sz w:val="24"/>
        </w:rPr>
        <w:tab/>
        <w:t>"GST"</w:t>
      </w:r>
      <w:r>
        <w:rPr>
          <w:b/>
          <w:spacing w:val="5"/>
          <w:sz w:val="24"/>
        </w:rPr>
        <w:t xml:space="preserve"> </w:t>
      </w:r>
      <w:r>
        <w:rPr>
          <w:sz w:val="24"/>
        </w:rPr>
        <w:t>means</w:t>
      </w:r>
      <w:r>
        <w:rPr>
          <w:spacing w:val="6"/>
          <w:sz w:val="24"/>
        </w:rPr>
        <w:t xml:space="preserve"> </w:t>
      </w:r>
      <w:r>
        <w:rPr>
          <w:sz w:val="24"/>
        </w:rPr>
        <w:t>the</w:t>
      </w:r>
      <w:r>
        <w:rPr>
          <w:spacing w:val="7"/>
          <w:sz w:val="24"/>
        </w:rPr>
        <w:t xml:space="preserve"> </w:t>
      </w:r>
      <w:r>
        <w:rPr>
          <w:sz w:val="24"/>
        </w:rPr>
        <w:t>Goods</w:t>
      </w:r>
      <w:r>
        <w:rPr>
          <w:spacing w:val="6"/>
          <w:sz w:val="24"/>
        </w:rPr>
        <w:t xml:space="preserve"> </w:t>
      </w:r>
      <w:r>
        <w:rPr>
          <w:sz w:val="24"/>
        </w:rPr>
        <w:t>and</w:t>
      </w:r>
      <w:r>
        <w:rPr>
          <w:spacing w:val="6"/>
          <w:sz w:val="24"/>
        </w:rPr>
        <w:t xml:space="preserve"> </w:t>
      </w:r>
      <w:r>
        <w:rPr>
          <w:sz w:val="24"/>
        </w:rPr>
        <w:t>Services</w:t>
      </w:r>
      <w:r>
        <w:rPr>
          <w:spacing w:val="6"/>
          <w:sz w:val="24"/>
        </w:rPr>
        <w:t xml:space="preserve"> </w:t>
      </w:r>
      <w:r>
        <w:rPr>
          <w:sz w:val="24"/>
        </w:rPr>
        <w:t>Tax</w:t>
      </w:r>
      <w:r>
        <w:rPr>
          <w:spacing w:val="6"/>
          <w:sz w:val="24"/>
        </w:rPr>
        <w:t xml:space="preserve"> </w:t>
      </w:r>
      <w:r>
        <w:rPr>
          <w:sz w:val="24"/>
        </w:rPr>
        <w:t>imposed</w:t>
      </w:r>
      <w:r>
        <w:rPr>
          <w:spacing w:val="7"/>
          <w:sz w:val="24"/>
        </w:rPr>
        <w:t xml:space="preserve"> </w:t>
      </w:r>
      <w:r>
        <w:rPr>
          <w:sz w:val="24"/>
        </w:rPr>
        <w:t>under</w:t>
      </w:r>
      <w:r>
        <w:rPr>
          <w:spacing w:val="4"/>
          <w:sz w:val="24"/>
        </w:rPr>
        <w:t xml:space="preserve"> </w:t>
      </w:r>
      <w:r>
        <w:rPr>
          <w:sz w:val="24"/>
        </w:rPr>
        <w:t>the</w:t>
      </w:r>
      <w:r>
        <w:rPr>
          <w:spacing w:val="7"/>
          <w:sz w:val="24"/>
        </w:rPr>
        <w:t xml:space="preserve"> </w:t>
      </w:r>
      <w:r>
        <w:rPr>
          <w:i/>
          <w:sz w:val="24"/>
        </w:rPr>
        <w:t>Excise</w:t>
      </w:r>
      <w:r>
        <w:rPr>
          <w:i/>
          <w:spacing w:val="7"/>
          <w:sz w:val="24"/>
        </w:rPr>
        <w:t xml:space="preserve"> </w:t>
      </w:r>
      <w:r>
        <w:rPr>
          <w:i/>
          <w:sz w:val="24"/>
        </w:rPr>
        <w:t>Tax</w:t>
      </w:r>
      <w:r>
        <w:rPr>
          <w:i/>
          <w:spacing w:val="6"/>
          <w:sz w:val="24"/>
        </w:rPr>
        <w:t xml:space="preserve"> </w:t>
      </w:r>
      <w:r>
        <w:rPr>
          <w:i/>
          <w:sz w:val="24"/>
        </w:rPr>
        <w:t>Act</w:t>
      </w:r>
      <w:r>
        <w:rPr>
          <w:sz w:val="24"/>
        </w:rPr>
        <w:t>,</w:t>
      </w:r>
      <w:r>
        <w:rPr>
          <w:spacing w:val="7"/>
          <w:sz w:val="24"/>
        </w:rPr>
        <w:t xml:space="preserve"> </w:t>
      </w:r>
      <w:r>
        <w:rPr>
          <w:sz w:val="24"/>
        </w:rPr>
        <w:t>R.S.</w:t>
      </w:r>
      <w:r>
        <w:rPr>
          <w:spacing w:val="6"/>
          <w:sz w:val="24"/>
        </w:rPr>
        <w:t xml:space="preserve"> </w:t>
      </w:r>
      <w:r>
        <w:rPr>
          <w:sz w:val="24"/>
        </w:rPr>
        <w:t>1985</w:t>
      </w:r>
    </w:p>
    <w:p w14:paraId="0F0908BA" w14:textId="77777777" w:rsidR="00A25143" w:rsidRDefault="00000000">
      <w:pPr>
        <w:pStyle w:val="BodyText"/>
        <w:spacing w:before="1"/>
        <w:ind w:left="1759"/>
      </w:pPr>
      <w:r>
        <w:t xml:space="preserve">c. E-15 as amended from time to time, and the regulations prescribed </w:t>
      </w:r>
      <w:proofErr w:type="gramStart"/>
      <w:r>
        <w:t>thereunder;</w:t>
      </w:r>
      <w:proofErr w:type="gramEnd"/>
    </w:p>
    <w:p w14:paraId="68A082B0" w14:textId="77777777" w:rsidR="00A25143" w:rsidRDefault="00A25143">
      <w:pPr>
        <w:pStyle w:val="BodyText"/>
        <w:spacing w:before="10"/>
        <w:rPr>
          <w:sz w:val="23"/>
        </w:rPr>
      </w:pPr>
    </w:p>
    <w:p w14:paraId="70C27FD6" w14:textId="77777777" w:rsidR="00A25143" w:rsidRDefault="00000000">
      <w:pPr>
        <w:pStyle w:val="BodyText"/>
        <w:ind w:left="1759" w:right="456" w:hanging="720"/>
        <w:jc w:val="both"/>
      </w:pPr>
      <w:r>
        <w:rPr>
          <w:b/>
        </w:rPr>
        <w:t>(mm</w:t>
      </w:r>
      <w:proofErr w:type="gramStart"/>
      <w:r>
        <w:rPr>
          <w:b/>
        </w:rPr>
        <w:t>)  “</w:t>
      </w:r>
      <w:proofErr w:type="gramEnd"/>
      <w:r>
        <w:rPr>
          <w:b/>
        </w:rPr>
        <w:t xml:space="preserve">Hardening” </w:t>
      </w:r>
      <w:r>
        <w:t>means the installation of steel plate junction boxes, the burial of tech cables, or any other method to help prevent or reduce the risk of further wire theft as pre-approved by the Province;</w:t>
      </w:r>
    </w:p>
    <w:p w14:paraId="70AF3624" w14:textId="77777777" w:rsidR="00A25143" w:rsidRDefault="00A25143">
      <w:pPr>
        <w:pStyle w:val="BodyText"/>
      </w:pPr>
    </w:p>
    <w:p w14:paraId="0CBCF798" w14:textId="77777777" w:rsidR="00A25143" w:rsidRDefault="00000000">
      <w:pPr>
        <w:ind w:left="1759" w:right="456" w:hanging="720"/>
        <w:jc w:val="both"/>
        <w:rPr>
          <w:sz w:val="24"/>
        </w:rPr>
      </w:pPr>
      <w:r>
        <w:rPr>
          <w:b/>
          <w:sz w:val="24"/>
        </w:rPr>
        <w:t>(</w:t>
      </w:r>
      <w:proofErr w:type="spellStart"/>
      <w:proofErr w:type="gramStart"/>
      <w:r>
        <w:rPr>
          <w:b/>
          <w:sz w:val="24"/>
        </w:rPr>
        <w:t>nn</w:t>
      </w:r>
      <w:proofErr w:type="spellEnd"/>
      <w:r>
        <w:rPr>
          <w:b/>
          <w:sz w:val="24"/>
        </w:rPr>
        <w:t>)  “</w:t>
      </w:r>
      <w:proofErr w:type="gramEnd"/>
      <w:r>
        <w:rPr>
          <w:b/>
          <w:sz w:val="24"/>
        </w:rPr>
        <w:t xml:space="preserve">Highway Maintenance Contractor” </w:t>
      </w:r>
      <w:r>
        <w:rPr>
          <w:sz w:val="24"/>
        </w:rPr>
        <w:t>means the person who has entered into a contract  with</w:t>
      </w:r>
      <w:r>
        <w:rPr>
          <w:spacing w:val="5"/>
          <w:sz w:val="24"/>
        </w:rPr>
        <w:t xml:space="preserve"> </w:t>
      </w:r>
      <w:r>
        <w:rPr>
          <w:sz w:val="24"/>
        </w:rPr>
        <w:t>the</w:t>
      </w:r>
      <w:r>
        <w:rPr>
          <w:spacing w:val="5"/>
          <w:sz w:val="24"/>
        </w:rPr>
        <w:t xml:space="preserve"> </w:t>
      </w:r>
      <w:r>
        <w:rPr>
          <w:sz w:val="24"/>
        </w:rPr>
        <w:t>Province</w:t>
      </w:r>
      <w:r>
        <w:rPr>
          <w:spacing w:val="6"/>
          <w:sz w:val="24"/>
        </w:rPr>
        <w:t xml:space="preserve"> </w:t>
      </w:r>
      <w:r>
        <w:rPr>
          <w:sz w:val="24"/>
        </w:rPr>
        <w:t>to</w:t>
      </w:r>
      <w:r>
        <w:rPr>
          <w:spacing w:val="5"/>
          <w:sz w:val="24"/>
        </w:rPr>
        <w:t xml:space="preserve"> </w:t>
      </w:r>
      <w:r>
        <w:rPr>
          <w:sz w:val="24"/>
        </w:rPr>
        <w:t>provide</w:t>
      </w:r>
      <w:r>
        <w:rPr>
          <w:spacing w:val="4"/>
          <w:sz w:val="24"/>
        </w:rPr>
        <w:t xml:space="preserve"> </w:t>
      </w:r>
      <w:r>
        <w:rPr>
          <w:sz w:val="24"/>
        </w:rPr>
        <w:t>highway</w:t>
      </w:r>
      <w:r>
        <w:rPr>
          <w:spacing w:val="4"/>
          <w:sz w:val="24"/>
        </w:rPr>
        <w:t xml:space="preserve"> </w:t>
      </w:r>
      <w:r>
        <w:rPr>
          <w:sz w:val="24"/>
        </w:rPr>
        <w:t>maintenance</w:t>
      </w:r>
      <w:r>
        <w:rPr>
          <w:spacing w:val="6"/>
          <w:sz w:val="24"/>
        </w:rPr>
        <w:t xml:space="preserve"> </w:t>
      </w:r>
      <w:r>
        <w:rPr>
          <w:sz w:val="24"/>
        </w:rPr>
        <w:t>services</w:t>
      </w:r>
      <w:r>
        <w:rPr>
          <w:spacing w:val="4"/>
          <w:sz w:val="24"/>
        </w:rPr>
        <w:t xml:space="preserve"> </w:t>
      </w:r>
      <w:r>
        <w:rPr>
          <w:sz w:val="24"/>
        </w:rPr>
        <w:t>to</w:t>
      </w:r>
      <w:r>
        <w:rPr>
          <w:spacing w:val="6"/>
          <w:sz w:val="24"/>
        </w:rPr>
        <w:t xml:space="preserve"> </w:t>
      </w:r>
      <w:r>
        <w:rPr>
          <w:sz w:val="24"/>
        </w:rPr>
        <w:t>the</w:t>
      </w:r>
      <w:r>
        <w:rPr>
          <w:spacing w:val="5"/>
          <w:sz w:val="24"/>
        </w:rPr>
        <w:t xml:space="preserve"> </w:t>
      </w:r>
      <w:r>
        <w:rPr>
          <w:sz w:val="24"/>
        </w:rPr>
        <w:t>Province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relevant</w:t>
      </w:r>
    </w:p>
    <w:p w14:paraId="48734714" w14:textId="77777777" w:rsidR="00A25143" w:rsidRDefault="00A25143">
      <w:pPr>
        <w:jc w:val="both"/>
        <w:rPr>
          <w:sz w:val="24"/>
        </w:rPr>
        <w:sectPr w:rsidR="00A25143">
          <w:pgSz w:w="12240" w:h="15840"/>
          <w:pgMar w:top="760" w:right="980" w:bottom="900" w:left="1120" w:header="0" w:footer="704" w:gutter="0"/>
          <w:cols w:space="720"/>
        </w:sectPr>
      </w:pPr>
    </w:p>
    <w:p w14:paraId="097AA156" w14:textId="77777777" w:rsidR="00A25143" w:rsidRDefault="00000000">
      <w:pPr>
        <w:pStyle w:val="BodyText"/>
        <w:spacing w:before="85"/>
        <w:ind w:left="1760"/>
      </w:pPr>
      <w:r>
        <w:lastRenderedPageBreak/>
        <w:t xml:space="preserve">Highway Maintenance Service </w:t>
      </w:r>
      <w:proofErr w:type="gramStart"/>
      <w:r>
        <w:t>Area;</w:t>
      </w:r>
      <w:proofErr w:type="gramEnd"/>
    </w:p>
    <w:p w14:paraId="408C1644" w14:textId="77777777" w:rsidR="00A25143" w:rsidRDefault="00A25143">
      <w:pPr>
        <w:pStyle w:val="BodyText"/>
        <w:spacing w:before="10"/>
        <w:rPr>
          <w:sz w:val="23"/>
        </w:rPr>
      </w:pPr>
    </w:p>
    <w:p w14:paraId="593F071E" w14:textId="77777777" w:rsidR="00A25143" w:rsidRDefault="00000000">
      <w:pPr>
        <w:spacing w:before="1"/>
        <w:ind w:left="1759" w:right="453" w:hanging="720"/>
        <w:jc w:val="both"/>
        <w:rPr>
          <w:sz w:val="24"/>
        </w:rPr>
      </w:pPr>
      <w:r>
        <w:rPr>
          <w:b/>
          <w:sz w:val="24"/>
        </w:rPr>
        <w:t>(</w:t>
      </w:r>
      <w:proofErr w:type="spellStart"/>
      <w:r>
        <w:rPr>
          <w:b/>
          <w:sz w:val="24"/>
        </w:rPr>
        <w:t>oo</w:t>
      </w:r>
      <w:proofErr w:type="spellEnd"/>
      <w:r>
        <w:rPr>
          <w:b/>
          <w:sz w:val="24"/>
        </w:rPr>
        <w:t xml:space="preserve">) “Highway Maintenance Service Area” </w:t>
      </w:r>
      <w:r>
        <w:rPr>
          <w:sz w:val="24"/>
        </w:rPr>
        <w:t>means one of the Ministry’s service areas for highway maintenance falling wholly or partly within the Electrical Service</w:t>
      </w:r>
      <w:r>
        <w:rPr>
          <w:spacing w:val="-17"/>
          <w:sz w:val="24"/>
        </w:rPr>
        <w:t xml:space="preserve"> </w:t>
      </w:r>
      <w:proofErr w:type="gramStart"/>
      <w:r>
        <w:rPr>
          <w:sz w:val="24"/>
        </w:rPr>
        <w:t>Area;</w:t>
      </w:r>
      <w:proofErr w:type="gramEnd"/>
    </w:p>
    <w:p w14:paraId="6200F0A0" w14:textId="77777777" w:rsidR="00A25143" w:rsidRDefault="00A25143">
      <w:pPr>
        <w:pStyle w:val="BodyText"/>
        <w:spacing w:before="10"/>
        <w:rPr>
          <w:sz w:val="23"/>
        </w:rPr>
      </w:pPr>
    </w:p>
    <w:p w14:paraId="591C0516" w14:textId="77777777" w:rsidR="00A25143" w:rsidRDefault="00000000">
      <w:pPr>
        <w:pStyle w:val="BodyText"/>
        <w:ind w:left="1759" w:right="455" w:hanging="720"/>
        <w:jc w:val="both"/>
      </w:pPr>
      <w:r>
        <w:rPr>
          <w:b/>
        </w:rPr>
        <w:t xml:space="preserve">(pp) "Highways" </w:t>
      </w:r>
      <w:r>
        <w:t xml:space="preserve">means all highways, as defined in the </w:t>
      </w:r>
      <w:r>
        <w:rPr>
          <w:i/>
        </w:rPr>
        <w:t>Transportation Act</w:t>
      </w:r>
      <w:r>
        <w:t xml:space="preserve">, S.B.C. 2004, c.44, within the Electrical Service Area that are under the administration of the </w:t>
      </w:r>
      <w:proofErr w:type="gramStart"/>
      <w:r>
        <w:t>Province</w:t>
      </w:r>
      <w:proofErr w:type="gramEnd"/>
      <w:r>
        <w:t>, or highways that are by arrangement maintained by the Province, and includes:</w:t>
      </w:r>
    </w:p>
    <w:p w14:paraId="22FC0A77" w14:textId="77777777" w:rsidR="00A25143" w:rsidRDefault="00A25143">
      <w:pPr>
        <w:pStyle w:val="BodyText"/>
      </w:pPr>
    </w:p>
    <w:p w14:paraId="3A2A392B" w14:textId="77777777" w:rsidR="00A25143" w:rsidRDefault="00000000">
      <w:pPr>
        <w:pStyle w:val="ListParagraph"/>
        <w:numPr>
          <w:ilvl w:val="0"/>
          <w:numId w:val="13"/>
        </w:numPr>
        <w:tabs>
          <w:tab w:val="left" w:pos="2480"/>
        </w:tabs>
        <w:ind w:left="2479" w:right="455"/>
        <w:jc w:val="both"/>
        <w:rPr>
          <w:sz w:val="24"/>
        </w:rPr>
      </w:pPr>
      <w:r>
        <w:rPr>
          <w:sz w:val="24"/>
        </w:rPr>
        <w:t>all ancillary works, excavations, embankments and improvements reasonably related to the operation of the</w:t>
      </w:r>
      <w:r>
        <w:rPr>
          <w:spacing w:val="-5"/>
          <w:sz w:val="24"/>
        </w:rPr>
        <w:t xml:space="preserve"> </w:t>
      </w:r>
      <w:proofErr w:type="gramStart"/>
      <w:r>
        <w:rPr>
          <w:sz w:val="24"/>
        </w:rPr>
        <w:t>highways;</w:t>
      </w:r>
      <w:proofErr w:type="gramEnd"/>
    </w:p>
    <w:p w14:paraId="00DFFA78" w14:textId="77777777" w:rsidR="00A25143" w:rsidRDefault="00A25143">
      <w:pPr>
        <w:pStyle w:val="BodyText"/>
        <w:spacing w:before="2"/>
      </w:pPr>
    </w:p>
    <w:p w14:paraId="2B988AE3" w14:textId="77777777" w:rsidR="00A25143" w:rsidRDefault="00000000">
      <w:pPr>
        <w:pStyle w:val="ListParagraph"/>
        <w:numPr>
          <w:ilvl w:val="0"/>
          <w:numId w:val="13"/>
        </w:numPr>
        <w:tabs>
          <w:tab w:val="left" w:pos="2480"/>
        </w:tabs>
        <w:ind w:left="2479" w:right="456"/>
        <w:jc w:val="both"/>
        <w:rPr>
          <w:sz w:val="24"/>
        </w:rPr>
      </w:pPr>
      <w:r>
        <w:rPr>
          <w:sz w:val="24"/>
        </w:rPr>
        <w:t xml:space="preserve">all licenses, rights of way and easements ancillary to highways existing as of the date of this Agreement as determined by reference to the records of the </w:t>
      </w:r>
      <w:proofErr w:type="gramStart"/>
      <w:r>
        <w:rPr>
          <w:sz w:val="24"/>
        </w:rPr>
        <w:t>Province</w:t>
      </w:r>
      <w:proofErr w:type="gramEnd"/>
      <w:r>
        <w:rPr>
          <w:sz w:val="24"/>
        </w:rPr>
        <w:t>; and</w:t>
      </w:r>
    </w:p>
    <w:p w14:paraId="1614F046" w14:textId="77777777" w:rsidR="00A25143" w:rsidRDefault="00A25143">
      <w:pPr>
        <w:pStyle w:val="BodyText"/>
      </w:pPr>
    </w:p>
    <w:p w14:paraId="3C526930" w14:textId="77777777" w:rsidR="00A25143" w:rsidRDefault="00000000">
      <w:pPr>
        <w:pStyle w:val="ListParagraph"/>
        <w:numPr>
          <w:ilvl w:val="0"/>
          <w:numId w:val="13"/>
        </w:numPr>
        <w:tabs>
          <w:tab w:val="left" w:pos="2480"/>
        </w:tabs>
        <w:ind w:right="455"/>
        <w:jc w:val="both"/>
        <w:rPr>
          <w:sz w:val="24"/>
        </w:rPr>
      </w:pPr>
      <w:r>
        <w:rPr>
          <w:sz w:val="24"/>
        </w:rPr>
        <w:t xml:space="preserve">any highways that are vested in any Municipality pursuant to the </w:t>
      </w:r>
      <w:r>
        <w:rPr>
          <w:i/>
          <w:sz w:val="24"/>
        </w:rPr>
        <w:t>Local Government Act</w:t>
      </w:r>
      <w:r>
        <w:rPr>
          <w:sz w:val="24"/>
        </w:rPr>
        <w:t xml:space="preserve">. R.S.B.C. 1996 c.323 and </w:t>
      </w:r>
      <w:r>
        <w:rPr>
          <w:i/>
          <w:sz w:val="24"/>
        </w:rPr>
        <w:t>Community Charter</w:t>
      </w:r>
      <w:r>
        <w:rPr>
          <w:sz w:val="24"/>
        </w:rPr>
        <w:t xml:space="preserve">, S.B.C. 2003, c.26, at the discretion of the </w:t>
      </w:r>
      <w:proofErr w:type="gramStart"/>
      <w:r>
        <w:rPr>
          <w:sz w:val="24"/>
        </w:rPr>
        <w:t>Province</w:t>
      </w:r>
      <w:proofErr w:type="gramEnd"/>
      <w:r>
        <w:rPr>
          <w:sz w:val="24"/>
        </w:rPr>
        <w:t xml:space="preserve"> and on written notice from the Province to the Contractor.</w:t>
      </w:r>
    </w:p>
    <w:p w14:paraId="409A17AA" w14:textId="77777777" w:rsidR="00A25143" w:rsidRDefault="00A25143">
      <w:pPr>
        <w:pStyle w:val="BodyText"/>
        <w:spacing w:before="10"/>
        <w:rPr>
          <w:sz w:val="23"/>
        </w:rPr>
      </w:pPr>
    </w:p>
    <w:p w14:paraId="728A9FFC" w14:textId="77777777" w:rsidR="00A25143" w:rsidRDefault="00000000">
      <w:pPr>
        <w:pStyle w:val="BodyText"/>
        <w:ind w:left="1760" w:right="456" w:hanging="720"/>
        <w:jc w:val="both"/>
      </w:pPr>
      <w:r>
        <w:rPr>
          <w:b/>
        </w:rPr>
        <w:t>(</w:t>
      </w:r>
      <w:proofErr w:type="spellStart"/>
      <w:r>
        <w:rPr>
          <w:b/>
        </w:rPr>
        <w:t>qq</w:t>
      </w:r>
      <w:proofErr w:type="spellEnd"/>
      <w:r>
        <w:rPr>
          <w:b/>
        </w:rPr>
        <w:t xml:space="preserve">) “Inventory” </w:t>
      </w:r>
      <w:r>
        <w:t xml:space="preserve">means all of the number and type of electrical devices contained within the Electrical Service Area as set out in Schedule 4 (“Inventory") and as may be revised from time to time in accordance with the provisions of this </w:t>
      </w:r>
      <w:proofErr w:type="gramStart"/>
      <w:r>
        <w:t>Agreement;</w:t>
      </w:r>
      <w:proofErr w:type="gramEnd"/>
    </w:p>
    <w:p w14:paraId="4B286E79" w14:textId="77777777" w:rsidR="00A25143" w:rsidRDefault="00A25143">
      <w:pPr>
        <w:pStyle w:val="BodyText"/>
      </w:pPr>
    </w:p>
    <w:p w14:paraId="6922EF65" w14:textId="77777777" w:rsidR="00A25143" w:rsidRDefault="00000000">
      <w:pPr>
        <w:tabs>
          <w:tab w:val="left" w:pos="1759"/>
        </w:tabs>
        <w:ind w:left="1040"/>
        <w:rPr>
          <w:sz w:val="24"/>
        </w:rPr>
      </w:pPr>
      <w:r>
        <w:rPr>
          <w:b/>
          <w:sz w:val="24"/>
        </w:rPr>
        <w:t>(</w:t>
      </w:r>
      <w:proofErr w:type="spellStart"/>
      <w:r>
        <w:rPr>
          <w:b/>
          <w:sz w:val="24"/>
        </w:rPr>
        <w:t>rr</w:t>
      </w:r>
      <w:proofErr w:type="spellEnd"/>
      <w:r>
        <w:rPr>
          <w:b/>
          <w:sz w:val="24"/>
        </w:rPr>
        <w:t>)</w:t>
      </w:r>
      <w:r>
        <w:rPr>
          <w:b/>
          <w:sz w:val="24"/>
        </w:rPr>
        <w:tab/>
        <w:t xml:space="preserve">"LED" </w:t>
      </w:r>
      <w:r>
        <w:rPr>
          <w:sz w:val="24"/>
        </w:rPr>
        <w:t>means light emitting</w:t>
      </w:r>
      <w:r>
        <w:rPr>
          <w:spacing w:val="-4"/>
          <w:sz w:val="24"/>
        </w:rPr>
        <w:t xml:space="preserve"> </w:t>
      </w:r>
      <w:proofErr w:type="gramStart"/>
      <w:r>
        <w:rPr>
          <w:sz w:val="24"/>
        </w:rPr>
        <w:t>diode;</w:t>
      </w:r>
      <w:proofErr w:type="gramEnd"/>
    </w:p>
    <w:p w14:paraId="7C46F4EB" w14:textId="77777777" w:rsidR="00A25143" w:rsidRDefault="00A25143">
      <w:pPr>
        <w:pStyle w:val="BodyText"/>
        <w:spacing w:before="1"/>
      </w:pPr>
    </w:p>
    <w:p w14:paraId="492EC58B" w14:textId="77777777" w:rsidR="00A25143" w:rsidRDefault="00000000">
      <w:pPr>
        <w:pStyle w:val="BodyText"/>
        <w:ind w:left="1760" w:right="456" w:hanging="720"/>
        <w:jc w:val="both"/>
      </w:pPr>
      <w:r>
        <w:rPr>
          <w:b/>
        </w:rPr>
        <w:t xml:space="preserve">(ss) "Local Area Specifications" </w:t>
      </w:r>
      <w:r>
        <w:t xml:space="preserve">means those specifications in Schedule 2 (“Local Area Specifications”) for Routine Maintenance Services as may be amended by the </w:t>
      </w:r>
      <w:proofErr w:type="gramStart"/>
      <w:r>
        <w:t>Province</w:t>
      </w:r>
      <w:proofErr w:type="gramEnd"/>
      <w:r>
        <w:t xml:space="preserve"> from time to time by written notice to the Contractor;</w:t>
      </w:r>
    </w:p>
    <w:p w14:paraId="225D4E2C" w14:textId="77777777" w:rsidR="00A25143" w:rsidRDefault="00A25143">
      <w:pPr>
        <w:pStyle w:val="BodyText"/>
      </w:pPr>
    </w:p>
    <w:p w14:paraId="708CBE4E" w14:textId="77777777" w:rsidR="00A25143" w:rsidRDefault="00000000">
      <w:pPr>
        <w:ind w:left="1760" w:right="456" w:hanging="720"/>
        <w:jc w:val="both"/>
        <w:rPr>
          <w:sz w:val="24"/>
        </w:rPr>
      </w:pPr>
      <w:r>
        <w:rPr>
          <w:b/>
          <w:sz w:val="24"/>
        </w:rPr>
        <w:t>(</w:t>
      </w:r>
      <w:proofErr w:type="spellStart"/>
      <w:r>
        <w:rPr>
          <w:b/>
          <w:sz w:val="24"/>
        </w:rPr>
        <w:t>tt</w:t>
      </w:r>
      <w:proofErr w:type="spellEnd"/>
      <w:r>
        <w:rPr>
          <w:b/>
          <w:sz w:val="24"/>
        </w:rPr>
        <w:t xml:space="preserve">) "Maintenance Contractor(s)" </w:t>
      </w:r>
      <w:r>
        <w:rPr>
          <w:sz w:val="24"/>
        </w:rPr>
        <w:t xml:space="preserve">means both the electrical maintenance contractors and the Highway Maintenance Contractors or one of them as the context </w:t>
      </w:r>
      <w:proofErr w:type="gramStart"/>
      <w:r>
        <w:rPr>
          <w:sz w:val="24"/>
        </w:rPr>
        <w:t>requires;</w:t>
      </w:r>
      <w:proofErr w:type="gramEnd"/>
    </w:p>
    <w:p w14:paraId="626DABBF" w14:textId="77777777" w:rsidR="00A25143" w:rsidRDefault="00A25143">
      <w:pPr>
        <w:pStyle w:val="BodyText"/>
      </w:pPr>
    </w:p>
    <w:p w14:paraId="2462B081" w14:textId="77777777" w:rsidR="00A25143" w:rsidRDefault="00000000">
      <w:pPr>
        <w:tabs>
          <w:tab w:val="left" w:pos="1759"/>
        </w:tabs>
        <w:ind w:left="1040"/>
        <w:rPr>
          <w:sz w:val="24"/>
        </w:rPr>
      </w:pPr>
      <w:r>
        <w:rPr>
          <w:b/>
          <w:sz w:val="24"/>
        </w:rPr>
        <w:t>(</w:t>
      </w:r>
      <w:proofErr w:type="spellStart"/>
      <w:r>
        <w:rPr>
          <w:b/>
          <w:sz w:val="24"/>
        </w:rPr>
        <w:t>uu</w:t>
      </w:r>
      <w:proofErr w:type="spellEnd"/>
      <w:r>
        <w:rPr>
          <w:b/>
          <w:sz w:val="24"/>
        </w:rPr>
        <w:t>)</w:t>
      </w:r>
      <w:r>
        <w:rPr>
          <w:b/>
          <w:sz w:val="24"/>
        </w:rPr>
        <w:tab/>
        <w:t xml:space="preserve">"Ministry" OR “Minister” </w:t>
      </w:r>
      <w:r>
        <w:rPr>
          <w:sz w:val="24"/>
        </w:rPr>
        <w:t>means the</w:t>
      </w:r>
      <w:r>
        <w:rPr>
          <w:spacing w:val="-4"/>
          <w:sz w:val="24"/>
        </w:rPr>
        <w:t xml:space="preserve"> </w:t>
      </w:r>
      <w:proofErr w:type="gramStart"/>
      <w:r>
        <w:rPr>
          <w:sz w:val="24"/>
        </w:rPr>
        <w:t>Province;</w:t>
      </w:r>
      <w:proofErr w:type="gramEnd"/>
    </w:p>
    <w:p w14:paraId="791A10D6" w14:textId="77777777" w:rsidR="00A25143" w:rsidRDefault="00A25143">
      <w:pPr>
        <w:pStyle w:val="BodyText"/>
        <w:spacing w:before="10"/>
        <w:rPr>
          <w:sz w:val="23"/>
        </w:rPr>
      </w:pPr>
    </w:p>
    <w:p w14:paraId="7804E8FC" w14:textId="77777777" w:rsidR="00A25143" w:rsidRDefault="00000000">
      <w:pPr>
        <w:tabs>
          <w:tab w:val="left" w:pos="1759"/>
        </w:tabs>
        <w:ind w:left="1760" w:right="488" w:hanging="720"/>
        <w:rPr>
          <w:sz w:val="24"/>
        </w:rPr>
      </w:pPr>
      <w:r>
        <w:rPr>
          <w:b/>
          <w:sz w:val="24"/>
        </w:rPr>
        <w:t>(</w:t>
      </w:r>
      <w:proofErr w:type="spellStart"/>
      <w:r>
        <w:rPr>
          <w:b/>
          <w:sz w:val="24"/>
        </w:rPr>
        <w:t>vv</w:t>
      </w:r>
      <w:proofErr w:type="spellEnd"/>
      <w:r>
        <w:rPr>
          <w:b/>
          <w:sz w:val="24"/>
        </w:rPr>
        <w:t>)</w:t>
      </w:r>
      <w:r>
        <w:rPr>
          <w:b/>
          <w:sz w:val="24"/>
        </w:rPr>
        <w:tab/>
        <w:t xml:space="preserve">“Ministry Representative” </w:t>
      </w:r>
      <w:r>
        <w:rPr>
          <w:sz w:val="24"/>
        </w:rPr>
        <w:t xml:space="preserve">means the </w:t>
      </w:r>
      <w:proofErr w:type="gramStart"/>
      <w:r>
        <w:rPr>
          <w:sz w:val="24"/>
        </w:rPr>
        <w:t>Province’s</w:t>
      </w:r>
      <w:proofErr w:type="gramEnd"/>
      <w:r>
        <w:rPr>
          <w:sz w:val="24"/>
        </w:rPr>
        <w:t xml:space="preserve"> representative, as notified in writing to the Contractor from time to time;</w:t>
      </w:r>
    </w:p>
    <w:p w14:paraId="6F6B0680" w14:textId="77777777" w:rsidR="00A25143" w:rsidRDefault="00A25143">
      <w:pPr>
        <w:pStyle w:val="BodyText"/>
        <w:spacing w:before="2"/>
      </w:pPr>
    </w:p>
    <w:p w14:paraId="77E55F8C" w14:textId="77777777" w:rsidR="00A25143" w:rsidRDefault="00000000">
      <w:pPr>
        <w:pStyle w:val="BodyText"/>
        <w:ind w:left="1760" w:right="455" w:hanging="720"/>
        <w:jc w:val="both"/>
      </w:pPr>
      <w:r>
        <w:rPr>
          <w:b/>
        </w:rPr>
        <w:t>(</w:t>
      </w:r>
      <w:proofErr w:type="spellStart"/>
      <w:r>
        <w:rPr>
          <w:b/>
        </w:rPr>
        <w:t>ww</w:t>
      </w:r>
      <w:proofErr w:type="spellEnd"/>
      <w:r>
        <w:rPr>
          <w:b/>
        </w:rPr>
        <w:t xml:space="preserve">) “Non-Conformance Report” </w:t>
      </w:r>
      <w:r>
        <w:t xml:space="preserve">means those reports issued in writing by the </w:t>
      </w:r>
      <w:proofErr w:type="gramStart"/>
      <w:r>
        <w:t>Province</w:t>
      </w:r>
      <w:proofErr w:type="gramEnd"/>
      <w:r>
        <w:t xml:space="preserve"> which document the Contractor’s failure to comply with the Contractor’s covenants in this Agreement;</w:t>
      </w:r>
    </w:p>
    <w:p w14:paraId="358F7239" w14:textId="77777777" w:rsidR="00A25143" w:rsidRDefault="00A25143">
      <w:pPr>
        <w:pStyle w:val="BodyText"/>
      </w:pPr>
    </w:p>
    <w:p w14:paraId="5B1DD1FE" w14:textId="77777777" w:rsidR="00A25143" w:rsidRDefault="00000000">
      <w:pPr>
        <w:tabs>
          <w:tab w:val="left" w:pos="1759"/>
        </w:tabs>
        <w:ind w:left="1760" w:right="488" w:hanging="720"/>
        <w:rPr>
          <w:sz w:val="24"/>
        </w:rPr>
      </w:pPr>
      <w:r>
        <w:rPr>
          <w:b/>
          <w:sz w:val="24"/>
        </w:rPr>
        <w:t>(xx)</w:t>
      </w:r>
      <w:r>
        <w:rPr>
          <w:b/>
          <w:sz w:val="24"/>
        </w:rPr>
        <w:tab/>
        <w:t xml:space="preserve">“OHS Regulation” </w:t>
      </w:r>
      <w:r>
        <w:rPr>
          <w:sz w:val="24"/>
        </w:rPr>
        <w:t>means the British Columbia Regulation 296/97 entitled “</w:t>
      </w:r>
      <w:r>
        <w:rPr>
          <w:i/>
          <w:sz w:val="24"/>
        </w:rPr>
        <w:t>Occupational Health and Safety Regulation</w:t>
      </w:r>
      <w:r>
        <w:rPr>
          <w:sz w:val="24"/>
        </w:rPr>
        <w:t>”, as it may be amended from time to</w:t>
      </w:r>
      <w:r>
        <w:rPr>
          <w:spacing w:val="-13"/>
          <w:sz w:val="24"/>
        </w:rPr>
        <w:t xml:space="preserve"> </w:t>
      </w:r>
      <w:proofErr w:type="gramStart"/>
      <w:r>
        <w:rPr>
          <w:sz w:val="24"/>
        </w:rPr>
        <w:t>time;</w:t>
      </w:r>
      <w:proofErr w:type="gramEnd"/>
    </w:p>
    <w:p w14:paraId="220DDC96" w14:textId="77777777" w:rsidR="00A25143" w:rsidRDefault="00A25143">
      <w:pPr>
        <w:pStyle w:val="BodyText"/>
        <w:spacing w:before="11"/>
        <w:rPr>
          <w:sz w:val="23"/>
        </w:rPr>
      </w:pPr>
    </w:p>
    <w:p w14:paraId="08D41BC5" w14:textId="77777777" w:rsidR="00A25143" w:rsidRDefault="00000000">
      <w:pPr>
        <w:ind w:left="1760" w:right="456" w:hanging="720"/>
        <w:jc w:val="both"/>
        <w:rPr>
          <w:sz w:val="24"/>
        </w:rPr>
      </w:pPr>
      <w:r>
        <w:rPr>
          <w:b/>
          <w:sz w:val="24"/>
        </w:rPr>
        <w:t>(</w:t>
      </w:r>
      <w:proofErr w:type="spellStart"/>
      <w:r>
        <w:rPr>
          <w:b/>
          <w:sz w:val="24"/>
        </w:rPr>
        <w:t>yy</w:t>
      </w:r>
      <w:proofErr w:type="spellEnd"/>
      <w:r>
        <w:rPr>
          <w:b/>
          <w:sz w:val="24"/>
        </w:rPr>
        <w:t xml:space="preserve">) “Prime Contractor” </w:t>
      </w:r>
      <w:r>
        <w:rPr>
          <w:sz w:val="24"/>
        </w:rPr>
        <w:t xml:space="preserve">means the “prime contractor” </w:t>
      </w:r>
      <w:proofErr w:type="gramStart"/>
      <w:r>
        <w:rPr>
          <w:sz w:val="24"/>
        </w:rPr>
        <w:t>as  defined</w:t>
      </w:r>
      <w:proofErr w:type="gramEnd"/>
      <w:r>
        <w:rPr>
          <w:sz w:val="24"/>
        </w:rPr>
        <w:t xml:space="preserve">  in  the  </w:t>
      </w:r>
      <w:r>
        <w:rPr>
          <w:i/>
          <w:sz w:val="24"/>
        </w:rPr>
        <w:t xml:space="preserve">Workers  Compensation Act, </w:t>
      </w:r>
      <w:r>
        <w:rPr>
          <w:sz w:val="24"/>
        </w:rPr>
        <w:t>R.S.B.C. 1996,</w:t>
      </w:r>
      <w:r>
        <w:rPr>
          <w:spacing w:val="-1"/>
          <w:sz w:val="24"/>
        </w:rPr>
        <w:t xml:space="preserve"> </w:t>
      </w:r>
      <w:r>
        <w:rPr>
          <w:sz w:val="24"/>
        </w:rPr>
        <w:t>c.492;</w:t>
      </w:r>
    </w:p>
    <w:p w14:paraId="4C3A0DA9" w14:textId="77777777" w:rsidR="00A25143" w:rsidRDefault="00A25143">
      <w:pPr>
        <w:pStyle w:val="BodyText"/>
        <w:spacing w:before="11"/>
        <w:rPr>
          <w:sz w:val="23"/>
        </w:rPr>
      </w:pPr>
    </w:p>
    <w:p w14:paraId="6A2AF5F7" w14:textId="77777777" w:rsidR="00A25143" w:rsidRDefault="00000000">
      <w:pPr>
        <w:pStyle w:val="BodyText"/>
        <w:tabs>
          <w:tab w:val="left" w:pos="1759"/>
        </w:tabs>
        <w:ind w:left="1040"/>
      </w:pPr>
      <w:r>
        <w:rPr>
          <w:b/>
        </w:rPr>
        <w:t>(</w:t>
      </w:r>
      <w:proofErr w:type="spellStart"/>
      <w:r>
        <w:rPr>
          <w:b/>
        </w:rPr>
        <w:t>zz</w:t>
      </w:r>
      <w:proofErr w:type="spellEnd"/>
      <w:r>
        <w:rPr>
          <w:b/>
        </w:rPr>
        <w:t>)</w:t>
      </w:r>
      <w:r>
        <w:rPr>
          <w:b/>
        </w:rPr>
        <w:tab/>
        <w:t xml:space="preserve">"Proposal" </w:t>
      </w:r>
      <w:r>
        <w:t>means the proposal to perform the Services delivered by the Contractor to</w:t>
      </w:r>
      <w:r>
        <w:rPr>
          <w:spacing w:val="22"/>
        </w:rPr>
        <w:t xml:space="preserve"> </w:t>
      </w:r>
      <w:r>
        <w:t>the</w:t>
      </w:r>
    </w:p>
    <w:p w14:paraId="0D2B0250" w14:textId="77777777" w:rsidR="00A25143" w:rsidRDefault="00A25143">
      <w:pPr>
        <w:sectPr w:rsidR="00A25143">
          <w:pgSz w:w="12240" w:h="15840"/>
          <w:pgMar w:top="760" w:right="980" w:bottom="900" w:left="1120" w:header="0" w:footer="704" w:gutter="0"/>
          <w:cols w:space="720"/>
        </w:sectPr>
      </w:pPr>
    </w:p>
    <w:p w14:paraId="46047B06" w14:textId="77777777" w:rsidR="00A25143" w:rsidRDefault="00000000">
      <w:pPr>
        <w:pStyle w:val="BodyText"/>
        <w:spacing w:before="85"/>
        <w:ind w:left="1760"/>
      </w:pPr>
      <w:r>
        <w:lastRenderedPageBreak/>
        <w:t xml:space="preserve">Province in response to the </w:t>
      </w:r>
      <w:proofErr w:type="gramStart"/>
      <w:r>
        <w:t>RFP;</w:t>
      </w:r>
      <w:proofErr w:type="gramEnd"/>
    </w:p>
    <w:p w14:paraId="34F0655B" w14:textId="77777777" w:rsidR="00A25143" w:rsidRDefault="00A25143">
      <w:pPr>
        <w:pStyle w:val="BodyText"/>
        <w:spacing w:before="10"/>
        <w:rPr>
          <w:sz w:val="23"/>
        </w:rPr>
      </w:pPr>
    </w:p>
    <w:p w14:paraId="056D152D" w14:textId="77777777" w:rsidR="00A25143" w:rsidRDefault="00000000">
      <w:pPr>
        <w:spacing w:before="1"/>
        <w:ind w:left="1759" w:right="455" w:hanging="720"/>
        <w:jc w:val="both"/>
        <w:rPr>
          <w:sz w:val="24"/>
        </w:rPr>
      </w:pPr>
      <w:r>
        <w:rPr>
          <w:b/>
          <w:sz w:val="24"/>
        </w:rPr>
        <w:t>(</w:t>
      </w:r>
      <w:proofErr w:type="spellStart"/>
      <w:r>
        <w:rPr>
          <w:b/>
          <w:sz w:val="24"/>
        </w:rPr>
        <w:t>aaa</w:t>
      </w:r>
      <w:proofErr w:type="spellEnd"/>
      <w:r>
        <w:rPr>
          <w:b/>
          <w:sz w:val="24"/>
        </w:rPr>
        <w:t xml:space="preserve">) “Prorated Portion of the Base Annual Price” </w:t>
      </w:r>
      <w:r>
        <w:rPr>
          <w:sz w:val="24"/>
        </w:rPr>
        <w:t>means @@/365 of the Base Annual Price, and for certainty the prorated portion of the Base Annual Price will not be considered as the Adjusted Annual</w:t>
      </w:r>
      <w:r>
        <w:rPr>
          <w:spacing w:val="-1"/>
          <w:sz w:val="24"/>
        </w:rPr>
        <w:t xml:space="preserve"> </w:t>
      </w:r>
      <w:proofErr w:type="gramStart"/>
      <w:r>
        <w:rPr>
          <w:sz w:val="24"/>
        </w:rPr>
        <w:t>Price;</w:t>
      </w:r>
      <w:proofErr w:type="gramEnd"/>
    </w:p>
    <w:p w14:paraId="44D20CE7" w14:textId="77777777" w:rsidR="00A25143" w:rsidRDefault="00A25143">
      <w:pPr>
        <w:pStyle w:val="BodyText"/>
        <w:spacing w:before="11"/>
        <w:rPr>
          <w:sz w:val="23"/>
        </w:rPr>
      </w:pPr>
    </w:p>
    <w:p w14:paraId="4945E48A" w14:textId="77777777" w:rsidR="00A25143" w:rsidRDefault="00000000">
      <w:pPr>
        <w:pStyle w:val="BodyText"/>
        <w:ind w:left="1760" w:right="454" w:hanging="720"/>
        <w:jc w:val="both"/>
      </w:pPr>
      <w:r>
        <w:rPr>
          <w:b/>
        </w:rPr>
        <w:t>(</w:t>
      </w:r>
      <w:proofErr w:type="spellStart"/>
      <w:r>
        <w:rPr>
          <w:b/>
        </w:rPr>
        <w:t>bbb</w:t>
      </w:r>
      <w:proofErr w:type="spellEnd"/>
      <w:r>
        <w:rPr>
          <w:b/>
        </w:rPr>
        <w:t xml:space="preserve">) "Province" </w:t>
      </w:r>
      <w:r>
        <w:t xml:space="preserve">means Her Majesty the Queen in right of the Province of British Columbia, as represented by the Minister of Transportation and Infrastructure, her agents, servants, employees and </w:t>
      </w:r>
      <w:proofErr w:type="gramStart"/>
      <w:r>
        <w:t>contractors;</w:t>
      </w:r>
      <w:proofErr w:type="gramEnd"/>
    </w:p>
    <w:p w14:paraId="195D6E2F" w14:textId="77777777" w:rsidR="00A25143" w:rsidRDefault="00A25143">
      <w:pPr>
        <w:pStyle w:val="BodyText"/>
      </w:pPr>
    </w:p>
    <w:p w14:paraId="3058B1B4" w14:textId="77777777" w:rsidR="00A25143" w:rsidRDefault="00000000">
      <w:pPr>
        <w:pStyle w:val="BodyText"/>
        <w:ind w:left="1760" w:right="456" w:hanging="720"/>
        <w:jc w:val="both"/>
      </w:pPr>
      <w:r>
        <w:rPr>
          <w:b/>
        </w:rPr>
        <w:t xml:space="preserve">(ccc) "Provincial Material" </w:t>
      </w:r>
      <w:r>
        <w:t>means all materials, equipment, components, supplies, tools, manuals, databases and reports that are provided by or on behalf of the Province to the Contractor prior to or during the Term as listed in Schedule 13 (“Provincial Material List”) and as updated by the Contractor as described in Article 9, and Provincial Material will remain at all times the property of the</w:t>
      </w:r>
      <w:r>
        <w:rPr>
          <w:spacing w:val="-4"/>
        </w:rPr>
        <w:t xml:space="preserve"> </w:t>
      </w:r>
      <w:proofErr w:type="gramStart"/>
      <w:r>
        <w:t>Province;</w:t>
      </w:r>
      <w:proofErr w:type="gramEnd"/>
    </w:p>
    <w:p w14:paraId="55A61BCF" w14:textId="77777777" w:rsidR="00A25143" w:rsidRDefault="00A25143">
      <w:pPr>
        <w:pStyle w:val="BodyText"/>
        <w:spacing w:before="1"/>
      </w:pPr>
    </w:p>
    <w:p w14:paraId="6085B0BC" w14:textId="77777777" w:rsidR="00A25143" w:rsidRDefault="00000000">
      <w:pPr>
        <w:pStyle w:val="BodyText"/>
        <w:tabs>
          <w:tab w:val="left" w:pos="1759"/>
        </w:tabs>
        <w:ind w:left="1760" w:right="923" w:hanging="720"/>
      </w:pPr>
      <w:r>
        <w:rPr>
          <w:b/>
        </w:rPr>
        <w:t>(</w:t>
      </w:r>
      <w:proofErr w:type="spellStart"/>
      <w:r>
        <w:rPr>
          <w:b/>
        </w:rPr>
        <w:t>ddd</w:t>
      </w:r>
      <w:proofErr w:type="spellEnd"/>
      <w:r>
        <w:rPr>
          <w:b/>
        </w:rPr>
        <w:t>)</w:t>
      </w:r>
      <w:r>
        <w:rPr>
          <w:b/>
        </w:rPr>
        <w:tab/>
        <w:t xml:space="preserve">"Provincial Quality Plan" </w:t>
      </w:r>
      <w:r>
        <w:t xml:space="preserve">means the Electrical Quality Plan Manual available on the </w:t>
      </w:r>
      <w:proofErr w:type="gramStart"/>
      <w:r>
        <w:t>Province's</w:t>
      </w:r>
      <w:proofErr w:type="gramEnd"/>
      <w:r>
        <w:t xml:space="preserve"> website at </w:t>
      </w:r>
      <w:hyperlink r:id="rId9">
        <w:r>
          <w:t>http://www.th.gov.bc.ca/BCHighways/contracts/electrical/SA_common.htm;</w:t>
        </w:r>
      </w:hyperlink>
    </w:p>
    <w:p w14:paraId="03DA02A7" w14:textId="77777777" w:rsidR="00A25143" w:rsidRDefault="00A25143">
      <w:pPr>
        <w:pStyle w:val="BodyText"/>
      </w:pPr>
    </w:p>
    <w:p w14:paraId="5DA478CA" w14:textId="77777777" w:rsidR="00A25143" w:rsidRDefault="00000000">
      <w:pPr>
        <w:tabs>
          <w:tab w:val="left" w:pos="1759"/>
        </w:tabs>
        <w:ind w:left="1760" w:right="488" w:hanging="720"/>
        <w:rPr>
          <w:sz w:val="24"/>
        </w:rPr>
      </w:pPr>
      <w:r>
        <w:rPr>
          <w:b/>
          <w:sz w:val="24"/>
        </w:rPr>
        <w:t>(</w:t>
      </w:r>
      <w:proofErr w:type="spellStart"/>
      <w:r>
        <w:rPr>
          <w:b/>
          <w:sz w:val="24"/>
        </w:rPr>
        <w:t>eee</w:t>
      </w:r>
      <w:proofErr w:type="spellEnd"/>
      <w:r>
        <w:rPr>
          <w:b/>
          <w:sz w:val="24"/>
        </w:rPr>
        <w:t>)</w:t>
      </w:r>
      <w:r>
        <w:rPr>
          <w:b/>
          <w:sz w:val="24"/>
        </w:rPr>
        <w:tab/>
        <w:t xml:space="preserve">Repeater System” </w:t>
      </w:r>
      <w:r>
        <w:rPr>
          <w:sz w:val="24"/>
        </w:rPr>
        <w:t>means the repeater system described in Schedule 12 (“Repeater System”</w:t>
      </w:r>
      <w:proofErr w:type="gramStart"/>
      <w:r>
        <w:rPr>
          <w:sz w:val="24"/>
        </w:rPr>
        <w:t>);</w:t>
      </w:r>
      <w:proofErr w:type="gramEnd"/>
    </w:p>
    <w:p w14:paraId="09BAB919" w14:textId="77777777" w:rsidR="00A25143" w:rsidRDefault="00A25143">
      <w:pPr>
        <w:pStyle w:val="BodyText"/>
      </w:pPr>
    </w:p>
    <w:p w14:paraId="5B5BB425" w14:textId="77777777" w:rsidR="00A25143" w:rsidRDefault="00000000">
      <w:pPr>
        <w:pStyle w:val="BodyText"/>
        <w:ind w:left="1760" w:right="455" w:hanging="720"/>
        <w:jc w:val="both"/>
      </w:pPr>
      <w:r>
        <w:rPr>
          <w:b/>
        </w:rPr>
        <w:t>(</w:t>
      </w:r>
      <w:proofErr w:type="spellStart"/>
      <w:r>
        <w:rPr>
          <w:b/>
        </w:rPr>
        <w:t>fff</w:t>
      </w:r>
      <w:proofErr w:type="spellEnd"/>
      <w:r>
        <w:rPr>
          <w:b/>
        </w:rPr>
        <w:t xml:space="preserve">) “RFP” </w:t>
      </w:r>
      <w:r>
        <w:t xml:space="preserve">means the Request for </w:t>
      </w:r>
      <w:proofErr w:type="gramStart"/>
      <w:r>
        <w:t>Proposals  number</w:t>
      </w:r>
      <w:proofErr w:type="gramEnd"/>
      <w:r>
        <w:t xml:space="preserve">  ELEC-SA@@-R2  issued  by  the  Province in 20@@ in connection with the provision of electrical maintenance services in the Electrical Service</w:t>
      </w:r>
      <w:r>
        <w:rPr>
          <w:spacing w:val="-1"/>
        </w:rPr>
        <w:t xml:space="preserve"> </w:t>
      </w:r>
      <w:r>
        <w:t>Area;</w:t>
      </w:r>
    </w:p>
    <w:p w14:paraId="681AD4E4" w14:textId="77777777" w:rsidR="00A25143" w:rsidRDefault="00A25143">
      <w:pPr>
        <w:pStyle w:val="BodyText"/>
      </w:pPr>
    </w:p>
    <w:p w14:paraId="68662CC8" w14:textId="77777777" w:rsidR="00A25143" w:rsidRDefault="00000000">
      <w:pPr>
        <w:pStyle w:val="BodyText"/>
        <w:ind w:left="1760" w:right="455" w:hanging="720"/>
        <w:jc w:val="both"/>
      </w:pPr>
      <w:r>
        <w:rPr>
          <w:b/>
        </w:rPr>
        <w:t>(</w:t>
      </w:r>
      <w:proofErr w:type="spellStart"/>
      <w:r>
        <w:rPr>
          <w:b/>
        </w:rPr>
        <w:t>ggg</w:t>
      </w:r>
      <w:proofErr w:type="spellEnd"/>
      <w:r>
        <w:rPr>
          <w:b/>
        </w:rPr>
        <w:t xml:space="preserve">) "Recovered Amount(s)" </w:t>
      </w:r>
      <w:r>
        <w:t xml:space="preserve">means amount(s) recovered by the </w:t>
      </w:r>
      <w:proofErr w:type="gramStart"/>
      <w:r>
        <w:t>Province</w:t>
      </w:r>
      <w:proofErr w:type="gramEnd"/>
      <w:r>
        <w:t xml:space="preserve"> in respect of a Damage to Government Property Claim respecting Damage to Government Property as referred to in Article 14;</w:t>
      </w:r>
    </w:p>
    <w:p w14:paraId="32D0DB76" w14:textId="77777777" w:rsidR="00A25143" w:rsidRDefault="00A25143">
      <w:pPr>
        <w:pStyle w:val="BodyText"/>
      </w:pPr>
    </w:p>
    <w:p w14:paraId="117FF970" w14:textId="77777777" w:rsidR="00A25143" w:rsidRDefault="00000000">
      <w:pPr>
        <w:pStyle w:val="BodyText"/>
        <w:ind w:left="1760" w:right="455" w:hanging="720"/>
        <w:jc w:val="both"/>
      </w:pPr>
      <w:r>
        <w:rPr>
          <w:b/>
        </w:rPr>
        <w:t>(</w:t>
      </w:r>
      <w:proofErr w:type="spellStart"/>
      <w:proofErr w:type="gramStart"/>
      <w:r>
        <w:rPr>
          <w:b/>
        </w:rPr>
        <w:t>hhh</w:t>
      </w:r>
      <w:proofErr w:type="spellEnd"/>
      <w:r>
        <w:rPr>
          <w:b/>
        </w:rPr>
        <w:t>)  "</w:t>
      </w:r>
      <w:proofErr w:type="gramEnd"/>
      <w:r>
        <w:rPr>
          <w:b/>
        </w:rPr>
        <w:t xml:space="preserve">Revised Daily Cost" </w:t>
      </w:r>
      <w:r>
        <w:t>means, in respect of a particular Contract Year, the revised daily  cost to the Province of the Contractor providing the Routine Maintenance Services during that Contract Year as calculated from time to time by the Province pursuant to Article</w:t>
      </w:r>
      <w:r>
        <w:rPr>
          <w:spacing w:val="-26"/>
        </w:rPr>
        <w:t xml:space="preserve"> </w:t>
      </w:r>
      <w:r>
        <w:t>7;</w:t>
      </w:r>
    </w:p>
    <w:p w14:paraId="759100AC" w14:textId="77777777" w:rsidR="00A25143" w:rsidRDefault="00A25143">
      <w:pPr>
        <w:pStyle w:val="BodyText"/>
      </w:pPr>
    </w:p>
    <w:p w14:paraId="56D3AF28" w14:textId="77777777" w:rsidR="00A25143" w:rsidRDefault="00000000">
      <w:pPr>
        <w:pStyle w:val="BodyText"/>
        <w:ind w:left="1760" w:right="456" w:hanging="720"/>
        <w:jc w:val="both"/>
      </w:pPr>
      <w:r>
        <w:rPr>
          <w:b/>
        </w:rPr>
        <w:t xml:space="preserve">(iii) “Routine Maintenance Services” </w:t>
      </w:r>
      <w:r>
        <w:t xml:space="preserve">means those routine electrical maintenance services described as such in the Specifications and Local Area Specifications which will be provided with respect to the Inventory and all work except Additional </w:t>
      </w:r>
      <w:proofErr w:type="gramStart"/>
      <w:r>
        <w:t>Services;</w:t>
      </w:r>
      <w:proofErr w:type="gramEnd"/>
    </w:p>
    <w:p w14:paraId="11F3884C" w14:textId="77777777" w:rsidR="00A25143" w:rsidRDefault="00A25143">
      <w:pPr>
        <w:pStyle w:val="BodyText"/>
      </w:pPr>
    </w:p>
    <w:p w14:paraId="46C07B44" w14:textId="77777777" w:rsidR="00A25143" w:rsidRDefault="00000000">
      <w:pPr>
        <w:pStyle w:val="BodyText"/>
        <w:tabs>
          <w:tab w:val="left" w:pos="1759"/>
        </w:tabs>
        <w:ind w:left="1760" w:right="488" w:hanging="720"/>
      </w:pPr>
      <w:r>
        <w:rPr>
          <w:b/>
        </w:rPr>
        <w:t>(</w:t>
      </w:r>
      <w:proofErr w:type="spellStart"/>
      <w:r>
        <w:rPr>
          <w:b/>
        </w:rPr>
        <w:t>jjj</w:t>
      </w:r>
      <w:proofErr w:type="spellEnd"/>
      <w:r>
        <w:rPr>
          <w:b/>
        </w:rPr>
        <w:t>)</w:t>
      </w:r>
      <w:r>
        <w:rPr>
          <w:b/>
        </w:rPr>
        <w:tab/>
        <w:t xml:space="preserve">“Safety Program” </w:t>
      </w:r>
      <w:r>
        <w:t>means an occupational health and safety program in compliance with the requirements of and as certified by the Workers Compensation</w:t>
      </w:r>
      <w:r>
        <w:rPr>
          <w:spacing w:val="-10"/>
        </w:rPr>
        <w:t xml:space="preserve"> </w:t>
      </w:r>
      <w:proofErr w:type="gramStart"/>
      <w:r>
        <w:t>Board;</w:t>
      </w:r>
      <w:proofErr w:type="gramEnd"/>
    </w:p>
    <w:p w14:paraId="6145A742" w14:textId="77777777" w:rsidR="00A25143" w:rsidRDefault="00A25143">
      <w:pPr>
        <w:pStyle w:val="BodyText"/>
        <w:spacing w:before="11"/>
        <w:rPr>
          <w:sz w:val="23"/>
        </w:rPr>
      </w:pPr>
    </w:p>
    <w:p w14:paraId="482E7AB9" w14:textId="77777777" w:rsidR="00A25143" w:rsidRDefault="00000000">
      <w:pPr>
        <w:pStyle w:val="BodyText"/>
        <w:ind w:left="1760" w:right="456" w:hanging="720"/>
        <w:jc w:val="both"/>
      </w:pPr>
      <w:r>
        <w:rPr>
          <w:b/>
        </w:rPr>
        <w:t>(</w:t>
      </w:r>
      <w:proofErr w:type="spellStart"/>
      <w:r>
        <w:rPr>
          <w:b/>
        </w:rPr>
        <w:t>kkk</w:t>
      </w:r>
      <w:proofErr w:type="spellEnd"/>
      <w:r>
        <w:rPr>
          <w:b/>
        </w:rPr>
        <w:t xml:space="preserve">) "Services" </w:t>
      </w:r>
      <w:r>
        <w:t xml:space="preserve">means the provision of all </w:t>
      </w:r>
      <w:proofErr w:type="spellStart"/>
      <w:r>
        <w:t>labour</w:t>
      </w:r>
      <w:proofErr w:type="spellEnd"/>
      <w:r>
        <w:t xml:space="preserve">, materials and equipment for the purpose of providing the electrical maintenance services described as such in the Specifications in Schedule 1 ("Specifications") and Schedule 2 ("Local Area Specifications") and Schedule 8 ("Additional Services"), as those maintenance services may be changed from time to time in accordance with Article 8, and includes Additional Services and Routine Maintenance </w:t>
      </w:r>
      <w:proofErr w:type="gramStart"/>
      <w:r>
        <w:t>Services;</w:t>
      </w:r>
      <w:proofErr w:type="gramEnd"/>
    </w:p>
    <w:p w14:paraId="3A26ECB0" w14:textId="77777777" w:rsidR="00A25143" w:rsidRDefault="00A25143">
      <w:pPr>
        <w:pStyle w:val="BodyText"/>
        <w:spacing w:before="11"/>
        <w:rPr>
          <w:sz w:val="23"/>
        </w:rPr>
      </w:pPr>
    </w:p>
    <w:p w14:paraId="025301D8" w14:textId="77777777" w:rsidR="00A25143" w:rsidRDefault="00000000">
      <w:pPr>
        <w:tabs>
          <w:tab w:val="left" w:pos="1759"/>
        </w:tabs>
        <w:ind w:left="1040"/>
        <w:rPr>
          <w:sz w:val="24"/>
        </w:rPr>
      </w:pPr>
      <w:r>
        <w:rPr>
          <w:b/>
          <w:sz w:val="24"/>
        </w:rPr>
        <w:t>(</w:t>
      </w:r>
      <w:proofErr w:type="spellStart"/>
      <w:r>
        <w:rPr>
          <w:b/>
          <w:sz w:val="24"/>
        </w:rPr>
        <w:t>lll</w:t>
      </w:r>
      <w:proofErr w:type="spellEnd"/>
      <w:r>
        <w:rPr>
          <w:b/>
          <w:sz w:val="24"/>
        </w:rPr>
        <w:t>)</w:t>
      </w:r>
      <w:r>
        <w:rPr>
          <w:b/>
          <w:sz w:val="24"/>
        </w:rPr>
        <w:tab/>
        <w:t xml:space="preserve">"Specifications" </w:t>
      </w:r>
      <w:r>
        <w:rPr>
          <w:sz w:val="24"/>
        </w:rPr>
        <w:t>means those specifications in Schedule 1 (“Specifications”)</w:t>
      </w:r>
      <w:r>
        <w:rPr>
          <w:spacing w:val="18"/>
          <w:sz w:val="24"/>
        </w:rPr>
        <w:t xml:space="preserve"> </w:t>
      </w:r>
      <w:r>
        <w:rPr>
          <w:sz w:val="24"/>
        </w:rPr>
        <w:t>and</w:t>
      </w:r>
    </w:p>
    <w:p w14:paraId="457A7025" w14:textId="77777777" w:rsidR="00A25143" w:rsidRDefault="00A25143">
      <w:pPr>
        <w:rPr>
          <w:sz w:val="24"/>
        </w:rPr>
        <w:sectPr w:rsidR="00A25143">
          <w:pgSz w:w="12240" w:h="15840"/>
          <w:pgMar w:top="760" w:right="980" w:bottom="900" w:left="1120" w:header="0" w:footer="704" w:gutter="0"/>
          <w:cols w:space="720"/>
        </w:sectPr>
      </w:pPr>
    </w:p>
    <w:p w14:paraId="052D0986" w14:textId="77777777" w:rsidR="00A25143" w:rsidRDefault="00000000">
      <w:pPr>
        <w:pStyle w:val="BodyText"/>
        <w:spacing w:before="85"/>
        <w:ind w:left="1005" w:right="455"/>
        <w:jc w:val="right"/>
      </w:pPr>
      <w:r>
        <w:lastRenderedPageBreak/>
        <w:t>Schedule</w:t>
      </w:r>
      <w:r>
        <w:rPr>
          <w:spacing w:val="37"/>
        </w:rPr>
        <w:t xml:space="preserve"> </w:t>
      </w:r>
      <w:r>
        <w:t>2</w:t>
      </w:r>
      <w:r>
        <w:rPr>
          <w:spacing w:val="37"/>
        </w:rPr>
        <w:t xml:space="preserve"> </w:t>
      </w:r>
      <w:r>
        <w:t>(“Local</w:t>
      </w:r>
      <w:r>
        <w:rPr>
          <w:spacing w:val="35"/>
        </w:rPr>
        <w:t xml:space="preserve"> </w:t>
      </w:r>
      <w:r>
        <w:t>Area</w:t>
      </w:r>
      <w:r>
        <w:rPr>
          <w:spacing w:val="37"/>
        </w:rPr>
        <w:t xml:space="preserve"> </w:t>
      </w:r>
      <w:r>
        <w:t>Specifications”)</w:t>
      </w:r>
      <w:r>
        <w:rPr>
          <w:spacing w:val="35"/>
        </w:rPr>
        <w:t xml:space="preserve"> </w:t>
      </w:r>
      <w:r>
        <w:t>for</w:t>
      </w:r>
      <w:r>
        <w:rPr>
          <w:spacing w:val="36"/>
        </w:rPr>
        <w:t xml:space="preserve"> </w:t>
      </w:r>
      <w:r>
        <w:t>Routine</w:t>
      </w:r>
      <w:r>
        <w:rPr>
          <w:spacing w:val="37"/>
        </w:rPr>
        <w:t xml:space="preserve"> </w:t>
      </w:r>
      <w:r>
        <w:t>Maintenance</w:t>
      </w:r>
      <w:r>
        <w:rPr>
          <w:spacing w:val="37"/>
        </w:rPr>
        <w:t xml:space="preserve"> </w:t>
      </w:r>
      <w:r>
        <w:t>Services</w:t>
      </w:r>
      <w:r>
        <w:rPr>
          <w:spacing w:val="36"/>
        </w:rPr>
        <w:t xml:space="preserve"> </w:t>
      </w:r>
      <w:r>
        <w:t>as</w:t>
      </w:r>
      <w:r>
        <w:rPr>
          <w:spacing w:val="33"/>
        </w:rPr>
        <w:t xml:space="preserve"> </w:t>
      </w:r>
      <w:r>
        <w:t>may</w:t>
      </w:r>
      <w:r>
        <w:rPr>
          <w:spacing w:val="36"/>
        </w:rPr>
        <w:t xml:space="preserve"> </w:t>
      </w:r>
      <w:r>
        <w:t>be</w:t>
      </w:r>
      <w:r>
        <w:rPr>
          <w:w w:val="99"/>
        </w:rPr>
        <w:t xml:space="preserve"> </w:t>
      </w:r>
      <w:proofErr w:type="gramStart"/>
      <w:r>
        <w:t xml:space="preserve">amended </w:t>
      </w:r>
      <w:r>
        <w:rPr>
          <w:spacing w:val="27"/>
        </w:rPr>
        <w:t xml:space="preserve"> </w:t>
      </w:r>
      <w:r>
        <w:t>by</w:t>
      </w:r>
      <w:proofErr w:type="gramEnd"/>
      <w:r>
        <w:t xml:space="preserve"> </w:t>
      </w:r>
      <w:r>
        <w:rPr>
          <w:spacing w:val="29"/>
        </w:rPr>
        <w:t xml:space="preserve"> </w:t>
      </w:r>
      <w:r>
        <w:t xml:space="preserve">the </w:t>
      </w:r>
      <w:r>
        <w:rPr>
          <w:spacing w:val="27"/>
        </w:rPr>
        <w:t xml:space="preserve"> </w:t>
      </w:r>
      <w:r>
        <w:t xml:space="preserve">Province </w:t>
      </w:r>
      <w:r>
        <w:rPr>
          <w:spacing w:val="30"/>
        </w:rPr>
        <w:t xml:space="preserve"> </w:t>
      </w:r>
      <w:r>
        <w:t xml:space="preserve">from </w:t>
      </w:r>
      <w:r>
        <w:rPr>
          <w:spacing w:val="28"/>
        </w:rPr>
        <w:t xml:space="preserve"> </w:t>
      </w:r>
      <w:r>
        <w:t xml:space="preserve">time </w:t>
      </w:r>
      <w:r>
        <w:rPr>
          <w:spacing w:val="27"/>
        </w:rPr>
        <w:t xml:space="preserve"> </w:t>
      </w:r>
      <w:r>
        <w:t xml:space="preserve">to </w:t>
      </w:r>
      <w:r>
        <w:rPr>
          <w:spacing w:val="27"/>
        </w:rPr>
        <w:t xml:space="preserve"> </w:t>
      </w:r>
      <w:r>
        <w:t xml:space="preserve">time </w:t>
      </w:r>
      <w:r>
        <w:rPr>
          <w:spacing w:val="27"/>
        </w:rPr>
        <w:t xml:space="preserve"> </w:t>
      </w:r>
      <w:r>
        <w:t xml:space="preserve">by </w:t>
      </w:r>
      <w:r>
        <w:rPr>
          <w:spacing w:val="28"/>
        </w:rPr>
        <w:t xml:space="preserve"> </w:t>
      </w:r>
      <w:r>
        <w:t xml:space="preserve">written </w:t>
      </w:r>
      <w:r>
        <w:rPr>
          <w:spacing w:val="27"/>
        </w:rPr>
        <w:t xml:space="preserve"> </w:t>
      </w:r>
      <w:r>
        <w:t xml:space="preserve">notice </w:t>
      </w:r>
      <w:r>
        <w:rPr>
          <w:spacing w:val="30"/>
        </w:rPr>
        <w:t xml:space="preserve"> </w:t>
      </w:r>
      <w:r>
        <w:t xml:space="preserve">to </w:t>
      </w:r>
      <w:r>
        <w:rPr>
          <w:spacing w:val="30"/>
        </w:rPr>
        <w:t xml:space="preserve"> </w:t>
      </w:r>
      <w:r>
        <w:t xml:space="preserve">the </w:t>
      </w:r>
      <w:r>
        <w:rPr>
          <w:spacing w:val="30"/>
        </w:rPr>
        <w:t xml:space="preserve"> </w:t>
      </w:r>
      <w:r>
        <w:t>Contractor;</w:t>
      </w:r>
    </w:p>
    <w:p w14:paraId="2BD30823" w14:textId="77777777" w:rsidR="00A25143" w:rsidRDefault="00A25143">
      <w:pPr>
        <w:pStyle w:val="BodyText"/>
        <w:spacing w:before="11"/>
        <w:rPr>
          <w:sz w:val="23"/>
        </w:rPr>
      </w:pPr>
    </w:p>
    <w:p w14:paraId="59EBF1DE" w14:textId="77777777" w:rsidR="00A25143" w:rsidRDefault="00000000">
      <w:pPr>
        <w:ind w:left="1005" w:right="456"/>
        <w:jc w:val="right"/>
        <w:rPr>
          <w:sz w:val="24"/>
        </w:rPr>
      </w:pPr>
      <w:r>
        <w:rPr>
          <w:b/>
          <w:sz w:val="24"/>
        </w:rPr>
        <w:t>(mmm)</w:t>
      </w:r>
      <w:r>
        <w:rPr>
          <w:b/>
          <w:spacing w:val="7"/>
          <w:sz w:val="24"/>
        </w:rPr>
        <w:t xml:space="preserve"> </w:t>
      </w:r>
      <w:r>
        <w:rPr>
          <w:b/>
          <w:sz w:val="24"/>
        </w:rPr>
        <w:t>“</w:t>
      </w:r>
      <w:proofErr w:type="gramStart"/>
      <w:r>
        <w:rPr>
          <w:b/>
          <w:sz w:val="24"/>
        </w:rPr>
        <w:t xml:space="preserve">Stolen </w:t>
      </w:r>
      <w:r>
        <w:rPr>
          <w:b/>
          <w:spacing w:val="14"/>
          <w:sz w:val="24"/>
        </w:rPr>
        <w:t xml:space="preserve"> </w:t>
      </w:r>
      <w:r>
        <w:rPr>
          <w:b/>
          <w:sz w:val="24"/>
        </w:rPr>
        <w:t>Wire</w:t>
      </w:r>
      <w:proofErr w:type="gramEnd"/>
      <w:r>
        <w:rPr>
          <w:b/>
          <w:sz w:val="24"/>
        </w:rPr>
        <w:t xml:space="preserve">” </w:t>
      </w:r>
      <w:r>
        <w:rPr>
          <w:b/>
          <w:spacing w:val="14"/>
          <w:sz w:val="24"/>
        </w:rPr>
        <w:t xml:space="preserve"> </w:t>
      </w:r>
      <w:r>
        <w:rPr>
          <w:sz w:val="24"/>
        </w:rPr>
        <w:t xml:space="preserve">means </w:t>
      </w:r>
      <w:r>
        <w:rPr>
          <w:spacing w:val="12"/>
          <w:sz w:val="24"/>
        </w:rPr>
        <w:t xml:space="preserve"> </w:t>
      </w:r>
      <w:r>
        <w:rPr>
          <w:sz w:val="24"/>
        </w:rPr>
        <w:t xml:space="preserve">wire </w:t>
      </w:r>
      <w:r>
        <w:rPr>
          <w:spacing w:val="15"/>
          <w:sz w:val="24"/>
        </w:rPr>
        <w:t xml:space="preserve"> </w:t>
      </w:r>
      <w:r>
        <w:rPr>
          <w:sz w:val="24"/>
        </w:rPr>
        <w:t xml:space="preserve">stolen </w:t>
      </w:r>
      <w:r>
        <w:rPr>
          <w:spacing w:val="13"/>
          <w:sz w:val="24"/>
        </w:rPr>
        <w:t xml:space="preserve"> </w:t>
      </w:r>
      <w:r>
        <w:rPr>
          <w:sz w:val="24"/>
        </w:rPr>
        <w:t xml:space="preserve">by </w:t>
      </w:r>
      <w:r>
        <w:rPr>
          <w:spacing w:val="14"/>
          <w:sz w:val="24"/>
        </w:rPr>
        <w:t xml:space="preserve"> </w:t>
      </w:r>
      <w:r>
        <w:rPr>
          <w:sz w:val="24"/>
        </w:rPr>
        <w:t xml:space="preserve">third </w:t>
      </w:r>
      <w:r>
        <w:rPr>
          <w:spacing w:val="15"/>
          <w:sz w:val="24"/>
        </w:rPr>
        <w:t xml:space="preserve"> </w:t>
      </w:r>
      <w:r>
        <w:rPr>
          <w:sz w:val="24"/>
        </w:rPr>
        <w:t xml:space="preserve">parties </w:t>
      </w:r>
      <w:r>
        <w:rPr>
          <w:spacing w:val="12"/>
          <w:sz w:val="24"/>
        </w:rPr>
        <w:t xml:space="preserve"> </w:t>
      </w:r>
      <w:r>
        <w:rPr>
          <w:sz w:val="24"/>
        </w:rPr>
        <w:t xml:space="preserve">from </w:t>
      </w:r>
      <w:r>
        <w:rPr>
          <w:spacing w:val="13"/>
          <w:sz w:val="24"/>
        </w:rPr>
        <w:t xml:space="preserve"> </w:t>
      </w:r>
      <w:r>
        <w:rPr>
          <w:sz w:val="24"/>
        </w:rPr>
        <w:t xml:space="preserve">the </w:t>
      </w:r>
      <w:r>
        <w:rPr>
          <w:spacing w:val="13"/>
          <w:sz w:val="24"/>
        </w:rPr>
        <w:t xml:space="preserve"> </w:t>
      </w:r>
      <w:r>
        <w:rPr>
          <w:sz w:val="24"/>
        </w:rPr>
        <w:t xml:space="preserve">electrical </w:t>
      </w:r>
      <w:r>
        <w:rPr>
          <w:spacing w:val="14"/>
          <w:sz w:val="24"/>
        </w:rPr>
        <w:t xml:space="preserve"> </w:t>
      </w:r>
      <w:r>
        <w:rPr>
          <w:sz w:val="24"/>
        </w:rPr>
        <w:t>infrastructure;</w:t>
      </w:r>
    </w:p>
    <w:p w14:paraId="4BAAB29B" w14:textId="77777777" w:rsidR="00A25143" w:rsidRDefault="00A25143">
      <w:pPr>
        <w:pStyle w:val="BodyText"/>
        <w:spacing w:before="10"/>
        <w:rPr>
          <w:sz w:val="23"/>
        </w:rPr>
      </w:pPr>
    </w:p>
    <w:p w14:paraId="6E92BFCB" w14:textId="77777777" w:rsidR="00A25143" w:rsidRDefault="00000000">
      <w:pPr>
        <w:pStyle w:val="BodyText"/>
        <w:ind w:left="1760" w:right="456" w:hanging="720"/>
        <w:jc w:val="both"/>
      </w:pPr>
      <w:r>
        <w:rPr>
          <w:b/>
        </w:rPr>
        <w:t>(</w:t>
      </w:r>
      <w:proofErr w:type="spellStart"/>
      <w:r>
        <w:rPr>
          <w:b/>
        </w:rPr>
        <w:t>nnn</w:t>
      </w:r>
      <w:proofErr w:type="spellEnd"/>
      <w:r>
        <w:rPr>
          <w:b/>
        </w:rPr>
        <w:t xml:space="preserve">) </w:t>
      </w:r>
      <w:r>
        <w:t>“</w:t>
      </w:r>
      <w:r>
        <w:rPr>
          <w:b/>
        </w:rPr>
        <w:t xml:space="preserve">Subcontractor(s)” </w:t>
      </w:r>
      <w:r>
        <w:t xml:space="preserve">means the Contractor's subcontractors and sub-subcontractors and their servants, employees, agents, management, shareholders, directors, officers and </w:t>
      </w:r>
      <w:proofErr w:type="gramStart"/>
      <w:r>
        <w:t>suppliers;</w:t>
      </w:r>
      <w:proofErr w:type="gramEnd"/>
    </w:p>
    <w:p w14:paraId="0ED4C6A2" w14:textId="77777777" w:rsidR="00A25143" w:rsidRDefault="00A25143">
      <w:pPr>
        <w:pStyle w:val="BodyText"/>
        <w:spacing w:before="3"/>
      </w:pPr>
    </w:p>
    <w:p w14:paraId="13D5004F" w14:textId="77777777" w:rsidR="00A25143" w:rsidRDefault="00000000">
      <w:pPr>
        <w:pStyle w:val="BodyText"/>
        <w:ind w:left="1738" w:right="453" w:hanging="711"/>
        <w:jc w:val="both"/>
      </w:pPr>
      <w:r>
        <w:rPr>
          <w:b/>
        </w:rPr>
        <w:t>(</w:t>
      </w:r>
      <w:proofErr w:type="spellStart"/>
      <w:r>
        <w:rPr>
          <w:b/>
        </w:rPr>
        <w:t>ooo</w:t>
      </w:r>
      <w:proofErr w:type="spellEnd"/>
      <w:r>
        <w:rPr>
          <w:b/>
        </w:rPr>
        <w:t xml:space="preserve">) "Term" </w:t>
      </w:r>
      <w:r>
        <w:t xml:space="preserve">means a period of @@ years and @@ days and one renewal period of a further @@ years at the </w:t>
      </w:r>
      <w:proofErr w:type="gramStart"/>
      <w:r>
        <w:t>Province’s</w:t>
      </w:r>
      <w:proofErr w:type="gramEnd"/>
      <w:r>
        <w:t xml:space="preserve"> discretion, as described in Section 3.2 and subject to earlier termination pursuant to Article 21;</w:t>
      </w:r>
    </w:p>
    <w:p w14:paraId="6D7986CD" w14:textId="77777777" w:rsidR="00A25143" w:rsidRDefault="00A25143">
      <w:pPr>
        <w:pStyle w:val="BodyText"/>
      </w:pPr>
    </w:p>
    <w:p w14:paraId="6A3557D6" w14:textId="77777777" w:rsidR="00A25143" w:rsidRDefault="00000000">
      <w:pPr>
        <w:pStyle w:val="BodyText"/>
        <w:ind w:left="1738" w:right="455" w:hanging="711"/>
        <w:jc w:val="both"/>
      </w:pPr>
      <w:r>
        <w:rPr>
          <w:b/>
        </w:rPr>
        <w:t>(</w:t>
      </w:r>
      <w:proofErr w:type="spellStart"/>
      <w:r>
        <w:rPr>
          <w:b/>
        </w:rPr>
        <w:t>ppp</w:t>
      </w:r>
      <w:proofErr w:type="spellEnd"/>
      <w:r>
        <w:rPr>
          <w:b/>
        </w:rPr>
        <w:t xml:space="preserve">) “Unit Price” </w:t>
      </w:r>
      <w:r>
        <w:t xml:space="preserve">or </w:t>
      </w:r>
      <w:r>
        <w:rPr>
          <w:b/>
        </w:rPr>
        <w:t xml:space="preserve">“Unit Prices” </w:t>
      </w:r>
      <w:r>
        <w:t>means the price or those prices respectively, exclusive of GST and inclusive of all other applicable taxes, duties and other charges, as set out in Schedule 8 (“Additional Services”) may be revised from time to time in accordance with Schedule 2 (“Local Area Specifications”), payable to the Contractor for the provision of Additional</w:t>
      </w:r>
      <w:r>
        <w:rPr>
          <w:spacing w:val="-1"/>
        </w:rPr>
        <w:t xml:space="preserve"> </w:t>
      </w:r>
      <w:proofErr w:type="gramStart"/>
      <w:r>
        <w:t>Services;</w:t>
      </w:r>
      <w:proofErr w:type="gramEnd"/>
    </w:p>
    <w:p w14:paraId="1B77A634" w14:textId="77777777" w:rsidR="00A25143" w:rsidRDefault="00A25143">
      <w:pPr>
        <w:pStyle w:val="BodyText"/>
        <w:spacing w:before="10"/>
        <w:rPr>
          <w:sz w:val="23"/>
        </w:rPr>
      </w:pPr>
    </w:p>
    <w:p w14:paraId="582FDD39" w14:textId="77777777" w:rsidR="00A25143" w:rsidRDefault="00000000">
      <w:pPr>
        <w:tabs>
          <w:tab w:val="left" w:pos="1738"/>
        </w:tabs>
        <w:ind w:left="1028"/>
        <w:rPr>
          <w:sz w:val="24"/>
        </w:rPr>
      </w:pPr>
      <w:r>
        <w:rPr>
          <w:b/>
          <w:sz w:val="24"/>
        </w:rPr>
        <w:t>(</w:t>
      </w:r>
      <w:proofErr w:type="spellStart"/>
      <w:r>
        <w:rPr>
          <w:b/>
          <w:sz w:val="24"/>
        </w:rPr>
        <w:t>qqq</w:t>
      </w:r>
      <w:proofErr w:type="spellEnd"/>
      <w:r>
        <w:rPr>
          <w:b/>
          <w:sz w:val="24"/>
        </w:rPr>
        <w:t>)</w:t>
      </w:r>
      <w:r>
        <w:rPr>
          <w:b/>
          <w:sz w:val="24"/>
        </w:rPr>
        <w:tab/>
        <w:t xml:space="preserve">“UPS” </w:t>
      </w:r>
      <w:r>
        <w:rPr>
          <w:sz w:val="24"/>
        </w:rPr>
        <w:t>means Uninterruptible Power</w:t>
      </w:r>
      <w:r>
        <w:rPr>
          <w:spacing w:val="-3"/>
          <w:sz w:val="24"/>
        </w:rPr>
        <w:t xml:space="preserve"> </w:t>
      </w:r>
      <w:proofErr w:type="gramStart"/>
      <w:r>
        <w:rPr>
          <w:sz w:val="24"/>
        </w:rPr>
        <w:t>Supply;</w:t>
      </w:r>
      <w:proofErr w:type="gramEnd"/>
    </w:p>
    <w:p w14:paraId="3F46C6B9" w14:textId="77777777" w:rsidR="00A25143" w:rsidRDefault="00A25143">
      <w:pPr>
        <w:pStyle w:val="BodyText"/>
        <w:spacing w:before="10"/>
        <w:rPr>
          <w:sz w:val="23"/>
        </w:rPr>
      </w:pPr>
    </w:p>
    <w:p w14:paraId="19427A15" w14:textId="77777777" w:rsidR="00A25143" w:rsidRDefault="00000000">
      <w:pPr>
        <w:tabs>
          <w:tab w:val="left" w:pos="1738"/>
        </w:tabs>
        <w:spacing w:before="1"/>
        <w:ind w:left="1028"/>
        <w:rPr>
          <w:sz w:val="24"/>
        </w:rPr>
      </w:pPr>
      <w:r>
        <w:rPr>
          <w:b/>
          <w:sz w:val="24"/>
        </w:rPr>
        <w:t>(</w:t>
      </w:r>
      <w:proofErr w:type="spellStart"/>
      <w:r>
        <w:rPr>
          <w:b/>
          <w:sz w:val="24"/>
        </w:rPr>
        <w:t>rrr</w:t>
      </w:r>
      <w:proofErr w:type="spellEnd"/>
      <w:r>
        <w:rPr>
          <w:b/>
          <w:sz w:val="24"/>
        </w:rPr>
        <w:t>)</w:t>
      </w:r>
      <w:r>
        <w:rPr>
          <w:b/>
          <w:sz w:val="24"/>
        </w:rPr>
        <w:tab/>
        <w:t xml:space="preserve">“Wire Theft Cap” </w:t>
      </w:r>
      <w:r>
        <w:rPr>
          <w:sz w:val="24"/>
        </w:rPr>
        <w:t>has the meaning ascribed in Article</w:t>
      </w:r>
      <w:r>
        <w:rPr>
          <w:spacing w:val="-11"/>
          <w:sz w:val="24"/>
        </w:rPr>
        <w:t xml:space="preserve"> </w:t>
      </w:r>
      <w:proofErr w:type="gramStart"/>
      <w:r>
        <w:rPr>
          <w:sz w:val="24"/>
        </w:rPr>
        <w:t>15;</w:t>
      </w:r>
      <w:proofErr w:type="gramEnd"/>
    </w:p>
    <w:p w14:paraId="2652270F" w14:textId="77777777" w:rsidR="00A25143" w:rsidRDefault="00A25143">
      <w:pPr>
        <w:pStyle w:val="BodyText"/>
        <w:spacing w:before="1"/>
      </w:pPr>
    </w:p>
    <w:p w14:paraId="38B14377" w14:textId="77777777" w:rsidR="00A25143" w:rsidRDefault="00000000">
      <w:pPr>
        <w:pStyle w:val="BodyText"/>
        <w:ind w:left="1738" w:right="454" w:hanging="711"/>
        <w:jc w:val="both"/>
      </w:pPr>
      <w:r>
        <w:rPr>
          <w:b/>
        </w:rPr>
        <w:t>(</w:t>
      </w:r>
      <w:proofErr w:type="spellStart"/>
      <w:r>
        <w:rPr>
          <w:b/>
        </w:rPr>
        <w:t>sss</w:t>
      </w:r>
      <w:proofErr w:type="spellEnd"/>
      <w:r>
        <w:rPr>
          <w:b/>
        </w:rPr>
        <w:t xml:space="preserve">) “Work Plan” </w:t>
      </w:r>
      <w:r>
        <w:t xml:space="preserve">means a work plan for upgrading aging Inventory set out in Section 13.11 - </w:t>
      </w:r>
      <w:proofErr w:type="gramStart"/>
      <w:r>
        <w:t>13.14;</w:t>
      </w:r>
      <w:proofErr w:type="gramEnd"/>
    </w:p>
    <w:p w14:paraId="0375FDFB" w14:textId="77777777" w:rsidR="00A25143" w:rsidRDefault="00A25143">
      <w:pPr>
        <w:pStyle w:val="BodyText"/>
        <w:spacing w:before="10"/>
        <w:rPr>
          <w:sz w:val="23"/>
        </w:rPr>
      </w:pPr>
    </w:p>
    <w:p w14:paraId="609D402D" w14:textId="77777777" w:rsidR="00A25143" w:rsidRDefault="00000000">
      <w:pPr>
        <w:tabs>
          <w:tab w:val="left" w:pos="1280"/>
        </w:tabs>
        <w:spacing w:before="1"/>
        <w:ind w:left="569"/>
        <w:jc w:val="center"/>
        <w:rPr>
          <w:sz w:val="24"/>
        </w:rPr>
      </w:pPr>
      <w:r>
        <w:rPr>
          <w:b/>
          <w:sz w:val="24"/>
        </w:rPr>
        <w:t>(</w:t>
      </w:r>
      <w:proofErr w:type="spellStart"/>
      <w:r>
        <w:rPr>
          <w:b/>
          <w:sz w:val="24"/>
        </w:rPr>
        <w:t>ttt</w:t>
      </w:r>
      <w:proofErr w:type="spellEnd"/>
      <w:r>
        <w:rPr>
          <w:b/>
          <w:sz w:val="24"/>
        </w:rPr>
        <w:t>)</w:t>
      </w:r>
      <w:r>
        <w:rPr>
          <w:b/>
          <w:sz w:val="24"/>
        </w:rPr>
        <w:tab/>
        <w:t>"Workers</w:t>
      </w:r>
      <w:r>
        <w:rPr>
          <w:b/>
          <w:spacing w:val="11"/>
          <w:sz w:val="24"/>
        </w:rPr>
        <w:t xml:space="preserve"> </w:t>
      </w:r>
      <w:r>
        <w:rPr>
          <w:b/>
          <w:sz w:val="24"/>
        </w:rPr>
        <w:t>Compensation</w:t>
      </w:r>
      <w:r>
        <w:rPr>
          <w:b/>
          <w:spacing w:val="7"/>
          <w:sz w:val="24"/>
        </w:rPr>
        <w:t xml:space="preserve"> </w:t>
      </w:r>
      <w:r>
        <w:rPr>
          <w:b/>
          <w:sz w:val="24"/>
        </w:rPr>
        <w:t>Act"</w:t>
      </w:r>
      <w:r>
        <w:rPr>
          <w:b/>
          <w:spacing w:val="10"/>
          <w:sz w:val="24"/>
        </w:rPr>
        <w:t xml:space="preserve"> </w:t>
      </w:r>
      <w:r>
        <w:rPr>
          <w:sz w:val="24"/>
        </w:rPr>
        <w:t>means</w:t>
      </w:r>
      <w:r>
        <w:rPr>
          <w:spacing w:val="10"/>
          <w:sz w:val="24"/>
        </w:rPr>
        <w:t xml:space="preserve"> </w:t>
      </w:r>
      <w:r>
        <w:rPr>
          <w:sz w:val="24"/>
        </w:rPr>
        <w:t>the</w:t>
      </w:r>
      <w:r>
        <w:rPr>
          <w:spacing w:val="11"/>
          <w:sz w:val="24"/>
        </w:rPr>
        <w:t xml:space="preserve"> </w:t>
      </w:r>
      <w:r>
        <w:rPr>
          <w:i/>
          <w:sz w:val="24"/>
        </w:rPr>
        <w:t>Workers</w:t>
      </w:r>
      <w:r>
        <w:rPr>
          <w:i/>
          <w:spacing w:val="10"/>
          <w:sz w:val="24"/>
        </w:rPr>
        <w:t xml:space="preserve"> </w:t>
      </w:r>
      <w:r>
        <w:rPr>
          <w:i/>
          <w:sz w:val="24"/>
        </w:rPr>
        <w:t>Compensation</w:t>
      </w:r>
      <w:r>
        <w:rPr>
          <w:i/>
          <w:spacing w:val="9"/>
          <w:sz w:val="24"/>
        </w:rPr>
        <w:t xml:space="preserve"> </w:t>
      </w:r>
      <w:r>
        <w:rPr>
          <w:i/>
          <w:sz w:val="24"/>
        </w:rPr>
        <w:t>Act,</w:t>
      </w:r>
      <w:r>
        <w:rPr>
          <w:i/>
          <w:spacing w:val="10"/>
          <w:sz w:val="24"/>
        </w:rPr>
        <w:t xml:space="preserve"> </w:t>
      </w:r>
      <w:r>
        <w:rPr>
          <w:sz w:val="24"/>
        </w:rPr>
        <w:t>R.S.B.C.</w:t>
      </w:r>
      <w:r>
        <w:rPr>
          <w:spacing w:val="6"/>
          <w:sz w:val="24"/>
        </w:rPr>
        <w:t xml:space="preserve"> </w:t>
      </w:r>
      <w:r>
        <w:rPr>
          <w:sz w:val="24"/>
        </w:rPr>
        <w:t>1996,</w:t>
      </w:r>
      <w:r>
        <w:rPr>
          <w:spacing w:val="11"/>
          <w:sz w:val="24"/>
        </w:rPr>
        <w:t xml:space="preserve"> </w:t>
      </w:r>
      <w:r>
        <w:rPr>
          <w:sz w:val="24"/>
        </w:rPr>
        <w:t>c.</w:t>
      </w:r>
    </w:p>
    <w:p w14:paraId="0BB3EED2" w14:textId="77777777" w:rsidR="00A25143" w:rsidRDefault="00000000">
      <w:pPr>
        <w:pStyle w:val="BodyText"/>
        <w:ind w:left="1718" w:right="1137"/>
        <w:jc w:val="center"/>
      </w:pPr>
      <w:r>
        <w:t>492, as amended from time to time, and the regulations prescribed thereunder; and</w:t>
      </w:r>
    </w:p>
    <w:p w14:paraId="10DD940E" w14:textId="77777777" w:rsidR="00A25143" w:rsidRDefault="00A25143">
      <w:pPr>
        <w:pStyle w:val="BodyText"/>
        <w:spacing w:before="10"/>
        <w:rPr>
          <w:sz w:val="23"/>
        </w:rPr>
      </w:pPr>
    </w:p>
    <w:p w14:paraId="1F85A58B" w14:textId="77777777" w:rsidR="00A25143" w:rsidRDefault="00000000">
      <w:pPr>
        <w:pStyle w:val="BodyText"/>
        <w:spacing w:before="1"/>
        <w:ind w:left="1738" w:right="456" w:hanging="711"/>
        <w:jc w:val="both"/>
      </w:pPr>
      <w:r>
        <w:rPr>
          <w:b/>
        </w:rPr>
        <w:t>(</w:t>
      </w:r>
      <w:proofErr w:type="spellStart"/>
      <w:r>
        <w:rPr>
          <w:b/>
        </w:rPr>
        <w:t>uuu</w:t>
      </w:r>
      <w:proofErr w:type="spellEnd"/>
      <w:r>
        <w:rPr>
          <w:b/>
        </w:rPr>
        <w:t xml:space="preserve">) "Working Day" </w:t>
      </w:r>
      <w:r>
        <w:t xml:space="preserve">and </w:t>
      </w:r>
      <w:r>
        <w:rPr>
          <w:b/>
        </w:rPr>
        <w:t>“</w:t>
      </w:r>
      <w:proofErr w:type="gramStart"/>
      <w:r>
        <w:rPr>
          <w:b/>
        </w:rPr>
        <w:t>Work Day</w:t>
      </w:r>
      <w:proofErr w:type="gramEnd"/>
      <w:r>
        <w:rPr>
          <w:b/>
        </w:rPr>
        <w:t xml:space="preserve">” </w:t>
      </w:r>
      <w:r>
        <w:t>means any day which is not a Saturday, a Sunday or a day on which Provincial government offices are closed in British</w:t>
      </w:r>
      <w:r>
        <w:rPr>
          <w:spacing w:val="-12"/>
        </w:rPr>
        <w:t xml:space="preserve"> </w:t>
      </w:r>
      <w:r>
        <w:t>Columbia.</w:t>
      </w:r>
    </w:p>
    <w:p w14:paraId="652C91C5" w14:textId="77777777" w:rsidR="00A25143" w:rsidRDefault="00A25143">
      <w:pPr>
        <w:pStyle w:val="BodyText"/>
        <w:spacing w:before="1"/>
      </w:pPr>
    </w:p>
    <w:p w14:paraId="79E12F52" w14:textId="77777777" w:rsidR="00A25143" w:rsidRDefault="00000000">
      <w:pPr>
        <w:pStyle w:val="Heading1"/>
        <w:numPr>
          <w:ilvl w:val="0"/>
          <w:numId w:val="15"/>
        </w:numPr>
        <w:tabs>
          <w:tab w:val="left" w:pos="1039"/>
          <w:tab w:val="left" w:pos="1040"/>
        </w:tabs>
        <w:ind w:hanging="721"/>
        <w:jc w:val="left"/>
      </w:pPr>
      <w:bookmarkStart w:id="3" w:name="2._REPRESENTATIONS_AND_WARRANTIES"/>
      <w:bookmarkStart w:id="4" w:name="_TOC_250025"/>
      <w:bookmarkEnd w:id="3"/>
      <w:r>
        <w:t>REPRESENTATIONS AND</w:t>
      </w:r>
      <w:r>
        <w:rPr>
          <w:spacing w:val="-3"/>
        </w:rPr>
        <w:t xml:space="preserve"> </w:t>
      </w:r>
      <w:bookmarkEnd w:id="4"/>
      <w:r>
        <w:t>WARRANTIES</w:t>
      </w:r>
    </w:p>
    <w:p w14:paraId="4EE14730" w14:textId="77777777" w:rsidR="00A25143" w:rsidRDefault="00A25143">
      <w:pPr>
        <w:pStyle w:val="BodyText"/>
        <w:spacing w:before="10"/>
        <w:rPr>
          <w:b/>
          <w:sz w:val="23"/>
        </w:rPr>
      </w:pPr>
    </w:p>
    <w:p w14:paraId="3374D395" w14:textId="77777777" w:rsidR="00A25143" w:rsidRDefault="00000000">
      <w:pPr>
        <w:pStyle w:val="ListParagraph"/>
        <w:numPr>
          <w:ilvl w:val="1"/>
          <w:numId w:val="15"/>
        </w:numPr>
        <w:tabs>
          <w:tab w:val="left" w:pos="1039"/>
          <w:tab w:val="left" w:pos="1040"/>
        </w:tabs>
        <w:spacing w:before="1"/>
        <w:ind w:left="1039" w:right="456"/>
        <w:rPr>
          <w:sz w:val="24"/>
        </w:rPr>
      </w:pPr>
      <w:r>
        <w:rPr>
          <w:sz w:val="24"/>
        </w:rPr>
        <w:t xml:space="preserve">The Contractor represents and warrants to the </w:t>
      </w:r>
      <w:proofErr w:type="gramStart"/>
      <w:r>
        <w:rPr>
          <w:sz w:val="24"/>
        </w:rPr>
        <w:t>Province</w:t>
      </w:r>
      <w:proofErr w:type="gramEnd"/>
      <w:r>
        <w:rPr>
          <w:sz w:val="24"/>
        </w:rPr>
        <w:t xml:space="preserve"> on the execution of this Agreement and at all times during the Term</w:t>
      </w:r>
      <w:r>
        <w:rPr>
          <w:spacing w:val="-2"/>
          <w:sz w:val="24"/>
        </w:rPr>
        <w:t xml:space="preserve"> </w:t>
      </w:r>
      <w:r>
        <w:rPr>
          <w:sz w:val="24"/>
        </w:rPr>
        <w:t>that:</w:t>
      </w:r>
    </w:p>
    <w:p w14:paraId="23E5B81F" w14:textId="77777777" w:rsidR="00A25143" w:rsidRDefault="00A25143">
      <w:pPr>
        <w:pStyle w:val="BodyText"/>
        <w:spacing w:before="10"/>
        <w:rPr>
          <w:sz w:val="23"/>
        </w:rPr>
      </w:pPr>
    </w:p>
    <w:p w14:paraId="3ED5518E" w14:textId="77777777" w:rsidR="00A25143" w:rsidRDefault="00000000">
      <w:pPr>
        <w:pStyle w:val="ListParagraph"/>
        <w:numPr>
          <w:ilvl w:val="2"/>
          <w:numId w:val="15"/>
        </w:numPr>
        <w:tabs>
          <w:tab w:val="left" w:pos="1760"/>
        </w:tabs>
        <w:spacing w:before="1"/>
        <w:ind w:left="1759" w:right="455"/>
        <w:jc w:val="both"/>
        <w:rPr>
          <w:sz w:val="24"/>
        </w:rPr>
      </w:pPr>
      <w:r>
        <w:rPr>
          <w:sz w:val="24"/>
        </w:rPr>
        <w:t>if the Contractor is a corporation, the Contractor is duly organized and validly existing under the laws of British Columbia, or under the laws of any other province or state in which case the Contractor is registered extra-provincially in British</w:t>
      </w:r>
      <w:r>
        <w:rPr>
          <w:spacing w:val="-12"/>
          <w:sz w:val="24"/>
        </w:rPr>
        <w:t xml:space="preserve"> </w:t>
      </w:r>
      <w:proofErr w:type="gramStart"/>
      <w:r>
        <w:rPr>
          <w:sz w:val="24"/>
        </w:rPr>
        <w:t>Columbia;</w:t>
      </w:r>
      <w:proofErr w:type="gramEnd"/>
    </w:p>
    <w:p w14:paraId="18A69BB1" w14:textId="77777777" w:rsidR="00A25143" w:rsidRDefault="00A25143">
      <w:pPr>
        <w:pStyle w:val="BodyText"/>
        <w:spacing w:before="11"/>
        <w:rPr>
          <w:sz w:val="23"/>
        </w:rPr>
      </w:pPr>
    </w:p>
    <w:p w14:paraId="4AAF8661" w14:textId="77777777" w:rsidR="00A25143" w:rsidRDefault="00000000">
      <w:pPr>
        <w:pStyle w:val="ListParagraph"/>
        <w:numPr>
          <w:ilvl w:val="2"/>
          <w:numId w:val="15"/>
        </w:numPr>
        <w:tabs>
          <w:tab w:val="left" w:pos="1760"/>
        </w:tabs>
        <w:ind w:left="1759" w:right="455"/>
        <w:jc w:val="both"/>
        <w:rPr>
          <w:sz w:val="24"/>
        </w:rPr>
      </w:pPr>
      <w:r>
        <w:rPr>
          <w:sz w:val="24"/>
        </w:rPr>
        <w:t>if the Contractor is a corporation, the Contractor is in good standing with respect to the filing of annual reports according to the records of the Office of the Registrar of Companies in British</w:t>
      </w:r>
      <w:r>
        <w:rPr>
          <w:spacing w:val="1"/>
          <w:sz w:val="24"/>
        </w:rPr>
        <w:t xml:space="preserve"> </w:t>
      </w:r>
      <w:proofErr w:type="gramStart"/>
      <w:r>
        <w:rPr>
          <w:sz w:val="24"/>
        </w:rPr>
        <w:t>Columbia;</w:t>
      </w:r>
      <w:proofErr w:type="gramEnd"/>
    </w:p>
    <w:p w14:paraId="4AC3101A" w14:textId="77777777" w:rsidR="00A25143" w:rsidRDefault="00A25143">
      <w:pPr>
        <w:pStyle w:val="BodyText"/>
      </w:pPr>
    </w:p>
    <w:p w14:paraId="384D9F9F" w14:textId="77777777" w:rsidR="00A25143" w:rsidRDefault="00000000">
      <w:pPr>
        <w:pStyle w:val="ListParagraph"/>
        <w:numPr>
          <w:ilvl w:val="2"/>
          <w:numId w:val="15"/>
        </w:numPr>
        <w:tabs>
          <w:tab w:val="left" w:pos="1760"/>
        </w:tabs>
        <w:ind w:left="1759" w:right="456"/>
        <w:jc w:val="both"/>
        <w:rPr>
          <w:sz w:val="24"/>
        </w:rPr>
      </w:pPr>
      <w:r>
        <w:rPr>
          <w:sz w:val="24"/>
        </w:rPr>
        <w:t>the Contractor has the power and capacity to enter into this Agreement and to observe, perform and comply with the terms of this</w:t>
      </w:r>
      <w:r>
        <w:rPr>
          <w:spacing w:val="-3"/>
          <w:sz w:val="24"/>
        </w:rPr>
        <w:t xml:space="preserve"> </w:t>
      </w:r>
      <w:proofErr w:type="gramStart"/>
      <w:r>
        <w:rPr>
          <w:sz w:val="24"/>
        </w:rPr>
        <w:t>Agreement;</w:t>
      </w:r>
      <w:proofErr w:type="gramEnd"/>
    </w:p>
    <w:p w14:paraId="14F15900" w14:textId="77777777" w:rsidR="00A25143" w:rsidRDefault="00A25143">
      <w:pPr>
        <w:pStyle w:val="BodyText"/>
        <w:spacing w:before="2"/>
      </w:pPr>
    </w:p>
    <w:p w14:paraId="09F01E5C" w14:textId="77777777" w:rsidR="00A25143" w:rsidRDefault="00000000">
      <w:pPr>
        <w:pStyle w:val="ListParagraph"/>
        <w:numPr>
          <w:ilvl w:val="2"/>
          <w:numId w:val="15"/>
        </w:numPr>
        <w:tabs>
          <w:tab w:val="left" w:pos="1760"/>
        </w:tabs>
        <w:ind w:left="1759" w:right="458"/>
        <w:jc w:val="both"/>
        <w:rPr>
          <w:sz w:val="24"/>
        </w:rPr>
      </w:pPr>
      <w:r>
        <w:rPr>
          <w:sz w:val="24"/>
        </w:rPr>
        <w:t>this Agreement has been legally and properly executed by the Contractor and is legally binding upon and enforceable against the Contractor in accordance with its</w:t>
      </w:r>
      <w:r>
        <w:rPr>
          <w:spacing w:val="-15"/>
          <w:sz w:val="24"/>
        </w:rPr>
        <w:t xml:space="preserve"> </w:t>
      </w:r>
      <w:proofErr w:type="gramStart"/>
      <w:r>
        <w:rPr>
          <w:sz w:val="24"/>
        </w:rPr>
        <w:t>terms;</w:t>
      </w:r>
      <w:proofErr w:type="gramEnd"/>
    </w:p>
    <w:p w14:paraId="5BC95C3A" w14:textId="77777777" w:rsidR="00A25143" w:rsidRDefault="00A25143">
      <w:pPr>
        <w:jc w:val="both"/>
        <w:rPr>
          <w:sz w:val="24"/>
        </w:rPr>
        <w:sectPr w:rsidR="00A25143">
          <w:pgSz w:w="12240" w:h="15840"/>
          <w:pgMar w:top="760" w:right="980" w:bottom="900" w:left="1120" w:header="0" w:footer="704" w:gutter="0"/>
          <w:cols w:space="720"/>
        </w:sectPr>
      </w:pPr>
    </w:p>
    <w:p w14:paraId="56E40EBC" w14:textId="77777777" w:rsidR="00A25143" w:rsidRDefault="00000000">
      <w:pPr>
        <w:pStyle w:val="ListParagraph"/>
        <w:numPr>
          <w:ilvl w:val="2"/>
          <w:numId w:val="15"/>
        </w:numPr>
        <w:tabs>
          <w:tab w:val="left" w:pos="1760"/>
        </w:tabs>
        <w:spacing w:before="79"/>
        <w:ind w:right="456"/>
        <w:jc w:val="both"/>
        <w:rPr>
          <w:sz w:val="24"/>
        </w:rPr>
      </w:pPr>
      <w:r>
        <w:rPr>
          <w:sz w:val="24"/>
        </w:rPr>
        <w:lastRenderedPageBreak/>
        <w:t>all information, statements, documents and reports furnished or submitted by the Contractor to the Province in connection with this Agreement are true and</w:t>
      </w:r>
      <w:r>
        <w:rPr>
          <w:spacing w:val="-16"/>
          <w:sz w:val="24"/>
        </w:rPr>
        <w:t xml:space="preserve"> </w:t>
      </w:r>
      <w:proofErr w:type="gramStart"/>
      <w:r>
        <w:rPr>
          <w:sz w:val="24"/>
        </w:rPr>
        <w:t>correct;</w:t>
      </w:r>
      <w:proofErr w:type="gramEnd"/>
    </w:p>
    <w:p w14:paraId="06163132" w14:textId="77777777" w:rsidR="00A25143" w:rsidRDefault="00A25143">
      <w:pPr>
        <w:pStyle w:val="BodyText"/>
        <w:spacing w:before="1"/>
      </w:pPr>
    </w:p>
    <w:p w14:paraId="1C69F80C" w14:textId="77777777" w:rsidR="00A25143" w:rsidRDefault="00000000">
      <w:pPr>
        <w:pStyle w:val="ListParagraph"/>
        <w:numPr>
          <w:ilvl w:val="2"/>
          <w:numId w:val="15"/>
        </w:numPr>
        <w:tabs>
          <w:tab w:val="left" w:pos="1760"/>
        </w:tabs>
        <w:spacing w:before="1"/>
        <w:ind w:left="1759" w:right="455"/>
        <w:jc w:val="both"/>
        <w:rPr>
          <w:sz w:val="24"/>
        </w:rPr>
      </w:pPr>
      <w:r>
        <w:rPr>
          <w:sz w:val="24"/>
        </w:rPr>
        <w:t xml:space="preserve">the Contractor has no knowledge of any fact that might materially adversely affect the Contractor’s properties, assets, condition (financial or otherwise), business or </w:t>
      </w:r>
      <w:proofErr w:type="gramStart"/>
      <w:r>
        <w:rPr>
          <w:sz w:val="24"/>
        </w:rPr>
        <w:t>operations  or</w:t>
      </w:r>
      <w:proofErr w:type="gramEnd"/>
      <w:r>
        <w:rPr>
          <w:sz w:val="24"/>
        </w:rPr>
        <w:t xml:space="preserve"> the Contractor’s ability to fulfill its obligations under this</w:t>
      </w:r>
      <w:r>
        <w:rPr>
          <w:spacing w:val="-12"/>
          <w:sz w:val="24"/>
        </w:rPr>
        <w:t xml:space="preserve"> </w:t>
      </w:r>
      <w:r>
        <w:rPr>
          <w:sz w:val="24"/>
        </w:rPr>
        <w:t>Agreement;</w:t>
      </w:r>
    </w:p>
    <w:p w14:paraId="285DB6A2" w14:textId="77777777" w:rsidR="00A25143" w:rsidRDefault="00A25143">
      <w:pPr>
        <w:pStyle w:val="BodyText"/>
        <w:spacing w:before="11"/>
        <w:rPr>
          <w:sz w:val="23"/>
        </w:rPr>
      </w:pPr>
    </w:p>
    <w:p w14:paraId="2E342943" w14:textId="77777777" w:rsidR="00A25143" w:rsidRDefault="00000000">
      <w:pPr>
        <w:pStyle w:val="ListParagraph"/>
        <w:numPr>
          <w:ilvl w:val="2"/>
          <w:numId w:val="15"/>
        </w:numPr>
        <w:tabs>
          <w:tab w:val="left" w:pos="1760"/>
        </w:tabs>
        <w:ind w:left="1759" w:right="457"/>
        <w:jc w:val="both"/>
        <w:rPr>
          <w:sz w:val="24"/>
        </w:rPr>
      </w:pPr>
      <w:r>
        <w:rPr>
          <w:sz w:val="24"/>
        </w:rPr>
        <w:t>the observance and performance of the terms and conditions of this Agreement will not constitute a breach by the Contractor of or an Event of Default by the Contractor</w:t>
      </w:r>
      <w:r>
        <w:rPr>
          <w:spacing w:val="-31"/>
          <w:sz w:val="24"/>
        </w:rPr>
        <w:t xml:space="preserve"> </w:t>
      </w:r>
      <w:r>
        <w:rPr>
          <w:sz w:val="24"/>
        </w:rPr>
        <w:t>under:</w:t>
      </w:r>
    </w:p>
    <w:p w14:paraId="221FC2F6" w14:textId="77777777" w:rsidR="00A25143" w:rsidRDefault="00A25143">
      <w:pPr>
        <w:pStyle w:val="BodyText"/>
        <w:spacing w:before="11"/>
        <w:rPr>
          <w:sz w:val="23"/>
        </w:rPr>
      </w:pPr>
    </w:p>
    <w:p w14:paraId="3787261E" w14:textId="77777777" w:rsidR="00A25143" w:rsidRDefault="00000000">
      <w:pPr>
        <w:pStyle w:val="ListParagraph"/>
        <w:numPr>
          <w:ilvl w:val="0"/>
          <w:numId w:val="12"/>
        </w:numPr>
        <w:tabs>
          <w:tab w:val="left" w:pos="2480"/>
        </w:tabs>
        <w:ind w:left="2479" w:right="456"/>
        <w:jc w:val="both"/>
        <w:rPr>
          <w:sz w:val="24"/>
        </w:rPr>
      </w:pPr>
      <w:r>
        <w:rPr>
          <w:sz w:val="24"/>
        </w:rPr>
        <w:t>any statute, regulation or bylaw of Canada or of the Province of British Columbia applicable to or binding on the</w:t>
      </w:r>
      <w:r>
        <w:rPr>
          <w:spacing w:val="-4"/>
          <w:sz w:val="24"/>
        </w:rPr>
        <w:t xml:space="preserve"> </w:t>
      </w:r>
      <w:proofErr w:type="gramStart"/>
      <w:r>
        <w:rPr>
          <w:sz w:val="24"/>
        </w:rPr>
        <w:t>Contractor;</w:t>
      </w:r>
      <w:proofErr w:type="gramEnd"/>
    </w:p>
    <w:p w14:paraId="56CE2311" w14:textId="77777777" w:rsidR="00A25143" w:rsidRDefault="00A25143">
      <w:pPr>
        <w:pStyle w:val="BodyText"/>
        <w:spacing w:before="11"/>
        <w:rPr>
          <w:sz w:val="23"/>
        </w:rPr>
      </w:pPr>
    </w:p>
    <w:p w14:paraId="3D2418AB" w14:textId="77777777" w:rsidR="00A25143" w:rsidRDefault="00000000">
      <w:pPr>
        <w:pStyle w:val="ListParagraph"/>
        <w:numPr>
          <w:ilvl w:val="0"/>
          <w:numId w:val="12"/>
        </w:numPr>
        <w:tabs>
          <w:tab w:val="left" w:pos="2479"/>
          <w:tab w:val="left" w:pos="2480"/>
        </w:tabs>
        <w:ind w:hanging="721"/>
        <w:rPr>
          <w:sz w:val="24"/>
        </w:rPr>
      </w:pPr>
      <w:r>
        <w:rPr>
          <w:sz w:val="24"/>
        </w:rPr>
        <w:t>the Contractor’s constating documents;</w:t>
      </w:r>
      <w:r>
        <w:rPr>
          <w:spacing w:val="-6"/>
          <w:sz w:val="24"/>
        </w:rPr>
        <w:t xml:space="preserve"> </w:t>
      </w:r>
      <w:r>
        <w:rPr>
          <w:sz w:val="24"/>
        </w:rPr>
        <w:t>or</w:t>
      </w:r>
    </w:p>
    <w:p w14:paraId="2CD33BA1" w14:textId="77777777" w:rsidR="00A25143" w:rsidRDefault="00A25143">
      <w:pPr>
        <w:pStyle w:val="BodyText"/>
        <w:spacing w:before="1"/>
      </w:pPr>
    </w:p>
    <w:p w14:paraId="3EA34B5B" w14:textId="77777777" w:rsidR="00A25143" w:rsidRDefault="00000000">
      <w:pPr>
        <w:pStyle w:val="ListParagraph"/>
        <w:numPr>
          <w:ilvl w:val="0"/>
          <w:numId w:val="12"/>
        </w:numPr>
        <w:tabs>
          <w:tab w:val="left" w:pos="2479"/>
          <w:tab w:val="left" w:pos="2480"/>
        </w:tabs>
        <w:ind w:hanging="721"/>
        <w:rPr>
          <w:sz w:val="24"/>
        </w:rPr>
      </w:pPr>
      <w:r>
        <w:rPr>
          <w:sz w:val="24"/>
        </w:rPr>
        <w:t>any contract or agreement to which the Contractor is a</w:t>
      </w:r>
      <w:r>
        <w:rPr>
          <w:spacing w:val="-7"/>
          <w:sz w:val="24"/>
        </w:rPr>
        <w:t xml:space="preserve"> </w:t>
      </w:r>
      <w:proofErr w:type="gramStart"/>
      <w:r>
        <w:rPr>
          <w:sz w:val="24"/>
        </w:rPr>
        <w:t>party;</w:t>
      </w:r>
      <w:proofErr w:type="gramEnd"/>
    </w:p>
    <w:p w14:paraId="198EC0EC" w14:textId="77777777" w:rsidR="00A25143" w:rsidRDefault="00A25143">
      <w:pPr>
        <w:pStyle w:val="BodyText"/>
        <w:spacing w:before="10"/>
        <w:rPr>
          <w:sz w:val="23"/>
        </w:rPr>
      </w:pPr>
    </w:p>
    <w:p w14:paraId="148BCF91" w14:textId="77777777" w:rsidR="00A25143" w:rsidRDefault="00000000">
      <w:pPr>
        <w:pStyle w:val="ListParagraph"/>
        <w:numPr>
          <w:ilvl w:val="2"/>
          <w:numId w:val="15"/>
        </w:numPr>
        <w:tabs>
          <w:tab w:val="left" w:pos="1760"/>
        </w:tabs>
        <w:ind w:left="1759" w:right="455"/>
        <w:jc w:val="both"/>
        <w:rPr>
          <w:sz w:val="24"/>
        </w:rPr>
      </w:pPr>
      <w:r>
        <w:rPr>
          <w:sz w:val="24"/>
        </w:rPr>
        <w:t>if the Contractor is a corporation, the authorized capital of the Contractor, if applicable, is as disclosed in Schedule 18 (“Contractor</w:t>
      </w:r>
      <w:r>
        <w:rPr>
          <w:spacing w:val="-5"/>
          <w:sz w:val="24"/>
        </w:rPr>
        <w:t xml:space="preserve"> </w:t>
      </w:r>
      <w:r>
        <w:rPr>
          <w:sz w:val="24"/>
        </w:rPr>
        <w:t>Details”</w:t>
      </w:r>
      <w:proofErr w:type="gramStart"/>
      <w:r>
        <w:rPr>
          <w:sz w:val="24"/>
        </w:rPr>
        <w:t>);</w:t>
      </w:r>
      <w:proofErr w:type="gramEnd"/>
    </w:p>
    <w:p w14:paraId="52A69922" w14:textId="77777777" w:rsidR="00A25143" w:rsidRDefault="00A25143">
      <w:pPr>
        <w:pStyle w:val="BodyText"/>
      </w:pPr>
    </w:p>
    <w:p w14:paraId="5C4D94AD" w14:textId="77777777" w:rsidR="00A25143" w:rsidRDefault="00000000">
      <w:pPr>
        <w:pStyle w:val="ListParagraph"/>
        <w:numPr>
          <w:ilvl w:val="2"/>
          <w:numId w:val="15"/>
        </w:numPr>
        <w:tabs>
          <w:tab w:val="left" w:pos="1760"/>
        </w:tabs>
        <w:ind w:left="1759" w:right="455"/>
        <w:jc w:val="both"/>
        <w:rPr>
          <w:sz w:val="24"/>
        </w:rPr>
      </w:pPr>
      <w:r>
        <w:rPr>
          <w:sz w:val="24"/>
        </w:rPr>
        <w:t>if the Contractor is a corporation, the legal and beneficial ownership and effective control of all of the authorized, issued and outstanding voting shares of the Contractor, if applicable, is as disclosed in Schedule 18 (“Contractor</w:t>
      </w:r>
      <w:r>
        <w:rPr>
          <w:spacing w:val="-2"/>
          <w:sz w:val="24"/>
        </w:rPr>
        <w:t xml:space="preserve"> </w:t>
      </w:r>
      <w:r>
        <w:rPr>
          <w:sz w:val="24"/>
        </w:rPr>
        <w:t>Details”</w:t>
      </w:r>
      <w:proofErr w:type="gramStart"/>
      <w:r>
        <w:rPr>
          <w:sz w:val="24"/>
        </w:rPr>
        <w:t>);</w:t>
      </w:r>
      <w:proofErr w:type="gramEnd"/>
    </w:p>
    <w:p w14:paraId="274D9D32" w14:textId="77777777" w:rsidR="00A25143" w:rsidRDefault="00A25143">
      <w:pPr>
        <w:pStyle w:val="BodyText"/>
      </w:pPr>
    </w:p>
    <w:p w14:paraId="679453AA" w14:textId="77777777" w:rsidR="00A25143" w:rsidRDefault="00000000">
      <w:pPr>
        <w:pStyle w:val="ListParagraph"/>
        <w:numPr>
          <w:ilvl w:val="2"/>
          <w:numId w:val="15"/>
        </w:numPr>
        <w:tabs>
          <w:tab w:val="left" w:pos="1760"/>
        </w:tabs>
        <w:ind w:left="1759" w:right="455"/>
        <w:jc w:val="both"/>
        <w:rPr>
          <w:sz w:val="24"/>
        </w:rPr>
      </w:pPr>
      <w:r>
        <w:rPr>
          <w:sz w:val="24"/>
        </w:rPr>
        <w:t>if the Contractor is a corporation, there are no agreements, options or rights of any kind held by any person with respect to any of the voting shares of the Contractor, if applicable, except as disclosed in Schedule 18 (“Contractor</w:t>
      </w:r>
      <w:r>
        <w:rPr>
          <w:spacing w:val="-5"/>
          <w:sz w:val="24"/>
        </w:rPr>
        <w:t xml:space="preserve"> </w:t>
      </w:r>
      <w:r>
        <w:rPr>
          <w:sz w:val="24"/>
        </w:rPr>
        <w:t>Details”</w:t>
      </w:r>
      <w:proofErr w:type="gramStart"/>
      <w:r>
        <w:rPr>
          <w:sz w:val="24"/>
        </w:rPr>
        <w:t>);</w:t>
      </w:r>
      <w:proofErr w:type="gramEnd"/>
    </w:p>
    <w:p w14:paraId="405A8C0E" w14:textId="77777777" w:rsidR="00A25143" w:rsidRDefault="00A25143">
      <w:pPr>
        <w:pStyle w:val="BodyText"/>
      </w:pPr>
    </w:p>
    <w:p w14:paraId="6CBBD31E" w14:textId="77777777" w:rsidR="00A25143" w:rsidRDefault="00000000">
      <w:pPr>
        <w:pStyle w:val="ListParagraph"/>
        <w:numPr>
          <w:ilvl w:val="2"/>
          <w:numId w:val="15"/>
        </w:numPr>
        <w:tabs>
          <w:tab w:val="left" w:pos="1760"/>
        </w:tabs>
        <w:ind w:left="1759" w:right="456"/>
        <w:jc w:val="both"/>
        <w:rPr>
          <w:sz w:val="24"/>
        </w:rPr>
      </w:pPr>
      <w:r>
        <w:rPr>
          <w:sz w:val="24"/>
        </w:rPr>
        <w:t>the Contractor has good safekeeping, marketable title to and possession of all the Contractor’s assets, free and clear of all liens, charges or encumbrances except those disclosed in Schedule 18 (“Contractor</w:t>
      </w:r>
      <w:r>
        <w:rPr>
          <w:spacing w:val="-1"/>
          <w:sz w:val="24"/>
        </w:rPr>
        <w:t xml:space="preserve"> </w:t>
      </w:r>
      <w:r>
        <w:rPr>
          <w:sz w:val="24"/>
        </w:rPr>
        <w:t>Details”</w:t>
      </w:r>
      <w:proofErr w:type="gramStart"/>
      <w:r>
        <w:rPr>
          <w:sz w:val="24"/>
        </w:rPr>
        <w:t>);</w:t>
      </w:r>
      <w:proofErr w:type="gramEnd"/>
    </w:p>
    <w:p w14:paraId="7C9F2486" w14:textId="77777777" w:rsidR="00A25143" w:rsidRDefault="00A25143">
      <w:pPr>
        <w:pStyle w:val="BodyText"/>
      </w:pPr>
    </w:p>
    <w:p w14:paraId="004927FD" w14:textId="77777777" w:rsidR="00A25143" w:rsidRDefault="00000000">
      <w:pPr>
        <w:pStyle w:val="ListParagraph"/>
        <w:numPr>
          <w:ilvl w:val="2"/>
          <w:numId w:val="15"/>
        </w:numPr>
        <w:tabs>
          <w:tab w:val="left" w:pos="1760"/>
        </w:tabs>
        <w:ind w:left="1759" w:right="455"/>
        <w:jc w:val="both"/>
        <w:rPr>
          <w:sz w:val="24"/>
        </w:rPr>
      </w:pPr>
      <w:r>
        <w:rPr>
          <w:sz w:val="24"/>
        </w:rPr>
        <w:t>the Contractor is not a party to any litigation and has no knowledge of any Claims against it or potential Claims against it that would materially affect the Contractor's provision of Services or financial</w:t>
      </w:r>
      <w:r>
        <w:rPr>
          <w:spacing w:val="-2"/>
          <w:sz w:val="24"/>
        </w:rPr>
        <w:t xml:space="preserve"> </w:t>
      </w:r>
      <w:proofErr w:type="gramStart"/>
      <w:r>
        <w:rPr>
          <w:sz w:val="24"/>
        </w:rPr>
        <w:t>condition;</w:t>
      </w:r>
      <w:proofErr w:type="gramEnd"/>
    </w:p>
    <w:p w14:paraId="118FB967" w14:textId="77777777" w:rsidR="00A25143" w:rsidRDefault="00A25143">
      <w:pPr>
        <w:pStyle w:val="BodyText"/>
      </w:pPr>
    </w:p>
    <w:p w14:paraId="51C86981" w14:textId="77777777" w:rsidR="00A25143" w:rsidRDefault="00000000">
      <w:pPr>
        <w:pStyle w:val="ListParagraph"/>
        <w:numPr>
          <w:ilvl w:val="2"/>
          <w:numId w:val="15"/>
        </w:numPr>
        <w:tabs>
          <w:tab w:val="left" w:pos="1760"/>
        </w:tabs>
        <w:ind w:left="1759" w:right="454"/>
        <w:jc w:val="both"/>
        <w:rPr>
          <w:sz w:val="24"/>
        </w:rPr>
      </w:pPr>
      <w:r>
        <w:rPr>
          <w:sz w:val="24"/>
        </w:rPr>
        <w:t>there are no liabilities of the Contractor, contingent or otherwise, that are not disclosed or reflected in Schedule 18 (“Contractor Details”) herein except those incurred in the ordinary course of its business:</w:t>
      </w:r>
    </w:p>
    <w:p w14:paraId="10844DD8" w14:textId="77777777" w:rsidR="00A25143" w:rsidRDefault="00A25143">
      <w:pPr>
        <w:pStyle w:val="BodyText"/>
      </w:pPr>
    </w:p>
    <w:p w14:paraId="3EAB0434" w14:textId="77777777" w:rsidR="00A25143" w:rsidRDefault="00000000">
      <w:pPr>
        <w:pStyle w:val="ListParagraph"/>
        <w:numPr>
          <w:ilvl w:val="0"/>
          <w:numId w:val="11"/>
        </w:numPr>
        <w:tabs>
          <w:tab w:val="left" w:pos="2480"/>
        </w:tabs>
        <w:ind w:left="2479" w:right="455"/>
        <w:jc w:val="both"/>
        <w:rPr>
          <w:sz w:val="24"/>
        </w:rPr>
      </w:pPr>
      <w:r>
        <w:rPr>
          <w:sz w:val="24"/>
        </w:rPr>
        <w:t>if the Contractor is a partnership, then the identification of all of the partners of the partnership and their respective interests in the partnership are as disclosed in Schedule 18 (“Contractor Details”);if the Contractor is a partnership and if any of the partners of the partnership are corporate entities, then Schedule 18 (“Contractor Details”) discloses the authorized capital of each corporate partner, the legal and beneficial ownership and effective control of the authorized, issued and outstanding voting shares of each corporate partner, and any agreements, options or rights of any kind held by any person with respect to any voting shares of each corporate partner;</w:t>
      </w:r>
      <w:r>
        <w:rPr>
          <w:spacing w:val="-1"/>
          <w:sz w:val="24"/>
        </w:rPr>
        <w:t xml:space="preserve"> </w:t>
      </w:r>
      <w:r>
        <w:rPr>
          <w:sz w:val="24"/>
        </w:rPr>
        <w:t>and</w:t>
      </w:r>
    </w:p>
    <w:p w14:paraId="41CD033A" w14:textId="77777777" w:rsidR="00A25143" w:rsidRDefault="00A25143">
      <w:pPr>
        <w:jc w:val="both"/>
        <w:rPr>
          <w:sz w:val="24"/>
        </w:rPr>
        <w:sectPr w:rsidR="00A25143">
          <w:pgSz w:w="12240" w:h="15840"/>
          <w:pgMar w:top="1040" w:right="980" w:bottom="900" w:left="1120" w:header="0" w:footer="704" w:gutter="0"/>
          <w:cols w:space="720"/>
        </w:sectPr>
      </w:pPr>
    </w:p>
    <w:p w14:paraId="710194B8" w14:textId="77777777" w:rsidR="00A25143" w:rsidRDefault="00000000">
      <w:pPr>
        <w:pStyle w:val="ListParagraph"/>
        <w:numPr>
          <w:ilvl w:val="0"/>
          <w:numId w:val="11"/>
        </w:numPr>
        <w:tabs>
          <w:tab w:val="left" w:pos="2479"/>
          <w:tab w:val="left" w:pos="2480"/>
        </w:tabs>
        <w:spacing w:before="79"/>
        <w:rPr>
          <w:sz w:val="24"/>
        </w:rPr>
      </w:pPr>
      <w:r>
        <w:rPr>
          <w:sz w:val="24"/>
        </w:rPr>
        <w:lastRenderedPageBreak/>
        <w:t>the representations and warranties required under the other paragraphs of</w:t>
      </w:r>
      <w:r>
        <w:rPr>
          <w:spacing w:val="-6"/>
          <w:sz w:val="24"/>
        </w:rPr>
        <w:t xml:space="preserve"> </w:t>
      </w:r>
      <w:r>
        <w:rPr>
          <w:sz w:val="24"/>
        </w:rPr>
        <w:t>Section</w:t>
      </w:r>
    </w:p>
    <w:p w14:paraId="64B35013" w14:textId="77777777" w:rsidR="00A25143" w:rsidRDefault="00000000">
      <w:pPr>
        <w:pStyle w:val="ListParagraph"/>
        <w:numPr>
          <w:ilvl w:val="1"/>
          <w:numId w:val="10"/>
        </w:numPr>
        <w:tabs>
          <w:tab w:val="left" w:pos="2819"/>
        </w:tabs>
        <w:ind w:right="454" w:firstLine="0"/>
        <w:jc w:val="left"/>
        <w:rPr>
          <w:sz w:val="24"/>
        </w:rPr>
      </w:pPr>
      <w:r>
        <w:rPr>
          <w:sz w:val="24"/>
        </w:rPr>
        <w:t>with respect to a Contractor which is a joint venture or partnership are true for each corporate venturer or</w:t>
      </w:r>
      <w:r>
        <w:rPr>
          <w:spacing w:val="-3"/>
          <w:sz w:val="24"/>
        </w:rPr>
        <w:t xml:space="preserve"> </w:t>
      </w:r>
      <w:r>
        <w:rPr>
          <w:sz w:val="24"/>
        </w:rPr>
        <w:t>partner.</w:t>
      </w:r>
    </w:p>
    <w:p w14:paraId="4E13E535" w14:textId="77777777" w:rsidR="00A25143" w:rsidRDefault="00A25143">
      <w:pPr>
        <w:pStyle w:val="BodyText"/>
      </w:pPr>
    </w:p>
    <w:p w14:paraId="6C4D0934" w14:textId="77777777" w:rsidR="00A25143" w:rsidRDefault="00000000">
      <w:pPr>
        <w:pStyle w:val="ListParagraph"/>
        <w:numPr>
          <w:ilvl w:val="2"/>
          <w:numId w:val="15"/>
        </w:numPr>
        <w:tabs>
          <w:tab w:val="left" w:pos="1760"/>
        </w:tabs>
        <w:ind w:right="456"/>
        <w:jc w:val="both"/>
        <w:rPr>
          <w:sz w:val="24"/>
        </w:rPr>
      </w:pPr>
      <w:r>
        <w:rPr>
          <w:sz w:val="24"/>
        </w:rPr>
        <w:t>the Contractor has filed all tax, corporate information and other returns, required to be filed by the laws of British Columbia, Canada and any other jurisdiction where the Contractor is required to file such returns, and has complied with all workers compensation legislation and other similar legislation to which it may be subject and has paid all taxes, fees and assessments calculated to be due by the Contractor under those laws as of the date of this Agreement;</w:t>
      </w:r>
    </w:p>
    <w:p w14:paraId="6266FFC2" w14:textId="77777777" w:rsidR="00A25143" w:rsidRDefault="00A25143">
      <w:pPr>
        <w:pStyle w:val="BodyText"/>
        <w:spacing w:before="2"/>
      </w:pPr>
    </w:p>
    <w:p w14:paraId="246E96A9" w14:textId="77777777" w:rsidR="00A25143" w:rsidRDefault="00000000">
      <w:pPr>
        <w:pStyle w:val="ListParagraph"/>
        <w:numPr>
          <w:ilvl w:val="2"/>
          <w:numId w:val="15"/>
        </w:numPr>
        <w:tabs>
          <w:tab w:val="left" w:pos="1760"/>
        </w:tabs>
        <w:ind w:right="458"/>
        <w:jc w:val="both"/>
        <w:rPr>
          <w:sz w:val="24"/>
        </w:rPr>
      </w:pPr>
      <w:r>
        <w:rPr>
          <w:sz w:val="24"/>
        </w:rPr>
        <w:t>the Contractor is not in breach of any statute, regulation or bylaw applicable to the Contractor or its</w:t>
      </w:r>
      <w:r>
        <w:rPr>
          <w:spacing w:val="-5"/>
          <w:sz w:val="24"/>
        </w:rPr>
        <w:t xml:space="preserve"> </w:t>
      </w:r>
      <w:proofErr w:type="gramStart"/>
      <w:r>
        <w:rPr>
          <w:sz w:val="24"/>
        </w:rPr>
        <w:t>operations;</w:t>
      </w:r>
      <w:proofErr w:type="gramEnd"/>
    </w:p>
    <w:p w14:paraId="41969B6D" w14:textId="77777777" w:rsidR="00A25143" w:rsidRDefault="00A25143">
      <w:pPr>
        <w:pStyle w:val="BodyText"/>
        <w:spacing w:before="10"/>
        <w:rPr>
          <w:sz w:val="23"/>
        </w:rPr>
      </w:pPr>
    </w:p>
    <w:p w14:paraId="49D569C2" w14:textId="77777777" w:rsidR="00A25143" w:rsidRDefault="00000000">
      <w:pPr>
        <w:pStyle w:val="ListParagraph"/>
        <w:numPr>
          <w:ilvl w:val="2"/>
          <w:numId w:val="15"/>
        </w:numPr>
        <w:tabs>
          <w:tab w:val="left" w:pos="1760"/>
        </w:tabs>
        <w:spacing w:before="1"/>
        <w:ind w:right="456"/>
        <w:jc w:val="both"/>
        <w:rPr>
          <w:sz w:val="24"/>
        </w:rPr>
      </w:pPr>
      <w:r>
        <w:rPr>
          <w:sz w:val="24"/>
        </w:rPr>
        <w:t xml:space="preserve">the Contractor holds all permits, licenses, consents and authorities issued by any federal, provincial, regional or municipal government or an agency of any of them, that are necessary in connection with the operations of the </w:t>
      </w:r>
      <w:proofErr w:type="gramStart"/>
      <w:r>
        <w:rPr>
          <w:sz w:val="24"/>
        </w:rPr>
        <w:t>Contractor;</w:t>
      </w:r>
      <w:proofErr w:type="gramEnd"/>
    </w:p>
    <w:p w14:paraId="1B47040E" w14:textId="77777777" w:rsidR="00A25143" w:rsidRDefault="00A25143">
      <w:pPr>
        <w:pStyle w:val="BodyText"/>
        <w:spacing w:before="11"/>
        <w:rPr>
          <w:sz w:val="23"/>
        </w:rPr>
      </w:pPr>
    </w:p>
    <w:p w14:paraId="0E7358FE" w14:textId="77777777" w:rsidR="00A25143" w:rsidRDefault="00000000">
      <w:pPr>
        <w:pStyle w:val="ListParagraph"/>
        <w:numPr>
          <w:ilvl w:val="2"/>
          <w:numId w:val="15"/>
        </w:numPr>
        <w:tabs>
          <w:tab w:val="left" w:pos="1760"/>
        </w:tabs>
        <w:ind w:right="454"/>
        <w:jc w:val="both"/>
        <w:rPr>
          <w:sz w:val="24"/>
        </w:rPr>
      </w:pPr>
      <w:r>
        <w:rPr>
          <w:sz w:val="24"/>
        </w:rPr>
        <w:t>the making of this Agreement, and the performance of and compliance with the terms of this Agreement does not conflict with and will not result in a breach of, or constitute a default under, the memorandum or articles of the Contractor or the acceleration of any indebtedness under, any terms, provisions or conditions of, any indenture, mortgage, deed of trust, agreement, security agreement, license, franchise, certificate, consent, permit, authority or other instrument to which the Contractor is a party or is bound or any judgment, decree, order, rule or regulation of any court or administrative body by which the Contractor is bound or, to the knowledge of the Contractor, any statute, regulation or bylaw applicable to the Contractor;</w:t>
      </w:r>
    </w:p>
    <w:p w14:paraId="7A29BBD2" w14:textId="77777777" w:rsidR="00A25143" w:rsidRDefault="00A25143">
      <w:pPr>
        <w:pStyle w:val="BodyText"/>
        <w:spacing w:before="10"/>
        <w:rPr>
          <w:sz w:val="23"/>
        </w:rPr>
      </w:pPr>
    </w:p>
    <w:p w14:paraId="2E17664B" w14:textId="77777777" w:rsidR="00A25143" w:rsidRDefault="00000000">
      <w:pPr>
        <w:pStyle w:val="ListParagraph"/>
        <w:numPr>
          <w:ilvl w:val="2"/>
          <w:numId w:val="15"/>
        </w:numPr>
        <w:tabs>
          <w:tab w:val="left" w:pos="1760"/>
        </w:tabs>
        <w:spacing w:before="1"/>
        <w:ind w:right="456"/>
        <w:jc w:val="both"/>
        <w:rPr>
          <w:sz w:val="24"/>
        </w:rPr>
      </w:pPr>
      <w:r>
        <w:rPr>
          <w:sz w:val="24"/>
        </w:rPr>
        <w:t xml:space="preserve">the Contractor has no knowledge of any untrue or incorrect representation or assurance, whether verbal or written, given by the Contractor, its directors or officers to the </w:t>
      </w:r>
      <w:proofErr w:type="gramStart"/>
      <w:r>
        <w:rPr>
          <w:sz w:val="24"/>
        </w:rPr>
        <w:t>Province</w:t>
      </w:r>
      <w:proofErr w:type="gramEnd"/>
      <w:r>
        <w:rPr>
          <w:sz w:val="24"/>
        </w:rPr>
        <w:t xml:space="preserve"> in connection with this</w:t>
      </w:r>
      <w:r>
        <w:rPr>
          <w:spacing w:val="-1"/>
          <w:sz w:val="24"/>
        </w:rPr>
        <w:t xml:space="preserve"> </w:t>
      </w:r>
      <w:r>
        <w:rPr>
          <w:sz w:val="24"/>
        </w:rPr>
        <w:t>Agreement;</w:t>
      </w:r>
    </w:p>
    <w:p w14:paraId="52BC2097" w14:textId="77777777" w:rsidR="00A25143" w:rsidRDefault="00A25143">
      <w:pPr>
        <w:pStyle w:val="BodyText"/>
        <w:spacing w:before="11"/>
        <w:rPr>
          <w:sz w:val="23"/>
        </w:rPr>
      </w:pPr>
    </w:p>
    <w:p w14:paraId="163B166D" w14:textId="77777777" w:rsidR="00A25143" w:rsidRDefault="00000000">
      <w:pPr>
        <w:pStyle w:val="ListParagraph"/>
        <w:numPr>
          <w:ilvl w:val="2"/>
          <w:numId w:val="15"/>
        </w:numPr>
        <w:tabs>
          <w:tab w:val="left" w:pos="1760"/>
        </w:tabs>
        <w:ind w:right="456"/>
        <w:jc w:val="both"/>
        <w:rPr>
          <w:sz w:val="24"/>
        </w:rPr>
      </w:pPr>
      <w:r>
        <w:rPr>
          <w:sz w:val="24"/>
        </w:rPr>
        <w:t xml:space="preserve">the Contractor has sufficient trained staff, facilities, materials, appropriate equipment and approved </w:t>
      </w:r>
      <w:proofErr w:type="spellStart"/>
      <w:r>
        <w:rPr>
          <w:sz w:val="24"/>
        </w:rPr>
        <w:t>subcontractual</w:t>
      </w:r>
      <w:proofErr w:type="spellEnd"/>
      <w:r>
        <w:rPr>
          <w:sz w:val="24"/>
        </w:rPr>
        <w:t xml:space="preserve"> agreements in place and available to enable the Contractor to fully perform the</w:t>
      </w:r>
      <w:r>
        <w:rPr>
          <w:spacing w:val="-1"/>
          <w:sz w:val="24"/>
        </w:rPr>
        <w:t xml:space="preserve"> </w:t>
      </w:r>
      <w:proofErr w:type="gramStart"/>
      <w:r>
        <w:rPr>
          <w:sz w:val="24"/>
        </w:rPr>
        <w:t>Services;</w:t>
      </w:r>
      <w:proofErr w:type="gramEnd"/>
    </w:p>
    <w:p w14:paraId="73D817B4" w14:textId="77777777" w:rsidR="00A25143" w:rsidRDefault="00A25143">
      <w:pPr>
        <w:pStyle w:val="BodyText"/>
      </w:pPr>
    </w:p>
    <w:p w14:paraId="441258DD" w14:textId="77777777" w:rsidR="00A25143" w:rsidRDefault="00000000">
      <w:pPr>
        <w:pStyle w:val="ListParagraph"/>
        <w:numPr>
          <w:ilvl w:val="2"/>
          <w:numId w:val="15"/>
        </w:numPr>
        <w:tabs>
          <w:tab w:val="left" w:pos="1760"/>
        </w:tabs>
        <w:ind w:right="456"/>
        <w:jc w:val="both"/>
        <w:rPr>
          <w:sz w:val="24"/>
        </w:rPr>
      </w:pPr>
      <w:r>
        <w:rPr>
          <w:sz w:val="24"/>
        </w:rPr>
        <w:t xml:space="preserve">the Contractor has independently reviewed all </w:t>
      </w:r>
      <w:proofErr w:type="spellStart"/>
      <w:r>
        <w:rPr>
          <w:sz w:val="24"/>
        </w:rPr>
        <w:t>labour</w:t>
      </w:r>
      <w:proofErr w:type="spellEnd"/>
      <w:r>
        <w:rPr>
          <w:sz w:val="24"/>
        </w:rPr>
        <w:t xml:space="preserve"> relations issues related to the performance of the Contractor's obligations under this</w:t>
      </w:r>
      <w:r>
        <w:rPr>
          <w:spacing w:val="-8"/>
          <w:sz w:val="24"/>
        </w:rPr>
        <w:t xml:space="preserve"> </w:t>
      </w:r>
      <w:proofErr w:type="gramStart"/>
      <w:r>
        <w:rPr>
          <w:sz w:val="24"/>
        </w:rPr>
        <w:t>Agreement;</w:t>
      </w:r>
      <w:proofErr w:type="gramEnd"/>
    </w:p>
    <w:p w14:paraId="0EE7F586" w14:textId="77777777" w:rsidR="00A25143" w:rsidRDefault="00A25143">
      <w:pPr>
        <w:pStyle w:val="BodyText"/>
        <w:spacing w:before="11"/>
        <w:rPr>
          <w:sz w:val="23"/>
        </w:rPr>
      </w:pPr>
    </w:p>
    <w:p w14:paraId="73C2C3FC" w14:textId="77777777" w:rsidR="00A25143" w:rsidRDefault="00000000">
      <w:pPr>
        <w:pStyle w:val="ListParagraph"/>
        <w:numPr>
          <w:ilvl w:val="2"/>
          <w:numId w:val="15"/>
        </w:numPr>
        <w:tabs>
          <w:tab w:val="left" w:pos="1760"/>
        </w:tabs>
        <w:ind w:right="455"/>
        <w:jc w:val="both"/>
        <w:rPr>
          <w:sz w:val="24"/>
        </w:rPr>
      </w:pPr>
      <w:r>
        <w:rPr>
          <w:sz w:val="24"/>
        </w:rPr>
        <w:t>the Contractor has all necessary workers compensation coverage, to cover the performance of the Contractor’s obligations under this</w:t>
      </w:r>
      <w:r>
        <w:rPr>
          <w:spacing w:val="-8"/>
          <w:sz w:val="24"/>
        </w:rPr>
        <w:t xml:space="preserve"> </w:t>
      </w:r>
      <w:proofErr w:type="gramStart"/>
      <w:r>
        <w:rPr>
          <w:sz w:val="24"/>
        </w:rPr>
        <w:t>Agreement;</w:t>
      </w:r>
      <w:proofErr w:type="gramEnd"/>
    </w:p>
    <w:p w14:paraId="11E57E21" w14:textId="77777777" w:rsidR="00A25143" w:rsidRDefault="00A25143">
      <w:pPr>
        <w:pStyle w:val="BodyText"/>
        <w:spacing w:before="2"/>
      </w:pPr>
    </w:p>
    <w:p w14:paraId="2C247AE7" w14:textId="77777777" w:rsidR="00A25143" w:rsidRDefault="00000000">
      <w:pPr>
        <w:pStyle w:val="ListParagraph"/>
        <w:numPr>
          <w:ilvl w:val="2"/>
          <w:numId w:val="15"/>
        </w:numPr>
        <w:tabs>
          <w:tab w:val="left" w:pos="1760"/>
        </w:tabs>
        <w:ind w:right="454"/>
        <w:jc w:val="both"/>
        <w:rPr>
          <w:sz w:val="24"/>
        </w:rPr>
      </w:pPr>
      <w:r>
        <w:rPr>
          <w:sz w:val="24"/>
        </w:rPr>
        <w:t xml:space="preserve">if more than one person enters into this Agreement as the Contractor, then those persons will be obligated jointly and severally under this </w:t>
      </w:r>
      <w:proofErr w:type="gramStart"/>
      <w:r>
        <w:rPr>
          <w:sz w:val="24"/>
        </w:rPr>
        <w:t>Agreement;</w:t>
      </w:r>
      <w:proofErr w:type="gramEnd"/>
      <w:r>
        <w:rPr>
          <w:spacing w:val="-14"/>
          <w:sz w:val="24"/>
        </w:rPr>
        <w:t xml:space="preserve"> </w:t>
      </w:r>
      <w:r>
        <w:rPr>
          <w:sz w:val="24"/>
        </w:rPr>
        <w:t>and</w:t>
      </w:r>
    </w:p>
    <w:p w14:paraId="0E8BAB44" w14:textId="77777777" w:rsidR="00A25143" w:rsidRDefault="00A25143">
      <w:pPr>
        <w:pStyle w:val="BodyText"/>
        <w:spacing w:before="10"/>
        <w:rPr>
          <w:sz w:val="23"/>
        </w:rPr>
      </w:pPr>
    </w:p>
    <w:p w14:paraId="1F35FDC9" w14:textId="77777777" w:rsidR="00A25143" w:rsidRDefault="00000000">
      <w:pPr>
        <w:pStyle w:val="ListParagraph"/>
        <w:numPr>
          <w:ilvl w:val="2"/>
          <w:numId w:val="15"/>
        </w:numPr>
        <w:tabs>
          <w:tab w:val="left" w:pos="1760"/>
        </w:tabs>
        <w:spacing w:before="1"/>
        <w:ind w:right="455"/>
        <w:jc w:val="both"/>
        <w:rPr>
          <w:sz w:val="24"/>
        </w:rPr>
      </w:pPr>
      <w:r>
        <w:rPr>
          <w:sz w:val="24"/>
        </w:rPr>
        <w:t xml:space="preserve">a senior officer of the Contractor will certify and forward to the </w:t>
      </w:r>
      <w:proofErr w:type="gramStart"/>
      <w:r>
        <w:rPr>
          <w:sz w:val="24"/>
        </w:rPr>
        <w:t>Province</w:t>
      </w:r>
      <w:proofErr w:type="gramEnd"/>
      <w:r>
        <w:rPr>
          <w:sz w:val="24"/>
        </w:rPr>
        <w:t>, on each Anniversary Date, that all representations and warranties of the Contractor in this Agreement remain true and correct as if made on the date of such certificate, and that the Contractor is not in default under this</w:t>
      </w:r>
      <w:r>
        <w:rPr>
          <w:spacing w:val="-7"/>
          <w:sz w:val="24"/>
        </w:rPr>
        <w:t xml:space="preserve"> </w:t>
      </w:r>
      <w:r>
        <w:rPr>
          <w:sz w:val="24"/>
        </w:rPr>
        <w:t>Agreement.</w:t>
      </w:r>
    </w:p>
    <w:p w14:paraId="7555D6B1" w14:textId="77777777" w:rsidR="00A25143" w:rsidRDefault="00A25143">
      <w:pPr>
        <w:jc w:val="both"/>
        <w:rPr>
          <w:sz w:val="24"/>
        </w:rPr>
        <w:sectPr w:rsidR="00A25143">
          <w:pgSz w:w="12240" w:h="15840"/>
          <w:pgMar w:top="1040" w:right="980" w:bottom="900" w:left="1120" w:header="0" w:footer="704" w:gutter="0"/>
          <w:cols w:space="720"/>
        </w:sectPr>
      </w:pPr>
    </w:p>
    <w:p w14:paraId="791A39DC" w14:textId="77777777" w:rsidR="00A25143" w:rsidRDefault="00000000">
      <w:pPr>
        <w:pStyle w:val="ListParagraph"/>
        <w:numPr>
          <w:ilvl w:val="1"/>
          <w:numId w:val="10"/>
        </w:numPr>
        <w:tabs>
          <w:tab w:val="left" w:pos="1040"/>
        </w:tabs>
        <w:spacing w:before="79"/>
        <w:ind w:left="1040" w:right="455" w:hanging="720"/>
        <w:jc w:val="both"/>
        <w:rPr>
          <w:sz w:val="24"/>
        </w:rPr>
      </w:pPr>
      <w:r>
        <w:rPr>
          <w:sz w:val="24"/>
        </w:rPr>
        <w:lastRenderedPageBreak/>
        <w:t xml:space="preserve">All representations, warranties, covenants and agreements made in this Agreement and all certificates and other documents delivered by, or on behalf of, the Contractor are material and will conclusively be deemed to have been relied upon by the </w:t>
      </w:r>
      <w:proofErr w:type="gramStart"/>
      <w:r>
        <w:rPr>
          <w:sz w:val="24"/>
        </w:rPr>
        <w:t>Province</w:t>
      </w:r>
      <w:proofErr w:type="gramEnd"/>
      <w:r>
        <w:rPr>
          <w:sz w:val="24"/>
        </w:rPr>
        <w:t>, notwithstanding any prior or subsequent investigation by the</w:t>
      </w:r>
      <w:r>
        <w:rPr>
          <w:spacing w:val="-5"/>
          <w:sz w:val="24"/>
        </w:rPr>
        <w:t xml:space="preserve"> </w:t>
      </w:r>
      <w:r>
        <w:rPr>
          <w:sz w:val="24"/>
        </w:rPr>
        <w:t>Province.</w:t>
      </w:r>
    </w:p>
    <w:p w14:paraId="7E2AACF9" w14:textId="77777777" w:rsidR="00A25143" w:rsidRDefault="00A25143">
      <w:pPr>
        <w:pStyle w:val="BodyText"/>
      </w:pPr>
    </w:p>
    <w:p w14:paraId="463AB6A1" w14:textId="77777777" w:rsidR="00A25143" w:rsidRDefault="00000000">
      <w:pPr>
        <w:pStyle w:val="ListParagraph"/>
        <w:numPr>
          <w:ilvl w:val="1"/>
          <w:numId w:val="10"/>
        </w:numPr>
        <w:tabs>
          <w:tab w:val="left" w:pos="1040"/>
        </w:tabs>
        <w:ind w:left="1040" w:right="454" w:hanging="720"/>
        <w:jc w:val="both"/>
        <w:rPr>
          <w:sz w:val="24"/>
        </w:rPr>
      </w:pPr>
      <w:r>
        <w:rPr>
          <w:sz w:val="24"/>
        </w:rPr>
        <w:t>All statements contained in any certificate or other document delivered by or on behalf of the Contractor to the Province under this Agreement or in connection with any of the transactions contemplated by this Agreement will be deemed to be representations and warranties of the Contractor under this</w:t>
      </w:r>
      <w:r>
        <w:rPr>
          <w:spacing w:val="-7"/>
          <w:sz w:val="24"/>
        </w:rPr>
        <w:t xml:space="preserve"> </w:t>
      </w:r>
      <w:r>
        <w:rPr>
          <w:sz w:val="24"/>
        </w:rPr>
        <w:t>Agreement.</w:t>
      </w:r>
    </w:p>
    <w:p w14:paraId="557D272A" w14:textId="77777777" w:rsidR="00A25143" w:rsidRDefault="00A25143">
      <w:pPr>
        <w:pStyle w:val="BodyText"/>
        <w:spacing w:before="1"/>
      </w:pPr>
    </w:p>
    <w:p w14:paraId="3D544695" w14:textId="77777777" w:rsidR="00A25143" w:rsidRDefault="00000000">
      <w:pPr>
        <w:pStyle w:val="ListParagraph"/>
        <w:numPr>
          <w:ilvl w:val="1"/>
          <w:numId w:val="10"/>
        </w:numPr>
        <w:tabs>
          <w:tab w:val="left" w:pos="1040"/>
        </w:tabs>
        <w:ind w:left="1040" w:right="455" w:hanging="720"/>
        <w:jc w:val="both"/>
        <w:rPr>
          <w:sz w:val="24"/>
        </w:rPr>
      </w:pPr>
      <w:r>
        <w:rPr>
          <w:sz w:val="24"/>
        </w:rPr>
        <w:t>The provisions of Sections 2.1-2.3 will continue in full force and effect notwithstanding the expiry or sooner termination of this</w:t>
      </w:r>
      <w:r>
        <w:rPr>
          <w:spacing w:val="-3"/>
          <w:sz w:val="24"/>
        </w:rPr>
        <w:t xml:space="preserve"> </w:t>
      </w:r>
      <w:r>
        <w:rPr>
          <w:sz w:val="24"/>
        </w:rPr>
        <w:t>Agreement.</w:t>
      </w:r>
    </w:p>
    <w:p w14:paraId="6524912D" w14:textId="77777777" w:rsidR="00A25143" w:rsidRDefault="00A25143">
      <w:pPr>
        <w:pStyle w:val="BodyText"/>
        <w:spacing w:before="11"/>
        <w:rPr>
          <w:sz w:val="23"/>
        </w:rPr>
      </w:pPr>
    </w:p>
    <w:p w14:paraId="46E25D63" w14:textId="77777777" w:rsidR="00A25143" w:rsidRDefault="00000000">
      <w:pPr>
        <w:pStyle w:val="Heading1"/>
        <w:numPr>
          <w:ilvl w:val="0"/>
          <w:numId w:val="15"/>
        </w:numPr>
        <w:tabs>
          <w:tab w:val="left" w:pos="1039"/>
          <w:tab w:val="left" w:pos="1040"/>
        </w:tabs>
        <w:ind w:hanging="721"/>
        <w:jc w:val="left"/>
      </w:pPr>
      <w:bookmarkStart w:id="5" w:name="3._APPOINTMENT,_TERM_AND_RENEWAL_OF_AGRE"/>
      <w:bookmarkStart w:id="6" w:name="_TOC_250024"/>
      <w:bookmarkEnd w:id="5"/>
      <w:r>
        <w:t>APPOINTMENT, TERM AND RENEWAL OF</w:t>
      </w:r>
      <w:r>
        <w:rPr>
          <w:spacing w:val="-3"/>
        </w:rPr>
        <w:t xml:space="preserve"> </w:t>
      </w:r>
      <w:bookmarkEnd w:id="6"/>
      <w:r>
        <w:t>AGREEMENT</w:t>
      </w:r>
    </w:p>
    <w:p w14:paraId="75258A56" w14:textId="77777777" w:rsidR="00A25143" w:rsidRDefault="00A25143">
      <w:pPr>
        <w:pStyle w:val="BodyText"/>
        <w:spacing w:before="1"/>
        <w:rPr>
          <w:b/>
        </w:rPr>
      </w:pPr>
    </w:p>
    <w:p w14:paraId="3C38EA3F" w14:textId="77777777" w:rsidR="00A25143" w:rsidRDefault="00000000">
      <w:pPr>
        <w:pStyle w:val="ListParagraph"/>
        <w:numPr>
          <w:ilvl w:val="1"/>
          <w:numId w:val="15"/>
        </w:numPr>
        <w:tabs>
          <w:tab w:val="left" w:pos="1040"/>
        </w:tabs>
        <w:ind w:right="455"/>
        <w:jc w:val="both"/>
        <w:rPr>
          <w:sz w:val="24"/>
        </w:rPr>
      </w:pPr>
      <w:r>
        <w:rPr>
          <w:sz w:val="24"/>
        </w:rPr>
        <w:t xml:space="preserve">The </w:t>
      </w:r>
      <w:proofErr w:type="gramStart"/>
      <w:r>
        <w:rPr>
          <w:sz w:val="24"/>
        </w:rPr>
        <w:t>Province</w:t>
      </w:r>
      <w:proofErr w:type="gramEnd"/>
      <w:r>
        <w:rPr>
          <w:sz w:val="24"/>
        </w:rPr>
        <w:t xml:space="preserve"> retains the Contractor to provide the Services in accordance with the terms of this Agreement.</w:t>
      </w:r>
    </w:p>
    <w:p w14:paraId="6E7F4707" w14:textId="77777777" w:rsidR="00A25143" w:rsidRDefault="00A25143">
      <w:pPr>
        <w:pStyle w:val="BodyText"/>
        <w:spacing w:before="11"/>
        <w:rPr>
          <w:sz w:val="23"/>
        </w:rPr>
      </w:pPr>
    </w:p>
    <w:p w14:paraId="23D4D713" w14:textId="77777777" w:rsidR="00A25143" w:rsidRDefault="00000000">
      <w:pPr>
        <w:pStyle w:val="ListParagraph"/>
        <w:numPr>
          <w:ilvl w:val="1"/>
          <w:numId w:val="15"/>
        </w:numPr>
        <w:tabs>
          <w:tab w:val="left" w:pos="1040"/>
        </w:tabs>
        <w:ind w:left="1039" w:right="454"/>
        <w:jc w:val="both"/>
        <w:rPr>
          <w:sz w:val="24"/>
        </w:rPr>
      </w:pPr>
      <w:r>
        <w:rPr>
          <w:sz w:val="24"/>
        </w:rPr>
        <w:t>The Contractor will provide the Services to the Province during the term of this Agreement which term will, notwithstanding the date of execution and delivery of this Agreement, be deemed to commence on the Commencement Date and will end on the Expiry Date or such date of earlier termination as may be established in accordance with Article 21 or any other termination provisions of this Agreement, subject to the possible renewal of the Agreement pursuant to the terms set out in Section</w:t>
      </w:r>
      <w:r>
        <w:rPr>
          <w:spacing w:val="1"/>
          <w:sz w:val="24"/>
        </w:rPr>
        <w:t xml:space="preserve"> </w:t>
      </w:r>
      <w:r>
        <w:rPr>
          <w:sz w:val="24"/>
        </w:rPr>
        <w:t>3.4.</w:t>
      </w:r>
    </w:p>
    <w:p w14:paraId="374BAD60" w14:textId="77777777" w:rsidR="00A25143" w:rsidRDefault="00A25143">
      <w:pPr>
        <w:pStyle w:val="BodyText"/>
        <w:spacing w:before="11"/>
        <w:rPr>
          <w:sz w:val="23"/>
        </w:rPr>
      </w:pPr>
    </w:p>
    <w:p w14:paraId="6D46FB90" w14:textId="77777777" w:rsidR="00A25143" w:rsidRDefault="00000000">
      <w:pPr>
        <w:pStyle w:val="ListParagraph"/>
        <w:numPr>
          <w:ilvl w:val="1"/>
          <w:numId w:val="15"/>
        </w:numPr>
        <w:tabs>
          <w:tab w:val="left" w:pos="1027"/>
          <w:tab w:val="left" w:pos="1028"/>
        </w:tabs>
        <w:ind w:left="1028" w:hanging="721"/>
        <w:rPr>
          <w:sz w:val="24"/>
        </w:rPr>
      </w:pPr>
      <w:r>
        <w:rPr>
          <w:sz w:val="24"/>
        </w:rPr>
        <w:t xml:space="preserve">The </w:t>
      </w:r>
      <w:proofErr w:type="gramStart"/>
      <w:r>
        <w:rPr>
          <w:sz w:val="24"/>
        </w:rPr>
        <w:t>Province’s</w:t>
      </w:r>
      <w:proofErr w:type="gramEnd"/>
      <w:r>
        <w:rPr>
          <w:sz w:val="24"/>
        </w:rPr>
        <w:t xml:space="preserve"> obligations under this Agreement are subject to the following conditions</w:t>
      </w:r>
      <w:r>
        <w:rPr>
          <w:spacing w:val="-28"/>
          <w:sz w:val="24"/>
        </w:rPr>
        <w:t xml:space="preserve"> </w:t>
      </w:r>
      <w:r>
        <w:rPr>
          <w:sz w:val="24"/>
        </w:rPr>
        <w:t>precedent:</w:t>
      </w:r>
    </w:p>
    <w:p w14:paraId="572DAC49" w14:textId="77777777" w:rsidR="00A25143" w:rsidRDefault="00A25143">
      <w:pPr>
        <w:pStyle w:val="BodyText"/>
        <w:spacing w:before="10"/>
        <w:rPr>
          <w:sz w:val="23"/>
        </w:rPr>
      </w:pPr>
    </w:p>
    <w:p w14:paraId="0E3758CB" w14:textId="77777777" w:rsidR="00A25143" w:rsidRDefault="00000000">
      <w:pPr>
        <w:pStyle w:val="ListParagraph"/>
        <w:numPr>
          <w:ilvl w:val="2"/>
          <w:numId w:val="15"/>
        </w:numPr>
        <w:tabs>
          <w:tab w:val="left" w:pos="1760"/>
        </w:tabs>
        <w:ind w:left="1759" w:right="456"/>
        <w:jc w:val="both"/>
        <w:rPr>
          <w:sz w:val="24"/>
        </w:rPr>
      </w:pPr>
      <w:r>
        <w:rPr>
          <w:sz w:val="24"/>
        </w:rPr>
        <w:t>The Contractor fulfilling all obligations which it is required to fulfill under the RFP prior to the Commencement Date despite the Contractor’s execution of the</w:t>
      </w:r>
      <w:r>
        <w:rPr>
          <w:spacing w:val="-13"/>
          <w:sz w:val="24"/>
        </w:rPr>
        <w:t xml:space="preserve"> </w:t>
      </w:r>
      <w:proofErr w:type="gramStart"/>
      <w:r>
        <w:rPr>
          <w:sz w:val="24"/>
        </w:rPr>
        <w:t>Agreement;</w:t>
      </w:r>
      <w:proofErr w:type="gramEnd"/>
    </w:p>
    <w:p w14:paraId="7C562947" w14:textId="77777777" w:rsidR="00A25143" w:rsidRDefault="00A25143">
      <w:pPr>
        <w:pStyle w:val="BodyText"/>
        <w:spacing w:before="2"/>
      </w:pPr>
    </w:p>
    <w:p w14:paraId="107A7837" w14:textId="77777777" w:rsidR="00A25143" w:rsidRDefault="00000000">
      <w:pPr>
        <w:pStyle w:val="ListParagraph"/>
        <w:numPr>
          <w:ilvl w:val="2"/>
          <w:numId w:val="15"/>
        </w:numPr>
        <w:tabs>
          <w:tab w:val="left" w:pos="1760"/>
        </w:tabs>
        <w:ind w:right="457"/>
        <w:jc w:val="both"/>
        <w:rPr>
          <w:sz w:val="24"/>
        </w:rPr>
      </w:pPr>
      <w:r>
        <w:rPr>
          <w:sz w:val="24"/>
        </w:rPr>
        <w:t>the Contractor’s fulfillment of its obligations included in Section 10.2 on or before the 30</w:t>
      </w:r>
      <w:proofErr w:type="spellStart"/>
      <w:r>
        <w:rPr>
          <w:position w:val="6"/>
          <w:sz w:val="16"/>
        </w:rPr>
        <w:t>th</w:t>
      </w:r>
      <w:proofErr w:type="spellEnd"/>
      <w:r>
        <w:rPr>
          <w:sz w:val="16"/>
        </w:rPr>
        <w:t xml:space="preserve"> </w:t>
      </w:r>
      <w:r>
        <w:rPr>
          <w:sz w:val="24"/>
        </w:rPr>
        <w:t>day prior to the Commencement Date; and</w:t>
      </w:r>
    </w:p>
    <w:p w14:paraId="45628D5A" w14:textId="77777777" w:rsidR="00A25143" w:rsidRDefault="00A25143">
      <w:pPr>
        <w:pStyle w:val="BodyText"/>
        <w:spacing w:before="11"/>
        <w:rPr>
          <w:sz w:val="23"/>
        </w:rPr>
      </w:pPr>
    </w:p>
    <w:p w14:paraId="70D59873" w14:textId="77777777" w:rsidR="00A25143" w:rsidRDefault="00000000">
      <w:pPr>
        <w:pStyle w:val="ListParagraph"/>
        <w:numPr>
          <w:ilvl w:val="2"/>
          <w:numId w:val="15"/>
        </w:numPr>
        <w:tabs>
          <w:tab w:val="left" w:pos="1760"/>
        </w:tabs>
        <w:ind w:left="1759" w:right="455"/>
        <w:jc w:val="both"/>
        <w:rPr>
          <w:sz w:val="24"/>
        </w:rPr>
      </w:pPr>
      <w:r>
        <w:rPr>
          <w:sz w:val="24"/>
        </w:rPr>
        <w:t>the Contractor providing written confirmation, no earlier than 90 days but no later than the 30</w:t>
      </w:r>
      <w:proofErr w:type="spellStart"/>
      <w:r>
        <w:rPr>
          <w:position w:val="6"/>
          <w:sz w:val="16"/>
        </w:rPr>
        <w:t>th</w:t>
      </w:r>
      <w:proofErr w:type="spellEnd"/>
      <w:r>
        <w:rPr>
          <w:position w:val="6"/>
          <w:sz w:val="16"/>
        </w:rPr>
        <w:t xml:space="preserve"> </w:t>
      </w:r>
      <w:r>
        <w:rPr>
          <w:sz w:val="24"/>
        </w:rPr>
        <w:t xml:space="preserve">day prior to the Commencement Date, in a form satisfactory to the </w:t>
      </w:r>
      <w:proofErr w:type="gramStart"/>
      <w:r>
        <w:rPr>
          <w:sz w:val="24"/>
        </w:rPr>
        <w:t>Province</w:t>
      </w:r>
      <w:proofErr w:type="gramEnd"/>
      <w:r>
        <w:rPr>
          <w:sz w:val="24"/>
        </w:rPr>
        <w:t>, that all of the representations and warranties included in Article 2 are true and accurate as of the date of the</w:t>
      </w:r>
      <w:r>
        <w:rPr>
          <w:spacing w:val="-5"/>
          <w:sz w:val="24"/>
        </w:rPr>
        <w:t xml:space="preserve"> </w:t>
      </w:r>
      <w:r>
        <w:rPr>
          <w:sz w:val="24"/>
        </w:rPr>
        <w:t>confirmation.</w:t>
      </w:r>
    </w:p>
    <w:p w14:paraId="4D465D0D" w14:textId="77777777" w:rsidR="00A25143" w:rsidRDefault="00A25143">
      <w:pPr>
        <w:pStyle w:val="BodyText"/>
        <w:spacing w:before="1"/>
      </w:pPr>
    </w:p>
    <w:p w14:paraId="1F6C9D82" w14:textId="77777777" w:rsidR="00A25143" w:rsidRDefault="00000000">
      <w:pPr>
        <w:pStyle w:val="BodyText"/>
        <w:ind w:left="1040" w:right="455"/>
        <w:jc w:val="both"/>
      </w:pPr>
      <w:r>
        <w:t xml:space="preserve">The foregoing conditions precedent will be satisfied by the Contractor, on written notice to the </w:t>
      </w:r>
      <w:proofErr w:type="gramStart"/>
      <w:r>
        <w:t>Province</w:t>
      </w:r>
      <w:proofErr w:type="gramEnd"/>
      <w:r>
        <w:t>, or waived by the Province, on written notice to the Contractor, to be received on the dates specified for performance, failing which this Agreement will be terminated without prejudice to the rights and remedies of the Province under the RFP process and this Agreement, at law and in equity.</w:t>
      </w:r>
    </w:p>
    <w:p w14:paraId="24E33947" w14:textId="77777777" w:rsidR="00A25143" w:rsidRDefault="00A25143">
      <w:pPr>
        <w:pStyle w:val="BodyText"/>
        <w:spacing w:before="10"/>
        <w:rPr>
          <w:sz w:val="23"/>
        </w:rPr>
      </w:pPr>
    </w:p>
    <w:p w14:paraId="3C192359" w14:textId="77777777" w:rsidR="00A25143" w:rsidRDefault="00000000">
      <w:pPr>
        <w:pStyle w:val="BodyText"/>
        <w:ind w:left="1040" w:right="456"/>
        <w:jc w:val="both"/>
      </w:pPr>
      <w:r>
        <w:t xml:space="preserve">The foregoing conditions precedent are included for the sole benefit of the </w:t>
      </w:r>
      <w:proofErr w:type="gramStart"/>
      <w:r>
        <w:t>Province</w:t>
      </w:r>
      <w:proofErr w:type="gramEnd"/>
      <w:r>
        <w:t xml:space="preserve"> and may be unilaterally waived by the Province at any time prior to the dates specified for satisfaction of the conditions.</w:t>
      </w:r>
    </w:p>
    <w:p w14:paraId="2B6DDCE8" w14:textId="77777777" w:rsidR="00A25143" w:rsidRDefault="00A25143">
      <w:pPr>
        <w:pStyle w:val="BodyText"/>
      </w:pPr>
    </w:p>
    <w:p w14:paraId="30C08660" w14:textId="77777777" w:rsidR="00A25143" w:rsidRDefault="00000000">
      <w:pPr>
        <w:pStyle w:val="ListParagraph"/>
        <w:numPr>
          <w:ilvl w:val="1"/>
          <w:numId w:val="15"/>
        </w:numPr>
        <w:tabs>
          <w:tab w:val="left" w:pos="1039"/>
          <w:tab w:val="left" w:pos="1040"/>
        </w:tabs>
        <w:rPr>
          <w:sz w:val="24"/>
        </w:rPr>
      </w:pPr>
      <w:r>
        <w:rPr>
          <w:sz w:val="24"/>
        </w:rPr>
        <w:t xml:space="preserve">The </w:t>
      </w:r>
      <w:proofErr w:type="gramStart"/>
      <w:r>
        <w:rPr>
          <w:sz w:val="24"/>
        </w:rPr>
        <w:t>Province</w:t>
      </w:r>
      <w:proofErr w:type="gramEnd"/>
      <w:r>
        <w:rPr>
          <w:sz w:val="24"/>
        </w:rPr>
        <w:t xml:space="preserve"> will be entitled in its sole discretion to elect to renew the Agreement for a further</w:t>
      </w:r>
      <w:r>
        <w:rPr>
          <w:spacing w:val="14"/>
          <w:sz w:val="24"/>
        </w:rPr>
        <w:t xml:space="preserve"> </w:t>
      </w:r>
      <w:r>
        <w:rPr>
          <w:sz w:val="24"/>
        </w:rPr>
        <w:t>@@</w:t>
      </w:r>
    </w:p>
    <w:p w14:paraId="64EFDF66" w14:textId="77777777" w:rsidR="00A25143" w:rsidRDefault="00A25143">
      <w:pPr>
        <w:rPr>
          <w:sz w:val="24"/>
        </w:rPr>
        <w:sectPr w:rsidR="00A25143">
          <w:pgSz w:w="12240" w:h="15840"/>
          <w:pgMar w:top="1040" w:right="980" w:bottom="900" w:left="1120" w:header="0" w:footer="704" w:gutter="0"/>
          <w:cols w:space="720"/>
        </w:sectPr>
      </w:pPr>
    </w:p>
    <w:p w14:paraId="615A33AE" w14:textId="77777777" w:rsidR="00A25143" w:rsidRDefault="00000000">
      <w:pPr>
        <w:pStyle w:val="BodyText"/>
        <w:spacing w:before="85"/>
        <w:ind w:left="1027" w:right="488"/>
      </w:pPr>
      <w:r>
        <w:lastRenderedPageBreak/>
        <w:t>Contract Years, such that the Expiry Date will then become @@ Contract Years after the original Expiry Date. If the Province elects to renew the Agreement, the following provisions will apply:</w:t>
      </w:r>
    </w:p>
    <w:p w14:paraId="5C7D7C11" w14:textId="77777777" w:rsidR="00A25143" w:rsidRDefault="00A25143">
      <w:pPr>
        <w:pStyle w:val="BodyText"/>
        <w:spacing w:before="11"/>
        <w:rPr>
          <w:sz w:val="23"/>
        </w:rPr>
      </w:pPr>
    </w:p>
    <w:p w14:paraId="550D7A8E" w14:textId="77777777" w:rsidR="00A25143" w:rsidRDefault="00000000">
      <w:pPr>
        <w:pStyle w:val="ListParagraph"/>
        <w:numPr>
          <w:ilvl w:val="2"/>
          <w:numId w:val="15"/>
        </w:numPr>
        <w:tabs>
          <w:tab w:val="left" w:pos="1760"/>
        </w:tabs>
        <w:ind w:right="455"/>
        <w:jc w:val="both"/>
        <w:rPr>
          <w:sz w:val="24"/>
        </w:rPr>
      </w:pPr>
      <w:r>
        <w:rPr>
          <w:sz w:val="24"/>
        </w:rPr>
        <w:t xml:space="preserve">the </w:t>
      </w:r>
      <w:proofErr w:type="gramStart"/>
      <w:r>
        <w:rPr>
          <w:sz w:val="24"/>
        </w:rPr>
        <w:t>Province</w:t>
      </w:r>
      <w:proofErr w:type="gramEnd"/>
      <w:r>
        <w:rPr>
          <w:sz w:val="24"/>
        </w:rPr>
        <w:t xml:space="preserve"> will give the Contractor notice of the Province’s election to renew the Agreement no later than 12 months prior to the original Expiry Date set out in this Agreement;</w:t>
      </w:r>
    </w:p>
    <w:p w14:paraId="01238663" w14:textId="77777777" w:rsidR="00A25143" w:rsidRDefault="00A25143">
      <w:pPr>
        <w:pStyle w:val="BodyText"/>
      </w:pPr>
    </w:p>
    <w:p w14:paraId="4AE72D8D" w14:textId="77777777" w:rsidR="00A25143" w:rsidRDefault="00000000">
      <w:pPr>
        <w:pStyle w:val="ListParagraph"/>
        <w:numPr>
          <w:ilvl w:val="2"/>
          <w:numId w:val="15"/>
        </w:numPr>
        <w:tabs>
          <w:tab w:val="left" w:pos="1760"/>
        </w:tabs>
        <w:ind w:right="455"/>
        <w:jc w:val="both"/>
        <w:rPr>
          <w:sz w:val="24"/>
        </w:rPr>
      </w:pPr>
      <w:r>
        <w:rPr>
          <w:sz w:val="24"/>
        </w:rPr>
        <w:t xml:space="preserve">the Contractor must no later than 10 months prior to the original Expiry Date provide the Province with the following documents as a condition precedent of the renewal, failing which the Province will have the option of revoking the notice of renewal with the </w:t>
      </w:r>
      <w:proofErr w:type="gramStart"/>
      <w:r>
        <w:rPr>
          <w:sz w:val="24"/>
        </w:rPr>
        <w:t>result  that</w:t>
      </w:r>
      <w:proofErr w:type="gramEnd"/>
      <w:r>
        <w:rPr>
          <w:sz w:val="24"/>
        </w:rPr>
        <w:t xml:space="preserve"> the Term of the Agreement will end on the original Expiry</w:t>
      </w:r>
      <w:r>
        <w:rPr>
          <w:spacing w:val="-13"/>
          <w:sz w:val="24"/>
        </w:rPr>
        <w:t xml:space="preserve"> </w:t>
      </w:r>
      <w:r>
        <w:rPr>
          <w:sz w:val="24"/>
        </w:rPr>
        <w:t>Date:</w:t>
      </w:r>
    </w:p>
    <w:p w14:paraId="21CB4CCC" w14:textId="77777777" w:rsidR="00A25143" w:rsidRDefault="00A25143">
      <w:pPr>
        <w:pStyle w:val="BodyText"/>
        <w:spacing w:before="1"/>
      </w:pPr>
    </w:p>
    <w:p w14:paraId="0F4DF37F" w14:textId="77777777" w:rsidR="00A25143" w:rsidRDefault="00000000">
      <w:pPr>
        <w:pStyle w:val="ListParagraph"/>
        <w:numPr>
          <w:ilvl w:val="0"/>
          <w:numId w:val="9"/>
        </w:numPr>
        <w:tabs>
          <w:tab w:val="left" w:pos="2480"/>
        </w:tabs>
        <w:ind w:right="457"/>
        <w:jc w:val="both"/>
        <w:rPr>
          <w:sz w:val="24"/>
        </w:rPr>
      </w:pPr>
      <w:r>
        <w:rPr>
          <w:sz w:val="24"/>
        </w:rPr>
        <w:t>a consent of surety in the form attached in Schedule 16 (“Insurance &amp; Securities (Renewal Term)”);</w:t>
      </w:r>
      <w:r>
        <w:rPr>
          <w:spacing w:val="-1"/>
          <w:sz w:val="24"/>
        </w:rPr>
        <w:t xml:space="preserve"> </w:t>
      </w:r>
      <w:r>
        <w:rPr>
          <w:sz w:val="24"/>
        </w:rPr>
        <w:t>and</w:t>
      </w:r>
    </w:p>
    <w:p w14:paraId="3C830A41" w14:textId="77777777" w:rsidR="00A25143" w:rsidRDefault="00A25143">
      <w:pPr>
        <w:pStyle w:val="BodyText"/>
        <w:spacing w:before="11"/>
        <w:rPr>
          <w:sz w:val="23"/>
        </w:rPr>
      </w:pPr>
    </w:p>
    <w:p w14:paraId="0A2D4585" w14:textId="77777777" w:rsidR="00A25143" w:rsidRDefault="00000000">
      <w:pPr>
        <w:pStyle w:val="ListParagraph"/>
        <w:numPr>
          <w:ilvl w:val="0"/>
          <w:numId w:val="9"/>
        </w:numPr>
        <w:tabs>
          <w:tab w:val="left" w:pos="2480"/>
        </w:tabs>
        <w:ind w:right="455"/>
        <w:jc w:val="both"/>
        <w:rPr>
          <w:sz w:val="24"/>
        </w:rPr>
      </w:pPr>
      <w:r>
        <w:rPr>
          <w:sz w:val="24"/>
        </w:rPr>
        <w:t xml:space="preserve">an undertaking to provide liability insurance in the form attached in Schedule 16 (“Insurance &amp; Securities (Renewal Term)”) (with the </w:t>
      </w:r>
      <w:proofErr w:type="gramStart"/>
      <w:r>
        <w:rPr>
          <w:sz w:val="24"/>
        </w:rPr>
        <w:t>Province</w:t>
      </w:r>
      <w:proofErr w:type="gramEnd"/>
      <w:r>
        <w:rPr>
          <w:sz w:val="24"/>
        </w:rPr>
        <w:t xml:space="preserve"> notifying the Contractor of the amount of insurance to be set out in the undertaking no later than 12 months prior to the original Expiry</w:t>
      </w:r>
      <w:r>
        <w:rPr>
          <w:spacing w:val="-6"/>
          <w:sz w:val="24"/>
        </w:rPr>
        <w:t xml:space="preserve"> </w:t>
      </w:r>
      <w:r>
        <w:rPr>
          <w:sz w:val="24"/>
        </w:rPr>
        <w:t>Date);</w:t>
      </w:r>
    </w:p>
    <w:p w14:paraId="05D0B3FF" w14:textId="77777777" w:rsidR="00A25143" w:rsidRDefault="00A25143">
      <w:pPr>
        <w:pStyle w:val="BodyText"/>
      </w:pPr>
    </w:p>
    <w:p w14:paraId="3295E55A" w14:textId="77777777" w:rsidR="00A25143" w:rsidRDefault="00000000">
      <w:pPr>
        <w:pStyle w:val="ListParagraph"/>
        <w:numPr>
          <w:ilvl w:val="2"/>
          <w:numId w:val="15"/>
        </w:numPr>
        <w:tabs>
          <w:tab w:val="left" w:pos="1760"/>
        </w:tabs>
        <w:ind w:left="1759" w:right="456"/>
        <w:jc w:val="both"/>
        <w:rPr>
          <w:sz w:val="24"/>
        </w:rPr>
      </w:pPr>
      <w:r>
        <w:rPr>
          <w:sz w:val="24"/>
        </w:rPr>
        <w:t>the documents to be submitted by the Contractor under Section 3.4(b) will be in the same format as set out in Schedule 16 (“Insurance &amp; Securities (Renewal Term)”) and the following provisions will</w:t>
      </w:r>
      <w:r>
        <w:rPr>
          <w:spacing w:val="-2"/>
          <w:sz w:val="24"/>
        </w:rPr>
        <w:t xml:space="preserve"> </w:t>
      </w:r>
      <w:r>
        <w:rPr>
          <w:sz w:val="24"/>
        </w:rPr>
        <w:t>apply:</w:t>
      </w:r>
    </w:p>
    <w:p w14:paraId="3B8C6B83" w14:textId="77777777" w:rsidR="00A25143" w:rsidRDefault="00A25143">
      <w:pPr>
        <w:pStyle w:val="BodyText"/>
        <w:spacing w:before="9"/>
        <w:rPr>
          <w:sz w:val="23"/>
        </w:rPr>
      </w:pPr>
    </w:p>
    <w:p w14:paraId="150554D0" w14:textId="77777777" w:rsidR="00A25143" w:rsidRDefault="00000000">
      <w:pPr>
        <w:pStyle w:val="ListParagraph"/>
        <w:numPr>
          <w:ilvl w:val="0"/>
          <w:numId w:val="8"/>
        </w:numPr>
        <w:tabs>
          <w:tab w:val="left" w:pos="2480"/>
        </w:tabs>
        <w:ind w:left="2479" w:right="455"/>
        <w:jc w:val="both"/>
        <w:rPr>
          <w:sz w:val="24"/>
        </w:rPr>
      </w:pPr>
      <w:r>
        <w:rPr>
          <w:sz w:val="24"/>
        </w:rPr>
        <w:t>the only changes between the former undertaking to provide liability insurance and the updated undertaking to provide liability insurance replacing it, will be that coverage is to be provided to and including the new Expiry Date of @@, 20@@ and possibly the name of the issuing insurer;</w:t>
      </w:r>
      <w:r>
        <w:rPr>
          <w:spacing w:val="-6"/>
          <w:sz w:val="24"/>
        </w:rPr>
        <w:t xml:space="preserve"> </w:t>
      </w:r>
      <w:r>
        <w:rPr>
          <w:sz w:val="24"/>
        </w:rPr>
        <w:t>and</w:t>
      </w:r>
    </w:p>
    <w:p w14:paraId="08936956" w14:textId="77777777" w:rsidR="00A25143" w:rsidRDefault="00A25143">
      <w:pPr>
        <w:pStyle w:val="BodyText"/>
        <w:spacing w:before="1"/>
      </w:pPr>
    </w:p>
    <w:p w14:paraId="1A3CBD72" w14:textId="77777777" w:rsidR="00A25143" w:rsidRDefault="00000000">
      <w:pPr>
        <w:pStyle w:val="ListParagraph"/>
        <w:numPr>
          <w:ilvl w:val="0"/>
          <w:numId w:val="8"/>
        </w:numPr>
        <w:tabs>
          <w:tab w:val="left" w:pos="2480"/>
        </w:tabs>
        <w:ind w:right="458"/>
        <w:jc w:val="both"/>
        <w:rPr>
          <w:sz w:val="24"/>
        </w:rPr>
      </w:pPr>
      <w:r>
        <w:rPr>
          <w:sz w:val="24"/>
        </w:rPr>
        <w:t xml:space="preserve">the updated undertaking will be submitted to the </w:t>
      </w:r>
      <w:proofErr w:type="gramStart"/>
      <w:r>
        <w:rPr>
          <w:sz w:val="24"/>
        </w:rPr>
        <w:t>Province</w:t>
      </w:r>
      <w:proofErr w:type="gramEnd"/>
      <w:r>
        <w:rPr>
          <w:sz w:val="24"/>
        </w:rPr>
        <w:t xml:space="preserve"> no later than 4 days before the expiry of the original</w:t>
      </w:r>
      <w:r>
        <w:rPr>
          <w:spacing w:val="-3"/>
          <w:sz w:val="24"/>
        </w:rPr>
        <w:t xml:space="preserve"> </w:t>
      </w:r>
      <w:r>
        <w:rPr>
          <w:sz w:val="24"/>
        </w:rPr>
        <w:t>undertakings;</w:t>
      </w:r>
    </w:p>
    <w:p w14:paraId="273C708B" w14:textId="77777777" w:rsidR="00A25143" w:rsidRDefault="00A25143">
      <w:pPr>
        <w:pStyle w:val="BodyText"/>
        <w:spacing w:before="11"/>
        <w:rPr>
          <w:sz w:val="23"/>
        </w:rPr>
      </w:pPr>
    </w:p>
    <w:p w14:paraId="54B64BD4" w14:textId="77777777" w:rsidR="00A25143" w:rsidRDefault="00000000">
      <w:pPr>
        <w:pStyle w:val="ListParagraph"/>
        <w:numPr>
          <w:ilvl w:val="2"/>
          <w:numId w:val="15"/>
        </w:numPr>
        <w:tabs>
          <w:tab w:val="left" w:pos="1760"/>
        </w:tabs>
        <w:ind w:right="455"/>
        <w:jc w:val="both"/>
        <w:rPr>
          <w:sz w:val="24"/>
        </w:rPr>
      </w:pPr>
      <w:r>
        <w:rPr>
          <w:sz w:val="24"/>
        </w:rPr>
        <w:t xml:space="preserve">the foregoing condition precedents set out in Section 3.4 (b) and (c) are included for the sole benefit of the </w:t>
      </w:r>
      <w:proofErr w:type="gramStart"/>
      <w:r>
        <w:rPr>
          <w:sz w:val="24"/>
        </w:rPr>
        <w:t>Province</w:t>
      </w:r>
      <w:proofErr w:type="gramEnd"/>
      <w:r>
        <w:rPr>
          <w:sz w:val="24"/>
        </w:rPr>
        <w:t xml:space="preserve"> and may be unilaterally waived by the Province at any time prior to the dates specified for satisfaction of the conditions;</w:t>
      </w:r>
      <w:r>
        <w:rPr>
          <w:spacing w:val="-10"/>
          <w:sz w:val="24"/>
        </w:rPr>
        <w:t xml:space="preserve"> </w:t>
      </w:r>
      <w:r>
        <w:rPr>
          <w:sz w:val="24"/>
        </w:rPr>
        <w:t>and</w:t>
      </w:r>
    </w:p>
    <w:p w14:paraId="7087DADB" w14:textId="77777777" w:rsidR="00A25143" w:rsidRDefault="00A25143">
      <w:pPr>
        <w:pStyle w:val="BodyText"/>
      </w:pPr>
    </w:p>
    <w:p w14:paraId="26E3F168" w14:textId="77777777" w:rsidR="00A25143" w:rsidRDefault="00000000">
      <w:pPr>
        <w:pStyle w:val="ListParagraph"/>
        <w:numPr>
          <w:ilvl w:val="2"/>
          <w:numId w:val="15"/>
        </w:numPr>
        <w:tabs>
          <w:tab w:val="left" w:pos="1760"/>
        </w:tabs>
        <w:ind w:right="454"/>
        <w:jc w:val="both"/>
        <w:rPr>
          <w:sz w:val="24"/>
        </w:rPr>
      </w:pPr>
      <w:r>
        <w:rPr>
          <w:sz w:val="24"/>
        </w:rPr>
        <w:t>subject to the satisfaction of the condition precedents in Section 3.4(b) or (c) above or the waiver of same by the Province or the Province not terminating the Agreement prior to or on the original Expiry Date for an Event of Default, the Term of the Agreement will be extended for a further @@ Contract Years to and including @@, 20@@ and all the terms and conditions of the Agreement will continue to apply during this renewal with any necessary changes as if the original Expiry Date had been the same as the Expiry Date of the renewal.</w:t>
      </w:r>
    </w:p>
    <w:p w14:paraId="11B0E159" w14:textId="77777777" w:rsidR="00A25143" w:rsidRDefault="00A25143">
      <w:pPr>
        <w:pStyle w:val="BodyText"/>
      </w:pPr>
    </w:p>
    <w:p w14:paraId="49C1E082" w14:textId="77777777" w:rsidR="00A25143" w:rsidRDefault="00000000">
      <w:pPr>
        <w:pStyle w:val="Heading1"/>
        <w:numPr>
          <w:ilvl w:val="0"/>
          <w:numId w:val="15"/>
        </w:numPr>
        <w:tabs>
          <w:tab w:val="left" w:pos="1039"/>
          <w:tab w:val="left" w:pos="1040"/>
        </w:tabs>
        <w:ind w:hanging="721"/>
        <w:jc w:val="left"/>
      </w:pPr>
      <w:bookmarkStart w:id="7" w:name="4._LEGAL_RELATIONSHIP_-_INDEPENDENT_CONT"/>
      <w:bookmarkStart w:id="8" w:name="_TOC_250023"/>
      <w:bookmarkEnd w:id="7"/>
      <w:r>
        <w:t>LEGAL RELATIONSHIP - INDEPENDENT</w:t>
      </w:r>
      <w:r>
        <w:rPr>
          <w:spacing w:val="-2"/>
        </w:rPr>
        <w:t xml:space="preserve"> </w:t>
      </w:r>
      <w:bookmarkEnd w:id="8"/>
      <w:r>
        <w:t>CONTRACTOR</w:t>
      </w:r>
    </w:p>
    <w:p w14:paraId="2DCEB884" w14:textId="77777777" w:rsidR="00A25143" w:rsidRDefault="00A25143">
      <w:pPr>
        <w:pStyle w:val="BodyText"/>
        <w:spacing w:before="1"/>
        <w:rPr>
          <w:b/>
        </w:rPr>
      </w:pPr>
    </w:p>
    <w:p w14:paraId="6E8958E5" w14:textId="77777777" w:rsidR="00A25143" w:rsidRDefault="00000000">
      <w:pPr>
        <w:pStyle w:val="ListParagraph"/>
        <w:numPr>
          <w:ilvl w:val="1"/>
          <w:numId w:val="15"/>
        </w:numPr>
        <w:tabs>
          <w:tab w:val="left" w:pos="1039"/>
          <w:tab w:val="left" w:pos="1040"/>
        </w:tabs>
        <w:ind w:left="1039" w:right="456"/>
        <w:rPr>
          <w:sz w:val="24"/>
        </w:rPr>
      </w:pPr>
      <w:r>
        <w:rPr>
          <w:sz w:val="24"/>
        </w:rPr>
        <w:t xml:space="preserve">The Contractor is an independent contractor and not the servant, employee, partner or agent of the </w:t>
      </w:r>
      <w:proofErr w:type="gramStart"/>
      <w:r>
        <w:rPr>
          <w:sz w:val="24"/>
        </w:rPr>
        <w:t>Province</w:t>
      </w:r>
      <w:proofErr w:type="gramEnd"/>
      <w:r>
        <w:rPr>
          <w:sz w:val="24"/>
        </w:rPr>
        <w:t xml:space="preserve"> unless otherwise specified in Sections 6.3 and</w:t>
      </w:r>
      <w:r>
        <w:rPr>
          <w:spacing w:val="-9"/>
          <w:sz w:val="24"/>
        </w:rPr>
        <w:t xml:space="preserve"> </w:t>
      </w:r>
      <w:r>
        <w:rPr>
          <w:sz w:val="24"/>
        </w:rPr>
        <w:t>13.8.</w:t>
      </w:r>
    </w:p>
    <w:p w14:paraId="26244B32" w14:textId="77777777" w:rsidR="00A25143" w:rsidRDefault="00A25143">
      <w:pPr>
        <w:pStyle w:val="BodyText"/>
      </w:pPr>
    </w:p>
    <w:p w14:paraId="59657655" w14:textId="77777777" w:rsidR="00A25143" w:rsidRDefault="00000000">
      <w:pPr>
        <w:pStyle w:val="ListParagraph"/>
        <w:numPr>
          <w:ilvl w:val="1"/>
          <w:numId w:val="15"/>
        </w:numPr>
        <w:tabs>
          <w:tab w:val="left" w:pos="1039"/>
          <w:tab w:val="left" w:pos="1040"/>
        </w:tabs>
        <w:ind w:hanging="721"/>
        <w:rPr>
          <w:sz w:val="24"/>
        </w:rPr>
      </w:pPr>
      <w:r>
        <w:rPr>
          <w:sz w:val="24"/>
        </w:rPr>
        <w:t>The</w:t>
      </w:r>
      <w:r>
        <w:rPr>
          <w:spacing w:val="21"/>
          <w:sz w:val="24"/>
        </w:rPr>
        <w:t xml:space="preserve"> </w:t>
      </w:r>
      <w:r>
        <w:rPr>
          <w:sz w:val="24"/>
        </w:rPr>
        <w:t>Contractor</w:t>
      </w:r>
      <w:r>
        <w:rPr>
          <w:spacing w:val="19"/>
          <w:sz w:val="24"/>
        </w:rPr>
        <w:t xml:space="preserve"> </w:t>
      </w:r>
      <w:r>
        <w:rPr>
          <w:sz w:val="24"/>
        </w:rPr>
        <w:t>will</w:t>
      </w:r>
      <w:r>
        <w:rPr>
          <w:spacing w:val="20"/>
          <w:sz w:val="24"/>
        </w:rPr>
        <w:t xml:space="preserve"> </w:t>
      </w:r>
      <w:r>
        <w:rPr>
          <w:sz w:val="24"/>
        </w:rPr>
        <w:t>not,</w:t>
      </w:r>
      <w:r>
        <w:rPr>
          <w:spacing w:val="20"/>
          <w:sz w:val="24"/>
        </w:rPr>
        <w:t xml:space="preserve"> </w:t>
      </w:r>
      <w:r>
        <w:rPr>
          <w:sz w:val="24"/>
        </w:rPr>
        <w:t>in</w:t>
      </w:r>
      <w:r>
        <w:rPr>
          <w:spacing w:val="19"/>
          <w:sz w:val="24"/>
        </w:rPr>
        <w:t xml:space="preserve"> </w:t>
      </w:r>
      <w:r>
        <w:rPr>
          <w:sz w:val="24"/>
        </w:rPr>
        <w:t>any</w:t>
      </w:r>
      <w:r>
        <w:rPr>
          <w:spacing w:val="20"/>
          <w:sz w:val="24"/>
        </w:rPr>
        <w:t xml:space="preserve"> </w:t>
      </w:r>
      <w:r>
        <w:rPr>
          <w:sz w:val="24"/>
        </w:rPr>
        <w:t>manner</w:t>
      </w:r>
      <w:r>
        <w:rPr>
          <w:spacing w:val="19"/>
          <w:sz w:val="24"/>
        </w:rPr>
        <w:t xml:space="preserve"> </w:t>
      </w:r>
      <w:r>
        <w:rPr>
          <w:sz w:val="24"/>
        </w:rPr>
        <w:t>whatsoever,</w:t>
      </w:r>
      <w:r>
        <w:rPr>
          <w:spacing w:val="21"/>
          <w:sz w:val="24"/>
        </w:rPr>
        <w:t xml:space="preserve"> </w:t>
      </w:r>
      <w:r>
        <w:rPr>
          <w:sz w:val="24"/>
        </w:rPr>
        <w:t>commit</w:t>
      </w:r>
      <w:r>
        <w:rPr>
          <w:spacing w:val="20"/>
          <w:sz w:val="24"/>
        </w:rPr>
        <w:t xml:space="preserve"> </w:t>
      </w:r>
      <w:r>
        <w:rPr>
          <w:sz w:val="24"/>
        </w:rPr>
        <w:t>or</w:t>
      </w:r>
      <w:r>
        <w:rPr>
          <w:spacing w:val="20"/>
          <w:sz w:val="24"/>
        </w:rPr>
        <w:t xml:space="preserve"> </w:t>
      </w:r>
      <w:r>
        <w:rPr>
          <w:sz w:val="24"/>
        </w:rPr>
        <w:t>purport</w:t>
      </w:r>
      <w:r>
        <w:rPr>
          <w:spacing w:val="18"/>
          <w:sz w:val="24"/>
        </w:rPr>
        <w:t xml:space="preserve"> </w:t>
      </w:r>
      <w:r>
        <w:rPr>
          <w:sz w:val="24"/>
        </w:rPr>
        <w:t>to</w:t>
      </w:r>
      <w:r>
        <w:rPr>
          <w:spacing w:val="21"/>
          <w:sz w:val="24"/>
        </w:rPr>
        <w:t xml:space="preserve"> </w:t>
      </w:r>
      <w:r>
        <w:rPr>
          <w:sz w:val="24"/>
        </w:rPr>
        <w:t>commit</w:t>
      </w:r>
      <w:r>
        <w:rPr>
          <w:spacing w:val="19"/>
          <w:sz w:val="24"/>
        </w:rPr>
        <w:t xml:space="preserve"> </w:t>
      </w:r>
      <w:r>
        <w:rPr>
          <w:sz w:val="24"/>
        </w:rPr>
        <w:t>the</w:t>
      </w:r>
      <w:r>
        <w:rPr>
          <w:spacing w:val="18"/>
          <w:sz w:val="24"/>
        </w:rPr>
        <w:t xml:space="preserve"> </w:t>
      </w:r>
      <w:proofErr w:type="gramStart"/>
      <w:r>
        <w:rPr>
          <w:sz w:val="24"/>
        </w:rPr>
        <w:t>Province</w:t>
      </w:r>
      <w:proofErr w:type="gramEnd"/>
      <w:r>
        <w:rPr>
          <w:spacing w:val="19"/>
          <w:sz w:val="24"/>
        </w:rPr>
        <w:t xml:space="preserve"> </w:t>
      </w:r>
      <w:r>
        <w:rPr>
          <w:sz w:val="24"/>
        </w:rPr>
        <w:t>to</w:t>
      </w:r>
    </w:p>
    <w:p w14:paraId="24798B6C" w14:textId="77777777" w:rsidR="00A25143" w:rsidRDefault="00A25143">
      <w:pPr>
        <w:rPr>
          <w:sz w:val="24"/>
        </w:rPr>
        <w:sectPr w:rsidR="00A25143">
          <w:pgSz w:w="12240" w:h="15840"/>
          <w:pgMar w:top="760" w:right="980" w:bottom="900" w:left="1120" w:header="0" w:footer="704" w:gutter="0"/>
          <w:cols w:space="720"/>
        </w:sectPr>
      </w:pPr>
    </w:p>
    <w:p w14:paraId="65E68154" w14:textId="77777777" w:rsidR="00A25143" w:rsidRDefault="00000000">
      <w:pPr>
        <w:pStyle w:val="BodyText"/>
        <w:spacing w:before="85"/>
        <w:ind w:left="1040"/>
      </w:pPr>
      <w:r>
        <w:lastRenderedPageBreak/>
        <w:t>the payment of any money to any person.</w:t>
      </w:r>
    </w:p>
    <w:p w14:paraId="56FC5E36" w14:textId="77777777" w:rsidR="00A25143" w:rsidRDefault="00A25143">
      <w:pPr>
        <w:pStyle w:val="BodyText"/>
        <w:spacing w:before="10"/>
        <w:rPr>
          <w:sz w:val="23"/>
        </w:rPr>
      </w:pPr>
    </w:p>
    <w:p w14:paraId="2AB730A2" w14:textId="77777777" w:rsidR="00A25143" w:rsidRDefault="00000000">
      <w:pPr>
        <w:pStyle w:val="ListParagraph"/>
        <w:numPr>
          <w:ilvl w:val="1"/>
          <w:numId w:val="15"/>
        </w:numPr>
        <w:tabs>
          <w:tab w:val="left" w:pos="1040"/>
        </w:tabs>
        <w:spacing w:before="1"/>
        <w:ind w:right="454"/>
        <w:jc w:val="both"/>
        <w:rPr>
          <w:sz w:val="24"/>
        </w:rPr>
      </w:pPr>
      <w:r>
        <w:rPr>
          <w:sz w:val="24"/>
        </w:rPr>
        <w:t xml:space="preserve">The </w:t>
      </w:r>
      <w:proofErr w:type="gramStart"/>
      <w:r>
        <w:rPr>
          <w:sz w:val="24"/>
        </w:rPr>
        <w:t>Province</w:t>
      </w:r>
      <w:proofErr w:type="gramEnd"/>
      <w:r>
        <w:rPr>
          <w:sz w:val="24"/>
        </w:rPr>
        <w:t xml:space="preserve"> may, from time to time, give such instructions to the Contractor as the Province considers necessary in connection with provision of the Services, which instructions the Contractor will comply with, but the Contractor will not be subject to the control of the Province with respect to the manner in which such instructions are carried</w:t>
      </w:r>
      <w:r>
        <w:rPr>
          <w:spacing w:val="-4"/>
          <w:sz w:val="24"/>
        </w:rPr>
        <w:t xml:space="preserve"> </w:t>
      </w:r>
      <w:r>
        <w:rPr>
          <w:sz w:val="24"/>
        </w:rPr>
        <w:t>out.</w:t>
      </w:r>
    </w:p>
    <w:p w14:paraId="50D189B9" w14:textId="77777777" w:rsidR="00A25143" w:rsidRDefault="00A25143">
      <w:pPr>
        <w:pStyle w:val="BodyText"/>
      </w:pPr>
    </w:p>
    <w:p w14:paraId="119D5401" w14:textId="77777777" w:rsidR="00A25143" w:rsidRDefault="00000000">
      <w:pPr>
        <w:pStyle w:val="ListParagraph"/>
        <w:numPr>
          <w:ilvl w:val="1"/>
          <w:numId w:val="15"/>
        </w:numPr>
        <w:tabs>
          <w:tab w:val="left" w:pos="1040"/>
        </w:tabs>
        <w:spacing w:line="276" w:lineRule="auto"/>
        <w:ind w:left="1039" w:right="455"/>
        <w:jc w:val="both"/>
        <w:rPr>
          <w:sz w:val="24"/>
        </w:rPr>
      </w:pPr>
      <w:r>
        <w:rPr>
          <w:sz w:val="24"/>
        </w:rPr>
        <w:t>No partnership, joint venture or agency will be created or will be deemed to be created by this Agreement or any action of the parties under this Agreement as between the Province and the Contractor.</w:t>
      </w:r>
    </w:p>
    <w:p w14:paraId="5BAC5D03" w14:textId="77777777" w:rsidR="00A25143" w:rsidRDefault="00000000">
      <w:pPr>
        <w:pStyle w:val="Heading1"/>
        <w:numPr>
          <w:ilvl w:val="0"/>
          <w:numId w:val="15"/>
        </w:numPr>
        <w:tabs>
          <w:tab w:val="left" w:pos="1027"/>
          <w:tab w:val="left" w:pos="1028"/>
        </w:tabs>
        <w:spacing w:before="200"/>
        <w:ind w:left="1028" w:hanging="709"/>
        <w:jc w:val="left"/>
      </w:pPr>
      <w:bookmarkStart w:id="9" w:name="5._PRIME_CONTRACTOR"/>
      <w:bookmarkStart w:id="10" w:name="_TOC_250022"/>
      <w:bookmarkEnd w:id="9"/>
      <w:r>
        <w:t>P</w:t>
      </w:r>
      <w:bookmarkEnd w:id="10"/>
      <w:r>
        <w:t>RIME CONTRACTOR</w:t>
      </w:r>
    </w:p>
    <w:p w14:paraId="7E793432" w14:textId="77777777" w:rsidR="00A25143" w:rsidRDefault="00A25143">
      <w:pPr>
        <w:pStyle w:val="BodyText"/>
        <w:spacing w:before="1"/>
        <w:rPr>
          <w:b/>
        </w:rPr>
      </w:pPr>
    </w:p>
    <w:p w14:paraId="0AD468E4" w14:textId="77777777" w:rsidR="00A25143" w:rsidRDefault="00000000">
      <w:pPr>
        <w:pStyle w:val="ListParagraph"/>
        <w:numPr>
          <w:ilvl w:val="1"/>
          <w:numId w:val="15"/>
        </w:numPr>
        <w:tabs>
          <w:tab w:val="left" w:pos="1040"/>
        </w:tabs>
        <w:ind w:right="458"/>
        <w:jc w:val="both"/>
        <w:rPr>
          <w:sz w:val="24"/>
        </w:rPr>
      </w:pPr>
      <w:r>
        <w:rPr>
          <w:sz w:val="24"/>
        </w:rPr>
        <w:t>The Contractor is the Prime Contractor in connection with the provision of the Services and this Agreement,</w:t>
      </w:r>
      <w:r>
        <w:rPr>
          <w:spacing w:val="-4"/>
          <w:sz w:val="24"/>
        </w:rPr>
        <w:t xml:space="preserve"> </w:t>
      </w:r>
      <w:r>
        <w:rPr>
          <w:sz w:val="24"/>
        </w:rPr>
        <w:t>and</w:t>
      </w:r>
      <w:r>
        <w:rPr>
          <w:spacing w:val="-3"/>
          <w:sz w:val="24"/>
        </w:rPr>
        <w:t xml:space="preserve"> </w:t>
      </w:r>
      <w:r>
        <w:rPr>
          <w:sz w:val="24"/>
        </w:rPr>
        <w:t>will,</w:t>
      </w:r>
      <w:r>
        <w:rPr>
          <w:spacing w:val="-2"/>
          <w:sz w:val="24"/>
        </w:rPr>
        <w:t xml:space="preserve"> </w:t>
      </w:r>
      <w:r>
        <w:rPr>
          <w:sz w:val="24"/>
        </w:rPr>
        <w:t>no</w:t>
      </w:r>
      <w:r>
        <w:rPr>
          <w:spacing w:val="-1"/>
          <w:sz w:val="24"/>
        </w:rPr>
        <w:t xml:space="preserve"> </w:t>
      </w:r>
      <w:r>
        <w:rPr>
          <w:sz w:val="24"/>
        </w:rPr>
        <w:t>later</w:t>
      </w:r>
      <w:r>
        <w:rPr>
          <w:spacing w:val="-3"/>
          <w:sz w:val="24"/>
        </w:rPr>
        <w:t xml:space="preserve"> </w:t>
      </w:r>
      <w:r>
        <w:rPr>
          <w:sz w:val="24"/>
        </w:rPr>
        <w:t>than</w:t>
      </w:r>
      <w:r>
        <w:rPr>
          <w:spacing w:val="-3"/>
          <w:sz w:val="24"/>
        </w:rPr>
        <w:t xml:space="preserve"> </w:t>
      </w:r>
      <w:r>
        <w:rPr>
          <w:sz w:val="24"/>
        </w:rPr>
        <w:t>15</w:t>
      </w:r>
      <w:r>
        <w:rPr>
          <w:spacing w:val="-2"/>
          <w:sz w:val="24"/>
        </w:rPr>
        <w:t xml:space="preserve"> </w:t>
      </w:r>
      <w:r>
        <w:rPr>
          <w:sz w:val="24"/>
        </w:rPr>
        <w:t>days</w:t>
      </w:r>
      <w:r>
        <w:rPr>
          <w:spacing w:val="-4"/>
          <w:sz w:val="24"/>
        </w:rPr>
        <w:t xml:space="preserve"> </w:t>
      </w:r>
      <w:r>
        <w:rPr>
          <w:sz w:val="24"/>
        </w:rPr>
        <w:t>after</w:t>
      </w:r>
      <w:r>
        <w:rPr>
          <w:spacing w:val="-3"/>
          <w:sz w:val="24"/>
        </w:rPr>
        <w:t xml:space="preserve"> </w:t>
      </w:r>
      <w:r>
        <w:rPr>
          <w:sz w:val="24"/>
        </w:rPr>
        <w:t>the</w:t>
      </w:r>
      <w:r>
        <w:rPr>
          <w:spacing w:val="-3"/>
          <w:sz w:val="24"/>
        </w:rPr>
        <w:t xml:space="preserve"> </w:t>
      </w:r>
      <w:r>
        <w:rPr>
          <w:sz w:val="24"/>
        </w:rPr>
        <w:t>Commencement</w:t>
      </w:r>
      <w:r>
        <w:rPr>
          <w:spacing w:val="-2"/>
          <w:sz w:val="24"/>
        </w:rPr>
        <w:t xml:space="preserve"> </w:t>
      </w:r>
      <w:r>
        <w:rPr>
          <w:sz w:val="24"/>
        </w:rPr>
        <w:t>Date,</w:t>
      </w:r>
      <w:r>
        <w:rPr>
          <w:spacing w:val="-4"/>
          <w:sz w:val="24"/>
        </w:rPr>
        <w:t xml:space="preserve"> </w:t>
      </w:r>
      <w:r>
        <w:rPr>
          <w:sz w:val="24"/>
        </w:rPr>
        <w:t>deliver</w:t>
      </w:r>
      <w:r>
        <w:rPr>
          <w:spacing w:val="-4"/>
          <w:sz w:val="24"/>
        </w:rPr>
        <w:t xml:space="preserve"> </w:t>
      </w:r>
      <w:r>
        <w:rPr>
          <w:sz w:val="24"/>
        </w:rPr>
        <w:t>to</w:t>
      </w:r>
      <w:r>
        <w:rPr>
          <w:spacing w:val="-1"/>
          <w:sz w:val="24"/>
        </w:rPr>
        <w:t xml:space="preserve"> </w:t>
      </w:r>
      <w:r>
        <w:rPr>
          <w:sz w:val="24"/>
        </w:rPr>
        <w:t>the</w:t>
      </w:r>
      <w:r>
        <w:rPr>
          <w:spacing w:val="-1"/>
          <w:sz w:val="24"/>
        </w:rPr>
        <w:t xml:space="preserve"> </w:t>
      </w:r>
      <w:proofErr w:type="gramStart"/>
      <w:r>
        <w:rPr>
          <w:sz w:val="24"/>
        </w:rPr>
        <w:t>Province</w:t>
      </w:r>
      <w:proofErr w:type="gramEnd"/>
      <w:r>
        <w:rPr>
          <w:sz w:val="24"/>
        </w:rPr>
        <w:t>:</w:t>
      </w:r>
    </w:p>
    <w:p w14:paraId="11C896B9" w14:textId="77777777" w:rsidR="00A25143" w:rsidRDefault="00A25143">
      <w:pPr>
        <w:pStyle w:val="BodyText"/>
        <w:spacing w:before="11"/>
        <w:rPr>
          <w:sz w:val="23"/>
        </w:rPr>
      </w:pPr>
    </w:p>
    <w:p w14:paraId="574AEAE8" w14:textId="77777777" w:rsidR="00A25143" w:rsidRDefault="00000000">
      <w:pPr>
        <w:pStyle w:val="ListParagraph"/>
        <w:numPr>
          <w:ilvl w:val="2"/>
          <w:numId w:val="15"/>
        </w:numPr>
        <w:tabs>
          <w:tab w:val="left" w:pos="1760"/>
        </w:tabs>
        <w:ind w:right="455"/>
        <w:jc w:val="both"/>
        <w:rPr>
          <w:sz w:val="24"/>
        </w:rPr>
      </w:pPr>
      <w:r>
        <w:rPr>
          <w:sz w:val="24"/>
        </w:rPr>
        <w:t xml:space="preserve">written notice of the name of the person appointed by the Contractor who will </w:t>
      </w:r>
      <w:proofErr w:type="gramStart"/>
      <w:r>
        <w:rPr>
          <w:sz w:val="24"/>
        </w:rPr>
        <w:t>discharge  the</w:t>
      </w:r>
      <w:proofErr w:type="gramEnd"/>
      <w:r>
        <w:rPr>
          <w:sz w:val="24"/>
        </w:rPr>
        <w:t xml:space="preserve"> responsibilities of a “qualified coordinator” as described in the OHS Regulation and the Workers Compensation Act, for the Contractor;</w:t>
      </w:r>
      <w:r>
        <w:rPr>
          <w:spacing w:val="-7"/>
          <w:sz w:val="24"/>
        </w:rPr>
        <w:t xml:space="preserve"> </w:t>
      </w:r>
      <w:r>
        <w:rPr>
          <w:sz w:val="24"/>
        </w:rPr>
        <w:t>and</w:t>
      </w:r>
    </w:p>
    <w:p w14:paraId="7022ACDB" w14:textId="77777777" w:rsidR="00A25143" w:rsidRDefault="00A25143">
      <w:pPr>
        <w:pStyle w:val="BodyText"/>
      </w:pPr>
    </w:p>
    <w:p w14:paraId="7D4E40F2" w14:textId="77777777" w:rsidR="00A25143" w:rsidRDefault="00000000">
      <w:pPr>
        <w:pStyle w:val="ListParagraph"/>
        <w:numPr>
          <w:ilvl w:val="2"/>
          <w:numId w:val="15"/>
        </w:numPr>
        <w:tabs>
          <w:tab w:val="left" w:pos="719"/>
          <w:tab w:val="left" w:pos="1760"/>
        </w:tabs>
        <w:ind w:right="5774" w:hanging="1760"/>
        <w:jc w:val="right"/>
        <w:rPr>
          <w:sz w:val="24"/>
        </w:rPr>
      </w:pPr>
      <w:r>
        <w:rPr>
          <w:sz w:val="24"/>
        </w:rPr>
        <w:t>a copy of the Safety</w:t>
      </w:r>
      <w:r>
        <w:rPr>
          <w:spacing w:val="-15"/>
          <w:sz w:val="24"/>
        </w:rPr>
        <w:t xml:space="preserve"> </w:t>
      </w:r>
      <w:r>
        <w:rPr>
          <w:sz w:val="24"/>
        </w:rPr>
        <w:t>Program.</w:t>
      </w:r>
    </w:p>
    <w:p w14:paraId="3E1E79A0" w14:textId="77777777" w:rsidR="00A25143" w:rsidRDefault="00A25143">
      <w:pPr>
        <w:pStyle w:val="BodyText"/>
        <w:spacing w:before="10"/>
        <w:rPr>
          <w:sz w:val="23"/>
        </w:rPr>
      </w:pPr>
    </w:p>
    <w:p w14:paraId="322CD6C1" w14:textId="77777777" w:rsidR="00A25143" w:rsidRDefault="00000000">
      <w:pPr>
        <w:pStyle w:val="ListParagraph"/>
        <w:numPr>
          <w:ilvl w:val="1"/>
          <w:numId w:val="15"/>
        </w:numPr>
        <w:tabs>
          <w:tab w:val="left" w:pos="1040"/>
        </w:tabs>
        <w:ind w:left="1039" w:right="455"/>
        <w:jc w:val="both"/>
        <w:rPr>
          <w:sz w:val="24"/>
        </w:rPr>
      </w:pPr>
      <w:r>
        <w:rPr>
          <w:sz w:val="24"/>
        </w:rPr>
        <w:t>Notwithstanding Section 5.1, the Contractor will not be designated as the Prime Contractor in the event the Services being rendered by the Contractor are within the limits of construction of an ongoing highway construction improvement project, in which case the construction contractor is designated by the Province as the Prime Contractor and the reporting protocol as between the Contractor, the construction contractor and the Province is set forth in Schedule 9 (“Prime Contractor</w:t>
      </w:r>
      <w:r>
        <w:rPr>
          <w:spacing w:val="-2"/>
          <w:sz w:val="24"/>
        </w:rPr>
        <w:t xml:space="preserve"> </w:t>
      </w:r>
      <w:r>
        <w:rPr>
          <w:sz w:val="24"/>
        </w:rPr>
        <w:t>Designation”).</w:t>
      </w:r>
    </w:p>
    <w:p w14:paraId="7D37659A" w14:textId="77777777" w:rsidR="00A25143" w:rsidRDefault="00A25143">
      <w:pPr>
        <w:pStyle w:val="BodyText"/>
        <w:spacing w:before="11"/>
        <w:rPr>
          <w:sz w:val="23"/>
        </w:rPr>
      </w:pPr>
    </w:p>
    <w:p w14:paraId="5141CDB0" w14:textId="77777777" w:rsidR="00A25143" w:rsidRDefault="00000000">
      <w:pPr>
        <w:pStyle w:val="ListParagraph"/>
        <w:numPr>
          <w:ilvl w:val="1"/>
          <w:numId w:val="15"/>
        </w:numPr>
        <w:tabs>
          <w:tab w:val="left" w:pos="719"/>
          <w:tab w:val="left" w:pos="1040"/>
        </w:tabs>
        <w:ind w:right="5869" w:hanging="1040"/>
        <w:jc w:val="right"/>
        <w:rPr>
          <w:b/>
          <w:sz w:val="24"/>
        </w:rPr>
      </w:pPr>
      <w:r>
        <w:rPr>
          <w:sz w:val="24"/>
        </w:rPr>
        <w:t xml:space="preserve">The </w:t>
      </w:r>
      <w:proofErr w:type="gramStart"/>
      <w:r>
        <w:rPr>
          <w:sz w:val="24"/>
        </w:rPr>
        <w:t>Province</w:t>
      </w:r>
      <w:proofErr w:type="gramEnd"/>
      <w:r>
        <w:rPr>
          <w:sz w:val="24"/>
        </w:rPr>
        <w:t xml:space="preserve"> may, from time to</w:t>
      </w:r>
      <w:r>
        <w:rPr>
          <w:spacing w:val="-14"/>
          <w:sz w:val="24"/>
        </w:rPr>
        <w:t xml:space="preserve"> </w:t>
      </w:r>
      <w:r>
        <w:rPr>
          <w:sz w:val="24"/>
        </w:rPr>
        <w:t>time</w:t>
      </w:r>
      <w:r>
        <w:rPr>
          <w:b/>
          <w:sz w:val="24"/>
        </w:rPr>
        <w:t>;</w:t>
      </w:r>
    </w:p>
    <w:p w14:paraId="647CC5CE" w14:textId="77777777" w:rsidR="00A25143" w:rsidRDefault="00A25143">
      <w:pPr>
        <w:pStyle w:val="BodyText"/>
        <w:spacing w:before="1"/>
        <w:rPr>
          <w:b/>
        </w:rPr>
      </w:pPr>
    </w:p>
    <w:p w14:paraId="21BD6D1E" w14:textId="77777777" w:rsidR="00A25143" w:rsidRDefault="00000000">
      <w:pPr>
        <w:pStyle w:val="ListParagraph"/>
        <w:numPr>
          <w:ilvl w:val="2"/>
          <w:numId w:val="15"/>
        </w:numPr>
        <w:tabs>
          <w:tab w:val="left" w:pos="1760"/>
        </w:tabs>
        <w:ind w:right="455"/>
        <w:jc w:val="both"/>
        <w:rPr>
          <w:sz w:val="24"/>
        </w:rPr>
      </w:pPr>
      <w:r>
        <w:rPr>
          <w:sz w:val="24"/>
        </w:rPr>
        <w:t xml:space="preserve">on prior written notice to the Contractor, appoint a contractor other than the Contractor as the Prime Contractor in connection with works and activities that may be undertaken and performed at any location or locations in the Electrical Service Area, for a period of time, and such works and activities, location(s), and period(s) of time will be specified and defined by the </w:t>
      </w:r>
      <w:proofErr w:type="gramStart"/>
      <w:r>
        <w:rPr>
          <w:sz w:val="24"/>
        </w:rPr>
        <w:t>Province</w:t>
      </w:r>
      <w:proofErr w:type="gramEnd"/>
      <w:r>
        <w:rPr>
          <w:sz w:val="24"/>
        </w:rPr>
        <w:t xml:space="preserve"> in the written notice;</w:t>
      </w:r>
      <w:r>
        <w:rPr>
          <w:spacing w:val="-5"/>
          <w:sz w:val="24"/>
        </w:rPr>
        <w:t xml:space="preserve"> </w:t>
      </w:r>
      <w:r>
        <w:rPr>
          <w:sz w:val="24"/>
        </w:rPr>
        <w:t>and</w:t>
      </w:r>
    </w:p>
    <w:p w14:paraId="7B0FE658" w14:textId="77777777" w:rsidR="00A25143" w:rsidRDefault="00A25143">
      <w:pPr>
        <w:pStyle w:val="BodyText"/>
        <w:spacing w:before="10"/>
        <w:rPr>
          <w:sz w:val="23"/>
        </w:rPr>
      </w:pPr>
    </w:p>
    <w:p w14:paraId="2C04C4FE" w14:textId="77777777" w:rsidR="00A25143" w:rsidRDefault="00000000">
      <w:pPr>
        <w:pStyle w:val="ListParagraph"/>
        <w:numPr>
          <w:ilvl w:val="2"/>
          <w:numId w:val="15"/>
        </w:numPr>
        <w:tabs>
          <w:tab w:val="left" w:pos="1760"/>
        </w:tabs>
        <w:spacing w:before="1"/>
        <w:ind w:left="1759" w:right="455"/>
        <w:jc w:val="both"/>
        <w:rPr>
          <w:sz w:val="24"/>
        </w:rPr>
      </w:pPr>
      <w:r>
        <w:rPr>
          <w:sz w:val="24"/>
        </w:rPr>
        <w:t>on conclusion of the works and activities referenced in Subsection (a), deliver written notice to the Contractor of the conclusion of such works and activities and, upon receipt of such notice the Contractor will resume the responsibilities of the Prime Contractor in connection with the Services and the Agreement at the applicable</w:t>
      </w:r>
      <w:r>
        <w:rPr>
          <w:spacing w:val="-9"/>
          <w:sz w:val="24"/>
        </w:rPr>
        <w:t xml:space="preserve"> </w:t>
      </w:r>
      <w:r>
        <w:rPr>
          <w:sz w:val="24"/>
        </w:rPr>
        <w:t>location.</w:t>
      </w:r>
    </w:p>
    <w:p w14:paraId="4E060409" w14:textId="77777777" w:rsidR="00A25143" w:rsidRDefault="00A25143">
      <w:pPr>
        <w:pStyle w:val="BodyText"/>
      </w:pPr>
    </w:p>
    <w:p w14:paraId="57D5BD36" w14:textId="77777777" w:rsidR="00A25143" w:rsidRDefault="00000000">
      <w:pPr>
        <w:pStyle w:val="Heading1"/>
        <w:numPr>
          <w:ilvl w:val="0"/>
          <w:numId w:val="15"/>
        </w:numPr>
        <w:tabs>
          <w:tab w:val="left" w:pos="1039"/>
          <w:tab w:val="left" w:pos="1040"/>
        </w:tabs>
        <w:ind w:hanging="721"/>
        <w:jc w:val="left"/>
      </w:pPr>
      <w:bookmarkStart w:id="11" w:name="6._SERVICES_&amp;_WARRANTY"/>
      <w:bookmarkStart w:id="12" w:name="_TOC_250021"/>
      <w:bookmarkEnd w:id="11"/>
      <w:r>
        <w:t>SERVICES &amp;</w:t>
      </w:r>
      <w:r>
        <w:rPr>
          <w:spacing w:val="-3"/>
        </w:rPr>
        <w:t xml:space="preserve"> </w:t>
      </w:r>
      <w:bookmarkEnd w:id="12"/>
      <w:r>
        <w:t>WARRANTY</w:t>
      </w:r>
    </w:p>
    <w:p w14:paraId="3DC8A8B1" w14:textId="77777777" w:rsidR="00A25143" w:rsidRDefault="00A25143">
      <w:pPr>
        <w:pStyle w:val="BodyText"/>
        <w:spacing w:before="1"/>
        <w:rPr>
          <w:b/>
        </w:rPr>
      </w:pPr>
    </w:p>
    <w:p w14:paraId="55FC739A" w14:textId="77777777" w:rsidR="00A25143" w:rsidRDefault="00000000">
      <w:pPr>
        <w:pStyle w:val="ListParagraph"/>
        <w:numPr>
          <w:ilvl w:val="1"/>
          <w:numId w:val="15"/>
        </w:numPr>
        <w:tabs>
          <w:tab w:val="left" w:pos="1040"/>
        </w:tabs>
        <w:ind w:left="1039" w:right="455"/>
        <w:jc w:val="both"/>
        <w:rPr>
          <w:sz w:val="24"/>
        </w:rPr>
      </w:pPr>
      <w:r>
        <w:rPr>
          <w:sz w:val="24"/>
        </w:rPr>
        <w:t>The Contractor will provide the Services to the Province, on or in respect of all Highways and Inventory within the Electrical Service Area, in accordance with the terms and conditions of this Agreement.</w:t>
      </w:r>
    </w:p>
    <w:p w14:paraId="50EBCAF6" w14:textId="77777777" w:rsidR="00A25143" w:rsidRDefault="00A25143">
      <w:pPr>
        <w:jc w:val="both"/>
        <w:rPr>
          <w:sz w:val="24"/>
        </w:rPr>
        <w:sectPr w:rsidR="00A25143">
          <w:pgSz w:w="12240" w:h="15840"/>
          <w:pgMar w:top="760" w:right="980" w:bottom="900" w:left="1120" w:header="0" w:footer="704" w:gutter="0"/>
          <w:cols w:space="720"/>
        </w:sectPr>
      </w:pPr>
    </w:p>
    <w:p w14:paraId="00D62E6A" w14:textId="77777777" w:rsidR="00A25143" w:rsidRDefault="00000000">
      <w:pPr>
        <w:pStyle w:val="ListParagraph"/>
        <w:numPr>
          <w:ilvl w:val="1"/>
          <w:numId w:val="15"/>
        </w:numPr>
        <w:tabs>
          <w:tab w:val="left" w:pos="1039"/>
          <w:tab w:val="left" w:pos="1040"/>
        </w:tabs>
        <w:spacing w:before="85"/>
        <w:rPr>
          <w:sz w:val="24"/>
        </w:rPr>
      </w:pPr>
      <w:r>
        <w:rPr>
          <w:sz w:val="24"/>
        </w:rPr>
        <w:lastRenderedPageBreak/>
        <w:t>The Contractor will</w:t>
      </w:r>
      <w:r>
        <w:rPr>
          <w:spacing w:val="-1"/>
          <w:sz w:val="24"/>
        </w:rPr>
        <w:t xml:space="preserve"> </w:t>
      </w:r>
      <w:r>
        <w:rPr>
          <w:sz w:val="24"/>
        </w:rPr>
        <w:t>perform:</w:t>
      </w:r>
    </w:p>
    <w:p w14:paraId="33BF5354" w14:textId="77777777" w:rsidR="00A25143" w:rsidRDefault="00A25143">
      <w:pPr>
        <w:pStyle w:val="BodyText"/>
        <w:spacing w:before="10"/>
        <w:rPr>
          <w:sz w:val="23"/>
        </w:rPr>
      </w:pPr>
    </w:p>
    <w:p w14:paraId="4DEC878C" w14:textId="77777777" w:rsidR="00A25143" w:rsidRDefault="00000000">
      <w:pPr>
        <w:pStyle w:val="ListParagraph"/>
        <w:numPr>
          <w:ilvl w:val="2"/>
          <w:numId w:val="15"/>
        </w:numPr>
        <w:tabs>
          <w:tab w:val="left" w:pos="1759"/>
          <w:tab w:val="left" w:pos="1760"/>
        </w:tabs>
        <w:spacing w:before="1"/>
        <w:rPr>
          <w:sz w:val="24"/>
        </w:rPr>
      </w:pPr>
      <w:r>
        <w:rPr>
          <w:sz w:val="24"/>
        </w:rPr>
        <w:t>the Routine Maintenance Services in accordance with this Agreement;</w:t>
      </w:r>
      <w:r>
        <w:rPr>
          <w:spacing w:val="-8"/>
          <w:sz w:val="24"/>
        </w:rPr>
        <w:t xml:space="preserve"> </w:t>
      </w:r>
      <w:r>
        <w:rPr>
          <w:sz w:val="24"/>
        </w:rPr>
        <w:t>and</w:t>
      </w:r>
    </w:p>
    <w:p w14:paraId="0618D686" w14:textId="77777777" w:rsidR="00A25143" w:rsidRDefault="00A25143">
      <w:pPr>
        <w:pStyle w:val="BodyText"/>
        <w:spacing w:before="1"/>
      </w:pPr>
    </w:p>
    <w:p w14:paraId="01EA8795" w14:textId="77777777" w:rsidR="00A25143" w:rsidRDefault="00000000">
      <w:pPr>
        <w:pStyle w:val="ListParagraph"/>
        <w:numPr>
          <w:ilvl w:val="2"/>
          <w:numId w:val="15"/>
        </w:numPr>
        <w:tabs>
          <w:tab w:val="left" w:pos="1759"/>
          <w:tab w:val="left" w:pos="1760"/>
        </w:tabs>
        <w:rPr>
          <w:sz w:val="24"/>
        </w:rPr>
      </w:pPr>
      <w:r>
        <w:rPr>
          <w:sz w:val="24"/>
        </w:rPr>
        <w:t>the Additional Services in accordance with this</w:t>
      </w:r>
      <w:r>
        <w:rPr>
          <w:spacing w:val="-2"/>
          <w:sz w:val="24"/>
        </w:rPr>
        <w:t xml:space="preserve"> </w:t>
      </w:r>
      <w:r>
        <w:rPr>
          <w:sz w:val="24"/>
        </w:rPr>
        <w:t>Agreement.</w:t>
      </w:r>
    </w:p>
    <w:p w14:paraId="1D601BC0" w14:textId="77777777" w:rsidR="00A25143" w:rsidRDefault="00A25143">
      <w:pPr>
        <w:pStyle w:val="BodyText"/>
        <w:spacing w:before="10"/>
        <w:rPr>
          <w:sz w:val="23"/>
        </w:rPr>
      </w:pPr>
    </w:p>
    <w:p w14:paraId="0B154635" w14:textId="77777777" w:rsidR="00A25143" w:rsidRDefault="00000000">
      <w:pPr>
        <w:pStyle w:val="ListParagraph"/>
        <w:numPr>
          <w:ilvl w:val="1"/>
          <w:numId w:val="15"/>
        </w:numPr>
        <w:tabs>
          <w:tab w:val="left" w:pos="1040"/>
        </w:tabs>
        <w:ind w:right="456"/>
        <w:jc w:val="both"/>
        <w:rPr>
          <w:sz w:val="24"/>
        </w:rPr>
      </w:pPr>
      <w:r>
        <w:rPr>
          <w:sz w:val="24"/>
        </w:rPr>
        <w:t xml:space="preserve">Any materials, equipment or improvements installed or deposited on the Highways by the Contractor during the Term as part of the Services, including any such items used in the repair or replacement of the Inventory, will immediately become the sole property of the Province and BCTFA and the Contractor will, at the request of the </w:t>
      </w:r>
      <w:proofErr w:type="gramStart"/>
      <w:r>
        <w:rPr>
          <w:sz w:val="24"/>
        </w:rPr>
        <w:t>Province</w:t>
      </w:r>
      <w:proofErr w:type="gramEnd"/>
      <w:r>
        <w:rPr>
          <w:sz w:val="24"/>
        </w:rPr>
        <w:t xml:space="preserve">, assign or transfer to the Province any warranties available with respect to the same with accompanying documents and records. Notwithstanding Section 4.1, the Contractor will act on behalf of the </w:t>
      </w:r>
      <w:proofErr w:type="gramStart"/>
      <w:r>
        <w:rPr>
          <w:sz w:val="24"/>
        </w:rPr>
        <w:t>Province</w:t>
      </w:r>
      <w:proofErr w:type="gramEnd"/>
      <w:r>
        <w:rPr>
          <w:sz w:val="24"/>
        </w:rPr>
        <w:t xml:space="preserve"> with respect to warranty claims arising during the Term from Routine Maintenance Services performed by the Contractor unless the warranties have been assigned or transferred to the Province at its request. The Contractor is required by Section 13.8 to perform warranty work on Routine Maintenance Services as it</w:t>
      </w:r>
      <w:r>
        <w:rPr>
          <w:spacing w:val="-3"/>
          <w:sz w:val="24"/>
        </w:rPr>
        <w:t xml:space="preserve"> </w:t>
      </w:r>
      <w:r>
        <w:rPr>
          <w:sz w:val="24"/>
        </w:rPr>
        <w:t>arises.</w:t>
      </w:r>
    </w:p>
    <w:p w14:paraId="4A33253D" w14:textId="77777777" w:rsidR="00A25143" w:rsidRDefault="00A25143">
      <w:pPr>
        <w:pStyle w:val="BodyText"/>
        <w:spacing w:before="11"/>
        <w:rPr>
          <w:sz w:val="23"/>
        </w:rPr>
      </w:pPr>
    </w:p>
    <w:p w14:paraId="272861AA" w14:textId="77777777" w:rsidR="00A25143" w:rsidRDefault="00000000">
      <w:pPr>
        <w:pStyle w:val="ListParagraph"/>
        <w:numPr>
          <w:ilvl w:val="1"/>
          <w:numId w:val="15"/>
        </w:numPr>
        <w:tabs>
          <w:tab w:val="left" w:pos="1040"/>
        </w:tabs>
        <w:ind w:right="455"/>
        <w:jc w:val="both"/>
        <w:rPr>
          <w:sz w:val="24"/>
        </w:rPr>
      </w:pPr>
      <w:r>
        <w:rPr>
          <w:sz w:val="24"/>
        </w:rPr>
        <w:t xml:space="preserve">Notwithstanding any other provision of the Agreement or the termination of the Agreement, the Contractor warrants to the Province for a period of 365 days following the actual completion date of any Services, whether Routine Maintenance Services or Additional Services, that the work is free from any defect resulting from the </w:t>
      </w:r>
      <w:proofErr w:type="spellStart"/>
      <w:r>
        <w:rPr>
          <w:sz w:val="24"/>
        </w:rPr>
        <w:t>labour</w:t>
      </w:r>
      <w:proofErr w:type="spellEnd"/>
      <w:r>
        <w:rPr>
          <w:sz w:val="24"/>
        </w:rPr>
        <w:t xml:space="preserve"> and/or material, if any, supplied by the Contractor as part of the Services and such warranty will survive the termination of this Agreement. The Contractor will, upon notification by the Ministry Representative during the Term, promptly and diligently remedy any defects that are warranted by the Contractor, to the satisfaction of the Ministry Representative. No additional compensation will be payable to the Contractor for remedying such defects.</w:t>
      </w:r>
    </w:p>
    <w:p w14:paraId="53377BB1" w14:textId="77777777" w:rsidR="00A25143" w:rsidRDefault="00A25143">
      <w:pPr>
        <w:pStyle w:val="BodyText"/>
        <w:spacing w:before="1"/>
      </w:pPr>
    </w:p>
    <w:p w14:paraId="12911357" w14:textId="77777777" w:rsidR="00A25143" w:rsidRDefault="00000000">
      <w:pPr>
        <w:pStyle w:val="Heading1"/>
        <w:numPr>
          <w:ilvl w:val="0"/>
          <w:numId w:val="15"/>
        </w:numPr>
        <w:tabs>
          <w:tab w:val="left" w:pos="1039"/>
          <w:tab w:val="left" w:pos="1040"/>
        </w:tabs>
        <w:jc w:val="left"/>
      </w:pPr>
      <w:bookmarkStart w:id="13" w:name="7._CHANGES_TO_INVENTORY_WITHIN_ELECTRICA"/>
      <w:bookmarkStart w:id="14" w:name="_TOC_250020"/>
      <w:bookmarkEnd w:id="13"/>
      <w:r>
        <w:t>CHAN</w:t>
      </w:r>
      <w:bookmarkEnd w:id="14"/>
      <w:r>
        <w:t>GES TO INVENTORY WITHIN ELECTRICAL SERVICE AREA</w:t>
      </w:r>
    </w:p>
    <w:p w14:paraId="629FA282" w14:textId="77777777" w:rsidR="00A25143" w:rsidRDefault="00A25143">
      <w:pPr>
        <w:pStyle w:val="BodyText"/>
        <w:spacing w:before="10"/>
        <w:rPr>
          <w:b/>
          <w:sz w:val="23"/>
        </w:rPr>
      </w:pPr>
    </w:p>
    <w:p w14:paraId="212A2E05" w14:textId="77777777" w:rsidR="00A25143" w:rsidRDefault="00000000">
      <w:pPr>
        <w:pStyle w:val="ListParagraph"/>
        <w:numPr>
          <w:ilvl w:val="1"/>
          <w:numId w:val="15"/>
        </w:numPr>
        <w:tabs>
          <w:tab w:val="left" w:pos="1028"/>
        </w:tabs>
        <w:spacing w:before="1"/>
        <w:ind w:left="1028" w:right="455" w:hanging="708"/>
        <w:jc w:val="both"/>
        <w:rPr>
          <w:sz w:val="24"/>
        </w:rPr>
      </w:pPr>
      <w:r>
        <w:rPr>
          <w:sz w:val="24"/>
        </w:rPr>
        <w:t xml:space="preserve">The </w:t>
      </w:r>
      <w:proofErr w:type="gramStart"/>
      <w:r>
        <w:rPr>
          <w:sz w:val="24"/>
        </w:rPr>
        <w:t>Province</w:t>
      </w:r>
      <w:proofErr w:type="gramEnd"/>
      <w:r>
        <w:rPr>
          <w:sz w:val="24"/>
        </w:rPr>
        <w:t xml:space="preserve"> may, in its sole discretion, for any purpose including but not limited to the transfer of the operation of a portion of the Highway to a third party, on one day’s written notice to the Contractor to increase or decrease the level and/or types of Inventory within the Electrical Service Area, and the Contractor will perform the Services required with respect to the changed level or types of</w:t>
      </w:r>
      <w:r>
        <w:rPr>
          <w:spacing w:val="-3"/>
          <w:sz w:val="24"/>
        </w:rPr>
        <w:t xml:space="preserve"> </w:t>
      </w:r>
      <w:r>
        <w:rPr>
          <w:sz w:val="24"/>
        </w:rPr>
        <w:t>Inventory.</w:t>
      </w:r>
    </w:p>
    <w:p w14:paraId="6A3432A8" w14:textId="77777777" w:rsidR="00A25143" w:rsidRDefault="00A25143">
      <w:pPr>
        <w:pStyle w:val="BodyText"/>
        <w:spacing w:before="1"/>
      </w:pPr>
    </w:p>
    <w:p w14:paraId="6F8843C0" w14:textId="77777777" w:rsidR="00A25143" w:rsidRDefault="00000000">
      <w:pPr>
        <w:pStyle w:val="ListParagraph"/>
        <w:numPr>
          <w:ilvl w:val="1"/>
          <w:numId w:val="15"/>
        </w:numPr>
        <w:tabs>
          <w:tab w:val="left" w:pos="1028"/>
        </w:tabs>
        <w:ind w:left="1028" w:right="454" w:hanging="708"/>
        <w:jc w:val="both"/>
        <w:rPr>
          <w:sz w:val="24"/>
        </w:rPr>
      </w:pPr>
      <w:r>
        <w:rPr>
          <w:sz w:val="24"/>
        </w:rPr>
        <w:t xml:space="preserve">For the purposes of Section 7.1, where the </w:t>
      </w:r>
      <w:proofErr w:type="gramStart"/>
      <w:r>
        <w:rPr>
          <w:sz w:val="24"/>
        </w:rPr>
        <w:t>Province</w:t>
      </w:r>
      <w:proofErr w:type="gramEnd"/>
      <w:r>
        <w:rPr>
          <w:sz w:val="24"/>
        </w:rPr>
        <w:t xml:space="preserve"> has not provided the notice to the Contractor to amend the Inventory, notice will be deemed to have been given when a final inspection report by the Contractor of a new electrical installation is submitted to the</w:t>
      </w:r>
      <w:r>
        <w:rPr>
          <w:spacing w:val="-6"/>
          <w:sz w:val="24"/>
        </w:rPr>
        <w:t xml:space="preserve"> </w:t>
      </w:r>
      <w:r>
        <w:rPr>
          <w:sz w:val="24"/>
        </w:rPr>
        <w:t>Province.</w:t>
      </w:r>
    </w:p>
    <w:p w14:paraId="599C0C18" w14:textId="77777777" w:rsidR="00A25143" w:rsidRDefault="00A25143">
      <w:pPr>
        <w:pStyle w:val="BodyText"/>
      </w:pPr>
    </w:p>
    <w:p w14:paraId="5288CB8F" w14:textId="77777777" w:rsidR="00A25143" w:rsidRDefault="00000000">
      <w:pPr>
        <w:pStyle w:val="ListParagraph"/>
        <w:numPr>
          <w:ilvl w:val="1"/>
          <w:numId w:val="15"/>
        </w:numPr>
        <w:tabs>
          <w:tab w:val="left" w:pos="1028"/>
        </w:tabs>
        <w:ind w:left="1028" w:right="454" w:hanging="708"/>
        <w:jc w:val="both"/>
        <w:rPr>
          <w:sz w:val="24"/>
        </w:rPr>
      </w:pPr>
      <w:r>
        <w:rPr>
          <w:sz w:val="24"/>
        </w:rPr>
        <w:t xml:space="preserve">In the event there is a change to Inventory pursuant to Section 7.1, the Annual Price will be adjusted if the cumulative net change in the Daily Cost for the then current Contract Year (determined in accordance with Section 7.4 and Schedule 6 ("Cost for Changes to Inventory") exceeds 2%, positive or negative, as calculated by the </w:t>
      </w:r>
      <w:proofErr w:type="gramStart"/>
      <w:r>
        <w:rPr>
          <w:sz w:val="24"/>
        </w:rPr>
        <w:t>Province</w:t>
      </w:r>
      <w:proofErr w:type="gramEnd"/>
      <w:r>
        <w:rPr>
          <w:sz w:val="24"/>
        </w:rPr>
        <w:t xml:space="preserve"> in accordance with Section 7.5. In such case, the fees payable pursuant to Section 13.1 and that portion of the Annual Price attributable to the remainder of that Contract Year, will be adjusted by the change in Daily Cost determined by the Province under Section 7.5, from the effective date of the latest change made pursuant to Section 7.1 to the end of that Contract</w:t>
      </w:r>
      <w:r>
        <w:rPr>
          <w:spacing w:val="-6"/>
          <w:sz w:val="24"/>
        </w:rPr>
        <w:t xml:space="preserve"> </w:t>
      </w:r>
      <w:r>
        <w:rPr>
          <w:sz w:val="24"/>
        </w:rPr>
        <w:t>Year.</w:t>
      </w:r>
    </w:p>
    <w:p w14:paraId="64F61ACB" w14:textId="77777777" w:rsidR="00A25143" w:rsidRDefault="00A25143">
      <w:pPr>
        <w:pStyle w:val="BodyText"/>
      </w:pPr>
    </w:p>
    <w:p w14:paraId="506EC286" w14:textId="77777777" w:rsidR="00A25143" w:rsidRDefault="00000000">
      <w:pPr>
        <w:pStyle w:val="ListParagraph"/>
        <w:numPr>
          <w:ilvl w:val="1"/>
          <w:numId w:val="15"/>
        </w:numPr>
        <w:tabs>
          <w:tab w:val="left" w:pos="1028"/>
        </w:tabs>
        <w:spacing w:before="1"/>
        <w:ind w:left="1028" w:right="455" w:hanging="708"/>
        <w:jc w:val="both"/>
        <w:rPr>
          <w:sz w:val="24"/>
        </w:rPr>
      </w:pPr>
      <w:r>
        <w:rPr>
          <w:sz w:val="24"/>
        </w:rPr>
        <w:t>If the fees payable to the Contractor under Section 13.1 for a particular Contract Year are adjusted pursuant</w:t>
      </w:r>
      <w:r>
        <w:rPr>
          <w:spacing w:val="12"/>
          <w:sz w:val="24"/>
        </w:rPr>
        <w:t xml:space="preserve"> </w:t>
      </w:r>
      <w:r>
        <w:rPr>
          <w:sz w:val="24"/>
        </w:rPr>
        <w:t>to</w:t>
      </w:r>
      <w:r>
        <w:rPr>
          <w:spacing w:val="13"/>
          <w:sz w:val="24"/>
        </w:rPr>
        <w:t xml:space="preserve"> </w:t>
      </w:r>
      <w:r>
        <w:rPr>
          <w:sz w:val="24"/>
        </w:rPr>
        <w:t>Section</w:t>
      </w:r>
      <w:r>
        <w:rPr>
          <w:spacing w:val="12"/>
          <w:sz w:val="24"/>
        </w:rPr>
        <w:t xml:space="preserve"> </w:t>
      </w:r>
      <w:r>
        <w:rPr>
          <w:sz w:val="24"/>
        </w:rPr>
        <w:t>7.3,</w:t>
      </w:r>
      <w:r>
        <w:rPr>
          <w:spacing w:val="13"/>
          <w:sz w:val="24"/>
        </w:rPr>
        <w:t xml:space="preserve"> </w:t>
      </w:r>
      <w:r>
        <w:rPr>
          <w:sz w:val="24"/>
        </w:rPr>
        <w:t>then</w:t>
      </w:r>
      <w:r>
        <w:rPr>
          <w:spacing w:val="13"/>
          <w:sz w:val="24"/>
        </w:rPr>
        <w:t xml:space="preserve"> </w:t>
      </w:r>
      <w:r>
        <w:rPr>
          <w:sz w:val="24"/>
        </w:rPr>
        <w:t>the</w:t>
      </w:r>
      <w:r>
        <w:rPr>
          <w:spacing w:val="12"/>
          <w:sz w:val="24"/>
        </w:rPr>
        <w:t xml:space="preserve"> </w:t>
      </w:r>
      <w:r>
        <w:rPr>
          <w:sz w:val="24"/>
        </w:rPr>
        <w:t>Contractor</w:t>
      </w:r>
      <w:r>
        <w:rPr>
          <w:spacing w:val="12"/>
          <w:sz w:val="24"/>
        </w:rPr>
        <w:t xml:space="preserve"> </w:t>
      </w:r>
      <w:r>
        <w:rPr>
          <w:sz w:val="24"/>
        </w:rPr>
        <w:t>will</w:t>
      </w:r>
      <w:r>
        <w:rPr>
          <w:spacing w:val="12"/>
          <w:sz w:val="24"/>
        </w:rPr>
        <w:t xml:space="preserve"> </w:t>
      </w:r>
      <w:r>
        <w:rPr>
          <w:sz w:val="24"/>
        </w:rPr>
        <w:t>not</w:t>
      </w:r>
      <w:r>
        <w:rPr>
          <w:spacing w:val="12"/>
          <w:sz w:val="24"/>
        </w:rPr>
        <w:t xml:space="preserve"> </w:t>
      </w:r>
      <w:r>
        <w:rPr>
          <w:sz w:val="24"/>
        </w:rPr>
        <w:t>be</w:t>
      </w:r>
      <w:r>
        <w:rPr>
          <w:spacing w:val="13"/>
          <w:sz w:val="24"/>
        </w:rPr>
        <w:t xml:space="preserve"> </w:t>
      </w:r>
      <w:r>
        <w:rPr>
          <w:sz w:val="24"/>
        </w:rPr>
        <w:t>entitled</w:t>
      </w:r>
      <w:r>
        <w:rPr>
          <w:spacing w:val="13"/>
          <w:sz w:val="24"/>
        </w:rPr>
        <w:t xml:space="preserve"> </w:t>
      </w:r>
      <w:r>
        <w:rPr>
          <w:sz w:val="24"/>
        </w:rPr>
        <w:t>to</w:t>
      </w:r>
      <w:r>
        <w:rPr>
          <w:spacing w:val="12"/>
          <w:sz w:val="24"/>
        </w:rPr>
        <w:t xml:space="preserve"> </w:t>
      </w:r>
      <w:r>
        <w:rPr>
          <w:sz w:val="24"/>
        </w:rPr>
        <w:t>any</w:t>
      </w:r>
      <w:r>
        <w:rPr>
          <w:spacing w:val="12"/>
          <w:sz w:val="24"/>
        </w:rPr>
        <w:t xml:space="preserve"> </w:t>
      </w:r>
      <w:r>
        <w:rPr>
          <w:sz w:val="24"/>
        </w:rPr>
        <w:t>additional</w:t>
      </w:r>
      <w:r>
        <w:rPr>
          <w:spacing w:val="12"/>
          <w:sz w:val="24"/>
        </w:rPr>
        <w:t xml:space="preserve"> </w:t>
      </w:r>
      <w:r>
        <w:rPr>
          <w:sz w:val="24"/>
        </w:rPr>
        <w:t>compensation</w:t>
      </w:r>
      <w:r>
        <w:rPr>
          <w:spacing w:val="12"/>
          <w:sz w:val="24"/>
        </w:rPr>
        <w:t xml:space="preserve"> </w:t>
      </w:r>
      <w:r>
        <w:rPr>
          <w:sz w:val="24"/>
        </w:rPr>
        <w:t>in</w:t>
      </w:r>
    </w:p>
    <w:p w14:paraId="44297448" w14:textId="77777777" w:rsidR="00A25143" w:rsidRDefault="00A25143">
      <w:pPr>
        <w:jc w:val="both"/>
        <w:rPr>
          <w:sz w:val="24"/>
        </w:rPr>
        <w:sectPr w:rsidR="00A25143">
          <w:pgSz w:w="12240" w:h="15840"/>
          <w:pgMar w:top="760" w:right="980" w:bottom="900" w:left="1120" w:header="0" w:footer="704" w:gutter="0"/>
          <w:cols w:space="720"/>
        </w:sectPr>
      </w:pPr>
    </w:p>
    <w:p w14:paraId="055ED3B0" w14:textId="77777777" w:rsidR="00A25143" w:rsidRDefault="00000000">
      <w:pPr>
        <w:pStyle w:val="BodyText"/>
        <w:spacing w:before="85"/>
        <w:ind w:left="1027" w:right="453"/>
        <w:jc w:val="both"/>
      </w:pPr>
      <w:r>
        <w:lastRenderedPageBreak/>
        <w:t>any form whatsoever, nor will the compensation payable hereunder be reduced, as a result of the changes referred to in any further notice delivered under Section 7.1 during that Contract Year unless the cumulative net change in the Revised Daily Cost for that Contract Year exceeds 2%, positive or negative, as determined by the Province in accordance with Section 7.5, and in each such case, the fees payable pursuant to Section 13.1 and that portion of the Annual Price attributable to the remainder of that Contract Year, will be adjusted by the change in the Revised Daily Cost determined by the Province under Section 7.5, from the effective date of the latest change made pursuant to Section 7.1 to the end of that Contract Year.</w:t>
      </w:r>
    </w:p>
    <w:p w14:paraId="21EBBF23" w14:textId="77777777" w:rsidR="00A25143" w:rsidRDefault="00A25143">
      <w:pPr>
        <w:pStyle w:val="BodyText"/>
        <w:spacing w:before="10"/>
        <w:rPr>
          <w:sz w:val="23"/>
        </w:rPr>
      </w:pPr>
    </w:p>
    <w:p w14:paraId="6C105E08" w14:textId="77777777" w:rsidR="00A25143" w:rsidRDefault="00000000">
      <w:pPr>
        <w:pStyle w:val="ListParagraph"/>
        <w:numPr>
          <w:ilvl w:val="1"/>
          <w:numId w:val="15"/>
        </w:numPr>
        <w:tabs>
          <w:tab w:val="left" w:pos="1039"/>
          <w:tab w:val="left" w:pos="1040"/>
        </w:tabs>
        <w:ind w:hanging="721"/>
        <w:rPr>
          <w:sz w:val="24"/>
        </w:rPr>
      </w:pPr>
      <w:r>
        <w:rPr>
          <w:sz w:val="24"/>
        </w:rPr>
        <w:t xml:space="preserve">The </w:t>
      </w:r>
      <w:proofErr w:type="gramStart"/>
      <w:r>
        <w:rPr>
          <w:sz w:val="24"/>
        </w:rPr>
        <w:t>Province</w:t>
      </w:r>
      <w:proofErr w:type="gramEnd"/>
      <w:r>
        <w:rPr>
          <w:spacing w:val="1"/>
          <w:sz w:val="24"/>
        </w:rPr>
        <w:t xml:space="preserve"> </w:t>
      </w:r>
      <w:r>
        <w:rPr>
          <w:sz w:val="24"/>
        </w:rPr>
        <w:t>will:</w:t>
      </w:r>
    </w:p>
    <w:p w14:paraId="4AF43B36" w14:textId="77777777" w:rsidR="00A25143" w:rsidRDefault="00A25143">
      <w:pPr>
        <w:pStyle w:val="BodyText"/>
        <w:spacing w:before="1"/>
      </w:pPr>
    </w:p>
    <w:p w14:paraId="16906C73" w14:textId="77777777" w:rsidR="00A25143" w:rsidRDefault="00000000">
      <w:pPr>
        <w:pStyle w:val="ListParagraph"/>
        <w:numPr>
          <w:ilvl w:val="2"/>
          <w:numId w:val="15"/>
        </w:numPr>
        <w:tabs>
          <w:tab w:val="left" w:pos="1760"/>
        </w:tabs>
        <w:ind w:left="1759" w:right="456"/>
        <w:jc w:val="both"/>
        <w:rPr>
          <w:sz w:val="24"/>
        </w:rPr>
      </w:pPr>
      <w:r>
        <w:rPr>
          <w:sz w:val="24"/>
        </w:rPr>
        <w:t>on or before the effective date of each notice delivered under Section 7.1, complete the calculations in Schedule 6 ("Cost for Changes to</w:t>
      </w:r>
      <w:r>
        <w:rPr>
          <w:spacing w:val="-8"/>
          <w:sz w:val="24"/>
        </w:rPr>
        <w:t xml:space="preserve"> </w:t>
      </w:r>
      <w:r>
        <w:rPr>
          <w:sz w:val="24"/>
        </w:rPr>
        <w:t>Inventory"</w:t>
      </w:r>
      <w:proofErr w:type="gramStart"/>
      <w:r>
        <w:rPr>
          <w:sz w:val="24"/>
        </w:rPr>
        <w:t>);</w:t>
      </w:r>
      <w:proofErr w:type="gramEnd"/>
    </w:p>
    <w:p w14:paraId="3D9D257C" w14:textId="77777777" w:rsidR="00A25143" w:rsidRDefault="00A25143">
      <w:pPr>
        <w:pStyle w:val="BodyText"/>
        <w:spacing w:before="11"/>
        <w:rPr>
          <w:sz w:val="23"/>
        </w:rPr>
      </w:pPr>
    </w:p>
    <w:p w14:paraId="50B3D83E" w14:textId="77777777" w:rsidR="00A25143" w:rsidRDefault="00000000">
      <w:pPr>
        <w:pStyle w:val="ListParagraph"/>
        <w:numPr>
          <w:ilvl w:val="2"/>
          <w:numId w:val="15"/>
        </w:numPr>
        <w:tabs>
          <w:tab w:val="left" w:pos="1760"/>
        </w:tabs>
        <w:ind w:left="1759" w:right="455"/>
        <w:jc w:val="both"/>
        <w:rPr>
          <w:sz w:val="24"/>
        </w:rPr>
      </w:pPr>
      <w:r>
        <w:rPr>
          <w:sz w:val="24"/>
        </w:rPr>
        <w:t>on or before the effective date of a change in compensation under Section 7.3 or 7.4, calculate a Revised Daily Cost in accordance with Schedule 6 ("Cost for Changes to Inventory");</w:t>
      </w:r>
      <w:r>
        <w:rPr>
          <w:spacing w:val="-1"/>
          <w:sz w:val="24"/>
        </w:rPr>
        <w:t xml:space="preserve"> </w:t>
      </w:r>
      <w:r>
        <w:rPr>
          <w:sz w:val="24"/>
        </w:rPr>
        <w:t>and</w:t>
      </w:r>
    </w:p>
    <w:p w14:paraId="1E7BA655" w14:textId="77777777" w:rsidR="00A25143" w:rsidRDefault="00A25143">
      <w:pPr>
        <w:pStyle w:val="BodyText"/>
      </w:pPr>
    </w:p>
    <w:p w14:paraId="08A8BC43" w14:textId="77777777" w:rsidR="00A25143" w:rsidRDefault="00000000">
      <w:pPr>
        <w:pStyle w:val="ListParagraph"/>
        <w:numPr>
          <w:ilvl w:val="2"/>
          <w:numId w:val="15"/>
        </w:numPr>
        <w:tabs>
          <w:tab w:val="left" w:pos="1759"/>
          <w:tab w:val="left" w:pos="1760"/>
        </w:tabs>
        <w:ind w:hanging="721"/>
        <w:rPr>
          <w:sz w:val="24"/>
        </w:rPr>
      </w:pPr>
      <w:r>
        <w:rPr>
          <w:sz w:val="24"/>
        </w:rPr>
        <w:t>provide copies of the calculations to the Contractor</w:t>
      </w:r>
      <w:r>
        <w:rPr>
          <w:spacing w:val="-5"/>
          <w:sz w:val="24"/>
        </w:rPr>
        <w:t xml:space="preserve"> </w:t>
      </w:r>
      <w:r>
        <w:rPr>
          <w:sz w:val="24"/>
        </w:rPr>
        <w:t>forthwith.</w:t>
      </w:r>
    </w:p>
    <w:p w14:paraId="4C4AFE5A" w14:textId="77777777" w:rsidR="00A25143" w:rsidRDefault="00A25143">
      <w:pPr>
        <w:pStyle w:val="BodyText"/>
        <w:spacing w:before="1"/>
      </w:pPr>
    </w:p>
    <w:p w14:paraId="740C9C62" w14:textId="77777777" w:rsidR="00A25143" w:rsidRDefault="00000000">
      <w:pPr>
        <w:pStyle w:val="ListParagraph"/>
        <w:numPr>
          <w:ilvl w:val="1"/>
          <w:numId w:val="15"/>
        </w:numPr>
        <w:tabs>
          <w:tab w:val="left" w:pos="1028"/>
        </w:tabs>
        <w:ind w:left="1027" w:right="455" w:hanging="708"/>
        <w:jc w:val="both"/>
        <w:rPr>
          <w:sz w:val="24"/>
        </w:rPr>
      </w:pPr>
      <w:r>
        <w:rPr>
          <w:sz w:val="24"/>
        </w:rPr>
        <w:t xml:space="preserve">In the event there are changes to Inventory between the RFP closing date and the Commencement Date (whether such changes are an increase or decrease in Inventory), such changes will be reflected in a </w:t>
      </w:r>
      <w:proofErr w:type="gramStart"/>
      <w:r>
        <w:rPr>
          <w:sz w:val="24"/>
        </w:rPr>
        <w:t>30 day</w:t>
      </w:r>
      <w:proofErr w:type="gramEnd"/>
      <w:r>
        <w:rPr>
          <w:sz w:val="24"/>
        </w:rPr>
        <w:t xml:space="preserve"> written notice from the Province to the Contractor and the Province will adjust the Annual Price for the First Contract Year pursuant to the calculations in Schedule 6 ("Cost for Changes to Inventory"). Furthermore, </w:t>
      </w:r>
      <w:proofErr w:type="gramStart"/>
      <w:r>
        <w:rPr>
          <w:sz w:val="24"/>
        </w:rPr>
        <w:t>as a consequence of</w:t>
      </w:r>
      <w:proofErr w:type="gramEnd"/>
      <w:r>
        <w:rPr>
          <w:sz w:val="24"/>
        </w:rPr>
        <w:t xml:space="preserve"> such changes in Inventory, the Province may in that notice also adjust the Insurance limits in Article 10 and Schedule 15 (“Insurance”).</w:t>
      </w:r>
    </w:p>
    <w:p w14:paraId="22D845B4" w14:textId="77777777" w:rsidR="00A25143" w:rsidRDefault="00A25143">
      <w:pPr>
        <w:pStyle w:val="BodyText"/>
        <w:spacing w:before="9"/>
        <w:rPr>
          <w:sz w:val="23"/>
        </w:rPr>
      </w:pPr>
    </w:p>
    <w:p w14:paraId="5DF6C5A8" w14:textId="77777777" w:rsidR="00A25143" w:rsidRDefault="00000000">
      <w:pPr>
        <w:pStyle w:val="ListParagraph"/>
        <w:numPr>
          <w:ilvl w:val="1"/>
          <w:numId w:val="15"/>
        </w:numPr>
        <w:tabs>
          <w:tab w:val="left" w:pos="1039"/>
          <w:tab w:val="left" w:pos="1040"/>
        </w:tabs>
        <w:spacing w:before="1"/>
        <w:ind w:hanging="721"/>
        <w:rPr>
          <w:sz w:val="24"/>
        </w:rPr>
      </w:pPr>
      <w:r>
        <w:rPr>
          <w:sz w:val="24"/>
        </w:rPr>
        <w:t>The calculations of the Province under this Article 7 will be final and binding on the</w:t>
      </w:r>
      <w:r>
        <w:rPr>
          <w:spacing w:val="-17"/>
          <w:sz w:val="24"/>
        </w:rPr>
        <w:t xml:space="preserve"> </w:t>
      </w:r>
      <w:r>
        <w:rPr>
          <w:sz w:val="24"/>
        </w:rPr>
        <w:t>parties.</w:t>
      </w:r>
    </w:p>
    <w:p w14:paraId="5F09B1DE" w14:textId="77777777" w:rsidR="00A25143" w:rsidRDefault="00A25143">
      <w:pPr>
        <w:pStyle w:val="BodyText"/>
        <w:spacing w:before="1"/>
      </w:pPr>
    </w:p>
    <w:p w14:paraId="11F98AD0" w14:textId="77777777" w:rsidR="00A25143" w:rsidRDefault="00000000">
      <w:pPr>
        <w:pStyle w:val="ListParagraph"/>
        <w:numPr>
          <w:ilvl w:val="1"/>
          <w:numId w:val="15"/>
        </w:numPr>
        <w:tabs>
          <w:tab w:val="left" w:pos="1028"/>
        </w:tabs>
        <w:ind w:left="1027" w:right="455" w:hanging="708"/>
        <w:jc w:val="both"/>
        <w:rPr>
          <w:sz w:val="24"/>
        </w:rPr>
      </w:pPr>
      <w:r>
        <w:rPr>
          <w:sz w:val="24"/>
        </w:rPr>
        <w:t xml:space="preserve">The Contractor will be limited to the compensation adjustments as specified in this Article, and the Contractor will not have any other remedies either in contract under this Agreement or for </w:t>
      </w:r>
      <w:proofErr w:type="gramStart"/>
      <w:r>
        <w:rPr>
          <w:sz w:val="24"/>
        </w:rPr>
        <w:t>claims  for</w:t>
      </w:r>
      <w:proofErr w:type="gramEnd"/>
      <w:r>
        <w:rPr>
          <w:sz w:val="24"/>
        </w:rPr>
        <w:t xml:space="preserve"> damages in tort with respect to any notices issued under Section</w:t>
      </w:r>
      <w:r>
        <w:rPr>
          <w:spacing w:val="-9"/>
          <w:sz w:val="24"/>
        </w:rPr>
        <w:t xml:space="preserve"> </w:t>
      </w:r>
      <w:r>
        <w:rPr>
          <w:sz w:val="24"/>
        </w:rPr>
        <w:t>7.1.</w:t>
      </w:r>
    </w:p>
    <w:p w14:paraId="2D4EF606" w14:textId="77777777" w:rsidR="00A25143" w:rsidRDefault="00A25143">
      <w:pPr>
        <w:pStyle w:val="BodyText"/>
      </w:pPr>
    </w:p>
    <w:p w14:paraId="49412151" w14:textId="77777777" w:rsidR="00A25143" w:rsidRDefault="00000000">
      <w:pPr>
        <w:pStyle w:val="Heading1"/>
        <w:numPr>
          <w:ilvl w:val="0"/>
          <w:numId w:val="15"/>
        </w:numPr>
        <w:tabs>
          <w:tab w:val="left" w:pos="1039"/>
          <w:tab w:val="left" w:pos="1040"/>
        </w:tabs>
        <w:ind w:hanging="721"/>
        <w:jc w:val="left"/>
      </w:pPr>
      <w:bookmarkStart w:id="15" w:name="8._CHANGES_TO_ROUTINE_MAINTENANCE_SERVIC"/>
      <w:bookmarkStart w:id="16" w:name="_TOC_250019"/>
      <w:bookmarkEnd w:id="15"/>
      <w:r>
        <w:t>CHANGES TO ROUTINE MAINTENANCE</w:t>
      </w:r>
      <w:r>
        <w:rPr>
          <w:spacing w:val="-2"/>
        </w:rPr>
        <w:t xml:space="preserve"> </w:t>
      </w:r>
      <w:bookmarkEnd w:id="16"/>
      <w:r>
        <w:t>SERVICES</w:t>
      </w:r>
    </w:p>
    <w:p w14:paraId="62A7F1CC" w14:textId="77777777" w:rsidR="00A25143" w:rsidRDefault="00A25143">
      <w:pPr>
        <w:pStyle w:val="BodyText"/>
        <w:spacing w:before="10"/>
        <w:rPr>
          <w:b/>
          <w:sz w:val="23"/>
        </w:rPr>
      </w:pPr>
    </w:p>
    <w:p w14:paraId="5FF402FD" w14:textId="77777777" w:rsidR="00A25143" w:rsidRDefault="00000000">
      <w:pPr>
        <w:pStyle w:val="ListParagraph"/>
        <w:numPr>
          <w:ilvl w:val="1"/>
          <w:numId w:val="15"/>
        </w:numPr>
        <w:tabs>
          <w:tab w:val="left" w:pos="1039"/>
          <w:tab w:val="left" w:pos="1040"/>
        </w:tabs>
        <w:ind w:hanging="721"/>
        <w:rPr>
          <w:sz w:val="24"/>
        </w:rPr>
      </w:pPr>
      <w:proofErr w:type="gramStart"/>
      <w:r>
        <w:rPr>
          <w:sz w:val="24"/>
        </w:rPr>
        <w:t>In order to</w:t>
      </w:r>
      <w:proofErr w:type="gramEnd"/>
      <w:r>
        <w:rPr>
          <w:sz w:val="24"/>
        </w:rPr>
        <w:t xml:space="preserve"> promote and enhance public safety and efficiency, the Contractor</w:t>
      </w:r>
      <w:r>
        <w:rPr>
          <w:spacing w:val="-12"/>
          <w:sz w:val="24"/>
        </w:rPr>
        <w:t xml:space="preserve"> </w:t>
      </w:r>
      <w:r>
        <w:rPr>
          <w:sz w:val="24"/>
        </w:rPr>
        <w:t>will:</w:t>
      </w:r>
    </w:p>
    <w:p w14:paraId="2F23829F" w14:textId="77777777" w:rsidR="00A25143" w:rsidRDefault="00A25143">
      <w:pPr>
        <w:pStyle w:val="BodyText"/>
        <w:spacing w:before="1"/>
      </w:pPr>
    </w:p>
    <w:p w14:paraId="0056D805"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in consultation with the </w:t>
      </w:r>
      <w:proofErr w:type="gramStart"/>
      <w:r>
        <w:rPr>
          <w:sz w:val="24"/>
        </w:rPr>
        <w:t>Province</w:t>
      </w:r>
      <w:proofErr w:type="gramEnd"/>
      <w:r>
        <w:rPr>
          <w:sz w:val="24"/>
        </w:rPr>
        <w:t>, continually review and re-evaluate the Routine Maintenance Services, including the methods, means and technology for providing the Routine Maintenance Services, and in conducting that review will take into account changing technology in the electrical services maintenance industry, changing methods, means, technology economic and environmental conditions and changing public requirements;</w:t>
      </w:r>
    </w:p>
    <w:p w14:paraId="1EA9EB85" w14:textId="77777777" w:rsidR="00A25143" w:rsidRDefault="00A25143">
      <w:pPr>
        <w:pStyle w:val="BodyText"/>
      </w:pPr>
    </w:p>
    <w:p w14:paraId="77BD0D87" w14:textId="77777777" w:rsidR="00A25143" w:rsidRDefault="00000000">
      <w:pPr>
        <w:pStyle w:val="ListParagraph"/>
        <w:numPr>
          <w:ilvl w:val="2"/>
          <w:numId w:val="15"/>
        </w:numPr>
        <w:tabs>
          <w:tab w:val="left" w:pos="1739"/>
        </w:tabs>
        <w:ind w:left="1738" w:right="454" w:hanging="711"/>
        <w:jc w:val="both"/>
        <w:rPr>
          <w:sz w:val="24"/>
        </w:rPr>
      </w:pPr>
      <w:r>
        <w:rPr>
          <w:sz w:val="24"/>
        </w:rPr>
        <w:t xml:space="preserve">advise the </w:t>
      </w:r>
      <w:proofErr w:type="gramStart"/>
      <w:r>
        <w:rPr>
          <w:sz w:val="24"/>
        </w:rPr>
        <w:t>Province</w:t>
      </w:r>
      <w:proofErr w:type="gramEnd"/>
      <w:r>
        <w:rPr>
          <w:sz w:val="24"/>
        </w:rPr>
        <w:t xml:space="preserve"> if the Contractor considers that any part of the Routine Maintenance Services, including the methods, means and technology, should be changed in a material way, and submit the proposed change to the Province for its consideration;</w:t>
      </w:r>
      <w:r>
        <w:rPr>
          <w:spacing w:val="-10"/>
          <w:sz w:val="24"/>
        </w:rPr>
        <w:t xml:space="preserve"> </w:t>
      </w:r>
      <w:r>
        <w:rPr>
          <w:sz w:val="24"/>
        </w:rPr>
        <w:t>and</w:t>
      </w:r>
    </w:p>
    <w:p w14:paraId="2ABCF5D2" w14:textId="77777777" w:rsidR="00A25143" w:rsidRDefault="00A25143">
      <w:pPr>
        <w:pStyle w:val="BodyText"/>
      </w:pPr>
    </w:p>
    <w:p w14:paraId="2E2F43D8" w14:textId="77777777" w:rsidR="00A25143" w:rsidRDefault="00000000">
      <w:pPr>
        <w:pStyle w:val="ListParagraph"/>
        <w:numPr>
          <w:ilvl w:val="2"/>
          <w:numId w:val="15"/>
        </w:numPr>
        <w:tabs>
          <w:tab w:val="left" w:pos="1738"/>
          <w:tab w:val="left" w:pos="1739"/>
        </w:tabs>
        <w:ind w:left="1738" w:hanging="712"/>
        <w:rPr>
          <w:sz w:val="24"/>
        </w:rPr>
      </w:pPr>
      <w:r>
        <w:rPr>
          <w:sz w:val="24"/>
        </w:rPr>
        <w:t>reasonably</w:t>
      </w:r>
      <w:r>
        <w:rPr>
          <w:spacing w:val="36"/>
          <w:sz w:val="24"/>
        </w:rPr>
        <w:t xml:space="preserve"> </w:t>
      </w:r>
      <w:r>
        <w:rPr>
          <w:sz w:val="24"/>
        </w:rPr>
        <w:t>co-operate</w:t>
      </w:r>
      <w:r>
        <w:rPr>
          <w:spacing w:val="38"/>
          <w:sz w:val="24"/>
        </w:rPr>
        <w:t xml:space="preserve"> </w:t>
      </w:r>
      <w:r>
        <w:rPr>
          <w:sz w:val="24"/>
        </w:rPr>
        <w:t>with</w:t>
      </w:r>
      <w:r>
        <w:rPr>
          <w:spacing w:val="35"/>
          <w:sz w:val="24"/>
        </w:rPr>
        <w:t xml:space="preserve"> </w:t>
      </w:r>
      <w:r>
        <w:rPr>
          <w:sz w:val="24"/>
        </w:rPr>
        <w:t>the</w:t>
      </w:r>
      <w:r>
        <w:rPr>
          <w:spacing w:val="38"/>
          <w:sz w:val="24"/>
        </w:rPr>
        <w:t xml:space="preserve"> </w:t>
      </w:r>
      <w:proofErr w:type="gramStart"/>
      <w:r>
        <w:rPr>
          <w:sz w:val="24"/>
        </w:rPr>
        <w:t>Province</w:t>
      </w:r>
      <w:proofErr w:type="gramEnd"/>
      <w:r>
        <w:rPr>
          <w:spacing w:val="38"/>
          <w:sz w:val="24"/>
        </w:rPr>
        <w:t xml:space="preserve"> </w:t>
      </w:r>
      <w:r>
        <w:rPr>
          <w:sz w:val="24"/>
        </w:rPr>
        <w:t>in</w:t>
      </w:r>
      <w:r>
        <w:rPr>
          <w:spacing w:val="37"/>
          <w:sz w:val="24"/>
        </w:rPr>
        <w:t xml:space="preserve"> </w:t>
      </w:r>
      <w:r>
        <w:rPr>
          <w:sz w:val="24"/>
        </w:rPr>
        <w:t>tests</w:t>
      </w:r>
      <w:r>
        <w:rPr>
          <w:spacing w:val="37"/>
          <w:sz w:val="24"/>
        </w:rPr>
        <w:t xml:space="preserve"> </w:t>
      </w:r>
      <w:r>
        <w:rPr>
          <w:sz w:val="24"/>
        </w:rPr>
        <w:t>to</w:t>
      </w:r>
      <w:r>
        <w:rPr>
          <w:spacing w:val="38"/>
          <w:sz w:val="24"/>
        </w:rPr>
        <w:t xml:space="preserve"> </w:t>
      </w:r>
      <w:r>
        <w:rPr>
          <w:sz w:val="24"/>
        </w:rPr>
        <w:t>accommodate</w:t>
      </w:r>
      <w:r>
        <w:rPr>
          <w:spacing w:val="38"/>
          <w:sz w:val="24"/>
        </w:rPr>
        <w:t xml:space="preserve"> </w:t>
      </w:r>
      <w:r>
        <w:rPr>
          <w:sz w:val="24"/>
        </w:rPr>
        <w:t>the</w:t>
      </w:r>
      <w:r>
        <w:rPr>
          <w:spacing w:val="38"/>
          <w:sz w:val="24"/>
        </w:rPr>
        <w:t xml:space="preserve"> </w:t>
      </w:r>
      <w:r>
        <w:rPr>
          <w:sz w:val="24"/>
        </w:rPr>
        <w:t>new</w:t>
      </w:r>
      <w:r>
        <w:rPr>
          <w:spacing w:val="35"/>
          <w:sz w:val="24"/>
        </w:rPr>
        <w:t xml:space="preserve"> </w:t>
      </w:r>
      <w:r>
        <w:rPr>
          <w:sz w:val="24"/>
        </w:rPr>
        <w:t>technology,</w:t>
      </w:r>
    </w:p>
    <w:p w14:paraId="664A850A" w14:textId="77777777" w:rsidR="00A25143" w:rsidRDefault="00A25143">
      <w:pPr>
        <w:rPr>
          <w:sz w:val="24"/>
        </w:rPr>
        <w:sectPr w:rsidR="00A25143">
          <w:pgSz w:w="12240" w:h="15840"/>
          <w:pgMar w:top="760" w:right="980" w:bottom="900" w:left="1120" w:header="0" w:footer="704" w:gutter="0"/>
          <w:cols w:space="720"/>
        </w:sectPr>
      </w:pPr>
    </w:p>
    <w:p w14:paraId="53DECD16" w14:textId="77777777" w:rsidR="00A25143" w:rsidRDefault="00000000">
      <w:pPr>
        <w:pStyle w:val="BodyText"/>
        <w:spacing w:before="85"/>
        <w:ind w:left="1738"/>
      </w:pPr>
      <w:r>
        <w:lastRenderedPageBreak/>
        <w:t>methods and means of providing the Routine Maintenance Services.</w:t>
      </w:r>
    </w:p>
    <w:p w14:paraId="256EB9E2" w14:textId="77777777" w:rsidR="00A25143" w:rsidRDefault="00A25143">
      <w:pPr>
        <w:pStyle w:val="BodyText"/>
        <w:spacing w:before="10"/>
        <w:rPr>
          <w:sz w:val="23"/>
        </w:rPr>
      </w:pPr>
    </w:p>
    <w:p w14:paraId="23DDD45E" w14:textId="77777777" w:rsidR="00A25143" w:rsidRDefault="00000000">
      <w:pPr>
        <w:pStyle w:val="ListParagraph"/>
        <w:numPr>
          <w:ilvl w:val="1"/>
          <w:numId w:val="15"/>
        </w:numPr>
        <w:tabs>
          <w:tab w:val="left" w:pos="1040"/>
        </w:tabs>
        <w:spacing w:before="1"/>
        <w:ind w:left="1039" w:right="456"/>
        <w:jc w:val="both"/>
        <w:rPr>
          <w:sz w:val="24"/>
        </w:rPr>
      </w:pPr>
      <w:r>
        <w:rPr>
          <w:sz w:val="24"/>
        </w:rPr>
        <w:t xml:space="preserve">The </w:t>
      </w:r>
      <w:proofErr w:type="gramStart"/>
      <w:r>
        <w:rPr>
          <w:sz w:val="24"/>
        </w:rPr>
        <w:t>Province</w:t>
      </w:r>
      <w:proofErr w:type="gramEnd"/>
      <w:r>
        <w:rPr>
          <w:sz w:val="24"/>
        </w:rPr>
        <w:t xml:space="preserve"> may, in its discretion and by delivering a Change Order to the Contractor, direct the Contractor to vary, amend or modify the Routine Maintenance Services, or any part thereof, whether as a resu</w:t>
      </w:r>
      <w:r>
        <w:rPr>
          <w:b/>
          <w:sz w:val="24"/>
        </w:rPr>
        <w:t>l</w:t>
      </w:r>
      <w:r>
        <w:rPr>
          <w:sz w:val="24"/>
        </w:rPr>
        <w:t>t of reviews or proposals under Section 8.1 or on the Province's own initiative. The Change Order will specify the date by which the change is to be implemented by the Contractor.</w:t>
      </w:r>
    </w:p>
    <w:p w14:paraId="1028D5A5" w14:textId="77777777" w:rsidR="00A25143" w:rsidRDefault="00A25143">
      <w:pPr>
        <w:pStyle w:val="BodyText"/>
        <w:spacing w:before="1"/>
      </w:pPr>
    </w:p>
    <w:p w14:paraId="0998D6F6" w14:textId="77777777" w:rsidR="00A25143" w:rsidRDefault="00000000">
      <w:pPr>
        <w:pStyle w:val="ListParagraph"/>
        <w:numPr>
          <w:ilvl w:val="1"/>
          <w:numId w:val="15"/>
        </w:numPr>
        <w:tabs>
          <w:tab w:val="left" w:pos="1040"/>
        </w:tabs>
        <w:ind w:left="1039" w:right="454"/>
        <w:jc w:val="both"/>
        <w:rPr>
          <w:sz w:val="24"/>
        </w:rPr>
      </w:pPr>
      <w:r>
        <w:rPr>
          <w:sz w:val="24"/>
        </w:rPr>
        <w:t xml:space="preserve">When implementing the Change Order in Section 8.2, in the event there is an impact to the net costs in material, equipment and </w:t>
      </w:r>
      <w:proofErr w:type="spellStart"/>
      <w:r>
        <w:rPr>
          <w:sz w:val="24"/>
        </w:rPr>
        <w:t>labour</w:t>
      </w:r>
      <w:proofErr w:type="spellEnd"/>
      <w:r>
        <w:rPr>
          <w:sz w:val="24"/>
        </w:rPr>
        <w:t>, the Contractor will obtain the best value for money when procuring any work, services, supplies, materials or equipment and will hold itself to a standard for the procurement that is no less than good industry</w:t>
      </w:r>
      <w:r>
        <w:rPr>
          <w:spacing w:val="-6"/>
          <w:sz w:val="24"/>
        </w:rPr>
        <w:t xml:space="preserve"> </w:t>
      </w:r>
      <w:r>
        <w:rPr>
          <w:sz w:val="24"/>
        </w:rPr>
        <w:t>practice.</w:t>
      </w:r>
    </w:p>
    <w:p w14:paraId="477B61CD" w14:textId="77777777" w:rsidR="00A25143" w:rsidRDefault="00A25143">
      <w:pPr>
        <w:pStyle w:val="BodyText"/>
        <w:spacing w:before="9"/>
        <w:rPr>
          <w:sz w:val="23"/>
        </w:rPr>
      </w:pPr>
    </w:p>
    <w:p w14:paraId="6363C56B" w14:textId="77777777" w:rsidR="00A25143" w:rsidRDefault="00000000">
      <w:pPr>
        <w:pStyle w:val="ListParagraph"/>
        <w:numPr>
          <w:ilvl w:val="1"/>
          <w:numId w:val="15"/>
        </w:numPr>
        <w:tabs>
          <w:tab w:val="left" w:pos="1040"/>
        </w:tabs>
        <w:ind w:left="1039" w:right="455"/>
        <w:jc w:val="both"/>
        <w:rPr>
          <w:sz w:val="24"/>
        </w:rPr>
      </w:pPr>
      <w:r>
        <w:rPr>
          <w:sz w:val="24"/>
        </w:rPr>
        <w:t>The Parties acknowledge that not all Change Orders will include a net cost change to the Annual Price.</w:t>
      </w:r>
    </w:p>
    <w:p w14:paraId="059992CF" w14:textId="77777777" w:rsidR="00A25143" w:rsidRDefault="00A25143">
      <w:pPr>
        <w:pStyle w:val="BodyText"/>
        <w:spacing w:before="2"/>
      </w:pPr>
    </w:p>
    <w:p w14:paraId="6FA1C91E" w14:textId="77777777" w:rsidR="00A25143" w:rsidRDefault="00000000">
      <w:pPr>
        <w:pStyle w:val="ListParagraph"/>
        <w:numPr>
          <w:ilvl w:val="1"/>
          <w:numId w:val="15"/>
        </w:numPr>
        <w:tabs>
          <w:tab w:val="left" w:pos="1040"/>
        </w:tabs>
        <w:ind w:left="1039" w:right="456"/>
        <w:jc w:val="both"/>
        <w:rPr>
          <w:sz w:val="24"/>
        </w:rPr>
      </w:pPr>
      <w:r>
        <w:rPr>
          <w:sz w:val="24"/>
        </w:rPr>
        <w:t xml:space="preserve">As a consequence of the Change Order, the Contractor will at its cost prepare and deliver to the </w:t>
      </w:r>
      <w:proofErr w:type="gramStart"/>
      <w:r>
        <w:rPr>
          <w:sz w:val="24"/>
        </w:rPr>
        <w:t>Province</w:t>
      </w:r>
      <w:proofErr w:type="gramEnd"/>
      <w:r>
        <w:rPr>
          <w:sz w:val="24"/>
        </w:rPr>
        <w:t xml:space="preserve"> a report within 30 days of the Contractor receiving the Change Order that</w:t>
      </w:r>
      <w:r>
        <w:rPr>
          <w:spacing w:val="-23"/>
          <w:sz w:val="24"/>
        </w:rPr>
        <w:t xml:space="preserve"> </w:t>
      </w:r>
      <w:r>
        <w:rPr>
          <w:sz w:val="24"/>
        </w:rPr>
        <w:t>includes:</w:t>
      </w:r>
    </w:p>
    <w:p w14:paraId="2CAD6D66" w14:textId="77777777" w:rsidR="00A25143" w:rsidRDefault="00A25143">
      <w:pPr>
        <w:pStyle w:val="BodyText"/>
      </w:pPr>
    </w:p>
    <w:p w14:paraId="144AB24E" w14:textId="77777777" w:rsidR="00A25143" w:rsidRDefault="00000000">
      <w:pPr>
        <w:pStyle w:val="ListParagraph"/>
        <w:numPr>
          <w:ilvl w:val="2"/>
          <w:numId w:val="15"/>
        </w:numPr>
        <w:tabs>
          <w:tab w:val="left" w:pos="1760"/>
        </w:tabs>
        <w:ind w:left="1759" w:right="456" w:hanging="732"/>
        <w:jc w:val="both"/>
        <w:rPr>
          <w:sz w:val="24"/>
        </w:rPr>
      </w:pPr>
      <w:r>
        <w:rPr>
          <w:sz w:val="24"/>
        </w:rPr>
        <w:t xml:space="preserve">the net amount of all cost changes (positive or negative), if any, in material, equipment and </w:t>
      </w:r>
      <w:proofErr w:type="spellStart"/>
      <w:r>
        <w:rPr>
          <w:sz w:val="24"/>
        </w:rPr>
        <w:t>labour</w:t>
      </w:r>
      <w:proofErr w:type="spellEnd"/>
      <w:r>
        <w:rPr>
          <w:sz w:val="24"/>
        </w:rPr>
        <w:t xml:space="preserve"> reasonably required to accommodate and implement the Change Order in a </w:t>
      </w:r>
      <w:proofErr w:type="gramStart"/>
      <w:r>
        <w:rPr>
          <w:sz w:val="24"/>
        </w:rPr>
        <w:t>cost effective</w:t>
      </w:r>
      <w:proofErr w:type="gramEnd"/>
      <w:r>
        <w:rPr>
          <w:sz w:val="24"/>
        </w:rPr>
        <w:t xml:space="preserve"> manner and provide overall value to the Province;</w:t>
      </w:r>
      <w:r>
        <w:rPr>
          <w:spacing w:val="-6"/>
          <w:sz w:val="24"/>
        </w:rPr>
        <w:t xml:space="preserve"> </w:t>
      </w:r>
      <w:r>
        <w:rPr>
          <w:sz w:val="24"/>
        </w:rPr>
        <w:t>and</w:t>
      </w:r>
    </w:p>
    <w:p w14:paraId="10A7226C" w14:textId="77777777" w:rsidR="00A25143" w:rsidRDefault="00A25143">
      <w:pPr>
        <w:pStyle w:val="BodyText"/>
      </w:pPr>
    </w:p>
    <w:p w14:paraId="76E032AB" w14:textId="77777777" w:rsidR="00A25143" w:rsidRDefault="00000000">
      <w:pPr>
        <w:pStyle w:val="ListParagraph"/>
        <w:numPr>
          <w:ilvl w:val="2"/>
          <w:numId w:val="15"/>
        </w:numPr>
        <w:tabs>
          <w:tab w:val="left" w:pos="1760"/>
        </w:tabs>
        <w:ind w:left="1759" w:right="456" w:hanging="732"/>
        <w:jc w:val="both"/>
        <w:rPr>
          <w:sz w:val="24"/>
        </w:rPr>
      </w:pPr>
      <w:r>
        <w:rPr>
          <w:sz w:val="24"/>
        </w:rPr>
        <w:t xml:space="preserve">sufficient relevant information to enable the </w:t>
      </w:r>
      <w:proofErr w:type="gramStart"/>
      <w:r>
        <w:rPr>
          <w:sz w:val="24"/>
        </w:rPr>
        <w:t>Province</w:t>
      </w:r>
      <w:proofErr w:type="gramEnd"/>
      <w:r>
        <w:rPr>
          <w:sz w:val="24"/>
        </w:rPr>
        <w:t xml:space="preserve"> to properly evaluate the compensation adjustment, if any, relating to the Change Order</w:t>
      </w:r>
      <w:r>
        <w:rPr>
          <w:spacing w:val="-15"/>
          <w:sz w:val="24"/>
        </w:rPr>
        <w:t xml:space="preserve"> </w:t>
      </w:r>
      <w:r>
        <w:rPr>
          <w:sz w:val="24"/>
        </w:rPr>
        <w:t>including:</w:t>
      </w:r>
    </w:p>
    <w:p w14:paraId="1204B51F" w14:textId="77777777" w:rsidR="00A25143" w:rsidRDefault="00A25143">
      <w:pPr>
        <w:pStyle w:val="BodyText"/>
        <w:spacing w:before="10"/>
        <w:rPr>
          <w:sz w:val="23"/>
        </w:rPr>
      </w:pPr>
    </w:p>
    <w:p w14:paraId="59A5286C" w14:textId="77777777" w:rsidR="00A25143" w:rsidRDefault="00000000">
      <w:pPr>
        <w:pStyle w:val="ListParagraph"/>
        <w:numPr>
          <w:ilvl w:val="0"/>
          <w:numId w:val="7"/>
        </w:numPr>
        <w:tabs>
          <w:tab w:val="left" w:pos="2479"/>
          <w:tab w:val="left" w:pos="2480"/>
        </w:tabs>
        <w:spacing w:before="1"/>
        <w:rPr>
          <w:sz w:val="24"/>
        </w:rPr>
      </w:pPr>
      <w:r>
        <w:rPr>
          <w:sz w:val="24"/>
        </w:rPr>
        <w:t>the timing for implementing the compensation</w:t>
      </w:r>
      <w:r>
        <w:rPr>
          <w:spacing w:val="-6"/>
          <w:sz w:val="24"/>
        </w:rPr>
        <w:t xml:space="preserve"> </w:t>
      </w:r>
      <w:proofErr w:type="gramStart"/>
      <w:r>
        <w:rPr>
          <w:sz w:val="24"/>
        </w:rPr>
        <w:t>adjustment;</w:t>
      </w:r>
      <w:proofErr w:type="gramEnd"/>
    </w:p>
    <w:p w14:paraId="300C9FFC" w14:textId="77777777" w:rsidR="00A25143" w:rsidRDefault="00A25143">
      <w:pPr>
        <w:pStyle w:val="BodyText"/>
        <w:spacing w:before="10"/>
        <w:rPr>
          <w:sz w:val="23"/>
        </w:rPr>
      </w:pPr>
    </w:p>
    <w:p w14:paraId="6F625DD6" w14:textId="77777777" w:rsidR="00A25143" w:rsidRDefault="00000000">
      <w:pPr>
        <w:pStyle w:val="ListParagraph"/>
        <w:numPr>
          <w:ilvl w:val="0"/>
          <w:numId w:val="7"/>
        </w:numPr>
        <w:tabs>
          <w:tab w:val="left" w:pos="2446"/>
          <w:tab w:val="left" w:pos="2447"/>
        </w:tabs>
        <w:ind w:left="2446" w:hanging="709"/>
        <w:rPr>
          <w:sz w:val="24"/>
        </w:rPr>
      </w:pPr>
      <w:r>
        <w:rPr>
          <w:sz w:val="24"/>
        </w:rPr>
        <w:t>the estimated net amount of any cost savings to be</w:t>
      </w:r>
      <w:r>
        <w:rPr>
          <w:spacing w:val="-7"/>
          <w:sz w:val="24"/>
        </w:rPr>
        <w:t xml:space="preserve"> </w:t>
      </w:r>
      <w:proofErr w:type="gramStart"/>
      <w:r>
        <w:rPr>
          <w:sz w:val="24"/>
        </w:rPr>
        <w:t>realized;</w:t>
      </w:r>
      <w:proofErr w:type="gramEnd"/>
    </w:p>
    <w:p w14:paraId="2BB6CC09" w14:textId="77777777" w:rsidR="00A25143" w:rsidRDefault="00A25143">
      <w:pPr>
        <w:pStyle w:val="BodyText"/>
        <w:spacing w:before="1"/>
      </w:pPr>
    </w:p>
    <w:p w14:paraId="1EBE4153" w14:textId="77777777" w:rsidR="00A25143" w:rsidRDefault="00000000">
      <w:pPr>
        <w:pStyle w:val="ListParagraph"/>
        <w:numPr>
          <w:ilvl w:val="0"/>
          <w:numId w:val="7"/>
        </w:numPr>
        <w:tabs>
          <w:tab w:val="left" w:pos="2446"/>
          <w:tab w:val="left" w:pos="2447"/>
        </w:tabs>
        <w:ind w:left="2446" w:right="455" w:hanging="708"/>
        <w:rPr>
          <w:sz w:val="24"/>
        </w:rPr>
      </w:pPr>
      <w:r>
        <w:rPr>
          <w:sz w:val="24"/>
        </w:rPr>
        <w:t>a detailed summary of the prices, costs and charges used to calculate the compensation adjustment including supporting calculations;</w:t>
      </w:r>
      <w:r>
        <w:rPr>
          <w:spacing w:val="-9"/>
          <w:sz w:val="24"/>
        </w:rPr>
        <w:t xml:space="preserve"> </w:t>
      </w:r>
      <w:r>
        <w:rPr>
          <w:sz w:val="24"/>
        </w:rPr>
        <w:t>and</w:t>
      </w:r>
    </w:p>
    <w:p w14:paraId="03DCCEA5" w14:textId="77777777" w:rsidR="00A25143" w:rsidRDefault="00A25143">
      <w:pPr>
        <w:pStyle w:val="BodyText"/>
        <w:spacing w:before="11"/>
        <w:rPr>
          <w:sz w:val="23"/>
        </w:rPr>
      </w:pPr>
    </w:p>
    <w:p w14:paraId="48F039FA" w14:textId="77777777" w:rsidR="00A25143" w:rsidRDefault="00000000">
      <w:pPr>
        <w:pStyle w:val="ListParagraph"/>
        <w:numPr>
          <w:ilvl w:val="0"/>
          <w:numId w:val="7"/>
        </w:numPr>
        <w:tabs>
          <w:tab w:val="left" w:pos="2446"/>
          <w:tab w:val="left" w:pos="2447"/>
        </w:tabs>
        <w:ind w:left="2446" w:right="458" w:hanging="708"/>
        <w:rPr>
          <w:sz w:val="24"/>
        </w:rPr>
      </w:pPr>
      <w:r>
        <w:rPr>
          <w:sz w:val="24"/>
        </w:rPr>
        <w:t xml:space="preserve">the calculation in (iii) above will be for a Contract Year that is comprised of a </w:t>
      </w:r>
      <w:proofErr w:type="gramStart"/>
      <w:r>
        <w:rPr>
          <w:sz w:val="24"/>
        </w:rPr>
        <w:t>365 day</w:t>
      </w:r>
      <w:proofErr w:type="gramEnd"/>
      <w:r>
        <w:rPr>
          <w:spacing w:val="-1"/>
          <w:sz w:val="24"/>
        </w:rPr>
        <w:t xml:space="preserve"> </w:t>
      </w:r>
      <w:r>
        <w:rPr>
          <w:sz w:val="24"/>
        </w:rPr>
        <w:t>period.</w:t>
      </w:r>
    </w:p>
    <w:p w14:paraId="42ED01D7" w14:textId="77777777" w:rsidR="00A25143" w:rsidRDefault="00A25143">
      <w:pPr>
        <w:pStyle w:val="BodyText"/>
        <w:spacing w:before="11"/>
        <w:rPr>
          <w:sz w:val="23"/>
        </w:rPr>
      </w:pPr>
    </w:p>
    <w:p w14:paraId="196C5CAA" w14:textId="77777777" w:rsidR="00A25143" w:rsidRDefault="00000000">
      <w:pPr>
        <w:pStyle w:val="ListParagraph"/>
        <w:numPr>
          <w:ilvl w:val="1"/>
          <w:numId w:val="15"/>
        </w:numPr>
        <w:tabs>
          <w:tab w:val="left" w:pos="1040"/>
        </w:tabs>
        <w:ind w:left="1039" w:right="456"/>
        <w:jc w:val="both"/>
        <w:rPr>
          <w:sz w:val="24"/>
        </w:rPr>
      </w:pPr>
      <w:r>
        <w:rPr>
          <w:sz w:val="24"/>
        </w:rPr>
        <w:t xml:space="preserve">If the Province agrees to the compensation adjustment and if such adjustment is effective for a portion of the Contract Year, or if the compensation adjustment is effective in the First Contract Year that is less than a </w:t>
      </w:r>
      <w:proofErr w:type="gramStart"/>
      <w:r>
        <w:rPr>
          <w:sz w:val="24"/>
        </w:rPr>
        <w:t>365 day</w:t>
      </w:r>
      <w:proofErr w:type="gramEnd"/>
      <w:r>
        <w:rPr>
          <w:sz w:val="24"/>
        </w:rPr>
        <w:t xml:space="preserve"> period, the Province may at its discretion pay a prorated portion of the compensation adjustment for the remainder of that Contract Year. The full value of the compensation will be included in the next Annual Adjustment</w:t>
      </w:r>
      <w:r>
        <w:rPr>
          <w:spacing w:val="-8"/>
          <w:sz w:val="24"/>
        </w:rPr>
        <w:t xml:space="preserve"> </w:t>
      </w:r>
      <w:r>
        <w:rPr>
          <w:sz w:val="24"/>
        </w:rPr>
        <w:t>Process.</w:t>
      </w:r>
    </w:p>
    <w:p w14:paraId="6D2BAB24" w14:textId="77777777" w:rsidR="00A25143" w:rsidRDefault="00A25143">
      <w:pPr>
        <w:pStyle w:val="BodyText"/>
        <w:spacing w:before="1"/>
      </w:pPr>
    </w:p>
    <w:p w14:paraId="3F51658F" w14:textId="77777777" w:rsidR="00A25143" w:rsidRDefault="00000000">
      <w:pPr>
        <w:pStyle w:val="ListParagraph"/>
        <w:numPr>
          <w:ilvl w:val="1"/>
          <w:numId w:val="15"/>
        </w:numPr>
        <w:tabs>
          <w:tab w:val="left" w:pos="1040"/>
        </w:tabs>
        <w:ind w:left="1039" w:right="456"/>
        <w:jc w:val="both"/>
        <w:rPr>
          <w:sz w:val="24"/>
        </w:rPr>
      </w:pPr>
      <w:r>
        <w:rPr>
          <w:sz w:val="24"/>
        </w:rPr>
        <w:t xml:space="preserve">If the Province does not agree to the compensation adjustment to the Annual Price as identified in the Contractor’s report pursuant to Section 8.5, then the </w:t>
      </w:r>
      <w:proofErr w:type="gramStart"/>
      <w:r>
        <w:rPr>
          <w:sz w:val="24"/>
        </w:rPr>
        <w:t>Province</w:t>
      </w:r>
      <w:proofErr w:type="gramEnd"/>
      <w:r>
        <w:rPr>
          <w:sz w:val="24"/>
        </w:rPr>
        <w:t xml:space="preserve"> will provide the Contractor with a written notice no less than 30 days from the delivery of the change report</w:t>
      </w:r>
      <w:r>
        <w:rPr>
          <w:spacing w:val="-7"/>
          <w:sz w:val="24"/>
        </w:rPr>
        <w:t xml:space="preserve"> </w:t>
      </w:r>
      <w:r>
        <w:rPr>
          <w:sz w:val="24"/>
        </w:rPr>
        <w:t>that:</w:t>
      </w:r>
    </w:p>
    <w:p w14:paraId="30B204EE" w14:textId="77777777" w:rsidR="00A25143" w:rsidRDefault="00A25143">
      <w:pPr>
        <w:pStyle w:val="BodyText"/>
      </w:pPr>
    </w:p>
    <w:p w14:paraId="3873DA1B" w14:textId="77777777" w:rsidR="00A25143" w:rsidRDefault="00000000">
      <w:pPr>
        <w:pStyle w:val="ListParagraph"/>
        <w:numPr>
          <w:ilvl w:val="2"/>
          <w:numId w:val="15"/>
        </w:numPr>
        <w:tabs>
          <w:tab w:val="left" w:pos="1759"/>
          <w:tab w:val="left" w:pos="1760"/>
        </w:tabs>
        <w:ind w:hanging="721"/>
        <w:rPr>
          <w:sz w:val="24"/>
        </w:rPr>
      </w:pPr>
      <w:r>
        <w:rPr>
          <w:sz w:val="24"/>
        </w:rPr>
        <w:t>cancels the Change</w:t>
      </w:r>
      <w:r>
        <w:rPr>
          <w:spacing w:val="1"/>
          <w:sz w:val="24"/>
        </w:rPr>
        <w:t xml:space="preserve"> </w:t>
      </w:r>
      <w:proofErr w:type="gramStart"/>
      <w:r>
        <w:rPr>
          <w:sz w:val="24"/>
        </w:rPr>
        <w:t>Order;</w:t>
      </w:r>
      <w:proofErr w:type="gramEnd"/>
    </w:p>
    <w:p w14:paraId="4F8307C3" w14:textId="77777777" w:rsidR="00A25143" w:rsidRDefault="00A25143">
      <w:pPr>
        <w:pStyle w:val="BodyText"/>
        <w:spacing w:before="10"/>
        <w:rPr>
          <w:sz w:val="23"/>
        </w:rPr>
      </w:pPr>
    </w:p>
    <w:p w14:paraId="70CDA864" w14:textId="77777777" w:rsidR="00A25143" w:rsidRDefault="00000000">
      <w:pPr>
        <w:pStyle w:val="ListParagraph"/>
        <w:numPr>
          <w:ilvl w:val="2"/>
          <w:numId w:val="15"/>
        </w:numPr>
        <w:tabs>
          <w:tab w:val="left" w:pos="1760"/>
        </w:tabs>
        <w:spacing w:before="1"/>
        <w:ind w:left="1759" w:right="456"/>
        <w:jc w:val="both"/>
        <w:rPr>
          <w:sz w:val="24"/>
        </w:rPr>
      </w:pPr>
      <w:r>
        <w:rPr>
          <w:sz w:val="24"/>
        </w:rPr>
        <w:t>directs the Contractor to proceed with the Change Order with the compensation adjustment</w:t>
      </w:r>
      <w:r>
        <w:rPr>
          <w:spacing w:val="14"/>
          <w:sz w:val="24"/>
        </w:rPr>
        <w:t xml:space="preserve"> </w:t>
      </w:r>
      <w:r>
        <w:rPr>
          <w:sz w:val="24"/>
        </w:rPr>
        <w:t>to</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Dispute</w:t>
      </w:r>
      <w:r>
        <w:rPr>
          <w:spacing w:val="15"/>
          <w:sz w:val="24"/>
        </w:rPr>
        <w:t xml:space="preserve"> </w:t>
      </w:r>
      <w:r>
        <w:rPr>
          <w:sz w:val="24"/>
        </w:rPr>
        <w:t>Resolution</w:t>
      </w:r>
      <w:r>
        <w:rPr>
          <w:spacing w:val="15"/>
          <w:sz w:val="24"/>
        </w:rPr>
        <w:t xml:space="preserve"> </w:t>
      </w:r>
      <w:r>
        <w:rPr>
          <w:sz w:val="24"/>
        </w:rPr>
        <w:t>Protocol</w:t>
      </w:r>
      <w:r>
        <w:rPr>
          <w:spacing w:val="13"/>
          <w:sz w:val="24"/>
        </w:rPr>
        <w:t xml:space="preserve"> </w:t>
      </w:r>
      <w:r>
        <w:rPr>
          <w:sz w:val="24"/>
        </w:rPr>
        <w:t>and</w:t>
      </w:r>
      <w:r>
        <w:rPr>
          <w:spacing w:val="15"/>
          <w:sz w:val="24"/>
        </w:rPr>
        <w:t xml:space="preserve"> </w:t>
      </w:r>
      <w:r>
        <w:rPr>
          <w:sz w:val="24"/>
        </w:rPr>
        <w:t>the</w:t>
      </w:r>
    </w:p>
    <w:p w14:paraId="1CC1FB64" w14:textId="77777777" w:rsidR="00A25143" w:rsidRDefault="00A25143">
      <w:pPr>
        <w:jc w:val="both"/>
        <w:rPr>
          <w:sz w:val="24"/>
        </w:rPr>
        <w:sectPr w:rsidR="00A25143">
          <w:pgSz w:w="12240" w:h="15840"/>
          <w:pgMar w:top="760" w:right="980" w:bottom="900" w:left="1120" w:header="0" w:footer="704" w:gutter="0"/>
          <w:cols w:space="720"/>
        </w:sectPr>
      </w:pPr>
    </w:p>
    <w:p w14:paraId="58D5F6EE" w14:textId="77777777" w:rsidR="00A25143" w:rsidRDefault="00000000">
      <w:pPr>
        <w:pStyle w:val="BodyText"/>
        <w:spacing w:before="85"/>
        <w:ind w:left="1760"/>
      </w:pPr>
      <w:r>
        <w:lastRenderedPageBreak/>
        <w:t>dispute will not affect the timely delivery of the change; and</w:t>
      </w:r>
    </w:p>
    <w:p w14:paraId="236EECDE" w14:textId="77777777" w:rsidR="00A25143" w:rsidRDefault="00A25143">
      <w:pPr>
        <w:pStyle w:val="BodyText"/>
        <w:spacing w:before="10"/>
        <w:rPr>
          <w:sz w:val="23"/>
        </w:rPr>
      </w:pPr>
    </w:p>
    <w:p w14:paraId="7181C368" w14:textId="77777777" w:rsidR="00A25143" w:rsidRDefault="00000000">
      <w:pPr>
        <w:pStyle w:val="ListParagraph"/>
        <w:numPr>
          <w:ilvl w:val="2"/>
          <w:numId w:val="15"/>
        </w:numPr>
        <w:tabs>
          <w:tab w:val="left" w:pos="1760"/>
        </w:tabs>
        <w:spacing w:before="1"/>
        <w:ind w:right="454"/>
        <w:jc w:val="both"/>
        <w:rPr>
          <w:sz w:val="24"/>
        </w:rPr>
      </w:pPr>
      <w:r>
        <w:rPr>
          <w:sz w:val="24"/>
        </w:rPr>
        <w:t>directs the Contractor to prepare an amended report based an amended Change Order that will accompany the notice, and thereafter the Parties will follow the procedure set out in Sections 8.5 and 8.7(a) and (b) for that amended Charge Order. For clarity, if the Parties do not agree to the compensation adjustment to the amended Change Order, the Province may then cancel the Change Order pursuant to Section 8.7(a) or invoke the Dispute Resolution Protocol pursuant to Section</w:t>
      </w:r>
      <w:r>
        <w:rPr>
          <w:spacing w:val="-3"/>
          <w:sz w:val="24"/>
        </w:rPr>
        <w:t xml:space="preserve"> </w:t>
      </w:r>
      <w:r>
        <w:rPr>
          <w:sz w:val="24"/>
        </w:rPr>
        <w:t>8.7(b).</w:t>
      </w:r>
    </w:p>
    <w:p w14:paraId="1A3266EB" w14:textId="77777777" w:rsidR="00A25143" w:rsidRDefault="00A25143">
      <w:pPr>
        <w:pStyle w:val="BodyText"/>
        <w:spacing w:before="10"/>
        <w:rPr>
          <w:sz w:val="23"/>
        </w:rPr>
      </w:pPr>
    </w:p>
    <w:p w14:paraId="1AA2FBD9" w14:textId="77777777" w:rsidR="00A25143" w:rsidRDefault="00000000">
      <w:pPr>
        <w:pStyle w:val="ListParagraph"/>
        <w:numPr>
          <w:ilvl w:val="1"/>
          <w:numId w:val="15"/>
        </w:numPr>
        <w:tabs>
          <w:tab w:val="left" w:pos="1040"/>
        </w:tabs>
        <w:ind w:right="454"/>
        <w:jc w:val="both"/>
        <w:rPr>
          <w:sz w:val="24"/>
        </w:rPr>
      </w:pPr>
      <w:r>
        <w:rPr>
          <w:sz w:val="24"/>
        </w:rPr>
        <w:t>The Parties agree that the determination of the compensation adjustment pursuant to the Dispute Resolution Protocol is binding and is the only relief and compensation to which the Contractor will be entitled in respect of a Change Order and the Contractor will have no other claims or remedies either in contract or for damages in tort under or in connection with this Agreement or any notices issued under this Article</w:t>
      </w:r>
      <w:r>
        <w:rPr>
          <w:spacing w:val="-4"/>
          <w:sz w:val="24"/>
        </w:rPr>
        <w:t xml:space="preserve"> </w:t>
      </w:r>
      <w:r>
        <w:rPr>
          <w:sz w:val="24"/>
        </w:rPr>
        <w:t>8.</w:t>
      </w:r>
    </w:p>
    <w:p w14:paraId="79A46954" w14:textId="77777777" w:rsidR="00A25143" w:rsidRDefault="00A25143">
      <w:pPr>
        <w:pStyle w:val="BodyText"/>
        <w:spacing w:before="2"/>
      </w:pPr>
    </w:p>
    <w:p w14:paraId="3369AFE1" w14:textId="77777777" w:rsidR="00A25143" w:rsidRDefault="00000000">
      <w:pPr>
        <w:pStyle w:val="ListParagraph"/>
        <w:numPr>
          <w:ilvl w:val="1"/>
          <w:numId w:val="15"/>
        </w:numPr>
        <w:tabs>
          <w:tab w:val="left" w:pos="1040"/>
        </w:tabs>
        <w:ind w:right="454"/>
        <w:jc w:val="both"/>
        <w:rPr>
          <w:sz w:val="24"/>
        </w:rPr>
      </w:pPr>
      <w:r>
        <w:rPr>
          <w:sz w:val="24"/>
        </w:rPr>
        <w:t xml:space="preserve">The Contractor will not receive the compensation adjustment while the Dispute Resolution Protocol is in process and the </w:t>
      </w:r>
      <w:proofErr w:type="gramStart"/>
      <w:r>
        <w:rPr>
          <w:sz w:val="24"/>
        </w:rPr>
        <w:t>Province</w:t>
      </w:r>
      <w:proofErr w:type="gramEnd"/>
      <w:r>
        <w:rPr>
          <w:sz w:val="24"/>
        </w:rPr>
        <w:t xml:space="preserve"> will make any payment adjustments to the Annual Price or Adjusted Annual Price (as the case may be) based on the determination of the</w:t>
      </w:r>
      <w:r>
        <w:rPr>
          <w:spacing w:val="-17"/>
          <w:sz w:val="24"/>
        </w:rPr>
        <w:t xml:space="preserve"> </w:t>
      </w:r>
      <w:r>
        <w:rPr>
          <w:sz w:val="24"/>
        </w:rPr>
        <w:t>Arbitrator.</w:t>
      </w:r>
    </w:p>
    <w:p w14:paraId="788D2805" w14:textId="77777777" w:rsidR="00A25143" w:rsidRDefault="00A25143">
      <w:pPr>
        <w:pStyle w:val="BodyText"/>
      </w:pPr>
    </w:p>
    <w:p w14:paraId="5A454D7D" w14:textId="77777777" w:rsidR="00A25143" w:rsidRDefault="00000000">
      <w:pPr>
        <w:pStyle w:val="Heading1"/>
        <w:numPr>
          <w:ilvl w:val="0"/>
          <w:numId w:val="15"/>
        </w:numPr>
        <w:tabs>
          <w:tab w:val="left" w:pos="1039"/>
          <w:tab w:val="left" w:pos="1040"/>
        </w:tabs>
        <w:jc w:val="left"/>
      </w:pPr>
      <w:bookmarkStart w:id="17" w:name="9.__PROVINCIAL_MATERIAL"/>
      <w:bookmarkStart w:id="18" w:name="_TOC_250018"/>
      <w:bookmarkEnd w:id="17"/>
      <w:r>
        <w:t>PROVINCIAL</w:t>
      </w:r>
      <w:r>
        <w:rPr>
          <w:spacing w:val="-1"/>
        </w:rPr>
        <w:t xml:space="preserve"> </w:t>
      </w:r>
      <w:bookmarkEnd w:id="18"/>
      <w:r>
        <w:t>MATERIAL</w:t>
      </w:r>
    </w:p>
    <w:p w14:paraId="2FBA900C" w14:textId="77777777" w:rsidR="00A25143" w:rsidRDefault="00A25143">
      <w:pPr>
        <w:pStyle w:val="BodyText"/>
        <w:spacing w:before="11"/>
        <w:rPr>
          <w:b/>
          <w:sz w:val="20"/>
        </w:rPr>
      </w:pPr>
    </w:p>
    <w:p w14:paraId="2334FBD2" w14:textId="77777777" w:rsidR="00A25143" w:rsidRDefault="00000000">
      <w:pPr>
        <w:pStyle w:val="ListParagraph"/>
        <w:numPr>
          <w:ilvl w:val="1"/>
          <w:numId w:val="15"/>
        </w:numPr>
        <w:tabs>
          <w:tab w:val="left" w:pos="1040"/>
        </w:tabs>
        <w:ind w:right="455"/>
        <w:jc w:val="both"/>
        <w:rPr>
          <w:sz w:val="24"/>
        </w:rPr>
      </w:pPr>
      <w:r>
        <w:rPr>
          <w:sz w:val="24"/>
        </w:rPr>
        <w:t xml:space="preserve">The </w:t>
      </w:r>
      <w:proofErr w:type="gramStart"/>
      <w:r>
        <w:rPr>
          <w:sz w:val="24"/>
        </w:rPr>
        <w:t>Province</w:t>
      </w:r>
      <w:proofErr w:type="gramEnd"/>
      <w:r>
        <w:rPr>
          <w:sz w:val="24"/>
        </w:rPr>
        <w:t xml:space="preserve"> will supply the Contractor with the Provincial Material as detailed in Schedule 13 (“Provincial Material List”) prior to or on the Commencement Date and the Contractor will accept it on an “as is” basis and acknowledges that the Province has made no representations or warranties with respect to its condition. The Provincial Material will, </w:t>
      </w:r>
      <w:proofErr w:type="gramStart"/>
      <w:r>
        <w:rPr>
          <w:sz w:val="24"/>
        </w:rPr>
        <w:t>at all times</w:t>
      </w:r>
      <w:proofErr w:type="gramEnd"/>
      <w:r>
        <w:rPr>
          <w:sz w:val="24"/>
        </w:rPr>
        <w:t xml:space="preserve">, remain the exclusive property of the Province and the Province may, in its sole discretion, as applicable, transfer ownership of the same, or any part thereof, to the Contractor. At the expiry or termination of this Agreement, the Contractor will return all Provincial Material to the Province including but not limited to all manuals and reports (including any electronic and hard copies made by the Contractor), to the </w:t>
      </w:r>
      <w:proofErr w:type="gramStart"/>
      <w:r>
        <w:rPr>
          <w:sz w:val="24"/>
        </w:rPr>
        <w:t>Province</w:t>
      </w:r>
      <w:proofErr w:type="gramEnd"/>
      <w:r>
        <w:rPr>
          <w:sz w:val="24"/>
        </w:rPr>
        <w:t xml:space="preserve"> which has not been so transferred to the Contractor. The Provincial Material will be returned by the Contractor in the same condition it was given to the Contractor, in working order. If any part of the Provincial Material is lost, damaged or reaches its end-of-life before the expiry of this Agreement, that material will be replaced by the Contractor with the same product or with a comparable product to the </w:t>
      </w:r>
      <w:proofErr w:type="gramStart"/>
      <w:r>
        <w:rPr>
          <w:sz w:val="24"/>
        </w:rPr>
        <w:t>Province's</w:t>
      </w:r>
      <w:proofErr w:type="gramEnd"/>
      <w:r>
        <w:rPr>
          <w:spacing w:val="1"/>
          <w:sz w:val="24"/>
        </w:rPr>
        <w:t xml:space="preserve"> </w:t>
      </w:r>
      <w:r>
        <w:rPr>
          <w:sz w:val="24"/>
        </w:rPr>
        <w:t>satisfaction.</w:t>
      </w:r>
    </w:p>
    <w:p w14:paraId="42AD6A80" w14:textId="77777777" w:rsidR="00A25143" w:rsidRDefault="00A25143">
      <w:pPr>
        <w:pStyle w:val="BodyText"/>
        <w:spacing w:before="10"/>
        <w:rPr>
          <w:sz w:val="23"/>
        </w:rPr>
      </w:pPr>
    </w:p>
    <w:p w14:paraId="11DB87B8" w14:textId="77777777" w:rsidR="00A25143" w:rsidRDefault="00000000">
      <w:pPr>
        <w:pStyle w:val="ListParagraph"/>
        <w:numPr>
          <w:ilvl w:val="1"/>
          <w:numId w:val="15"/>
        </w:numPr>
        <w:tabs>
          <w:tab w:val="left" w:pos="1040"/>
        </w:tabs>
        <w:ind w:right="455"/>
        <w:jc w:val="both"/>
        <w:rPr>
          <w:sz w:val="24"/>
        </w:rPr>
      </w:pPr>
      <w:r>
        <w:rPr>
          <w:sz w:val="24"/>
        </w:rPr>
        <w:t xml:space="preserve">The Contractor may reuse removed or recovered Inventory only with the written consent of the </w:t>
      </w:r>
      <w:proofErr w:type="gramStart"/>
      <w:r>
        <w:rPr>
          <w:sz w:val="24"/>
        </w:rPr>
        <w:t>Province</w:t>
      </w:r>
      <w:proofErr w:type="gramEnd"/>
      <w:r>
        <w:rPr>
          <w:sz w:val="24"/>
        </w:rPr>
        <w:t>.</w:t>
      </w:r>
    </w:p>
    <w:p w14:paraId="2DF261CE" w14:textId="77777777" w:rsidR="00A25143" w:rsidRDefault="00A25143">
      <w:pPr>
        <w:pStyle w:val="BodyText"/>
        <w:spacing w:before="11"/>
        <w:rPr>
          <w:sz w:val="23"/>
        </w:rPr>
      </w:pPr>
    </w:p>
    <w:p w14:paraId="469EEC02" w14:textId="77777777" w:rsidR="00A25143" w:rsidRDefault="00000000">
      <w:pPr>
        <w:pStyle w:val="Heading1"/>
        <w:numPr>
          <w:ilvl w:val="0"/>
          <w:numId w:val="15"/>
        </w:numPr>
        <w:tabs>
          <w:tab w:val="left" w:pos="1039"/>
          <w:tab w:val="left" w:pos="1040"/>
        </w:tabs>
        <w:jc w:val="left"/>
      </w:pPr>
      <w:bookmarkStart w:id="19" w:name="10._INSURANCE_AND_INDEMNITY"/>
      <w:bookmarkStart w:id="20" w:name="_TOC_250017"/>
      <w:bookmarkEnd w:id="19"/>
      <w:r>
        <w:t>I</w:t>
      </w:r>
      <w:bookmarkEnd w:id="20"/>
      <w:r>
        <w:t>NSURANCE AND INDEMNITY</w:t>
      </w:r>
    </w:p>
    <w:p w14:paraId="59D0F034" w14:textId="77777777" w:rsidR="00A25143" w:rsidRDefault="00A25143">
      <w:pPr>
        <w:pStyle w:val="BodyText"/>
        <w:spacing w:before="1"/>
        <w:rPr>
          <w:b/>
        </w:rPr>
      </w:pPr>
    </w:p>
    <w:p w14:paraId="3F9BCED0" w14:textId="77777777" w:rsidR="00A25143" w:rsidRDefault="00000000">
      <w:pPr>
        <w:pStyle w:val="ListParagraph"/>
        <w:numPr>
          <w:ilvl w:val="1"/>
          <w:numId w:val="15"/>
        </w:numPr>
        <w:tabs>
          <w:tab w:val="left" w:pos="1039"/>
          <w:tab w:val="left" w:pos="1040"/>
        </w:tabs>
        <w:rPr>
          <w:sz w:val="24"/>
        </w:rPr>
      </w:pPr>
      <w:r>
        <w:rPr>
          <w:sz w:val="24"/>
        </w:rPr>
        <w:t>The Contractor will obtain and maintain in force during the</w:t>
      </w:r>
      <w:r>
        <w:rPr>
          <w:spacing w:val="-5"/>
          <w:sz w:val="24"/>
        </w:rPr>
        <w:t xml:space="preserve"> </w:t>
      </w:r>
      <w:r>
        <w:rPr>
          <w:sz w:val="24"/>
        </w:rPr>
        <w:t>Term:</w:t>
      </w:r>
    </w:p>
    <w:p w14:paraId="5759C5D2" w14:textId="77777777" w:rsidR="00A25143" w:rsidRDefault="00A25143">
      <w:pPr>
        <w:pStyle w:val="BodyText"/>
        <w:spacing w:before="10"/>
        <w:rPr>
          <w:sz w:val="23"/>
        </w:rPr>
      </w:pPr>
    </w:p>
    <w:p w14:paraId="2A06F556" w14:textId="77777777" w:rsidR="00A25143" w:rsidRDefault="00000000">
      <w:pPr>
        <w:pStyle w:val="ListParagraph"/>
        <w:numPr>
          <w:ilvl w:val="2"/>
          <w:numId w:val="15"/>
        </w:numPr>
        <w:tabs>
          <w:tab w:val="left" w:pos="1739"/>
        </w:tabs>
        <w:spacing w:before="1"/>
        <w:ind w:left="1738" w:right="454" w:hanging="711"/>
        <w:jc w:val="both"/>
        <w:rPr>
          <w:sz w:val="24"/>
        </w:rPr>
      </w:pPr>
      <w:r>
        <w:rPr>
          <w:sz w:val="24"/>
        </w:rPr>
        <w:t>commercial general liability insurance providing coverage of not less than $10,000,000.00 inclusive per occurrence for bodily injury, death and property damage and including loss of use of property, which may arise directly or indirectly out of the acts or omissions of the Contractor, or Subcontractors, including all persons, firms or corporations who perform any of the Services, or any of them, in any way relating to maintenance of the Inventory within the Electrical Service Area or the performance of Services otherwise under this Agreement with the Province added as an additional named insured in the manner specified in Schedule 15</w:t>
      </w:r>
      <w:r>
        <w:rPr>
          <w:spacing w:val="-1"/>
          <w:sz w:val="24"/>
        </w:rPr>
        <w:t xml:space="preserve"> </w:t>
      </w:r>
      <w:r>
        <w:rPr>
          <w:sz w:val="24"/>
        </w:rPr>
        <w:t>(“Insurance”);</w:t>
      </w:r>
    </w:p>
    <w:p w14:paraId="67FEBB3B" w14:textId="77777777" w:rsidR="00A25143" w:rsidRDefault="00A25143">
      <w:pPr>
        <w:jc w:val="both"/>
        <w:rPr>
          <w:sz w:val="24"/>
        </w:rPr>
        <w:sectPr w:rsidR="00A25143">
          <w:pgSz w:w="12240" w:h="15840"/>
          <w:pgMar w:top="760" w:right="980" w:bottom="900" w:left="1120" w:header="0" w:footer="704" w:gutter="0"/>
          <w:cols w:space="720"/>
        </w:sectPr>
      </w:pPr>
    </w:p>
    <w:p w14:paraId="3261C237" w14:textId="77777777" w:rsidR="00A25143" w:rsidRDefault="00000000">
      <w:pPr>
        <w:pStyle w:val="ListParagraph"/>
        <w:numPr>
          <w:ilvl w:val="2"/>
          <w:numId w:val="15"/>
        </w:numPr>
        <w:tabs>
          <w:tab w:val="left" w:pos="1739"/>
        </w:tabs>
        <w:spacing w:before="79"/>
        <w:ind w:left="1738" w:right="455" w:hanging="711"/>
        <w:jc w:val="both"/>
        <w:rPr>
          <w:sz w:val="24"/>
        </w:rPr>
      </w:pPr>
      <w:r>
        <w:rPr>
          <w:sz w:val="24"/>
        </w:rPr>
        <w:lastRenderedPageBreak/>
        <w:t xml:space="preserve">automobile liability insurance in an amount not less than $5,000,000.00 and automobile physical damage insurance including collision and comprehensive coverage, covering all automobiles and vehicles owned, </w:t>
      </w:r>
      <w:proofErr w:type="gramStart"/>
      <w:r>
        <w:rPr>
          <w:sz w:val="24"/>
        </w:rPr>
        <w:t>rented</w:t>
      </w:r>
      <w:proofErr w:type="gramEnd"/>
      <w:r>
        <w:rPr>
          <w:sz w:val="24"/>
        </w:rPr>
        <w:t xml:space="preserve"> or leased by the Contractor, that are required by law to be licensed;</w:t>
      </w:r>
      <w:r>
        <w:rPr>
          <w:spacing w:val="-1"/>
          <w:sz w:val="24"/>
        </w:rPr>
        <w:t xml:space="preserve"> </w:t>
      </w:r>
      <w:r>
        <w:rPr>
          <w:sz w:val="24"/>
        </w:rPr>
        <w:t>and</w:t>
      </w:r>
    </w:p>
    <w:p w14:paraId="6B649484" w14:textId="77777777" w:rsidR="00A25143" w:rsidRDefault="00A25143">
      <w:pPr>
        <w:pStyle w:val="BodyText"/>
      </w:pPr>
    </w:p>
    <w:p w14:paraId="0CA2724F"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equipment insurance covering all equipment owned, </w:t>
      </w:r>
      <w:proofErr w:type="gramStart"/>
      <w:r>
        <w:rPr>
          <w:sz w:val="24"/>
        </w:rPr>
        <w:t>rented</w:t>
      </w:r>
      <w:proofErr w:type="gramEnd"/>
      <w:r>
        <w:rPr>
          <w:sz w:val="24"/>
        </w:rPr>
        <w:t xml:space="preserve"> or leased (with policy limits and conditions that may be applicable to any rental or lease agreements) by the Contractor and utilized in the performance of the Services by the Contractor, or Subcontractors, including all persons, firms or corporations who perform any of the Services, or any of them, against "all risks" of loss or</w:t>
      </w:r>
      <w:r>
        <w:rPr>
          <w:spacing w:val="-2"/>
          <w:sz w:val="24"/>
        </w:rPr>
        <w:t xml:space="preserve"> </w:t>
      </w:r>
      <w:r>
        <w:rPr>
          <w:sz w:val="24"/>
        </w:rPr>
        <w:t>damage.</w:t>
      </w:r>
    </w:p>
    <w:p w14:paraId="4F07F8F8" w14:textId="77777777" w:rsidR="00A25143" w:rsidRDefault="00A25143">
      <w:pPr>
        <w:pStyle w:val="BodyText"/>
        <w:spacing w:before="2"/>
      </w:pPr>
    </w:p>
    <w:p w14:paraId="7FE72BBD" w14:textId="77777777" w:rsidR="00A25143" w:rsidRDefault="00000000">
      <w:pPr>
        <w:pStyle w:val="BodyText"/>
        <w:ind w:left="1040" w:right="456"/>
        <w:jc w:val="both"/>
      </w:pPr>
      <w:r>
        <w:t xml:space="preserve">The terms of the foregoing insurance coverage will meet the insurance requirements in Schedule 15 (“Insurance”) and will be placed with an insurer or insurers acceptable to the </w:t>
      </w:r>
      <w:proofErr w:type="gramStart"/>
      <w:r>
        <w:t>Province</w:t>
      </w:r>
      <w:proofErr w:type="gramEnd"/>
      <w:r>
        <w:t>, licensed in British Columbia or</w:t>
      </w:r>
      <w:r>
        <w:rPr>
          <w:spacing w:val="-1"/>
        </w:rPr>
        <w:t xml:space="preserve"> </w:t>
      </w:r>
      <w:r>
        <w:t>Canada.</w:t>
      </w:r>
    </w:p>
    <w:p w14:paraId="6285F635" w14:textId="77777777" w:rsidR="00A25143" w:rsidRDefault="00A25143">
      <w:pPr>
        <w:pStyle w:val="BodyText"/>
      </w:pPr>
    </w:p>
    <w:p w14:paraId="48433588" w14:textId="77777777" w:rsidR="00A25143" w:rsidRDefault="00000000">
      <w:pPr>
        <w:pStyle w:val="ListParagraph"/>
        <w:numPr>
          <w:ilvl w:val="1"/>
          <w:numId w:val="15"/>
        </w:numPr>
        <w:tabs>
          <w:tab w:val="left" w:pos="1040"/>
        </w:tabs>
        <w:ind w:right="453"/>
        <w:jc w:val="both"/>
        <w:rPr>
          <w:sz w:val="24"/>
        </w:rPr>
      </w:pPr>
      <w:r>
        <w:rPr>
          <w:sz w:val="24"/>
        </w:rPr>
        <w:t>The Contractor will submit, no later than 30 days before the Commencement Date and if applicable no later than 30 days before the renewal term, a certificate of insurance on the Province’s specimen referred to in Schedule 15 (“Insurance”) as evidence that the insurance required under Section 10.1 has been obtained and the Contractor will, upon the request of the Province made at any time or times, submit to the Province evidence, satisfactory to the Province, that the insurance remains in force and effect.</w:t>
      </w:r>
    </w:p>
    <w:p w14:paraId="556979EC" w14:textId="77777777" w:rsidR="00A25143" w:rsidRDefault="00A25143">
      <w:pPr>
        <w:pStyle w:val="BodyText"/>
        <w:spacing w:before="11"/>
        <w:rPr>
          <w:sz w:val="23"/>
        </w:rPr>
      </w:pPr>
    </w:p>
    <w:p w14:paraId="4A773291" w14:textId="77777777" w:rsidR="00A25143" w:rsidRDefault="00000000">
      <w:pPr>
        <w:pStyle w:val="ListParagraph"/>
        <w:numPr>
          <w:ilvl w:val="1"/>
          <w:numId w:val="15"/>
        </w:numPr>
        <w:tabs>
          <w:tab w:val="left" w:pos="1040"/>
        </w:tabs>
        <w:ind w:right="453"/>
        <w:jc w:val="both"/>
        <w:rPr>
          <w:sz w:val="24"/>
        </w:rPr>
      </w:pPr>
      <w:r>
        <w:rPr>
          <w:sz w:val="24"/>
        </w:rPr>
        <w:t xml:space="preserve">The Contractor will ensure that the insurance described in Section 10.1 may not be cancelled or materially changed in any way whatsoever without the insurer or insurers giving not less than 30 days prior written notice to the </w:t>
      </w:r>
      <w:proofErr w:type="gramStart"/>
      <w:r>
        <w:rPr>
          <w:sz w:val="24"/>
        </w:rPr>
        <w:t>Province</w:t>
      </w:r>
      <w:proofErr w:type="gramEnd"/>
      <w:r>
        <w:rPr>
          <w:sz w:val="24"/>
        </w:rPr>
        <w:t xml:space="preserve"> and if notice of cancellation or material change is given </w:t>
      </w:r>
      <w:r>
        <w:rPr>
          <w:spacing w:val="-2"/>
          <w:sz w:val="24"/>
        </w:rPr>
        <w:t xml:space="preserve">the </w:t>
      </w:r>
      <w:r>
        <w:rPr>
          <w:sz w:val="24"/>
        </w:rPr>
        <w:t>Contractor’s obligations under Section 10.1 will continue in</w:t>
      </w:r>
      <w:r>
        <w:rPr>
          <w:spacing w:val="-7"/>
          <w:sz w:val="24"/>
        </w:rPr>
        <w:t xml:space="preserve"> </w:t>
      </w:r>
      <w:r>
        <w:rPr>
          <w:sz w:val="24"/>
        </w:rPr>
        <w:t>effect.</w:t>
      </w:r>
    </w:p>
    <w:p w14:paraId="59DBCABA" w14:textId="77777777" w:rsidR="00A25143" w:rsidRDefault="00A25143">
      <w:pPr>
        <w:pStyle w:val="BodyText"/>
        <w:spacing w:before="9"/>
        <w:rPr>
          <w:sz w:val="23"/>
        </w:rPr>
      </w:pPr>
    </w:p>
    <w:p w14:paraId="5FFD2A8B" w14:textId="77777777" w:rsidR="00A25143" w:rsidRDefault="00000000">
      <w:pPr>
        <w:pStyle w:val="ListParagraph"/>
        <w:numPr>
          <w:ilvl w:val="1"/>
          <w:numId w:val="15"/>
        </w:numPr>
        <w:tabs>
          <w:tab w:val="left" w:pos="1040"/>
        </w:tabs>
        <w:ind w:right="456"/>
        <w:jc w:val="both"/>
        <w:rPr>
          <w:sz w:val="24"/>
        </w:rPr>
      </w:pPr>
      <w:r>
        <w:rPr>
          <w:sz w:val="24"/>
        </w:rPr>
        <w:t xml:space="preserve">The Contractor will provide 30 days’ written notice to the </w:t>
      </w:r>
      <w:proofErr w:type="gramStart"/>
      <w:r>
        <w:rPr>
          <w:sz w:val="24"/>
        </w:rPr>
        <w:t>Province</w:t>
      </w:r>
      <w:proofErr w:type="gramEnd"/>
      <w:r>
        <w:rPr>
          <w:sz w:val="24"/>
        </w:rPr>
        <w:t xml:space="preserve"> of any expiry, non-renewal, lapse, refusal to extend by the insurer, cancellation or any material change of the insurance policy or policies required by the Contractor pursuant to this</w:t>
      </w:r>
      <w:r>
        <w:rPr>
          <w:spacing w:val="-9"/>
          <w:sz w:val="24"/>
        </w:rPr>
        <w:t xml:space="preserve"> </w:t>
      </w:r>
      <w:r>
        <w:rPr>
          <w:sz w:val="24"/>
        </w:rPr>
        <w:t>Article.</w:t>
      </w:r>
    </w:p>
    <w:p w14:paraId="0E5602B2" w14:textId="77777777" w:rsidR="00A25143" w:rsidRDefault="00A25143">
      <w:pPr>
        <w:pStyle w:val="BodyText"/>
      </w:pPr>
    </w:p>
    <w:p w14:paraId="14B2253B" w14:textId="77777777" w:rsidR="00A25143" w:rsidRDefault="00000000">
      <w:pPr>
        <w:pStyle w:val="ListParagraph"/>
        <w:numPr>
          <w:ilvl w:val="1"/>
          <w:numId w:val="15"/>
        </w:numPr>
        <w:tabs>
          <w:tab w:val="left" w:pos="1040"/>
        </w:tabs>
        <w:ind w:left="1039" w:right="454"/>
        <w:jc w:val="both"/>
        <w:rPr>
          <w:sz w:val="24"/>
        </w:rPr>
      </w:pPr>
      <w:r>
        <w:rPr>
          <w:sz w:val="24"/>
        </w:rPr>
        <w:t xml:space="preserve">The Contractor will, at the request of the </w:t>
      </w:r>
      <w:proofErr w:type="gramStart"/>
      <w:r>
        <w:rPr>
          <w:sz w:val="24"/>
        </w:rPr>
        <w:t>Province</w:t>
      </w:r>
      <w:proofErr w:type="gramEnd"/>
      <w:r>
        <w:rPr>
          <w:sz w:val="24"/>
        </w:rPr>
        <w:t>, in the Province’s sole discretion, secure insurance to replace the insurance coverage provided in compliance with Section 10.1 with new coverage terms or increased policy limits, as specified by the</w:t>
      </w:r>
      <w:r>
        <w:rPr>
          <w:spacing w:val="-5"/>
          <w:sz w:val="24"/>
        </w:rPr>
        <w:t xml:space="preserve"> </w:t>
      </w:r>
      <w:r>
        <w:rPr>
          <w:sz w:val="24"/>
        </w:rPr>
        <w:t>Province.</w:t>
      </w:r>
    </w:p>
    <w:p w14:paraId="114B159D" w14:textId="77777777" w:rsidR="00A25143" w:rsidRDefault="00A25143">
      <w:pPr>
        <w:pStyle w:val="BodyText"/>
      </w:pPr>
    </w:p>
    <w:p w14:paraId="0888DEF6" w14:textId="77777777" w:rsidR="00A25143" w:rsidRDefault="00000000">
      <w:pPr>
        <w:pStyle w:val="ListParagraph"/>
        <w:numPr>
          <w:ilvl w:val="1"/>
          <w:numId w:val="15"/>
        </w:numPr>
        <w:tabs>
          <w:tab w:val="left" w:pos="1040"/>
        </w:tabs>
        <w:ind w:left="1039" w:right="455"/>
        <w:jc w:val="both"/>
        <w:rPr>
          <w:sz w:val="24"/>
        </w:rPr>
      </w:pPr>
      <w:r>
        <w:rPr>
          <w:sz w:val="24"/>
        </w:rPr>
        <w:t xml:space="preserve">The </w:t>
      </w:r>
      <w:proofErr w:type="gramStart"/>
      <w:r>
        <w:rPr>
          <w:sz w:val="24"/>
        </w:rPr>
        <w:t>Province</w:t>
      </w:r>
      <w:proofErr w:type="gramEnd"/>
      <w:r>
        <w:rPr>
          <w:sz w:val="24"/>
        </w:rPr>
        <w:t xml:space="preserve"> may, in its discretion, review the insurance requirements stipulated by this Article and Schedule 15 (“Insurance”) and the Contractor will cooperate as required to implement any changes arising from this</w:t>
      </w:r>
      <w:r>
        <w:rPr>
          <w:spacing w:val="-1"/>
          <w:sz w:val="24"/>
        </w:rPr>
        <w:t xml:space="preserve"> </w:t>
      </w:r>
      <w:r>
        <w:rPr>
          <w:sz w:val="24"/>
        </w:rPr>
        <w:t>review.</w:t>
      </w:r>
    </w:p>
    <w:p w14:paraId="05DE3C51" w14:textId="77777777" w:rsidR="00A25143" w:rsidRDefault="00A25143">
      <w:pPr>
        <w:pStyle w:val="BodyText"/>
      </w:pPr>
    </w:p>
    <w:p w14:paraId="39BCA4B3" w14:textId="77777777" w:rsidR="00A25143" w:rsidRDefault="00000000">
      <w:pPr>
        <w:pStyle w:val="ListParagraph"/>
        <w:numPr>
          <w:ilvl w:val="1"/>
          <w:numId w:val="15"/>
        </w:numPr>
        <w:tabs>
          <w:tab w:val="left" w:pos="1040"/>
        </w:tabs>
        <w:spacing w:before="1"/>
        <w:ind w:left="1039" w:right="454"/>
        <w:jc w:val="both"/>
        <w:rPr>
          <w:sz w:val="24"/>
        </w:rPr>
      </w:pPr>
      <w:r>
        <w:rPr>
          <w:sz w:val="24"/>
        </w:rPr>
        <w:t xml:space="preserve">The Contractor will indemnify and save harmless the Province from and against all Claims, liabilities, demands, losses, damages, costs and expenses, legal </w:t>
      </w:r>
      <w:proofErr w:type="spellStart"/>
      <w:r>
        <w:rPr>
          <w:sz w:val="24"/>
        </w:rPr>
        <w:t>defence</w:t>
      </w:r>
      <w:proofErr w:type="spellEnd"/>
      <w:r>
        <w:rPr>
          <w:sz w:val="24"/>
        </w:rPr>
        <w:t xml:space="preserve"> costs and expenses, fines, penalties, assessments and levies made against or incurred, suffered or sustained by the Province at any time or times (whether before or after the expiration or sooner termination of this Agreement) where the same or any of them are based upon or arise out of or from anything done or omitted to be done by the Contractor and its Subcontractors or any of them pursuant to this Agreement including, without limitation, any Claim against the Province for failure to supervise or inspect the work which is performed by the Contractor pursuant to this Agreement which indemnity will survive the expiration or sooner termination of this</w:t>
      </w:r>
      <w:r>
        <w:rPr>
          <w:spacing w:val="-9"/>
          <w:sz w:val="24"/>
        </w:rPr>
        <w:t xml:space="preserve"> </w:t>
      </w:r>
      <w:r>
        <w:rPr>
          <w:sz w:val="24"/>
        </w:rPr>
        <w:t>Agreement.</w:t>
      </w:r>
    </w:p>
    <w:p w14:paraId="1507467D" w14:textId="77777777" w:rsidR="00A25143" w:rsidRDefault="00A25143">
      <w:pPr>
        <w:jc w:val="both"/>
        <w:rPr>
          <w:sz w:val="24"/>
        </w:rPr>
        <w:sectPr w:rsidR="00A25143">
          <w:pgSz w:w="12240" w:h="15840"/>
          <w:pgMar w:top="1040" w:right="980" w:bottom="900" w:left="1120" w:header="0" w:footer="704" w:gutter="0"/>
          <w:cols w:space="720"/>
        </w:sectPr>
      </w:pPr>
    </w:p>
    <w:p w14:paraId="5327EC9F" w14:textId="77777777" w:rsidR="00A25143" w:rsidRDefault="00000000">
      <w:pPr>
        <w:pStyle w:val="ListParagraph"/>
        <w:numPr>
          <w:ilvl w:val="1"/>
          <w:numId w:val="15"/>
        </w:numPr>
        <w:tabs>
          <w:tab w:val="left" w:pos="1039"/>
          <w:tab w:val="left" w:pos="1040"/>
        </w:tabs>
        <w:spacing w:before="85" w:line="274" w:lineRule="exact"/>
        <w:rPr>
          <w:sz w:val="24"/>
        </w:rPr>
      </w:pPr>
      <w:r>
        <w:rPr>
          <w:sz w:val="24"/>
        </w:rPr>
        <w:lastRenderedPageBreak/>
        <w:t>The</w:t>
      </w:r>
      <w:r>
        <w:rPr>
          <w:spacing w:val="32"/>
          <w:sz w:val="24"/>
        </w:rPr>
        <w:t xml:space="preserve"> </w:t>
      </w:r>
      <w:r>
        <w:rPr>
          <w:sz w:val="24"/>
        </w:rPr>
        <w:t>Contractor</w:t>
      </w:r>
      <w:r>
        <w:rPr>
          <w:spacing w:val="30"/>
          <w:sz w:val="24"/>
        </w:rPr>
        <w:t xml:space="preserve"> </w:t>
      </w:r>
      <w:r>
        <w:rPr>
          <w:sz w:val="24"/>
        </w:rPr>
        <w:t>will</w:t>
      </w:r>
      <w:r>
        <w:rPr>
          <w:spacing w:val="31"/>
          <w:sz w:val="24"/>
        </w:rPr>
        <w:t xml:space="preserve"> </w:t>
      </w:r>
      <w:r>
        <w:rPr>
          <w:sz w:val="24"/>
        </w:rPr>
        <w:t>be</w:t>
      </w:r>
      <w:r>
        <w:rPr>
          <w:spacing w:val="32"/>
          <w:sz w:val="24"/>
        </w:rPr>
        <w:t xml:space="preserve"> </w:t>
      </w:r>
      <w:r>
        <w:rPr>
          <w:sz w:val="24"/>
        </w:rPr>
        <w:t>responsible</w:t>
      </w:r>
      <w:r>
        <w:rPr>
          <w:spacing w:val="32"/>
          <w:sz w:val="24"/>
        </w:rPr>
        <w:t xml:space="preserve"> </w:t>
      </w:r>
      <w:r>
        <w:rPr>
          <w:sz w:val="24"/>
        </w:rPr>
        <w:t>for</w:t>
      </w:r>
      <w:r>
        <w:rPr>
          <w:spacing w:val="31"/>
          <w:sz w:val="24"/>
        </w:rPr>
        <w:t xml:space="preserve"> </w:t>
      </w:r>
      <w:r>
        <w:rPr>
          <w:sz w:val="24"/>
        </w:rPr>
        <w:t>compliance</w:t>
      </w:r>
      <w:r>
        <w:rPr>
          <w:spacing w:val="32"/>
          <w:sz w:val="24"/>
        </w:rPr>
        <w:t xml:space="preserve"> </w:t>
      </w:r>
      <w:r>
        <w:rPr>
          <w:sz w:val="24"/>
        </w:rPr>
        <w:t>with</w:t>
      </w:r>
      <w:r>
        <w:rPr>
          <w:spacing w:val="32"/>
          <w:sz w:val="24"/>
        </w:rPr>
        <w:t xml:space="preserve"> </w:t>
      </w:r>
      <w:r>
        <w:rPr>
          <w:sz w:val="24"/>
        </w:rPr>
        <w:t>all</w:t>
      </w:r>
      <w:r>
        <w:rPr>
          <w:spacing w:val="31"/>
          <w:sz w:val="24"/>
        </w:rPr>
        <w:t xml:space="preserve"> </w:t>
      </w:r>
      <w:r>
        <w:rPr>
          <w:sz w:val="24"/>
        </w:rPr>
        <w:t>conditions</w:t>
      </w:r>
      <w:r>
        <w:rPr>
          <w:spacing w:val="31"/>
          <w:sz w:val="24"/>
        </w:rPr>
        <w:t xml:space="preserve"> </w:t>
      </w:r>
      <w:r>
        <w:rPr>
          <w:sz w:val="24"/>
        </w:rPr>
        <w:t>and</w:t>
      </w:r>
      <w:r>
        <w:rPr>
          <w:spacing w:val="32"/>
          <w:sz w:val="24"/>
        </w:rPr>
        <w:t xml:space="preserve"> </w:t>
      </w:r>
      <w:r>
        <w:rPr>
          <w:sz w:val="24"/>
        </w:rPr>
        <w:t>regulations</w:t>
      </w:r>
      <w:r>
        <w:rPr>
          <w:spacing w:val="32"/>
          <w:sz w:val="24"/>
        </w:rPr>
        <w:t xml:space="preserve"> </w:t>
      </w:r>
      <w:r>
        <w:rPr>
          <w:sz w:val="24"/>
        </w:rPr>
        <w:t>under</w:t>
      </w:r>
      <w:r>
        <w:rPr>
          <w:spacing w:val="30"/>
          <w:sz w:val="24"/>
        </w:rPr>
        <w:t xml:space="preserve"> </w:t>
      </w:r>
      <w:r>
        <w:rPr>
          <w:sz w:val="24"/>
        </w:rPr>
        <w:t>the</w:t>
      </w:r>
    </w:p>
    <w:p w14:paraId="3DAD66FB" w14:textId="77777777" w:rsidR="00A25143" w:rsidRDefault="00000000">
      <w:pPr>
        <w:spacing w:line="274" w:lineRule="exact"/>
        <w:ind w:left="1040"/>
        <w:rPr>
          <w:sz w:val="24"/>
        </w:rPr>
      </w:pPr>
      <w:r>
        <w:rPr>
          <w:i/>
          <w:sz w:val="24"/>
        </w:rPr>
        <w:t>Workers Compensation Act</w:t>
      </w:r>
      <w:r>
        <w:rPr>
          <w:sz w:val="24"/>
        </w:rPr>
        <w:t>, and for all assessments and levies which may be made thereunder.</w:t>
      </w:r>
    </w:p>
    <w:p w14:paraId="40546F25" w14:textId="77777777" w:rsidR="00A25143" w:rsidRDefault="00A25143">
      <w:pPr>
        <w:pStyle w:val="BodyText"/>
        <w:spacing w:before="1"/>
      </w:pPr>
    </w:p>
    <w:p w14:paraId="0238AE9E" w14:textId="77777777" w:rsidR="00A25143" w:rsidRDefault="00000000">
      <w:pPr>
        <w:pStyle w:val="Heading1"/>
        <w:numPr>
          <w:ilvl w:val="0"/>
          <w:numId w:val="15"/>
        </w:numPr>
        <w:tabs>
          <w:tab w:val="left" w:pos="1039"/>
          <w:tab w:val="left" w:pos="1040"/>
        </w:tabs>
        <w:ind w:hanging="721"/>
        <w:jc w:val="left"/>
      </w:pPr>
      <w:bookmarkStart w:id="21" w:name="11.__BONDS"/>
      <w:bookmarkStart w:id="22" w:name="_TOC_250016"/>
      <w:bookmarkEnd w:id="21"/>
      <w:r>
        <w:t>B</w:t>
      </w:r>
      <w:bookmarkEnd w:id="22"/>
      <w:r>
        <w:t>ONDS</w:t>
      </w:r>
    </w:p>
    <w:p w14:paraId="538FA483" w14:textId="77777777" w:rsidR="00A25143" w:rsidRDefault="00A25143">
      <w:pPr>
        <w:pStyle w:val="BodyText"/>
        <w:spacing w:before="11"/>
        <w:rPr>
          <w:b/>
          <w:sz w:val="23"/>
        </w:rPr>
      </w:pPr>
    </w:p>
    <w:p w14:paraId="48A70983" w14:textId="77777777" w:rsidR="00A25143" w:rsidRDefault="00000000">
      <w:pPr>
        <w:pStyle w:val="ListParagraph"/>
        <w:numPr>
          <w:ilvl w:val="1"/>
          <w:numId w:val="15"/>
        </w:numPr>
        <w:tabs>
          <w:tab w:val="left" w:pos="1040"/>
        </w:tabs>
        <w:ind w:left="1039" w:right="456"/>
        <w:jc w:val="both"/>
        <w:rPr>
          <w:sz w:val="24"/>
        </w:rPr>
      </w:pPr>
      <w:r>
        <w:rPr>
          <w:sz w:val="24"/>
        </w:rPr>
        <w:t>The Contractor will obtain and maintain the Bonds in full force and effect during the Term subject to the provisions of this Article 11 and in the form of Schedule 14</w:t>
      </w:r>
      <w:r>
        <w:rPr>
          <w:spacing w:val="-8"/>
          <w:sz w:val="24"/>
        </w:rPr>
        <w:t xml:space="preserve"> </w:t>
      </w:r>
      <w:r>
        <w:rPr>
          <w:sz w:val="24"/>
        </w:rPr>
        <w:t>(“Bonds”).</w:t>
      </w:r>
    </w:p>
    <w:p w14:paraId="4B24C1DA" w14:textId="77777777" w:rsidR="00A25143" w:rsidRDefault="00A25143">
      <w:pPr>
        <w:pStyle w:val="BodyText"/>
        <w:spacing w:before="1"/>
      </w:pPr>
    </w:p>
    <w:p w14:paraId="5C2DAB2D" w14:textId="77777777" w:rsidR="00A25143" w:rsidRDefault="00000000">
      <w:pPr>
        <w:pStyle w:val="ListParagraph"/>
        <w:numPr>
          <w:ilvl w:val="1"/>
          <w:numId w:val="15"/>
        </w:numPr>
        <w:tabs>
          <w:tab w:val="left" w:pos="1040"/>
        </w:tabs>
        <w:spacing w:before="1"/>
        <w:ind w:right="455"/>
        <w:jc w:val="both"/>
        <w:rPr>
          <w:sz w:val="24"/>
        </w:rPr>
      </w:pPr>
      <w:r>
        <w:rPr>
          <w:sz w:val="24"/>
        </w:rPr>
        <w:t xml:space="preserve">The Bonds will both be issued by one surety company created and existing under the laws of Canada and duly authorized to transact the business of suretyship in Canada and the Bonds </w:t>
      </w:r>
      <w:proofErr w:type="gramStart"/>
      <w:r>
        <w:rPr>
          <w:sz w:val="24"/>
        </w:rPr>
        <w:t>will  be</w:t>
      </w:r>
      <w:proofErr w:type="gramEnd"/>
      <w:r>
        <w:rPr>
          <w:sz w:val="24"/>
        </w:rPr>
        <w:t xml:space="preserve"> delivered by the Contractor to the Province prior to or on execution of this</w:t>
      </w:r>
      <w:r>
        <w:rPr>
          <w:spacing w:val="-21"/>
          <w:sz w:val="24"/>
        </w:rPr>
        <w:t xml:space="preserve"> </w:t>
      </w:r>
      <w:r>
        <w:rPr>
          <w:sz w:val="24"/>
        </w:rPr>
        <w:t>Agreement.</w:t>
      </w:r>
    </w:p>
    <w:p w14:paraId="5F0CB529" w14:textId="77777777" w:rsidR="00A25143" w:rsidRDefault="00A25143">
      <w:pPr>
        <w:pStyle w:val="BodyText"/>
        <w:spacing w:before="11"/>
        <w:rPr>
          <w:sz w:val="23"/>
        </w:rPr>
      </w:pPr>
    </w:p>
    <w:p w14:paraId="058EE19B" w14:textId="77777777" w:rsidR="00A25143" w:rsidRDefault="00000000">
      <w:pPr>
        <w:pStyle w:val="ListParagraph"/>
        <w:numPr>
          <w:ilvl w:val="1"/>
          <w:numId w:val="15"/>
        </w:numPr>
        <w:tabs>
          <w:tab w:val="left" w:pos="1040"/>
        </w:tabs>
        <w:ind w:right="455"/>
        <w:jc w:val="both"/>
        <w:rPr>
          <w:sz w:val="24"/>
        </w:rPr>
      </w:pPr>
      <w:r>
        <w:rPr>
          <w:sz w:val="24"/>
        </w:rPr>
        <w:t xml:space="preserve">No later than six months before the date of renewal, if applicable, the Contractor will deliver to the </w:t>
      </w:r>
      <w:proofErr w:type="gramStart"/>
      <w:r>
        <w:rPr>
          <w:sz w:val="24"/>
        </w:rPr>
        <w:t>Province</w:t>
      </w:r>
      <w:proofErr w:type="gramEnd"/>
      <w:r>
        <w:rPr>
          <w:sz w:val="24"/>
        </w:rPr>
        <w:t xml:space="preserve"> the amendment and extension agreement executed by the Contractor and the surety in the form provided in Schedule 14 (“Bonds”).</w:t>
      </w:r>
    </w:p>
    <w:p w14:paraId="5571A683" w14:textId="77777777" w:rsidR="00A25143" w:rsidRDefault="00A25143">
      <w:pPr>
        <w:pStyle w:val="BodyText"/>
      </w:pPr>
    </w:p>
    <w:p w14:paraId="040DDA11" w14:textId="77777777" w:rsidR="00A25143" w:rsidRDefault="00000000">
      <w:pPr>
        <w:pStyle w:val="ListParagraph"/>
        <w:numPr>
          <w:ilvl w:val="1"/>
          <w:numId w:val="15"/>
        </w:numPr>
        <w:tabs>
          <w:tab w:val="left" w:pos="1040"/>
        </w:tabs>
        <w:ind w:left="1039" w:right="455"/>
        <w:jc w:val="both"/>
        <w:rPr>
          <w:sz w:val="24"/>
        </w:rPr>
      </w:pPr>
      <w:r>
        <w:rPr>
          <w:sz w:val="24"/>
        </w:rPr>
        <w:t>Notwithstanding Section 11.3, if the Contractor selects an alternate surety company, that surety company must be acceptable to the Province at the Province’s discretion, and the bonds must be in the form provided in Schedule 14 (“Bonds”) with the same penal amount,</w:t>
      </w:r>
      <w:r>
        <w:rPr>
          <w:spacing w:val="-11"/>
          <w:sz w:val="24"/>
        </w:rPr>
        <w:t xml:space="preserve"> </w:t>
      </w:r>
      <w:r>
        <w:rPr>
          <w:sz w:val="24"/>
        </w:rPr>
        <w:t>etc.</w:t>
      </w:r>
    </w:p>
    <w:p w14:paraId="227375ED" w14:textId="77777777" w:rsidR="00A25143" w:rsidRDefault="00A25143">
      <w:pPr>
        <w:pStyle w:val="BodyText"/>
      </w:pPr>
    </w:p>
    <w:p w14:paraId="427FBDF8" w14:textId="77777777" w:rsidR="00A25143" w:rsidRDefault="00000000">
      <w:pPr>
        <w:pStyle w:val="ListParagraph"/>
        <w:numPr>
          <w:ilvl w:val="1"/>
          <w:numId w:val="15"/>
        </w:numPr>
        <w:tabs>
          <w:tab w:val="left" w:pos="1039"/>
          <w:tab w:val="left" w:pos="1040"/>
        </w:tabs>
        <w:spacing w:line="274" w:lineRule="exact"/>
        <w:ind w:hanging="721"/>
        <w:rPr>
          <w:sz w:val="24"/>
        </w:rPr>
      </w:pPr>
      <w:r>
        <w:rPr>
          <w:sz w:val="24"/>
        </w:rPr>
        <w:t>In the event of a renewal of the Agreement pursuant to Section 3.4, the provisions of Sections</w:t>
      </w:r>
      <w:r>
        <w:rPr>
          <w:spacing w:val="12"/>
          <w:sz w:val="24"/>
        </w:rPr>
        <w:t xml:space="preserve"> </w:t>
      </w:r>
      <w:r>
        <w:rPr>
          <w:sz w:val="24"/>
        </w:rPr>
        <w:t>11.1</w:t>
      </w:r>
    </w:p>
    <w:p w14:paraId="39A7A7C3" w14:textId="77777777" w:rsidR="00A25143" w:rsidRDefault="00000000">
      <w:pPr>
        <w:spacing w:line="274" w:lineRule="exact"/>
        <w:ind w:left="1039"/>
        <w:rPr>
          <w:sz w:val="24"/>
        </w:rPr>
      </w:pPr>
      <w:r>
        <w:rPr>
          <w:sz w:val="24"/>
        </w:rPr>
        <w:t xml:space="preserve">– 11.4 will apply </w:t>
      </w:r>
      <w:r>
        <w:rPr>
          <w:i/>
          <w:sz w:val="24"/>
        </w:rPr>
        <w:t xml:space="preserve">mutatis mutandis </w:t>
      </w:r>
      <w:r>
        <w:rPr>
          <w:sz w:val="24"/>
        </w:rPr>
        <w:t>to the renewal period.</w:t>
      </w:r>
    </w:p>
    <w:p w14:paraId="6FDBC76B" w14:textId="77777777" w:rsidR="00A25143" w:rsidRDefault="00A25143">
      <w:pPr>
        <w:pStyle w:val="BodyText"/>
        <w:spacing w:before="1"/>
      </w:pPr>
    </w:p>
    <w:p w14:paraId="5D7E3D12" w14:textId="77777777" w:rsidR="00A25143" w:rsidRDefault="00000000">
      <w:pPr>
        <w:pStyle w:val="Heading1"/>
        <w:numPr>
          <w:ilvl w:val="0"/>
          <w:numId w:val="15"/>
        </w:numPr>
        <w:tabs>
          <w:tab w:val="left" w:pos="1027"/>
          <w:tab w:val="left" w:pos="1028"/>
        </w:tabs>
        <w:ind w:left="1028" w:hanging="709"/>
        <w:jc w:val="left"/>
      </w:pPr>
      <w:bookmarkStart w:id="23" w:name="12._CONTRACTOR'S_COVENANTS"/>
      <w:bookmarkStart w:id="24" w:name="_TOC_250015"/>
      <w:bookmarkEnd w:id="23"/>
      <w:r>
        <w:t>C</w:t>
      </w:r>
      <w:bookmarkEnd w:id="24"/>
      <w:r>
        <w:t>ONTRACTOR'S COVENANTS</w:t>
      </w:r>
    </w:p>
    <w:p w14:paraId="4EF9B647" w14:textId="77777777" w:rsidR="00A25143" w:rsidRDefault="00A25143">
      <w:pPr>
        <w:pStyle w:val="BodyText"/>
        <w:spacing w:before="10"/>
        <w:rPr>
          <w:b/>
          <w:sz w:val="23"/>
        </w:rPr>
      </w:pPr>
    </w:p>
    <w:p w14:paraId="5CD29A5B" w14:textId="77777777" w:rsidR="00A25143" w:rsidRDefault="00000000">
      <w:pPr>
        <w:pStyle w:val="ListParagraph"/>
        <w:numPr>
          <w:ilvl w:val="1"/>
          <w:numId w:val="15"/>
        </w:numPr>
        <w:tabs>
          <w:tab w:val="left" w:pos="1039"/>
          <w:tab w:val="left" w:pos="1040"/>
        </w:tabs>
        <w:spacing w:before="1"/>
        <w:ind w:hanging="721"/>
        <w:rPr>
          <w:sz w:val="24"/>
        </w:rPr>
      </w:pPr>
      <w:r>
        <w:rPr>
          <w:sz w:val="24"/>
        </w:rPr>
        <w:t>The Contractor</w:t>
      </w:r>
      <w:r>
        <w:rPr>
          <w:spacing w:val="-1"/>
          <w:sz w:val="24"/>
        </w:rPr>
        <w:t xml:space="preserve"> </w:t>
      </w:r>
      <w:r>
        <w:rPr>
          <w:sz w:val="24"/>
        </w:rPr>
        <w:t>will:</w:t>
      </w:r>
    </w:p>
    <w:p w14:paraId="167889BA" w14:textId="77777777" w:rsidR="00A25143" w:rsidRDefault="00A25143">
      <w:pPr>
        <w:pStyle w:val="BodyText"/>
        <w:spacing w:before="1"/>
      </w:pPr>
    </w:p>
    <w:p w14:paraId="294850EE"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observe, abide by and comply with all laws, by-laws, orders, directions, rules and regulations of any competent Government Authority or branch or agency thereof directly or indirectly applicable to the Contractor under this Agreement, or the Services to be performed under this Agreement including but not limited to local municipal bylaws, the </w:t>
      </w:r>
      <w:r>
        <w:rPr>
          <w:i/>
          <w:sz w:val="24"/>
        </w:rPr>
        <w:t xml:space="preserve">Motor Vehicle Act </w:t>
      </w:r>
      <w:r>
        <w:rPr>
          <w:sz w:val="24"/>
        </w:rPr>
        <w:t xml:space="preserve">and </w:t>
      </w:r>
      <w:r>
        <w:rPr>
          <w:i/>
          <w:sz w:val="24"/>
        </w:rPr>
        <w:t>Regulations</w:t>
      </w:r>
      <w:r>
        <w:rPr>
          <w:sz w:val="24"/>
        </w:rPr>
        <w:t xml:space="preserve">, the </w:t>
      </w:r>
      <w:r>
        <w:rPr>
          <w:i/>
          <w:sz w:val="24"/>
        </w:rPr>
        <w:t xml:space="preserve">Workers Compensation Act </w:t>
      </w:r>
      <w:r>
        <w:rPr>
          <w:sz w:val="24"/>
        </w:rPr>
        <w:t xml:space="preserve">and the </w:t>
      </w:r>
      <w:r>
        <w:rPr>
          <w:i/>
          <w:sz w:val="24"/>
        </w:rPr>
        <w:t xml:space="preserve">OHS Regulation, </w:t>
      </w:r>
      <w:r>
        <w:rPr>
          <w:sz w:val="24"/>
        </w:rPr>
        <w:t xml:space="preserve">the Safety Standards Act and the Electrical Safety Regulation B.C. Reg 100/2004, the </w:t>
      </w:r>
      <w:r>
        <w:rPr>
          <w:i/>
          <w:sz w:val="24"/>
        </w:rPr>
        <w:t xml:space="preserve">Transportation Act, </w:t>
      </w:r>
      <w:r>
        <w:rPr>
          <w:sz w:val="24"/>
        </w:rPr>
        <w:t xml:space="preserve">the </w:t>
      </w:r>
      <w:r>
        <w:rPr>
          <w:i/>
          <w:sz w:val="24"/>
        </w:rPr>
        <w:t xml:space="preserve">Canadian Electrical Code </w:t>
      </w:r>
      <w:r>
        <w:rPr>
          <w:sz w:val="24"/>
        </w:rPr>
        <w:t xml:space="preserve">and the </w:t>
      </w:r>
      <w:r>
        <w:rPr>
          <w:i/>
          <w:sz w:val="24"/>
        </w:rPr>
        <w:t>Electrical Safety Act</w:t>
      </w:r>
      <w:r>
        <w:rPr>
          <w:sz w:val="24"/>
        </w:rPr>
        <w:t>, whether directly or indirectly applicable to the Contractor or this Agreement, including by ensuring that the provision of and performance of the Services, complies with all such laws, by-laws, orders, directions, rules and</w:t>
      </w:r>
      <w:r>
        <w:rPr>
          <w:spacing w:val="-4"/>
          <w:sz w:val="24"/>
        </w:rPr>
        <w:t xml:space="preserve"> </w:t>
      </w:r>
      <w:r>
        <w:rPr>
          <w:sz w:val="24"/>
        </w:rPr>
        <w:t>regulations;</w:t>
      </w:r>
    </w:p>
    <w:p w14:paraId="56558251" w14:textId="77777777" w:rsidR="00A25143" w:rsidRDefault="00A25143">
      <w:pPr>
        <w:pStyle w:val="BodyText"/>
        <w:spacing w:before="11"/>
        <w:rPr>
          <w:sz w:val="23"/>
        </w:rPr>
      </w:pPr>
    </w:p>
    <w:p w14:paraId="29753EAF"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ensure that the representations and warranties set forth in Article 2 are true and correct at all times during the Term and provide evidence to that effect to the </w:t>
      </w:r>
      <w:proofErr w:type="gramStart"/>
      <w:r>
        <w:rPr>
          <w:sz w:val="24"/>
        </w:rPr>
        <w:t>Province</w:t>
      </w:r>
      <w:proofErr w:type="gramEnd"/>
      <w:r>
        <w:rPr>
          <w:sz w:val="24"/>
        </w:rPr>
        <w:t xml:space="preserve"> on the written request of the</w:t>
      </w:r>
      <w:r>
        <w:rPr>
          <w:spacing w:val="-6"/>
          <w:sz w:val="24"/>
        </w:rPr>
        <w:t xml:space="preserve"> </w:t>
      </w:r>
      <w:r>
        <w:rPr>
          <w:sz w:val="24"/>
        </w:rPr>
        <w:t>Province;</w:t>
      </w:r>
    </w:p>
    <w:p w14:paraId="11F29093" w14:textId="77777777" w:rsidR="00A25143" w:rsidRDefault="00A25143">
      <w:pPr>
        <w:pStyle w:val="BodyText"/>
      </w:pPr>
    </w:p>
    <w:p w14:paraId="21A11871" w14:textId="77777777" w:rsidR="00A25143" w:rsidRDefault="00000000">
      <w:pPr>
        <w:pStyle w:val="ListParagraph"/>
        <w:numPr>
          <w:ilvl w:val="2"/>
          <w:numId w:val="15"/>
        </w:numPr>
        <w:tabs>
          <w:tab w:val="left" w:pos="1739"/>
        </w:tabs>
        <w:ind w:left="1738" w:right="453" w:hanging="711"/>
        <w:jc w:val="both"/>
        <w:rPr>
          <w:sz w:val="24"/>
        </w:rPr>
      </w:pPr>
      <w:r>
        <w:rPr>
          <w:sz w:val="24"/>
        </w:rPr>
        <w:t xml:space="preserve">maintain its corporate existence and carry on and conduct its business in a proper business-like manner in accordance with good business practice and keep or cause to be kept proper books of account in accordance with generally accepted accounting principles or international financial reporting standards, whichever is applicable to the Contractor, applied on a consistent </w:t>
      </w:r>
      <w:proofErr w:type="gramStart"/>
      <w:r>
        <w:rPr>
          <w:sz w:val="24"/>
        </w:rPr>
        <w:t>basis;</w:t>
      </w:r>
      <w:proofErr w:type="gramEnd"/>
    </w:p>
    <w:p w14:paraId="3C337401" w14:textId="77777777" w:rsidR="00A25143" w:rsidRDefault="00A25143">
      <w:pPr>
        <w:pStyle w:val="BodyText"/>
        <w:spacing w:before="1"/>
      </w:pPr>
    </w:p>
    <w:p w14:paraId="1CF612BF"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within 15 days of the delivery of a written demand from the </w:t>
      </w:r>
      <w:proofErr w:type="gramStart"/>
      <w:r>
        <w:rPr>
          <w:sz w:val="24"/>
        </w:rPr>
        <w:t>Province</w:t>
      </w:r>
      <w:proofErr w:type="gramEnd"/>
      <w:r>
        <w:rPr>
          <w:sz w:val="24"/>
        </w:rPr>
        <w:t>, provide the Province with</w:t>
      </w:r>
      <w:r>
        <w:rPr>
          <w:spacing w:val="22"/>
          <w:sz w:val="24"/>
        </w:rPr>
        <w:t xml:space="preserve"> </w:t>
      </w:r>
      <w:r>
        <w:rPr>
          <w:sz w:val="24"/>
        </w:rPr>
        <w:t>such</w:t>
      </w:r>
      <w:r>
        <w:rPr>
          <w:spacing w:val="23"/>
          <w:sz w:val="24"/>
        </w:rPr>
        <w:t xml:space="preserve"> </w:t>
      </w:r>
      <w:r>
        <w:rPr>
          <w:sz w:val="24"/>
        </w:rPr>
        <w:t>information</w:t>
      </w:r>
      <w:r>
        <w:rPr>
          <w:spacing w:val="22"/>
          <w:sz w:val="24"/>
        </w:rPr>
        <w:t xml:space="preserve"> </w:t>
      </w:r>
      <w:r>
        <w:rPr>
          <w:sz w:val="24"/>
        </w:rPr>
        <w:t>and</w:t>
      </w:r>
      <w:r>
        <w:rPr>
          <w:spacing w:val="21"/>
          <w:sz w:val="24"/>
        </w:rPr>
        <w:t xml:space="preserve"> </w:t>
      </w:r>
      <w:r>
        <w:rPr>
          <w:sz w:val="24"/>
        </w:rPr>
        <w:t>documents</w:t>
      </w:r>
      <w:r>
        <w:rPr>
          <w:spacing w:val="22"/>
          <w:sz w:val="24"/>
        </w:rPr>
        <w:t xml:space="preserve"> </w:t>
      </w:r>
      <w:r>
        <w:rPr>
          <w:sz w:val="24"/>
        </w:rPr>
        <w:t>with</w:t>
      </w:r>
      <w:r>
        <w:rPr>
          <w:spacing w:val="22"/>
          <w:sz w:val="24"/>
        </w:rPr>
        <w:t xml:space="preserve"> </w:t>
      </w:r>
      <w:r>
        <w:rPr>
          <w:sz w:val="24"/>
        </w:rPr>
        <w:t>respect</w:t>
      </w:r>
      <w:r>
        <w:rPr>
          <w:spacing w:val="20"/>
          <w:sz w:val="24"/>
        </w:rPr>
        <w:t xml:space="preserve"> </w:t>
      </w:r>
      <w:r>
        <w:rPr>
          <w:sz w:val="24"/>
        </w:rPr>
        <w:t>to</w:t>
      </w:r>
      <w:r>
        <w:rPr>
          <w:spacing w:val="21"/>
          <w:sz w:val="24"/>
        </w:rPr>
        <w:t xml:space="preserve"> </w:t>
      </w:r>
      <w:r>
        <w:rPr>
          <w:sz w:val="24"/>
        </w:rPr>
        <w:t>the</w:t>
      </w:r>
      <w:r>
        <w:rPr>
          <w:spacing w:val="20"/>
          <w:sz w:val="24"/>
        </w:rPr>
        <w:t xml:space="preserve"> </w:t>
      </w:r>
      <w:r>
        <w:rPr>
          <w:sz w:val="24"/>
        </w:rPr>
        <w:t>affairs</w:t>
      </w:r>
      <w:r>
        <w:rPr>
          <w:spacing w:val="22"/>
          <w:sz w:val="24"/>
        </w:rPr>
        <w:t xml:space="preserve"> </w:t>
      </w:r>
      <w:r>
        <w:rPr>
          <w:sz w:val="24"/>
        </w:rPr>
        <w:t>of</w:t>
      </w:r>
      <w:r>
        <w:rPr>
          <w:spacing w:val="20"/>
          <w:sz w:val="24"/>
        </w:rPr>
        <w:t xml:space="preserve"> </w:t>
      </w:r>
      <w:r>
        <w:rPr>
          <w:sz w:val="24"/>
        </w:rPr>
        <w:t>the</w:t>
      </w:r>
      <w:r>
        <w:rPr>
          <w:spacing w:val="22"/>
          <w:sz w:val="24"/>
        </w:rPr>
        <w:t xml:space="preserve"> </w:t>
      </w:r>
      <w:r>
        <w:rPr>
          <w:sz w:val="24"/>
        </w:rPr>
        <w:t>Contractor</w:t>
      </w:r>
      <w:r>
        <w:rPr>
          <w:spacing w:val="21"/>
          <w:sz w:val="24"/>
        </w:rPr>
        <w:t xml:space="preserve"> </w:t>
      </w:r>
      <w:r>
        <w:rPr>
          <w:sz w:val="24"/>
        </w:rPr>
        <w:t>as</w:t>
      </w:r>
      <w:r>
        <w:rPr>
          <w:spacing w:val="22"/>
          <w:sz w:val="24"/>
        </w:rPr>
        <w:t xml:space="preserve"> </w:t>
      </w:r>
      <w:r>
        <w:rPr>
          <w:sz w:val="24"/>
        </w:rPr>
        <w:t>the</w:t>
      </w:r>
    </w:p>
    <w:p w14:paraId="2739EEB2" w14:textId="77777777" w:rsidR="00A25143" w:rsidRDefault="00A25143">
      <w:pPr>
        <w:jc w:val="both"/>
        <w:rPr>
          <w:sz w:val="24"/>
        </w:rPr>
        <w:sectPr w:rsidR="00A25143">
          <w:pgSz w:w="12240" w:h="15840"/>
          <w:pgMar w:top="760" w:right="980" w:bottom="900" w:left="1120" w:header="0" w:footer="704" w:gutter="0"/>
          <w:cols w:space="720"/>
        </w:sectPr>
      </w:pPr>
    </w:p>
    <w:p w14:paraId="7486FD2D" w14:textId="77777777" w:rsidR="00A25143" w:rsidRDefault="00000000">
      <w:pPr>
        <w:pStyle w:val="BodyText"/>
        <w:spacing w:before="85"/>
        <w:ind w:left="1738"/>
      </w:pPr>
      <w:r>
        <w:lastRenderedPageBreak/>
        <w:t xml:space="preserve">Province may reasonably </w:t>
      </w:r>
      <w:proofErr w:type="gramStart"/>
      <w:r>
        <w:t>request;</w:t>
      </w:r>
      <w:proofErr w:type="gramEnd"/>
    </w:p>
    <w:p w14:paraId="79AB915E" w14:textId="77777777" w:rsidR="00A25143" w:rsidRDefault="00A25143">
      <w:pPr>
        <w:pStyle w:val="BodyText"/>
        <w:spacing w:before="10"/>
        <w:rPr>
          <w:sz w:val="23"/>
        </w:rPr>
      </w:pPr>
    </w:p>
    <w:p w14:paraId="45F4C440" w14:textId="77777777" w:rsidR="00A25143" w:rsidRDefault="00000000">
      <w:pPr>
        <w:pStyle w:val="ListParagraph"/>
        <w:numPr>
          <w:ilvl w:val="2"/>
          <w:numId w:val="15"/>
        </w:numPr>
        <w:tabs>
          <w:tab w:val="left" w:pos="1739"/>
        </w:tabs>
        <w:spacing w:before="1"/>
        <w:ind w:left="1738" w:right="456" w:hanging="711"/>
        <w:jc w:val="both"/>
        <w:rPr>
          <w:sz w:val="24"/>
        </w:rPr>
      </w:pPr>
      <w:r>
        <w:rPr>
          <w:sz w:val="24"/>
        </w:rPr>
        <w:t>punctually pay as they become due all accounts, expenses, wages, salaries, taxes, levies, rates, fees, contributions and assessments required to be paid by it on any of its undertaking in connection to this</w:t>
      </w:r>
      <w:r>
        <w:rPr>
          <w:spacing w:val="-2"/>
          <w:sz w:val="24"/>
        </w:rPr>
        <w:t xml:space="preserve"> </w:t>
      </w:r>
      <w:proofErr w:type="gramStart"/>
      <w:r>
        <w:rPr>
          <w:sz w:val="24"/>
        </w:rPr>
        <w:t>Agreement;</w:t>
      </w:r>
      <w:proofErr w:type="gramEnd"/>
    </w:p>
    <w:p w14:paraId="5A19A3E4" w14:textId="77777777" w:rsidR="00A25143" w:rsidRDefault="00A25143">
      <w:pPr>
        <w:pStyle w:val="BodyText"/>
        <w:spacing w:before="11"/>
        <w:rPr>
          <w:sz w:val="23"/>
        </w:rPr>
      </w:pPr>
    </w:p>
    <w:p w14:paraId="24B13719" w14:textId="77777777" w:rsidR="00A25143" w:rsidRDefault="00000000">
      <w:pPr>
        <w:pStyle w:val="ListParagraph"/>
        <w:numPr>
          <w:ilvl w:val="2"/>
          <w:numId w:val="15"/>
        </w:numPr>
        <w:tabs>
          <w:tab w:val="left" w:pos="1739"/>
        </w:tabs>
        <w:ind w:left="1738" w:right="456" w:hanging="711"/>
        <w:jc w:val="both"/>
        <w:rPr>
          <w:sz w:val="24"/>
        </w:rPr>
      </w:pPr>
      <w:r>
        <w:rPr>
          <w:sz w:val="24"/>
        </w:rPr>
        <w:t>observe, perform and comply with each covenant and agreement on its part contained in this</w:t>
      </w:r>
      <w:r>
        <w:rPr>
          <w:spacing w:val="-1"/>
          <w:sz w:val="24"/>
        </w:rPr>
        <w:t xml:space="preserve"> </w:t>
      </w:r>
      <w:proofErr w:type="gramStart"/>
      <w:r>
        <w:rPr>
          <w:sz w:val="24"/>
        </w:rPr>
        <w:t>Agreement;</w:t>
      </w:r>
      <w:proofErr w:type="gramEnd"/>
    </w:p>
    <w:p w14:paraId="3D9B88AF" w14:textId="77777777" w:rsidR="00A25143" w:rsidRDefault="00A25143">
      <w:pPr>
        <w:pStyle w:val="BodyText"/>
        <w:spacing w:before="11"/>
        <w:rPr>
          <w:sz w:val="23"/>
        </w:rPr>
      </w:pPr>
    </w:p>
    <w:p w14:paraId="12D769CF" w14:textId="77777777" w:rsidR="00A25143" w:rsidRDefault="00000000">
      <w:pPr>
        <w:pStyle w:val="ListParagraph"/>
        <w:numPr>
          <w:ilvl w:val="2"/>
          <w:numId w:val="15"/>
        </w:numPr>
        <w:tabs>
          <w:tab w:val="left" w:pos="1739"/>
        </w:tabs>
        <w:ind w:left="1738" w:right="455" w:hanging="711"/>
        <w:jc w:val="both"/>
        <w:rPr>
          <w:sz w:val="24"/>
        </w:rPr>
      </w:pPr>
      <w:r>
        <w:rPr>
          <w:sz w:val="24"/>
        </w:rPr>
        <w:t>provide and maintain all financial management and technical expertise necessary for the Contractor to carry out its obligations under this</w:t>
      </w:r>
      <w:r>
        <w:rPr>
          <w:spacing w:val="-9"/>
          <w:sz w:val="24"/>
        </w:rPr>
        <w:t xml:space="preserve"> </w:t>
      </w:r>
      <w:proofErr w:type="gramStart"/>
      <w:r>
        <w:rPr>
          <w:sz w:val="24"/>
        </w:rPr>
        <w:t>Agreement;</w:t>
      </w:r>
      <w:proofErr w:type="gramEnd"/>
    </w:p>
    <w:p w14:paraId="6D02E192" w14:textId="77777777" w:rsidR="00A25143" w:rsidRDefault="00A25143">
      <w:pPr>
        <w:pStyle w:val="BodyText"/>
        <w:spacing w:before="2"/>
      </w:pPr>
    </w:p>
    <w:p w14:paraId="229480CC" w14:textId="77777777" w:rsidR="00A25143" w:rsidRDefault="00000000">
      <w:pPr>
        <w:pStyle w:val="ListParagraph"/>
        <w:numPr>
          <w:ilvl w:val="2"/>
          <w:numId w:val="15"/>
        </w:numPr>
        <w:tabs>
          <w:tab w:val="left" w:pos="1739"/>
        </w:tabs>
        <w:ind w:left="1738" w:right="454" w:hanging="711"/>
        <w:jc w:val="both"/>
        <w:rPr>
          <w:sz w:val="24"/>
        </w:rPr>
      </w:pPr>
      <w:r>
        <w:rPr>
          <w:sz w:val="24"/>
        </w:rPr>
        <w:t xml:space="preserve">co-operate with the Province, the Highway Maintenance Contractor and any other contractors providing services to the Province in the Electrical Service Area and in areas adjacent to the Electrical Service Area to ensure that the Contractor provides the Services in a manner that is compatible with the services provided by the </w:t>
      </w:r>
      <w:proofErr w:type="gramStart"/>
      <w:r>
        <w:rPr>
          <w:sz w:val="24"/>
        </w:rPr>
        <w:t>Province</w:t>
      </w:r>
      <w:proofErr w:type="gramEnd"/>
      <w:r>
        <w:rPr>
          <w:sz w:val="24"/>
        </w:rPr>
        <w:t xml:space="preserve"> and these third parties. This cooperation includes but is not limited to lock-out</w:t>
      </w:r>
      <w:r>
        <w:rPr>
          <w:spacing w:val="-13"/>
          <w:sz w:val="24"/>
        </w:rPr>
        <w:t xml:space="preserve"> </w:t>
      </w:r>
      <w:proofErr w:type="gramStart"/>
      <w:r>
        <w:rPr>
          <w:sz w:val="24"/>
        </w:rPr>
        <w:t>procedures;</w:t>
      </w:r>
      <w:proofErr w:type="gramEnd"/>
    </w:p>
    <w:p w14:paraId="361DD52C" w14:textId="77777777" w:rsidR="00A25143" w:rsidRDefault="00A25143">
      <w:pPr>
        <w:pStyle w:val="BodyText"/>
        <w:spacing w:before="10"/>
        <w:rPr>
          <w:sz w:val="23"/>
        </w:rPr>
      </w:pPr>
    </w:p>
    <w:p w14:paraId="3187C244"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apply its best efforts and will work in close cooperation and harmony with the </w:t>
      </w:r>
      <w:proofErr w:type="gramStart"/>
      <w:r>
        <w:rPr>
          <w:sz w:val="24"/>
        </w:rPr>
        <w:t>Province</w:t>
      </w:r>
      <w:proofErr w:type="gramEnd"/>
      <w:r>
        <w:rPr>
          <w:sz w:val="24"/>
        </w:rPr>
        <w:t xml:space="preserve"> and will meet or exceed the Specifications and performance time frames included in the Specifications, free of defects or deficiencies and through competent staff, all to the satisfaction of the</w:t>
      </w:r>
      <w:r>
        <w:rPr>
          <w:spacing w:val="-1"/>
          <w:sz w:val="24"/>
        </w:rPr>
        <w:t xml:space="preserve"> </w:t>
      </w:r>
      <w:r>
        <w:rPr>
          <w:sz w:val="24"/>
        </w:rPr>
        <w:t>Province;</w:t>
      </w:r>
    </w:p>
    <w:p w14:paraId="403476E8" w14:textId="77777777" w:rsidR="00A25143" w:rsidRDefault="00A25143">
      <w:pPr>
        <w:pStyle w:val="BodyText"/>
        <w:spacing w:before="1"/>
      </w:pPr>
    </w:p>
    <w:p w14:paraId="37C271B5" w14:textId="77777777" w:rsidR="00A25143" w:rsidRDefault="00000000">
      <w:pPr>
        <w:pStyle w:val="ListParagraph"/>
        <w:numPr>
          <w:ilvl w:val="2"/>
          <w:numId w:val="15"/>
        </w:numPr>
        <w:tabs>
          <w:tab w:val="left" w:pos="1739"/>
        </w:tabs>
        <w:ind w:left="1738" w:right="454" w:hanging="711"/>
        <w:jc w:val="both"/>
        <w:rPr>
          <w:sz w:val="24"/>
        </w:rPr>
      </w:pPr>
      <w:r>
        <w:rPr>
          <w:sz w:val="24"/>
        </w:rPr>
        <w:t xml:space="preserve">continually train its staff in the safe operation of electrical maintenance services equipment and facilities to the satisfaction of the </w:t>
      </w:r>
      <w:proofErr w:type="gramStart"/>
      <w:r>
        <w:rPr>
          <w:sz w:val="24"/>
        </w:rPr>
        <w:t>Province</w:t>
      </w:r>
      <w:proofErr w:type="gramEnd"/>
      <w:r>
        <w:rPr>
          <w:sz w:val="24"/>
        </w:rPr>
        <w:t xml:space="preserve"> including but not limited to ensuring that during the first Contract Year any of the Contractor’s staff working on traffic signal equipment are IMSA (International Municipal Signal Association) Traffic Signal Level 1 certified, and that during the remainder of the Term of the Agreement any such staff are IMSA Traffic Signal Level 2</w:t>
      </w:r>
      <w:r>
        <w:rPr>
          <w:spacing w:val="-7"/>
          <w:sz w:val="24"/>
        </w:rPr>
        <w:t xml:space="preserve"> </w:t>
      </w:r>
      <w:r>
        <w:rPr>
          <w:sz w:val="24"/>
        </w:rPr>
        <w:t>certified;</w:t>
      </w:r>
    </w:p>
    <w:p w14:paraId="3990F4E9" w14:textId="77777777" w:rsidR="00A25143" w:rsidRDefault="00A25143">
      <w:pPr>
        <w:pStyle w:val="BodyText"/>
        <w:spacing w:before="10"/>
        <w:rPr>
          <w:sz w:val="23"/>
        </w:rPr>
      </w:pPr>
    </w:p>
    <w:p w14:paraId="0910656A" w14:textId="77777777" w:rsidR="00A25143" w:rsidRDefault="00000000">
      <w:pPr>
        <w:pStyle w:val="ListParagraph"/>
        <w:numPr>
          <w:ilvl w:val="2"/>
          <w:numId w:val="15"/>
        </w:numPr>
        <w:tabs>
          <w:tab w:val="left" w:pos="1739"/>
        </w:tabs>
        <w:spacing w:before="1"/>
        <w:ind w:left="1738" w:right="455" w:hanging="711"/>
        <w:jc w:val="both"/>
        <w:rPr>
          <w:sz w:val="24"/>
        </w:rPr>
      </w:pPr>
      <w:r>
        <w:rPr>
          <w:sz w:val="24"/>
        </w:rPr>
        <w:t>provide and maintain at all times sufficient staff, facilities, materials, appropriate equipment and approved subcontract agreements in place and available to it as required to fully perform the Services, and in no event will the level of resources deployed in the field and ready to respond be less than what is required to supply the Additional and Routine Maintenance</w:t>
      </w:r>
      <w:r>
        <w:rPr>
          <w:spacing w:val="-2"/>
          <w:sz w:val="24"/>
        </w:rPr>
        <w:t xml:space="preserve"> </w:t>
      </w:r>
      <w:proofErr w:type="gramStart"/>
      <w:r>
        <w:rPr>
          <w:sz w:val="24"/>
        </w:rPr>
        <w:t>Services;</w:t>
      </w:r>
      <w:proofErr w:type="gramEnd"/>
    </w:p>
    <w:p w14:paraId="550F5405" w14:textId="77777777" w:rsidR="00A25143" w:rsidRDefault="00A25143">
      <w:pPr>
        <w:pStyle w:val="BodyText"/>
        <w:spacing w:before="10"/>
        <w:rPr>
          <w:sz w:val="23"/>
        </w:rPr>
      </w:pPr>
    </w:p>
    <w:p w14:paraId="48172CB7"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ensure that all Operational Vehicles and Equipment (as that term is defined in Schedule 11 (“Equipment Fleet Operations Policy”) meet all requirements of Schedule 11 ("Equipment Fleet Operations Policy"), and such other policy directives of the </w:t>
      </w:r>
      <w:proofErr w:type="gramStart"/>
      <w:r>
        <w:rPr>
          <w:sz w:val="24"/>
        </w:rPr>
        <w:t>Province</w:t>
      </w:r>
      <w:proofErr w:type="gramEnd"/>
      <w:r>
        <w:rPr>
          <w:sz w:val="24"/>
        </w:rPr>
        <w:t xml:space="preserve"> delivered to the Contractor from time to</w:t>
      </w:r>
      <w:r>
        <w:rPr>
          <w:spacing w:val="-5"/>
          <w:sz w:val="24"/>
        </w:rPr>
        <w:t xml:space="preserve"> </w:t>
      </w:r>
      <w:r>
        <w:rPr>
          <w:sz w:val="24"/>
        </w:rPr>
        <w:t>time;</w:t>
      </w:r>
    </w:p>
    <w:p w14:paraId="3C1B4DB6" w14:textId="77777777" w:rsidR="00A25143" w:rsidRDefault="00A25143">
      <w:pPr>
        <w:pStyle w:val="BodyText"/>
      </w:pPr>
    </w:p>
    <w:p w14:paraId="7E8101CD" w14:textId="77777777" w:rsidR="00A25143" w:rsidRDefault="00000000">
      <w:pPr>
        <w:pStyle w:val="ListParagraph"/>
        <w:numPr>
          <w:ilvl w:val="2"/>
          <w:numId w:val="15"/>
        </w:numPr>
        <w:tabs>
          <w:tab w:val="left" w:pos="1739"/>
        </w:tabs>
        <w:spacing w:before="1"/>
        <w:ind w:left="1738" w:right="454" w:hanging="711"/>
        <w:jc w:val="both"/>
        <w:rPr>
          <w:sz w:val="24"/>
        </w:rPr>
      </w:pPr>
      <w:r>
        <w:rPr>
          <w:sz w:val="24"/>
        </w:rPr>
        <w:t xml:space="preserve">notwithstanding any limitation in the OHS Regulation which would exempt the Contractor from the requirement to initiate and at all times maintain an occupational health and safety program, initiate and at all </w:t>
      </w:r>
      <w:proofErr w:type="gramStart"/>
      <w:r>
        <w:rPr>
          <w:sz w:val="24"/>
        </w:rPr>
        <w:t>time</w:t>
      </w:r>
      <w:proofErr w:type="gramEnd"/>
      <w:r>
        <w:rPr>
          <w:sz w:val="24"/>
        </w:rPr>
        <w:t xml:space="preserve"> maintain the Safety Program in connection with the Services and this Agreement, and ensure that the Safety</w:t>
      </w:r>
      <w:r>
        <w:rPr>
          <w:spacing w:val="-6"/>
          <w:sz w:val="24"/>
        </w:rPr>
        <w:t xml:space="preserve"> </w:t>
      </w:r>
      <w:r>
        <w:rPr>
          <w:sz w:val="24"/>
        </w:rPr>
        <w:t>Program:</w:t>
      </w:r>
    </w:p>
    <w:p w14:paraId="362F08A3" w14:textId="77777777" w:rsidR="00A25143" w:rsidRDefault="00A25143">
      <w:pPr>
        <w:pStyle w:val="BodyText"/>
      </w:pPr>
    </w:p>
    <w:p w14:paraId="456B3619" w14:textId="77777777" w:rsidR="00A25143" w:rsidRDefault="00000000">
      <w:pPr>
        <w:pStyle w:val="ListParagraph"/>
        <w:numPr>
          <w:ilvl w:val="0"/>
          <w:numId w:val="6"/>
        </w:numPr>
        <w:tabs>
          <w:tab w:val="left" w:pos="2479"/>
          <w:tab w:val="left" w:pos="2480"/>
        </w:tabs>
        <w:ind w:left="2479" w:right="456"/>
        <w:rPr>
          <w:sz w:val="24"/>
        </w:rPr>
      </w:pPr>
      <w:r>
        <w:rPr>
          <w:sz w:val="24"/>
        </w:rPr>
        <w:t xml:space="preserve">is designed to prevent injuries and occupational diseases within the contemplation of the </w:t>
      </w:r>
      <w:r>
        <w:rPr>
          <w:i/>
          <w:sz w:val="24"/>
        </w:rPr>
        <w:t xml:space="preserve">Workers Compensation Act </w:t>
      </w:r>
      <w:r>
        <w:rPr>
          <w:sz w:val="24"/>
        </w:rPr>
        <w:t xml:space="preserve">and the </w:t>
      </w:r>
      <w:r>
        <w:rPr>
          <w:i/>
          <w:sz w:val="24"/>
        </w:rPr>
        <w:t>OHS</w:t>
      </w:r>
      <w:r>
        <w:rPr>
          <w:i/>
          <w:spacing w:val="-5"/>
          <w:sz w:val="24"/>
        </w:rPr>
        <w:t xml:space="preserve"> </w:t>
      </w:r>
      <w:proofErr w:type="gramStart"/>
      <w:r>
        <w:rPr>
          <w:i/>
          <w:sz w:val="24"/>
        </w:rPr>
        <w:t>Regulation</w:t>
      </w:r>
      <w:r>
        <w:rPr>
          <w:sz w:val="24"/>
        </w:rPr>
        <w:t>;</w:t>
      </w:r>
      <w:proofErr w:type="gramEnd"/>
    </w:p>
    <w:p w14:paraId="3D07319A" w14:textId="77777777" w:rsidR="00A25143" w:rsidRDefault="00A25143">
      <w:pPr>
        <w:pStyle w:val="BodyText"/>
      </w:pPr>
    </w:p>
    <w:p w14:paraId="5806B696" w14:textId="77777777" w:rsidR="00A25143" w:rsidRDefault="00000000">
      <w:pPr>
        <w:pStyle w:val="ListParagraph"/>
        <w:numPr>
          <w:ilvl w:val="0"/>
          <w:numId w:val="6"/>
        </w:numPr>
        <w:tabs>
          <w:tab w:val="left" w:pos="2479"/>
          <w:tab w:val="left" w:pos="2480"/>
        </w:tabs>
        <w:ind w:hanging="721"/>
        <w:rPr>
          <w:sz w:val="24"/>
        </w:rPr>
      </w:pPr>
      <w:r>
        <w:rPr>
          <w:sz w:val="24"/>
        </w:rPr>
        <w:t>provides</w:t>
      </w:r>
      <w:r>
        <w:rPr>
          <w:spacing w:val="5"/>
          <w:sz w:val="24"/>
        </w:rPr>
        <w:t xml:space="preserve"> </w:t>
      </w:r>
      <w:r>
        <w:rPr>
          <w:sz w:val="24"/>
        </w:rPr>
        <w:t>for</w:t>
      </w:r>
      <w:r>
        <w:rPr>
          <w:spacing w:val="5"/>
          <w:sz w:val="24"/>
        </w:rPr>
        <w:t xml:space="preserve"> </w:t>
      </w:r>
      <w:r>
        <w:rPr>
          <w:sz w:val="24"/>
        </w:rPr>
        <w:t>the</w:t>
      </w:r>
      <w:r>
        <w:rPr>
          <w:spacing w:val="7"/>
          <w:sz w:val="24"/>
        </w:rPr>
        <w:t xml:space="preserve"> </w:t>
      </w:r>
      <w:r>
        <w:rPr>
          <w:sz w:val="24"/>
        </w:rPr>
        <w:t>establishment</w:t>
      </w:r>
      <w:r>
        <w:rPr>
          <w:spacing w:val="6"/>
          <w:sz w:val="24"/>
        </w:rPr>
        <w:t xml:space="preserve"> </w:t>
      </w:r>
      <w:r>
        <w:rPr>
          <w:sz w:val="24"/>
        </w:rPr>
        <w:t>and</w:t>
      </w:r>
      <w:r>
        <w:rPr>
          <w:spacing w:val="7"/>
          <w:sz w:val="24"/>
        </w:rPr>
        <w:t xml:space="preserve"> </w:t>
      </w:r>
      <w:r>
        <w:rPr>
          <w:sz w:val="24"/>
        </w:rPr>
        <w:t>maintenance</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system</w:t>
      </w:r>
      <w:r>
        <w:rPr>
          <w:spacing w:val="5"/>
          <w:sz w:val="24"/>
        </w:rPr>
        <w:t xml:space="preserve"> </w:t>
      </w:r>
      <w:r>
        <w:rPr>
          <w:sz w:val="24"/>
        </w:rPr>
        <w:t>or</w:t>
      </w:r>
      <w:r>
        <w:rPr>
          <w:spacing w:val="5"/>
          <w:sz w:val="24"/>
        </w:rPr>
        <w:t xml:space="preserve"> </w:t>
      </w:r>
      <w:r>
        <w:rPr>
          <w:sz w:val="24"/>
        </w:rPr>
        <w:t>process</w:t>
      </w:r>
      <w:r>
        <w:rPr>
          <w:spacing w:val="6"/>
          <w:sz w:val="24"/>
        </w:rPr>
        <w:t xml:space="preserve"> </w:t>
      </w:r>
      <w:r>
        <w:rPr>
          <w:sz w:val="24"/>
        </w:rPr>
        <w:t>to</w:t>
      </w:r>
      <w:r>
        <w:rPr>
          <w:spacing w:val="6"/>
          <w:sz w:val="24"/>
        </w:rPr>
        <w:t xml:space="preserve"> </w:t>
      </w:r>
      <w:r>
        <w:rPr>
          <w:sz w:val="24"/>
        </w:rPr>
        <w:t>ensure</w:t>
      </w:r>
    </w:p>
    <w:p w14:paraId="149789F0" w14:textId="77777777" w:rsidR="00A25143" w:rsidRDefault="00A25143">
      <w:pPr>
        <w:rPr>
          <w:sz w:val="24"/>
        </w:rPr>
        <w:sectPr w:rsidR="00A25143">
          <w:pgSz w:w="12240" w:h="15840"/>
          <w:pgMar w:top="760" w:right="980" w:bottom="900" w:left="1120" w:header="0" w:footer="704" w:gutter="0"/>
          <w:cols w:space="720"/>
        </w:sectPr>
      </w:pPr>
    </w:p>
    <w:p w14:paraId="14936FD1" w14:textId="77777777" w:rsidR="00A25143" w:rsidRDefault="00000000">
      <w:pPr>
        <w:spacing w:before="85"/>
        <w:ind w:left="2479" w:right="488"/>
        <w:rPr>
          <w:sz w:val="24"/>
        </w:rPr>
      </w:pPr>
      <w:r>
        <w:rPr>
          <w:sz w:val="24"/>
        </w:rPr>
        <w:lastRenderedPageBreak/>
        <w:t xml:space="preserve">compliance with the </w:t>
      </w:r>
      <w:r>
        <w:rPr>
          <w:i/>
          <w:sz w:val="24"/>
        </w:rPr>
        <w:t xml:space="preserve">Workers Compensation Act </w:t>
      </w:r>
      <w:r>
        <w:rPr>
          <w:sz w:val="24"/>
        </w:rPr>
        <w:t xml:space="preserve">and the </w:t>
      </w:r>
      <w:r>
        <w:rPr>
          <w:i/>
          <w:sz w:val="24"/>
        </w:rPr>
        <w:t xml:space="preserve">OHS Regulation </w:t>
      </w:r>
      <w:r>
        <w:rPr>
          <w:sz w:val="24"/>
        </w:rPr>
        <w:t>in respect of the Services and this Agreement; and</w:t>
      </w:r>
    </w:p>
    <w:p w14:paraId="77355E2B" w14:textId="77777777" w:rsidR="00A25143" w:rsidRDefault="00A25143">
      <w:pPr>
        <w:pStyle w:val="BodyText"/>
        <w:spacing w:before="11"/>
        <w:rPr>
          <w:sz w:val="23"/>
        </w:rPr>
      </w:pPr>
    </w:p>
    <w:p w14:paraId="556A8F21" w14:textId="77777777" w:rsidR="00A25143" w:rsidRDefault="00000000">
      <w:pPr>
        <w:pStyle w:val="ListParagraph"/>
        <w:numPr>
          <w:ilvl w:val="0"/>
          <w:numId w:val="6"/>
        </w:numPr>
        <w:tabs>
          <w:tab w:val="left" w:pos="2446"/>
          <w:tab w:val="left" w:pos="2447"/>
        </w:tabs>
        <w:ind w:left="2446" w:hanging="709"/>
        <w:rPr>
          <w:sz w:val="24"/>
        </w:rPr>
      </w:pPr>
      <w:r>
        <w:rPr>
          <w:sz w:val="24"/>
        </w:rPr>
        <w:t>satisfies the requirements of an occupational health and safety program under</w:t>
      </w:r>
      <w:r>
        <w:rPr>
          <w:spacing w:val="-21"/>
          <w:sz w:val="24"/>
        </w:rPr>
        <w:t xml:space="preserve"> </w:t>
      </w:r>
      <w:r>
        <w:rPr>
          <w:sz w:val="24"/>
        </w:rPr>
        <w:t>the</w:t>
      </w:r>
    </w:p>
    <w:p w14:paraId="7401DA66" w14:textId="77777777" w:rsidR="00A25143" w:rsidRDefault="00000000">
      <w:pPr>
        <w:spacing w:before="1"/>
        <w:ind w:left="2446"/>
        <w:rPr>
          <w:sz w:val="24"/>
        </w:rPr>
      </w:pPr>
      <w:r>
        <w:rPr>
          <w:i/>
          <w:sz w:val="24"/>
        </w:rPr>
        <w:t xml:space="preserve">Workers Compensation Act </w:t>
      </w:r>
      <w:r>
        <w:rPr>
          <w:sz w:val="24"/>
        </w:rPr>
        <w:t xml:space="preserve">and the </w:t>
      </w:r>
      <w:r>
        <w:rPr>
          <w:i/>
          <w:sz w:val="24"/>
        </w:rPr>
        <w:t xml:space="preserve">OHS </w:t>
      </w:r>
      <w:proofErr w:type="gramStart"/>
      <w:r>
        <w:rPr>
          <w:i/>
          <w:sz w:val="24"/>
        </w:rPr>
        <w:t>Regulation</w:t>
      </w:r>
      <w:r>
        <w:rPr>
          <w:sz w:val="24"/>
        </w:rPr>
        <w:t>;</w:t>
      </w:r>
      <w:proofErr w:type="gramEnd"/>
    </w:p>
    <w:p w14:paraId="06246D19" w14:textId="77777777" w:rsidR="00A25143" w:rsidRDefault="00A25143">
      <w:pPr>
        <w:pStyle w:val="BodyText"/>
        <w:spacing w:before="10"/>
        <w:rPr>
          <w:sz w:val="23"/>
        </w:rPr>
      </w:pPr>
    </w:p>
    <w:p w14:paraId="3E7A1D3E"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subject to Articles 5, discharge the responsibilities of the Prime Contractor under the </w:t>
      </w:r>
      <w:r>
        <w:rPr>
          <w:i/>
          <w:sz w:val="24"/>
        </w:rPr>
        <w:t xml:space="preserve">Workers Compensation Act </w:t>
      </w:r>
      <w:r>
        <w:rPr>
          <w:sz w:val="24"/>
        </w:rPr>
        <w:t xml:space="preserve">and the </w:t>
      </w:r>
      <w:r>
        <w:rPr>
          <w:i/>
          <w:sz w:val="24"/>
        </w:rPr>
        <w:t>OHS Regulation</w:t>
      </w:r>
      <w:r>
        <w:rPr>
          <w:sz w:val="24"/>
        </w:rPr>
        <w:t>, in connection with the Services and this</w:t>
      </w:r>
      <w:r>
        <w:rPr>
          <w:spacing w:val="-1"/>
          <w:sz w:val="24"/>
        </w:rPr>
        <w:t xml:space="preserve"> </w:t>
      </w:r>
      <w:proofErr w:type="gramStart"/>
      <w:r>
        <w:rPr>
          <w:sz w:val="24"/>
        </w:rPr>
        <w:t>Agreement;</w:t>
      </w:r>
      <w:proofErr w:type="gramEnd"/>
    </w:p>
    <w:p w14:paraId="6DC0A019" w14:textId="77777777" w:rsidR="00A25143" w:rsidRDefault="00A25143">
      <w:pPr>
        <w:pStyle w:val="BodyText"/>
      </w:pPr>
    </w:p>
    <w:p w14:paraId="11CAD15A"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upon receipt of the </w:t>
      </w:r>
      <w:proofErr w:type="gramStart"/>
      <w:r>
        <w:rPr>
          <w:sz w:val="24"/>
        </w:rPr>
        <w:t>Province’s</w:t>
      </w:r>
      <w:proofErr w:type="gramEnd"/>
      <w:r>
        <w:rPr>
          <w:sz w:val="24"/>
        </w:rPr>
        <w:t xml:space="preserve"> written notice under Article 5.3, cooperate in good faith with the contractor appointed the Prime Contractor for the location and the period of time described</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Province’s</w:t>
      </w:r>
      <w:r>
        <w:rPr>
          <w:spacing w:val="-5"/>
          <w:sz w:val="24"/>
        </w:rPr>
        <w:t xml:space="preserve"> </w:t>
      </w:r>
      <w:r>
        <w:rPr>
          <w:sz w:val="24"/>
        </w:rPr>
        <w:t>notice,</w:t>
      </w:r>
      <w:r>
        <w:rPr>
          <w:spacing w:val="-5"/>
          <w:sz w:val="24"/>
        </w:rPr>
        <w:t xml:space="preserve"> </w:t>
      </w:r>
      <w:r>
        <w:rPr>
          <w:sz w:val="24"/>
        </w:rPr>
        <w:t>including</w:t>
      </w:r>
      <w:r>
        <w:rPr>
          <w:spacing w:val="-2"/>
          <w:sz w:val="24"/>
        </w:rPr>
        <w:t xml:space="preserve"> </w:t>
      </w:r>
      <w:r>
        <w:rPr>
          <w:sz w:val="24"/>
        </w:rPr>
        <w:t>the</w:t>
      </w:r>
      <w:r>
        <w:rPr>
          <w:spacing w:val="-2"/>
          <w:sz w:val="24"/>
        </w:rPr>
        <w:t xml:space="preserve"> </w:t>
      </w:r>
      <w:r>
        <w:rPr>
          <w:sz w:val="24"/>
        </w:rPr>
        <w:t>coordination</w:t>
      </w:r>
      <w:r>
        <w:rPr>
          <w:spacing w:val="-4"/>
          <w:sz w:val="24"/>
        </w:rPr>
        <w:t xml:space="preserve"> </w:t>
      </w:r>
      <w:r>
        <w:rPr>
          <w:sz w:val="24"/>
        </w:rPr>
        <w:t>of</w:t>
      </w:r>
      <w:r>
        <w:rPr>
          <w:spacing w:val="-5"/>
          <w:sz w:val="24"/>
        </w:rPr>
        <w:t xml:space="preserve"> </w:t>
      </w:r>
      <w:r>
        <w:rPr>
          <w:sz w:val="24"/>
        </w:rPr>
        <w:t>health</w:t>
      </w:r>
      <w:r>
        <w:rPr>
          <w:spacing w:val="-2"/>
          <w:sz w:val="24"/>
        </w:rPr>
        <w:t xml:space="preserve"> </w:t>
      </w:r>
      <w:r>
        <w:rPr>
          <w:sz w:val="24"/>
        </w:rPr>
        <w:t>and</w:t>
      </w:r>
      <w:r>
        <w:rPr>
          <w:spacing w:val="-2"/>
          <w:sz w:val="24"/>
        </w:rPr>
        <w:t xml:space="preserve"> </w:t>
      </w:r>
      <w:r>
        <w:rPr>
          <w:sz w:val="24"/>
        </w:rPr>
        <w:t>safety</w:t>
      </w:r>
      <w:r>
        <w:rPr>
          <w:spacing w:val="-5"/>
          <w:sz w:val="24"/>
        </w:rPr>
        <w:t xml:space="preserve"> </w:t>
      </w:r>
      <w:r>
        <w:rPr>
          <w:sz w:val="24"/>
        </w:rPr>
        <w:t>activities;</w:t>
      </w:r>
    </w:p>
    <w:p w14:paraId="2CCE1D53" w14:textId="77777777" w:rsidR="00A25143" w:rsidRDefault="00A25143">
      <w:pPr>
        <w:pStyle w:val="BodyText"/>
      </w:pPr>
    </w:p>
    <w:p w14:paraId="7A47B265" w14:textId="77777777" w:rsidR="00A25143" w:rsidRDefault="00000000">
      <w:pPr>
        <w:pStyle w:val="ListParagraph"/>
        <w:numPr>
          <w:ilvl w:val="2"/>
          <w:numId w:val="15"/>
        </w:numPr>
        <w:tabs>
          <w:tab w:val="left" w:pos="1738"/>
          <w:tab w:val="left" w:pos="1739"/>
        </w:tabs>
        <w:ind w:left="1738" w:hanging="712"/>
        <w:rPr>
          <w:sz w:val="24"/>
        </w:rPr>
      </w:pPr>
      <w:r>
        <w:rPr>
          <w:sz w:val="24"/>
        </w:rPr>
        <w:t>perform all of the Contractor’s obligations included in the</w:t>
      </w:r>
      <w:r>
        <w:rPr>
          <w:spacing w:val="-6"/>
          <w:sz w:val="24"/>
        </w:rPr>
        <w:t xml:space="preserve"> </w:t>
      </w:r>
      <w:proofErr w:type="gramStart"/>
      <w:r>
        <w:rPr>
          <w:sz w:val="24"/>
        </w:rPr>
        <w:t>Specifications;</w:t>
      </w:r>
      <w:proofErr w:type="gramEnd"/>
    </w:p>
    <w:p w14:paraId="2B93C434" w14:textId="77777777" w:rsidR="00A25143" w:rsidRDefault="00A25143">
      <w:pPr>
        <w:pStyle w:val="BodyText"/>
        <w:spacing w:before="1"/>
      </w:pPr>
    </w:p>
    <w:p w14:paraId="5EDACDF0"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no later than 30 days prior to the Commencement Date, provide to the </w:t>
      </w:r>
      <w:proofErr w:type="gramStart"/>
      <w:r>
        <w:rPr>
          <w:sz w:val="24"/>
        </w:rPr>
        <w:t>Province</w:t>
      </w:r>
      <w:proofErr w:type="gramEnd"/>
      <w:r>
        <w:rPr>
          <w:sz w:val="24"/>
        </w:rPr>
        <w:t xml:space="preserve"> all of the Contractor information specified in Schedule 18 ("Contractor Details") with respect to a corporate Contractor, a Contractor that is a partnership and each corporate partner of a Contractor that is a</w:t>
      </w:r>
      <w:r>
        <w:rPr>
          <w:spacing w:val="-5"/>
          <w:sz w:val="24"/>
        </w:rPr>
        <w:t xml:space="preserve"> </w:t>
      </w:r>
      <w:r>
        <w:rPr>
          <w:sz w:val="24"/>
        </w:rPr>
        <w:t>partnership;</w:t>
      </w:r>
    </w:p>
    <w:p w14:paraId="0B1B623B" w14:textId="77777777" w:rsidR="00A25143" w:rsidRDefault="00A25143">
      <w:pPr>
        <w:pStyle w:val="BodyText"/>
        <w:spacing w:before="10"/>
        <w:rPr>
          <w:sz w:val="23"/>
        </w:rPr>
      </w:pPr>
    </w:p>
    <w:p w14:paraId="34943672"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no later than 30 days prior to the Commencement Date, provide to the </w:t>
      </w:r>
      <w:proofErr w:type="gramStart"/>
      <w:r>
        <w:rPr>
          <w:sz w:val="24"/>
        </w:rPr>
        <w:t>Province</w:t>
      </w:r>
      <w:proofErr w:type="gramEnd"/>
      <w:r>
        <w:rPr>
          <w:sz w:val="24"/>
        </w:rPr>
        <w:t xml:space="preserve"> an executed Privacy Protection Schedule in the format specified in Schedule 17 (“Privacy Protection”);</w:t>
      </w:r>
    </w:p>
    <w:p w14:paraId="34F9720E" w14:textId="77777777" w:rsidR="00A25143" w:rsidRDefault="00A25143">
      <w:pPr>
        <w:pStyle w:val="BodyText"/>
      </w:pPr>
    </w:p>
    <w:p w14:paraId="6099573B"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provide a toll free “1-800” telephone number which the public can use to contact the Contractor and which will be manned or monitored by the Contractor 24 hours a </w:t>
      </w:r>
      <w:proofErr w:type="gramStart"/>
      <w:r>
        <w:rPr>
          <w:sz w:val="24"/>
        </w:rPr>
        <w:t>day,  seven</w:t>
      </w:r>
      <w:proofErr w:type="gramEnd"/>
      <w:r>
        <w:rPr>
          <w:sz w:val="24"/>
        </w:rPr>
        <w:t xml:space="preserve"> days a</w:t>
      </w:r>
      <w:r>
        <w:rPr>
          <w:spacing w:val="-3"/>
          <w:sz w:val="24"/>
        </w:rPr>
        <w:t xml:space="preserve"> </w:t>
      </w:r>
      <w:r>
        <w:rPr>
          <w:sz w:val="24"/>
        </w:rPr>
        <w:t>week;</w:t>
      </w:r>
    </w:p>
    <w:p w14:paraId="75B44B98" w14:textId="77777777" w:rsidR="00A25143" w:rsidRDefault="00A25143">
      <w:pPr>
        <w:pStyle w:val="BodyText"/>
      </w:pPr>
    </w:p>
    <w:p w14:paraId="20C50C45"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at all times promptly respond to Services complaints from members of the public, regulatory agencies, police authorities, local governments and the province of British Columbia and track same for the purpose of identifying trends and informing the </w:t>
      </w:r>
      <w:proofErr w:type="gramStart"/>
      <w:r>
        <w:rPr>
          <w:sz w:val="24"/>
        </w:rPr>
        <w:t>Province</w:t>
      </w:r>
      <w:proofErr w:type="gramEnd"/>
      <w:r>
        <w:rPr>
          <w:sz w:val="24"/>
        </w:rPr>
        <w:t xml:space="preserve"> of those</w:t>
      </w:r>
      <w:r>
        <w:rPr>
          <w:spacing w:val="-2"/>
          <w:sz w:val="24"/>
        </w:rPr>
        <w:t xml:space="preserve"> </w:t>
      </w:r>
      <w:r>
        <w:rPr>
          <w:sz w:val="24"/>
        </w:rPr>
        <w:t>trends;</w:t>
      </w:r>
    </w:p>
    <w:p w14:paraId="427464E5" w14:textId="77777777" w:rsidR="00A25143" w:rsidRDefault="00A25143">
      <w:pPr>
        <w:pStyle w:val="BodyText"/>
        <w:spacing w:before="1"/>
      </w:pPr>
    </w:p>
    <w:p w14:paraId="064F7704"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submit its traffic management plan to the local District Manager of Transportation (DMT) for preapproval prior to the commencement of Services in which there will be a road or lane </w:t>
      </w:r>
      <w:proofErr w:type="gramStart"/>
      <w:r>
        <w:rPr>
          <w:sz w:val="24"/>
        </w:rPr>
        <w:t>closure;</w:t>
      </w:r>
      <w:proofErr w:type="gramEnd"/>
    </w:p>
    <w:p w14:paraId="3195956B" w14:textId="77777777" w:rsidR="00A25143" w:rsidRDefault="00A25143">
      <w:pPr>
        <w:pStyle w:val="BodyText"/>
      </w:pPr>
    </w:p>
    <w:p w14:paraId="5291EFDA" w14:textId="77777777" w:rsidR="00A25143" w:rsidRDefault="00000000">
      <w:pPr>
        <w:pStyle w:val="ListParagraph"/>
        <w:numPr>
          <w:ilvl w:val="2"/>
          <w:numId w:val="15"/>
        </w:numPr>
        <w:tabs>
          <w:tab w:val="left" w:pos="1739"/>
        </w:tabs>
        <w:ind w:left="1738" w:right="456" w:hanging="711"/>
        <w:jc w:val="both"/>
        <w:rPr>
          <w:sz w:val="24"/>
        </w:rPr>
      </w:pPr>
      <w:r>
        <w:rPr>
          <w:sz w:val="24"/>
        </w:rPr>
        <w:t xml:space="preserve">contact and accept direction of the Ministry's local avalanche technician prior to commencing Services in an avalanche zone where the hazard is posted as "low" or </w:t>
      </w:r>
      <w:proofErr w:type="gramStart"/>
      <w:r>
        <w:rPr>
          <w:sz w:val="24"/>
        </w:rPr>
        <w:t>greater;</w:t>
      </w:r>
      <w:proofErr w:type="gramEnd"/>
    </w:p>
    <w:p w14:paraId="43AB710F" w14:textId="77777777" w:rsidR="00A25143" w:rsidRDefault="00A25143">
      <w:pPr>
        <w:pStyle w:val="BodyText"/>
      </w:pPr>
    </w:p>
    <w:p w14:paraId="231D37C0" w14:textId="77777777" w:rsidR="00A25143" w:rsidRDefault="00000000">
      <w:pPr>
        <w:pStyle w:val="ListParagraph"/>
        <w:numPr>
          <w:ilvl w:val="2"/>
          <w:numId w:val="15"/>
        </w:numPr>
        <w:tabs>
          <w:tab w:val="left" w:pos="1739"/>
        </w:tabs>
        <w:ind w:left="1738" w:right="672" w:hanging="711"/>
        <w:jc w:val="both"/>
        <w:rPr>
          <w:sz w:val="24"/>
        </w:rPr>
      </w:pPr>
      <w:r>
        <w:rPr>
          <w:sz w:val="24"/>
        </w:rPr>
        <w:t>provide accurate infrastructure locates to third parties as part of the Contractor's Routine Maintenance Services and the Contractor will also confirm the infrastructure locates prior to commencement of its own work;</w:t>
      </w:r>
      <w:r>
        <w:rPr>
          <w:spacing w:val="-3"/>
          <w:sz w:val="24"/>
        </w:rPr>
        <w:t xml:space="preserve"> </w:t>
      </w:r>
      <w:r>
        <w:rPr>
          <w:sz w:val="24"/>
        </w:rPr>
        <w:t>and</w:t>
      </w:r>
    </w:p>
    <w:p w14:paraId="32F0786C" w14:textId="77777777" w:rsidR="00A25143" w:rsidRDefault="00A25143">
      <w:pPr>
        <w:pStyle w:val="BodyText"/>
      </w:pPr>
    </w:p>
    <w:p w14:paraId="4E489F80" w14:textId="77777777" w:rsidR="00A25143" w:rsidRDefault="00000000">
      <w:pPr>
        <w:pStyle w:val="ListParagraph"/>
        <w:numPr>
          <w:ilvl w:val="2"/>
          <w:numId w:val="15"/>
        </w:numPr>
        <w:tabs>
          <w:tab w:val="left" w:pos="1739"/>
        </w:tabs>
        <w:ind w:left="1738" w:right="456" w:hanging="711"/>
        <w:jc w:val="both"/>
        <w:rPr>
          <w:sz w:val="24"/>
        </w:rPr>
      </w:pPr>
      <w:r>
        <w:rPr>
          <w:sz w:val="24"/>
        </w:rPr>
        <w:t>provide record drawings of modifications or amendments to Inventory for both Routine Maintenance Services and Additional Services in hardcopy. For clarity, these record drawings need not be signed and sealed by a professional</w:t>
      </w:r>
      <w:r>
        <w:rPr>
          <w:spacing w:val="-6"/>
          <w:sz w:val="24"/>
        </w:rPr>
        <w:t xml:space="preserve"> </w:t>
      </w:r>
      <w:r>
        <w:rPr>
          <w:sz w:val="24"/>
        </w:rPr>
        <w:t>engineer.</w:t>
      </w:r>
    </w:p>
    <w:p w14:paraId="531BCA4A" w14:textId="77777777" w:rsidR="00A25143" w:rsidRDefault="00A25143">
      <w:pPr>
        <w:jc w:val="both"/>
        <w:rPr>
          <w:sz w:val="24"/>
        </w:rPr>
        <w:sectPr w:rsidR="00A25143">
          <w:pgSz w:w="12240" w:h="15840"/>
          <w:pgMar w:top="760" w:right="980" w:bottom="900" w:left="1120" w:header="0" w:footer="704" w:gutter="0"/>
          <w:cols w:space="720"/>
        </w:sectPr>
      </w:pPr>
    </w:p>
    <w:p w14:paraId="6C2C5C16" w14:textId="77777777" w:rsidR="00A25143" w:rsidRDefault="00000000">
      <w:pPr>
        <w:pStyle w:val="Heading1"/>
        <w:numPr>
          <w:ilvl w:val="0"/>
          <w:numId w:val="15"/>
        </w:numPr>
        <w:tabs>
          <w:tab w:val="left" w:pos="1027"/>
          <w:tab w:val="left" w:pos="1028"/>
        </w:tabs>
        <w:spacing w:before="85"/>
        <w:ind w:left="1028" w:hanging="708"/>
        <w:jc w:val="left"/>
      </w:pPr>
      <w:bookmarkStart w:id="25" w:name="13.___ANNUAL_PRICE_AND_FEES"/>
      <w:bookmarkStart w:id="26" w:name="_TOC_250014"/>
      <w:bookmarkEnd w:id="25"/>
      <w:r>
        <w:lastRenderedPageBreak/>
        <w:t>ANNUA</w:t>
      </w:r>
      <w:bookmarkEnd w:id="26"/>
      <w:r>
        <w:t>L PRICE AND FEES</w:t>
      </w:r>
    </w:p>
    <w:p w14:paraId="7CD5A4B6" w14:textId="77777777" w:rsidR="00A25143" w:rsidRDefault="00A25143">
      <w:pPr>
        <w:pStyle w:val="BodyText"/>
        <w:spacing w:before="10"/>
        <w:rPr>
          <w:b/>
          <w:sz w:val="23"/>
        </w:rPr>
      </w:pPr>
    </w:p>
    <w:p w14:paraId="2B1CC98A" w14:textId="77777777" w:rsidR="00A25143" w:rsidRDefault="00000000">
      <w:pPr>
        <w:pStyle w:val="ListParagraph"/>
        <w:numPr>
          <w:ilvl w:val="1"/>
          <w:numId w:val="15"/>
        </w:numPr>
        <w:tabs>
          <w:tab w:val="left" w:pos="1040"/>
        </w:tabs>
        <w:spacing w:before="1"/>
        <w:ind w:right="455"/>
        <w:jc w:val="both"/>
        <w:rPr>
          <w:sz w:val="24"/>
        </w:rPr>
      </w:pPr>
      <w:r>
        <w:rPr>
          <w:sz w:val="24"/>
        </w:rPr>
        <w:t>In consideration of the Contractor providing the Routine Maintenance Services and performing all other obligations of the Contractor under this Agreement, the Province will, subject to the terms of this Agreement including Sections 21.2 and 23, pay to the Contractor the Annual Price corresponding to each Contract Year in the manner set out in Part 1 of Schedule 5</w:t>
      </w:r>
      <w:r>
        <w:rPr>
          <w:spacing w:val="-27"/>
          <w:sz w:val="24"/>
        </w:rPr>
        <w:t xml:space="preserve"> </w:t>
      </w:r>
      <w:r>
        <w:rPr>
          <w:sz w:val="24"/>
        </w:rPr>
        <w:t>(“Fee”).</w:t>
      </w:r>
    </w:p>
    <w:p w14:paraId="0A6C6A82" w14:textId="77777777" w:rsidR="00A25143" w:rsidRDefault="00A25143">
      <w:pPr>
        <w:pStyle w:val="BodyText"/>
      </w:pPr>
    </w:p>
    <w:p w14:paraId="7C3EB99E" w14:textId="77777777" w:rsidR="00A25143" w:rsidRDefault="00000000">
      <w:pPr>
        <w:pStyle w:val="ListParagraph"/>
        <w:numPr>
          <w:ilvl w:val="1"/>
          <w:numId w:val="15"/>
        </w:numPr>
        <w:tabs>
          <w:tab w:val="left" w:pos="1040"/>
        </w:tabs>
        <w:ind w:left="1039" w:right="454"/>
        <w:jc w:val="both"/>
        <w:rPr>
          <w:sz w:val="24"/>
        </w:rPr>
      </w:pPr>
      <w:r>
        <w:rPr>
          <w:sz w:val="24"/>
        </w:rPr>
        <w:t>Except as specifically provided in this Article 13, the sums described in Section 13.1 constitute the maximum amounts payable to the Contractor for its performance of the Routine Maintenance Services and the Contractor will not be entitled to any additional compensation for its performance whether or not the work actually undertaken by the Contractor is described in this Agreement and without limiting the generality of the foregoing, the Contractor will not be entitled to any compensation in a Contract Year beyond the Annual Price for that Contract Year unless the Annual Price is adjusted by the Province during that Contract Year in accordance with this</w:t>
      </w:r>
      <w:r>
        <w:rPr>
          <w:spacing w:val="-28"/>
          <w:sz w:val="24"/>
        </w:rPr>
        <w:t xml:space="preserve"> </w:t>
      </w:r>
      <w:r>
        <w:rPr>
          <w:sz w:val="24"/>
        </w:rPr>
        <w:t>Agreement.</w:t>
      </w:r>
    </w:p>
    <w:p w14:paraId="0D63CBAD" w14:textId="77777777" w:rsidR="00A25143" w:rsidRDefault="00A25143">
      <w:pPr>
        <w:pStyle w:val="BodyText"/>
      </w:pPr>
    </w:p>
    <w:p w14:paraId="48896744" w14:textId="77777777" w:rsidR="00A25143" w:rsidRDefault="00000000">
      <w:pPr>
        <w:pStyle w:val="ListParagraph"/>
        <w:numPr>
          <w:ilvl w:val="1"/>
          <w:numId w:val="15"/>
        </w:numPr>
        <w:tabs>
          <w:tab w:val="left" w:pos="1040"/>
        </w:tabs>
        <w:ind w:left="1039" w:right="455"/>
        <w:jc w:val="both"/>
        <w:rPr>
          <w:sz w:val="24"/>
        </w:rPr>
      </w:pPr>
      <w:r>
        <w:rPr>
          <w:sz w:val="24"/>
        </w:rPr>
        <w:t>In consideration of the Contractor providing Additional Services, the Province will pay the Contractor in accordance with Schedule 8 (“Additional</w:t>
      </w:r>
      <w:r>
        <w:rPr>
          <w:spacing w:val="-3"/>
          <w:sz w:val="24"/>
        </w:rPr>
        <w:t xml:space="preserve"> </w:t>
      </w:r>
      <w:r>
        <w:rPr>
          <w:sz w:val="24"/>
        </w:rPr>
        <w:t>Services”).</w:t>
      </w:r>
    </w:p>
    <w:p w14:paraId="5A4B771D" w14:textId="77777777" w:rsidR="00A25143" w:rsidRDefault="00A25143">
      <w:pPr>
        <w:pStyle w:val="BodyText"/>
        <w:spacing w:before="11"/>
        <w:rPr>
          <w:sz w:val="23"/>
        </w:rPr>
      </w:pPr>
    </w:p>
    <w:p w14:paraId="1C258474" w14:textId="77777777" w:rsidR="00A25143" w:rsidRDefault="00000000">
      <w:pPr>
        <w:pStyle w:val="ListParagraph"/>
        <w:numPr>
          <w:ilvl w:val="1"/>
          <w:numId w:val="15"/>
        </w:numPr>
        <w:tabs>
          <w:tab w:val="left" w:pos="1040"/>
        </w:tabs>
        <w:ind w:left="1039" w:right="456"/>
        <w:jc w:val="both"/>
        <w:rPr>
          <w:sz w:val="24"/>
        </w:rPr>
      </w:pPr>
      <w:r>
        <w:rPr>
          <w:sz w:val="24"/>
        </w:rPr>
        <w:t>Notwithstanding any other provision of this Agreement, the payment of money by the Province to the Contractor under this Agreement is subject</w:t>
      </w:r>
      <w:r>
        <w:rPr>
          <w:spacing w:val="-3"/>
          <w:sz w:val="24"/>
        </w:rPr>
        <w:t xml:space="preserve"> </w:t>
      </w:r>
      <w:r>
        <w:rPr>
          <w:sz w:val="24"/>
        </w:rPr>
        <w:t>to:</w:t>
      </w:r>
    </w:p>
    <w:p w14:paraId="665725B6" w14:textId="77777777" w:rsidR="00A25143" w:rsidRDefault="00A25143">
      <w:pPr>
        <w:pStyle w:val="BodyText"/>
        <w:spacing w:before="11"/>
        <w:rPr>
          <w:sz w:val="23"/>
        </w:rPr>
      </w:pPr>
    </w:p>
    <w:p w14:paraId="384EB393" w14:textId="77777777" w:rsidR="00A25143" w:rsidRDefault="00000000">
      <w:pPr>
        <w:pStyle w:val="ListParagraph"/>
        <w:numPr>
          <w:ilvl w:val="2"/>
          <w:numId w:val="15"/>
        </w:numPr>
        <w:tabs>
          <w:tab w:val="left" w:pos="1760"/>
        </w:tabs>
        <w:ind w:left="1759" w:right="454"/>
        <w:jc w:val="both"/>
        <w:rPr>
          <w:sz w:val="24"/>
        </w:rPr>
      </w:pPr>
      <w:r>
        <w:rPr>
          <w:sz w:val="24"/>
        </w:rPr>
        <w:t xml:space="preserve">there being sufficient monies available in an Appropriation to enable the </w:t>
      </w:r>
      <w:proofErr w:type="gramStart"/>
      <w:r>
        <w:rPr>
          <w:sz w:val="24"/>
        </w:rPr>
        <w:t>Province</w:t>
      </w:r>
      <w:proofErr w:type="gramEnd"/>
      <w:r>
        <w:rPr>
          <w:sz w:val="24"/>
        </w:rPr>
        <w:t>, in any fiscal year or part thereof when any payment of money by the Province to the Contractor falls due under this Agreement, to make that payment;</w:t>
      </w:r>
      <w:r>
        <w:rPr>
          <w:spacing w:val="-8"/>
          <w:sz w:val="24"/>
        </w:rPr>
        <w:t xml:space="preserve"> </w:t>
      </w:r>
      <w:r>
        <w:rPr>
          <w:sz w:val="24"/>
        </w:rPr>
        <w:t>and</w:t>
      </w:r>
    </w:p>
    <w:p w14:paraId="3E4BDCED" w14:textId="77777777" w:rsidR="00A25143" w:rsidRDefault="00A25143">
      <w:pPr>
        <w:pStyle w:val="BodyText"/>
      </w:pPr>
    </w:p>
    <w:p w14:paraId="7F6757B8" w14:textId="77777777" w:rsidR="00A25143" w:rsidRDefault="00000000">
      <w:pPr>
        <w:pStyle w:val="ListParagraph"/>
        <w:numPr>
          <w:ilvl w:val="2"/>
          <w:numId w:val="15"/>
        </w:numPr>
        <w:tabs>
          <w:tab w:val="left" w:pos="1760"/>
        </w:tabs>
        <w:ind w:left="1759" w:right="456"/>
        <w:jc w:val="both"/>
        <w:rPr>
          <w:sz w:val="24"/>
        </w:rPr>
      </w:pPr>
      <w:r>
        <w:rPr>
          <w:sz w:val="24"/>
        </w:rPr>
        <w:t>Treasury Board, as defined in the FAA, not having controlled or limited, under the FAA, expenditure under any Appropriation referred to in Subsection (a) of this</w:t>
      </w:r>
      <w:r>
        <w:rPr>
          <w:spacing w:val="-19"/>
          <w:sz w:val="24"/>
        </w:rPr>
        <w:t xml:space="preserve"> </w:t>
      </w:r>
      <w:r>
        <w:rPr>
          <w:sz w:val="24"/>
        </w:rPr>
        <w:t>section.</w:t>
      </w:r>
    </w:p>
    <w:p w14:paraId="3A9D3610" w14:textId="77777777" w:rsidR="00A25143" w:rsidRDefault="00A25143">
      <w:pPr>
        <w:pStyle w:val="BodyText"/>
        <w:spacing w:before="11"/>
        <w:rPr>
          <w:sz w:val="23"/>
        </w:rPr>
      </w:pPr>
    </w:p>
    <w:p w14:paraId="3C2FE658" w14:textId="77777777" w:rsidR="00A25143" w:rsidRDefault="00000000">
      <w:pPr>
        <w:pStyle w:val="ListParagraph"/>
        <w:numPr>
          <w:ilvl w:val="1"/>
          <w:numId w:val="15"/>
        </w:numPr>
        <w:tabs>
          <w:tab w:val="left" w:pos="1040"/>
        </w:tabs>
        <w:ind w:left="1039" w:right="454"/>
        <w:jc w:val="both"/>
        <w:rPr>
          <w:sz w:val="24"/>
        </w:rPr>
      </w:pPr>
      <w:r>
        <w:rPr>
          <w:sz w:val="24"/>
        </w:rPr>
        <w:t>All sums due and owing by the Contractor to the Province under this Agreement will be set off by the Province during the</w:t>
      </w:r>
      <w:r>
        <w:rPr>
          <w:spacing w:val="-1"/>
          <w:sz w:val="24"/>
        </w:rPr>
        <w:t xml:space="preserve"> </w:t>
      </w:r>
      <w:r>
        <w:rPr>
          <w:sz w:val="24"/>
        </w:rPr>
        <w:t>Term.</w:t>
      </w:r>
    </w:p>
    <w:p w14:paraId="14A49257" w14:textId="77777777" w:rsidR="00A25143" w:rsidRDefault="00A25143">
      <w:pPr>
        <w:pStyle w:val="BodyText"/>
        <w:spacing w:before="2"/>
      </w:pPr>
    </w:p>
    <w:p w14:paraId="088EDB51" w14:textId="77777777" w:rsidR="00A25143" w:rsidRDefault="00000000">
      <w:pPr>
        <w:pStyle w:val="ListParagraph"/>
        <w:numPr>
          <w:ilvl w:val="1"/>
          <w:numId w:val="15"/>
        </w:numPr>
        <w:tabs>
          <w:tab w:val="left" w:pos="1040"/>
        </w:tabs>
        <w:ind w:left="1039" w:right="457"/>
        <w:jc w:val="both"/>
        <w:rPr>
          <w:sz w:val="24"/>
        </w:rPr>
      </w:pPr>
      <w:r>
        <w:rPr>
          <w:sz w:val="24"/>
        </w:rPr>
        <w:t>All payments made under this Agreement, net of sums set off as provided under Section 13.5, will be paid by electronic fund transfer to the appropriate</w:t>
      </w:r>
      <w:r>
        <w:rPr>
          <w:spacing w:val="-6"/>
          <w:sz w:val="24"/>
        </w:rPr>
        <w:t xml:space="preserve"> </w:t>
      </w:r>
      <w:r>
        <w:rPr>
          <w:sz w:val="24"/>
        </w:rPr>
        <w:t>party.</w:t>
      </w:r>
    </w:p>
    <w:p w14:paraId="6B805F61" w14:textId="77777777" w:rsidR="00A25143" w:rsidRDefault="00A25143">
      <w:pPr>
        <w:pStyle w:val="BodyText"/>
        <w:spacing w:before="11"/>
        <w:rPr>
          <w:sz w:val="23"/>
        </w:rPr>
      </w:pPr>
    </w:p>
    <w:p w14:paraId="36D80BD8" w14:textId="77777777" w:rsidR="00A25143" w:rsidRDefault="00000000">
      <w:pPr>
        <w:pStyle w:val="ListParagraph"/>
        <w:numPr>
          <w:ilvl w:val="1"/>
          <w:numId w:val="15"/>
        </w:numPr>
        <w:tabs>
          <w:tab w:val="left" w:pos="1040"/>
        </w:tabs>
        <w:ind w:left="1039" w:right="455"/>
        <w:jc w:val="both"/>
        <w:rPr>
          <w:sz w:val="24"/>
        </w:rPr>
      </w:pPr>
      <w:r>
        <w:rPr>
          <w:sz w:val="24"/>
        </w:rPr>
        <w:t xml:space="preserve">Concurrent with each setoff payment, the </w:t>
      </w:r>
      <w:proofErr w:type="gramStart"/>
      <w:r>
        <w:rPr>
          <w:sz w:val="24"/>
        </w:rPr>
        <w:t>Province</w:t>
      </w:r>
      <w:proofErr w:type="gramEnd"/>
      <w:r>
        <w:rPr>
          <w:sz w:val="24"/>
        </w:rPr>
        <w:t xml:space="preserve"> will deliver to the Contractor an accounting of the sums due and owing by the parties under the Agreement to the date of the</w:t>
      </w:r>
      <w:r>
        <w:rPr>
          <w:spacing w:val="-23"/>
          <w:sz w:val="24"/>
        </w:rPr>
        <w:t xml:space="preserve"> </w:t>
      </w:r>
      <w:r>
        <w:rPr>
          <w:sz w:val="24"/>
        </w:rPr>
        <w:t>payment.</w:t>
      </w:r>
    </w:p>
    <w:p w14:paraId="194B1DD6" w14:textId="77777777" w:rsidR="00A25143" w:rsidRDefault="00A25143">
      <w:pPr>
        <w:pStyle w:val="BodyText"/>
        <w:spacing w:before="10"/>
        <w:rPr>
          <w:sz w:val="23"/>
        </w:rPr>
      </w:pPr>
    </w:p>
    <w:p w14:paraId="71C44F57" w14:textId="77777777" w:rsidR="00A25143" w:rsidRDefault="00000000">
      <w:pPr>
        <w:pStyle w:val="ListParagraph"/>
        <w:numPr>
          <w:ilvl w:val="1"/>
          <w:numId w:val="15"/>
        </w:numPr>
        <w:tabs>
          <w:tab w:val="left" w:pos="1040"/>
        </w:tabs>
        <w:spacing w:before="1"/>
        <w:ind w:left="1039" w:right="454"/>
        <w:jc w:val="both"/>
        <w:rPr>
          <w:sz w:val="24"/>
        </w:rPr>
      </w:pPr>
      <w:r>
        <w:rPr>
          <w:sz w:val="24"/>
        </w:rPr>
        <w:t>The Contractor will be required as part of its Routine Maintenance Services to repair or replace any item of Inventory</w:t>
      </w:r>
      <w:r>
        <w:rPr>
          <w:spacing w:val="-2"/>
          <w:sz w:val="24"/>
        </w:rPr>
        <w:t xml:space="preserve"> </w:t>
      </w:r>
      <w:r>
        <w:rPr>
          <w:sz w:val="24"/>
        </w:rPr>
        <w:t>which:</w:t>
      </w:r>
    </w:p>
    <w:p w14:paraId="1324AA14" w14:textId="77777777" w:rsidR="00A25143" w:rsidRDefault="00A25143">
      <w:pPr>
        <w:pStyle w:val="BodyText"/>
        <w:spacing w:before="10"/>
        <w:rPr>
          <w:sz w:val="23"/>
        </w:rPr>
      </w:pPr>
    </w:p>
    <w:p w14:paraId="009D8348" w14:textId="77777777" w:rsidR="00A25143" w:rsidRDefault="00000000">
      <w:pPr>
        <w:pStyle w:val="ListParagraph"/>
        <w:numPr>
          <w:ilvl w:val="2"/>
          <w:numId w:val="15"/>
        </w:numPr>
        <w:tabs>
          <w:tab w:val="left" w:pos="1760"/>
        </w:tabs>
        <w:spacing w:before="1"/>
        <w:ind w:left="1759" w:right="456" w:hanging="732"/>
        <w:jc w:val="both"/>
        <w:rPr>
          <w:sz w:val="24"/>
        </w:rPr>
      </w:pPr>
      <w:r>
        <w:rPr>
          <w:sz w:val="24"/>
        </w:rPr>
        <w:t>was installed by a party other than the Contractor and/or on which an installer, manufacturer and/or supplier’s warranty exists;</w:t>
      </w:r>
      <w:r>
        <w:rPr>
          <w:spacing w:val="-6"/>
          <w:sz w:val="24"/>
        </w:rPr>
        <w:t xml:space="preserve"> </w:t>
      </w:r>
      <w:r>
        <w:rPr>
          <w:sz w:val="24"/>
        </w:rPr>
        <w:t>and</w:t>
      </w:r>
    </w:p>
    <w:p w14:paraId="35C2159B" w14:textId="77777777" w:rsidR="00A25143" w:rsidRDefault="00A25143">
      <w:pPr>
        <w:pStyle w:val="BodyText"/>
        <w:spacing w:before="1"/>
      </w:pPr>
    </w:p>
    <w:p w14:paraId="71C3BAD7" w14:textId="77777777" w:rsidR="00A25143" w:rsidRDefault="00000000">
      <w:pPr>
        <w:pStyle w:val="ListParagraph"/>
        <w:numPr>
          <w:ilvl w:val="2"/>
          <w:numId w:val="15"/>
        </w:numPr>
        <w:tabs>
          <w:tab w:val="left" w:pos="1748"/>
        </w:tabs>
        <w:ind w:left="1738" w:right="456" w:hanging="711"/>
        <w:jc w:val="both"/>
        <w:rPr>
          <w:sz w:val="24"/>
        </w:rPr>
      </w:pPr>
      <w:r>
        <w:rPr>
          <w:sz w:val="24"/>
        </w:rPr>
        <w:t xml:space="preserve">has to be repaired or replaced within a warranty period provided by that installer, manufacturer and/or supplier, and the </w:t>
      </w:r>
      <w:proofErr w:type="gramStart"/>
      <w:r>
        <w:rPr>
          <w:sz w:val="24"/>
        </w:rPr>
        <w:t>Province</w:t>
      </w:r>
      <w:proofErr w:type="gramEnd"/>
      <w:r>
        <w:rPr>
          <w:spacing w:val="-5"/>
          <w:sz w:val="24"/>
        </w:rPr>
        <w:t xml:space="preserve"> </w:t>
      </w:r>
      <w:r>
        <w:rPr>
          <w:sz w:val="24"/>
        </w:rPr>
        <w:t>may:</w:t>
      </w:r>
    </w:p>
    <w:p w14:paraId="7CE3C61C" w14:textId="77777777" w:rsidR="00A25143" w:rsidRDefault="00A25143">
      <w:pPr>
        <w:pStyle w:val="BodyText"/>
      </w:pPr>
    </w:p>
    <w:p w14:paraId="493411B0" w14:textId="77777777" w:rsidR="00A25143" w:rsidRDefault="00000000">
      <w:pPr>
        <w:pStyle w:val="ListParagraph"/>
        <w:numPr>
          <w:ilvl w:val="0"/>
          <w:numId w:val="5"/>
        </w:numPr>
        <w:tabs>
          <w:tab w:val="left" w:pos="2305"/>
        </w:tabs>
        <w:ind w:right="458"/>
        <w:jc w:val="both"/>
        <w:rPr>
          <w:sz w:val="24"/>
        </w:rPr>
      </w:pPr>
      <w:r>
        <w:rPr>
          <w:sz w:val="24"/>
        </w:rPr>
        <w:t>pursue a Claim against the installer, manufacturer and/or supplier and if successful, will reimburse the Contractor any such recovered amount, minus all reasonable expenses incurred in making the Claim;</w:t>
      </w:r>
      <w:r>
        <w:rPr>
          <w:spacing w:val="2"/>
          <w:sz w:val="24"/>
        </w:rPr>
        <w:t xml:space="preserve"> </w:t>
      </w:r>
      <w:r>
        <w:rPr>
          <w:sz w:val="24"/>
        </w:rPr>
        <w:t>or</w:t>
      </w:r>
    </w:p>
    <w:p w14:paraId="6D976DF8" w14:textId="77777777" w:rsidR="00A25143" w:rsidRDefault="00000000">
      <w:pPr>
        <w:pStyle w:val="ListParagraph"/>
        <w:numPr>
          <w:ilvl w:val="0"/>
          <w:numId w:val="5"/>
        </w:numPr>
        <w:tabs>
          <w:tab w:val="left" w:pos="2305"/>
        </w:tabs>
        <w:spacing w:before="119"/>
        <w:jc w:val="both"/>
        <w:rPr>
          <w:sz w:val="24"/>
        </w:rPr>
      </w:pPr>
      <w:r>
        <w:rPr>
          <w:sz w:val="24"/>
        </w:rPr>
        <w:t>direct</w:t>
      </w:r>
      <w:r>
        <w:rPr>
          <w:spacing w:val="8"/>
          <w:sz w:val="24"/>
        </w:rPr>
        <w:t xml:space="preserve"> </w:t>
      </w:r>
      <w:r>
        <w:rPr>
          <w:sz w:val="24"/>
        </w:rPr>
        <w:t>the</w:t>
      </w:r>
      <w:r>
        <w:rPr>
          <w:spacing w:val="10"/>
          <w:sz w:val="24"/>
        </w:rPr>
        <w:t xml:space="preserve"> </w:t>
      </w:r>
      <w:r>
        <w:rPr>
          <w:sz w:val="24"/>
        </w:rPr>
        <w:t>Contractor</w:t>
      </w:r>
      <w:r>
        <w:rPr>
          <w:spacing w:val="8"/>
          <w:sz w:val="24"/>
        </w:rPr>
        <w:t xml:space="preserve"> </w:t>
      </w:r>
      <w:r>
        <w:rPr>
          <w:sz w:val="24"/>
        </w:rPr>
        <w:t>to</w:t>
      </w:r>
      <w:r>
        <w:rPr>
          <w:spacing w:val="9"/>
          <w:sz w:val="24"/>
        </w:rPr>
        <w:t xml:space="preserve"> </w:t>
      </w:r>
      <w:r>
        <w:rPr>
          <w:sz w:val="24"/>
        </w:rPr>
        <w:t>act</w:t>
      </w:r>
      <w:r>
        <w:rPr>
          <w:spacing w:val="7"/>
          <w:sz w:val="24"/>
        </w:rPr>
        <w:t xml:space="preserve"> </w:t>
      </w:r>
      <w:r>
        <w:rPr>
          <w:sz w:val="24"/>
        </w:rPr>
        <w:t>on</w:t>
      </w:r>
      <w:r>
        <w:rPr>
          <w:spacing w:val="10"/>
          <w:sz w:val="24"/>
        </w:rPr>
        <w:t xml:space="preserve"> </w:t>
      </w:r>
      <w:r>
        <w:rPr>
          <w:sz w:val="24"/>
        </w:rPr>
        <w:t>behalf</w:t>
      </w:r>
      <w:r>
        <w:rPr>
          <w:spacing w:val="9"/>
          <w:sz w:val="24"/>
        </w:rPr>
        <w:t xml:space="preserve"> </w:t>
      </w:r>
      <w:r>
        <w:rPr>
          <w:sz w:val="24"/>
        </w:rPr>
        <w:t>of</w:t>
      </w:r>
      <w:r>
        <w:rPr>
          <w:spacing w:val="8"/>
          <w:sz w:val="24"/>
        </w:rPr>
        <w:t xml:space="preserve"> </w:t>
      </w:r>
      <w:r>
        <w:rPr>
          <w:sz w:val="24"/>
        </w:rPr>
        <w:t>the</w:t>
      </w:r>
      <w:r>
        <w:rPr>
          <w:spacing w:val="10"/>
          <w:sz w:val="24"/>
        </w:rPr>
        <w:t xml:space="preserve"> </w:t>
      </w:r>
      <w:proofErr w:type="gramStart"/>
      <w:r>
        <w:rPr>
          <w:sz w:val="24"/>
        </w:rPr>
        <w:t>Province</w:t>
      </w:r>
      <w:proofErr w:type="gramEnd"/>
      <w:r>
        <w:rPr>
          <w:spacing w:val="10"/>
          <w:sz w:val="24"/>
        </w:rPr>
        <w:t xml:space="preserve"> </w:t>
      </w:r>
      <w:r>
        <w:rPr>
          <w:sz w:val="24"/>
        </w:rPr>
        <w:t>with</w:t>
      </w:r>
      <w:r>
        <w:rPr>
          <w:spacing w:val="9"/>
          <w:sz w:val="24"/>
        </w:rPr>
        <w:t xml:space="preserve"> </w:t>
      </w:r>
      <w:r>
        <w:rPr>
          <w:sz w:val="24"/>
        </w:rPr>
        <w:t>respect</w:t>
      </w:r>
      <w:r>
        <w:rPr>
          <w:spacing w:val="9"/>
          <w:sz w:val="24"/>
        </w:rPr>
        <w:t xml:space="preserve"> </w:t>
      </w:r>
      <w:r>
        <w:rPr>
          <w:sz w:val="24"/>
        </w:rPr>
        <w:t>to</w:t>
      </w:r>
      <w:r>
        <w:rPr>
          <w:spacing w:val="10"/>
          <w:sz w:val="24"/>
        </w:rPr>
        <w:t xml:space="preserve"> </w:t>
      </w:r>
      <w:r>
        <w:rPr>
          <w:sz w:val="24"/>
        </w:rPr>
        <w:t>warranties</w:t>
      </w:r>
      <w:r>
        <w:rPr>
          <w:spacing w:val="8"/>
          <w:sz w:val="24"/>
        </w:rPr>
        <w:t xml:space="preserve"> </w:t>
      </w:r>
      <w:r>
        <w:rPr>
          <w:sz w:val="24"/>
        </w:rPr>
        <w:t>and</w:t>
      </w:r>
    </w:p>
    <w:p w14:paraId="6562A58C" w14:textId="77777777" w:rsidR="00A25143" w:rsidRDefault="00A25143">
      <w:pPr>
        <w:jc w:val="both"/>
        <w:rPr>
          <w:sz w:val="24"/>
        </w:rPr>
        <w:sectPr w:rsidR="00A25143">
          <w:pgSz w:w="12240" w:h="15840"/>
          <w:pgMar w:top="760" w:right="980" w:bottom="900" w:left="1120" w:header="0" w:footer="704" w:gutter="0"/>
          <w:cols w:space="720"/>
        </w:sectPr>
      </w:pPr>
    </w:p>
    <w:p w14:paraId="1475DFC7" w14:textId="77777777" w:rsidR="00A25143" w:rsidRDefault="00000000">
      <w:pPr>
        <w:pStyle w:val="BodyText"/>
        <w:spacing w:before="85"/>
        <w:ind w:left="2304" w:right="458"/>
        <w:jc w:val="both"/>
      </w:pPr>
      <w:r>
        <w:lastRenderedPageBreak/>
        <w:t xml:space="preserve">Claims thereof (including but not limited to LED lights and battery warranties) and if successful, the Contractor will retain any such recovered </w:t>
      </w:r>
      <w:proofErr w:type="gramStart"/>
      <w:r>
        <w:t>amount;</w:t>
      </w:r>
      <w:proofErr w:type="gramEnd"/>
    </w:p>
    <w:p w14:paraId="091688B3" w14:textId="77777777" w:rsidR="00A25143" w:rsidRDefault="00000000">
      <w:pPr>
        <w:pStyle w:val="BodyText"/>
        <w:spacing w:before="119"/>
        <w:ind w:left="1040" w:right="455"/>
        <w:jc w:val="both"/>
      </w:pPr>
      <w:r>
        <w:t>and the Contractor will not make or purport to make on its own behalf or on behalf of the Province any Claim whatsoever against such installer, manufacturer and/or supplier as a result of such defect, and assigns to the Province all of its rights to make any such Claim unless the Province and the Contractor confirm in writing that the Contractor will act on behalf of the Province in the making and the pursuit of a particular Claim.</w:t>
      </w:r>
    </w:p>
    <w:p w14:paraId="4086DF5E" w14:textId="77777777" w:rsidR="00A25143" w:rsidRDefault="00A25143">
      <w:pPr>
        <w:pStyle w:val="BodyText"/>
        <w:spacing w:before="1"/>
      </w:pPr>
    </w:p>
    <w:p w14:paraId="1133F6AA" w14:textId="77777777" w:rsidR="00A25143" w:rsidRDefault="00000000">
      <w:pPr>
        <w:pStyle w:val="ListParagraph"/>
        <w:numPr>
          <w:ilvl w:val="1"/>
          <w:numId w:val="15"/>
        </w:numPr>
        <w:tabs>
          <w:tab w:val="left" w:pos="1040"/>
        </w:tabs>
        <w:ind w:right="455"/>
        <w:jc w:val="both"/>
        <w:rPr>
          <w:sz w:val="24"/>
        </w:rPr>
      </w:pPr>
      <w:r>
        <w:rPr>
          <w:sz w:val="24"/>
        </w:rPr>
        <w:t xml:space="preserve">If the Contractor is directed by the </w:t>
      </w:r>
      <w:proofErr w:type="gramStart"/>
      <w:r>
        <w:rPr>
          <w:sz w:val="24"/>
        </w:rPr>
        <w:t>Province</w:t>
      </w:r>
      <w:proofErr w:type="gramEnd"/>
      <w:r>
        <w:rPr>
          <w:sz w:val="24"/>
        </w:rPr>
        <w:t xml:space="preserve"> as part of Routine Maintenance Services to replace any Inventory item with an item of a different type and costing more to replace than the replacement item required under the Specification, then the Province will pay the Contractor the difference between such material and equipment costs with no markup for overhead and</w:t>
      </w:r>
      <w:r>
        <w:rPr>
          <w:spacing w:val="-27"/>
          <w:sz w:val="24"/>
        </w:rPr>
        <w:t xml:space="preserve"> </w:t>
      </w:r>
      <w:r>
        <w:rPr>
          <w:sz w:val="24"/>
        </w:rPr>
        <w:t>profit.</w:t>
      </w:r>
    </w:p>
    <w:p w14:paraId="118A7F40" w14:textId="77777777" w:rsidR="00A25143" w:rsidRDefault="00A25143">
      <w:pPr>
        <w:pStyle w:val="BodyText"/>
        <w:spacing w:before="10"/>
        <w:rPr>
          <w:sz w:val="23"/>
        </w:rPr>
      </w:pPr>
    </w:p>
    <w:p w14:paraId="0940632A" w14:textId="77777777" w:rsidR="00A25143" w:rsidRDefault="00000000">
      <w:pPr>
        <w:pStyle w:val="ListParagraph"/>
        <w:numPr>
          <w:ilvl w:val="1"/>
          <w:numId w:val="15"/>
        </w:numPr>
        <w:tabs>
          <w:tab w:val="left" w:pos="1040"/>
        </w:tabs>
        <w:ind w:right="453"/>
        <w:jc w:val="both"/>
        <w:rPr>
          <w:sz w:val="24"/>
        </w:rPr>
      </w:pPr>
      <w:r>
        <w:rPr>
          <w:sz w:val="24"/>
        </w:rPr>
        <w:t xml:space="preserve">If the Contractor is required as part of Routine Maintenance Services to replace more than @@ failed LED signal head light sources in the First Contract Year and @@ failed LED signal head light sources in any subsequent Contract Year (the "Cap") then, the Province will at its discretion either supply the Contractor with the additional signal head light source LEDs or reimburse the Contractor for the direct cost of purchasing same (with no markup for profit or overhead) always subject to the signal head light source LEDs below the Cap not having failed due to vandalism or breakage. In addition, the Contractor must present the </w:t>
      </w:r>
      <w:proofErr w:type="gramStart"/>
      <w:r>
        <w:rPr>
          <w:sz w:val="24"/>
        </w:rPr>
        <w:t>Province</w:t>
      </w:r>
      <w:proofErr w:type="gramEnd"/>
      <w:r>
        <w:rPr>
          <w:sz w:val="24"/>
        </w:rPr>
        <w:t xml:space="preserve"> with the invoices concerning the purchase of same as part of the next monthly report. For greater certainty, the </w:t>
      </w:r>
      <w:proofErr w:type="spellStart"/>
      <w:r>
        <w:rPr>
          <w:sz w:val="24"/>
        </w:rPr>
        <w:t>labour</w:t>
      </w:r>
      <w:proofErr w:type="spellEnd"/>
      <w:r>
        <w:rPr>
          <w:sz w:val="24"/>
        </w:rPr>
        <w:t xml:space="preserve"> and equipment to replace all failed signal head light source LEDs (above and below the Cap) </w:t>
      </w:r>
      <w:r>
        <w:rPr>
          <w:spacing w:val="-3"/>
          <w:sz w:val="24"/>
        </w:rPr>
        <w:t xml:space="preserve">are </w:t>
      </w:r>
      <w:r>
        <w:rPr>
          <w:sz w:val="24"/>
        </w:rPr>
        <w:t>included in Routine Maintenance and are therefore not subject to additional</w:t>
      </w:r>
      <w:r>
        <w:rPr>
          <w:spacing w:val="-23"/>
          <w:sz w:val="24"/>
        </w:rPr>
        <w:t xml:space="preserve"> </w:t>
      </w:r>
      <w:r>
        <w:rPr>
          <w:sz w:val="24"/>
        </w:rPr>
        <w:t>compensation.</w:t>
      </w:r>
    </w:p>
    <w:p w14:paraId="0628FC7B" w14:textId="77777777" w:rsidR="00A25143" w:rsidRDefault="00A25143">
      <w:pPr>
        <w:pStyle w:val="BodyText"/>
        <w:spacing w:before="11"/>
        <w:rPr>
          <w:sz w:val="23"/>
        </w:rPr>
      </w:pPr>
    </w:p>
    <w:p w14:paraId="6D6AB354" w14:textId="77777777" w:rsidR="00A25143" w:rsidRDefault="00000000">
      <w:pPr>
        <w:pStyle w:val="ListParagraph"/>
        <w:numPr>
          <w:ilvl w:val="1"/>
          <w:numId w:val="15"/>
        </w:numPr>
        <w:tabs>
          <w:tab w:val="left" w:pos="1040"/>
        </w:tabs>
        <w:ind w:right="456"/>
        <w:jc w:val="both"/>
        <w:rPr>
          <w:sz w:val="24"/>
        </w:rPr>
      </w:pPr>
      <w:r>
        <w:rPr>
          <w:sz w:val="24"/>
        </w:rPr>
        <w:t xml:space="preserve">Included in the Annual Price for the Term (not including renewal period, if any) is a sum of $@@.00 for the First Contract Year and $@@.00 for each subsequent Contract Year, for work to replace or upgrade aging items of Inventory in the Electrical Service Area (such sum inclusive of all </w:t>
      </w:r>
      <w:proofErr w:type="spellStart"/>
      <w:r>
        <w:rPr>
          <w:sz w:val="24"/>
        </w:rPr>
        <w:t>labour</w:t>
      </w:r>
      <w:proofErr w:type="spellEnd"/>
      <w:r>
        <w:rPr>
          <w:sz w:val="24"/>
        </w:rPr>
        <w:t xml:space="preserve">, </w:t>
      </w:r>
      <w:proofErr w:type="gramStart"/>
      <w:r>
        <w:rPr>
          <w:sz w:val="24"/>
        </w:rPr>
        <w:t>equipment</w:t>
      </w:r>
      <w:proofErr w:type="gramEnd"/>
      <w:r>
        <w:rPr>
          <w:sz w:val="24"/>
        </w:rPr>
        <w:t xml:space="preserve"> and materials). The value of the work completed under the Work Plan will be credited using a value as agreed to by both parties </w:t>
      </w:r>
      <w:proofErr w:type="gramStart"/>
      <w:r>
        <w:rPr>
          <w:sz w:val="24"/>
        </w:rPr>
        <w:t>or</w:t>
      </w:r>
      <w:proofErr w:type="gramEnd"/>
      <w:r>
        <w:rPr>
          <w:sz w:val="24"/>
        </w:rPr>
        <w:t xml:space="preserve"> as determined by the Province by utilizing the Unit Prices in Schedule 8 (“Additional</w:t>
      </w:r>
      <w:r>
        <w:rPr>
          <w:spacing w:val="-1"/>
          <w:sz w:val="24"/>
        </w:rPr>
        <w:t xml:space="preserve"> </w:t>
      </w:r>
      <w:r>
        <w:rPr>
          <w:sz w:val="24"/>
        </w:rPr>
        <w:t>Services).</w:t>
      </w:r>
    </w:p>
    <w:p w14:paraId="316E83A5" w14:textId="77777777" w:rsidR="00A25143" w:rsidRDefault="00A25143">
      <w:pPr>
        <w:pStyle w:val="BodyText"/>
        <w:spacing w:before="2"/>
      </w:pPr>
    </w:p>
    <w:p w14:paraId="77BD1A98" w14:textId="77777777" w:rsidR="00A25143" w:rsidRDefault="00000000">
      <w:pPr>
        <w:pStyle w:val="ListParagraph"/>
        <w:numPr>
          <w:ilvl w:val="1"/>
          <w:numId w:val="15"/>
        </w:numPr>
        <w:tabs>
          <w:tab w:val="left" w:pos="1040"/>
        </w:tabs>
        <w:ind w:left="1039" w:right="454"/>
        <w:jc w:val="both"/>
        <w:rPr>
          <w:sz w:val="24"/>
        </w:rPr>
      </w:pPr>
      <w:r>
        <w:rPr>
          <w:sz w:val="24"/>
        </w:rPr>
        <w:t xml:space="preserve">In the event this Agreement is renewed for a further @@ Contract Years, the Province will apply the cumulative Price Adjustment Factor described in Schedule 7 (“Annual Adjustment Process”) to that $@@.00 in Section 13.11, for the sum that will become the new value for Work to replace or upgrade aging items of Inventory for the renewal term. Except for mathematical error by the </w:t>
      </w:r>
      <w:proofErr w:type="gramStart"/>
      <w:r>
        <w:rPr>
          <w:sz w:val="24"/>
        </w:rPr>
        <w:t>Province</w:t>
      </w:r>
      <w:proofErr w:type="gramEnd"/>
      <w:r>
        <w:rPr>
          <w:sz w:val="24"/>
        </w:rPr>
        <w:t xml:space="preserve"> in applying the cumulative Price Adjustment Factor, the Contractor cannot dispute the new value of Inventory upgrades and the Parties hereto will be bound to the</w:t>
      </w:r>
      <w:r>
        <w:rPr>
          <w:spacing w:val="-19"/>
          <w:sz w:val="24"/>
        </w:rPr>
        <w:t xml:space="preserve"> </w:t>
      </w:r>
      <w:r>
        <w:rPr>
          <w:sz w:val="24"/>
        </w:rPr>
        <w:t>amendment.</w:t>
      </w:r>
    </w:p>
    <w:p w14:paraId="2CB22844" w14:textId="77777777" w:rsidR="00A25143" w:rsidRDefault="00A25143">
      <w:pPr>
        <w:pStyle w:val="BodyText"/>
        <w:spacing w:before="11"/>
        <w:rPr>
          <w:sz w:val="23"/>
        </w:rPr>
      </w:pPr>
    </w:p>
    <w:p w14:paraId="49BF73AC" w14:textId="77777777" w:rsidR="00A25143" w:rsidRDefault="00000000">
      <w:pPr>
        <w:pStyle w:val="ListParagraph"/>
        <w:numPr>
          <w:ilvl w:val="1"/>
          <w:numId w:val="15"/>
        </w:numPr>
        <w:tabs>
          <w:tab w:val="left" w:pos="1040"/>
        </w:tabs>
        <w:ind w:left="1039" w:right="456"/>
        <w:jc w:val="both"/>
        <w:rPr>
          <w:sz w:val="24"/>
        </w:rPr>
      </w:pPr>
      <w:r>
        <w:rPr>
          <w:sz w:val="24"/>
        </w:rPr>
        <w:t>Each Contract Year, the Contractor will deliver to the Province a Work Plan for upgrading aging Inventory satisfactory to the</w:t>
      </w:r>
      <w:r>
        <w:rPr>
          <w:spacing w:val="-1"/>
          <w:sz w:val="24"/>
        </w:rPr>
        <w:t xml:space="preserve"> </w:t>
      </w:r>
      <w:proofErr w:type="gramStart"/>
      <w:r>
        <w:rPr>
          <w:sz w:val="24"/>
        </w:rPr>
        <w:t>Province</w:t>
      </w:r>
      <w:proofErr w:type="gramEnd"/>
      <w:r>
        <w:rPr>
          <w:sz w:val="24"/>
        </w:rPr>
        <w:t>:</w:t>
      </w:r>
    </w:p>
    <w:p w14:paraId="50C56573" w14:textId="77777777" w:rsidR="00A25143" w:rsidRDefault="00A25143">
      <w:pPr>
        <w:pStyle w:val="BodyText"/>
        <w:spacing w:before="11"/>
        <w:rPr>
          <w:sz w:val="23"/>
        </w:rPr>
      </w:pPr>
    </w:p>
    <w:p w14:paraId="3FD1D00F" w14:textId="77777777" w:rsidR="00A25143" w:rsidRDefault="00000000">
      <w:pPr>
        <w:pStyle w:val="ListParagraph"/>
        <w:numPr>
          <w:ilvl w:val="2"/>
          <w:numId w:val="15"/>
        </w:numPr>
        <w:tabs>
          <w:tab w:val="left" w:pos="1738"/>
          <w:tab w:val="left" w:pos="1739"/>
        </w:tabs>
        <w:ind w:left="1738" w:right="455" w:hanging="699"/>
        <w:rPr>
          <w:sz w:val="24"/>
        </w:rPr>
      </w:pPr>
      <w:r>
        <w:rPr>
          <w:sz w:val="24"/>
        </w:rPr>
        <w:t>that includes a detailed description of the items of Inventory to be upgraded, the location, and anticipated completion</w:t>
      </w:r>
      <w:r>
        <w:rPr>
          <w:spacing w:val="-2"/>
          <w:sz w:val="24"/>
        </w:rPr>
        <w:t xml:space="preserve"> </w:t>
      </w:r>
      <w:proofErr w:type="gramStart"/>
      <w:r>
        <w:rPr>
          <w:sz w:val="24"/>
        </w:rPr>
        <w:t>date;</w:t>
      </w:r>
      <w:proofErr w:type="gramEnd"/>
    </w:p>
    <w:p w14:paraId="6F279CC6" w14:textId="77777777" w:rsidR="00A25143" w:rsidRDefault="00A25143">
      <w:pPr>
        <w:pStyle w:val="BodyText"/>
        <w:spacing w:before="10"/>
        <w:rPr>
          <w:sz w:val="23"/>
        </w:rPr>
      </w:pPr>
    </w:p>
    <w:p w14:paraId="5DB64327" w14:textId="77777777" w:rsidR="00A25143" w:rsidRDefault="00000000">
      <w:pPr>
        <w:pStyle w:val="ListParagraph"/>
        <w:numPr>
          <w:ilvl w:val="2"/>
          <w:numId w:val="15"/>
        </w:numPr>
        <w:tabs>
          <w:tab w:val="left" w:pos="1738"/>
          <w:tab w:val="left" w:pos="1739"/>
        </w:tabs>
        <w:spacing w:before="1"/>
        <w:ind w:left="1738" w:hanging="700"/>
        <w:rPr>
          <w:sz w:val="24"/>
        </w:rPr>
      </w:pPr>
      <w:r>
        <w:rPr>
          <w:sz w:val="24"/>
        </w:rPr>
        <w:t>by no later than 30 days after the Commencement Date, for the First Contract Year;</w:t>
      </w:r>
      <w:r>
        <w:rPr>
          <w:spacing w:val="-21"/>
          <w:sz w:val="24"/>
        </w:rPr>
        <w:t xml:space="preserve"> </w:t>
      </w:r>
      <w:r>
        <w:rPr>
          <w:sz w:val="24"/>
        </w:rPr>
        <w:t>and</w:t>
      </w:r>
    </w:p>
    <w:p w14:paraId="343B0650" w14:textId="77777777" w:rsidR="00A25143" w:rsidRDefault="00A25143">
      <w:pPr>
        <w:pStyle w:val="BodyText"/>
        <w:spacing w:before="1"/>
      </w:pPr>
    </w:p>
    <w:p w14:paraId="576DE80E" w14:textId="77777777" w:rsidR="00A25143" w:rsidRDefault="00000000">
      <w:pPr>
        <w:pStyle w:val="ListParagraph"/>
        <w:numPr>
          <w:ilvl w:val="2"/>
          <w:numId w:val="15"/>
        </w:numPr>
        <w:tabs>
          <w:tab w:val="left" w:pos="1738"/>
          <w:tab w:val="left" w:pos="1739"/>
        </w:tabs>
        <w:ind w:left="1738" w:right="456" w:hanging="699"/>
        <w:rPr>
          <w:sz w:val="24"/>
        </w:rPr>
      </w:pPr>
      <w:r>
        <w:rPr>
          <w:sz w:val="24"/>
        </w:rPr>
        <w:t>each year thereafter on or before an Anniversary Date, for the Contractor Year commencing on that Anniversary</w:t>
      </w:r>
      <w:r>
        <w:rPr>
          <w:spacing w:val="-3"/>
          <w:sz w:val="24"/>
        </w:rPr>
        <w:t xml:space="preserve"> </w:t>
      </w:r>
      <w:r>
        <w:rPr>
          <w:sz w:val="24"/>
        </w:rPr>
        <w:t>Date.</w:t>
      </w:r>
    </w:p>
    <w:p w14:paraId="2E6C3562" w14:textId="77777777" w:rsidR="00A25143" w:rsidRDefault="00A25143">
      <w:pPr>
        <w:pStyle w:val="BodyText"/>
        <w:spacing w:before="11"/>
        <w:rPr>
          <w:sz w:val="23"/>
        </w:rPr>
      </w:pPr>
    </w:p>
    <w:p w14:paraId="0848B158" w14:textId="77777777" w:rsidR="00A25143" w:rsidRDefault="00000000">
      <w:pPr>
        <w:pStyle w:val="ListParagraph"/>
        <w:numPr>
          <w:ilvl w:val="1"/>
          <w:numId w:val="15"/>
        </w:numPr>
        <w:tabs>
          <w:tab w:val="left" w:pos="1027"/>
          <w:tab w:val="left" w:pos="1028"/>
        </w:tabs>
        <w:ind w:left="1028" w:hanging="709"/>
        <w:rPr>
          <w:sz w:val="24"/>
        </w:rPr>
      </w:pPr>
      <w:r>
        <w:rPr>
          <w:sz w:val="24"/>
        </w:rPr>
        <w:t>When the Work Plan is submitted by the Contractor to the Ministry Representative for approval,</w:t>
      </w:r>
      <w:r>
        <w:rPr>
          <w:spacing w:val="10"/>
          <w:sz w:val="24"/>
        </w:rPr>
        <w:t xml:space="preserve"> </w:t>
      </w:r>
      <w:r>
        <w:rPr>
          <w:sz w:val="24"/>
        </w:rPr>
        <w:t>the</w:t>
      </w:r>
    </w:p>
    <w:p w14:paraId="67C82E0B" w14:textId="77777777" w:rsidR="00A25143" w:rsidRDefault="00A25143">
      <w:pPr>
        <w:rPr>
          <w:sz w:val="24"/>
        </w:rPr>
        <w:sectPr w:rsidR="00A25143">
          <w:pgSz w:w="12240" w:h="15840"/>
          <w:pgMar w:top="760" w:right="980" w:bottom="900" w:left="1120" w:header="0" w:footer="704" w:gutter="0"/>
          <w:cols w:space="720"/>
        </w:sectPr>
      </w:pPr>
    </w:p>
    <w:p w14:paraId="059B5B3A" w14:textId="77777777" w:rsidR="00A25143" w:rsidRDefault="00000000">
      <w:pPr>
        <w:pStyle w:val="BodyText"/>
        <w:spacing w:before="85"/>
        <w:ind w:left="1028" w:right="455"/>
        <w:jc w:val="both"/>
      </w:pPr>
      <w:bookmarkStart w:id="27" w:name="14.__DAMAGE_TO_GOVERNMENT_PROPERTY"/>
      <w:bookmarkEnd w:id="27"/>
      <w:r>
        <w:lastRenderedPageBreak/>
        <w:t xml:space="preserve">Ministry Representative will, as soon as reasonably practicable, and in any event not later than 5 Working Days after receiving the proposed Work Plan, advise the Contractor whether the plan is satisfactory to the </w:t>
      </w:r>
      <w:proofErr w:type="gramStart"/>
      <w:r>
        <w:t>Province</w:t>
      </w:r>
      <w:proofErr w:type="gramEnd"/>
      <w:r>
        <w:t xml:space="preserve"> and, if not satisfactory, in what respects it is not satisfactory. The </w:t>
      </w:r>
      <w:proofErr w:type="gramStart"/>
      <w:r>
        <w:t>Province</w:t>
      </w:r>
      <w:proofErr w:type="gramEnd"/>
      <w:r>
        <w:t xml:space="preserve"> will consider, without limitation, the prioritization of the work and costs in evaluating the Contractor's Work Plan for approval. If the Contractor does not deliver the Work Plan by the applicable date as specified herein, the </w:t>
      </w:r>
      <w:proofErr w:type="gramStart"/>
      <w:r>
        <w:t>Province</w:t>
      </w:r>
      <w:proofErr w:type="gramEnd"/>
      <w:r>
        <w:t xml:space="preserve"> may impose on the Contractor a Work Plan by delivering to the Contractor a copy of the Work Plan as prepared by the Province.</w:t>
      </w:r>
    </w:p>
    <w:p w14:paraId="340783E2" w14:textId="77777777" w:rsidR="00A25143" w:rsidRDefault="00A25143">
      <w:pPr>
        <w:pStyle w:val="BodyText"/>
      </w:pPr>
    </w:p>
    <w:p w14:paraId="1F5B3757" w14:textId="77777777" w:rsidR="00A25143" w:rsidRDefault="00000000">
      <w:pPr>
        <w:pStyle w:val="ListParagraph"/>
        <w:numPr>
          <w:ilvl w:val="1"/>
          <w:numId w:val="15"/>
        </w:numPr>
        <w:tabs>
          <w:tab w:val="left" w:pos="1028"/>
        </w:tabs>
        <w:ind w:left="1028" w:right="456" w:hanging="708"/>
        <w:jc w:val="both"/>
        <w:rPr>
          <w:sz w:val="24"/>
        </w:rPr>
      </w:pPr>
      <w:r>
        <w:rPr>
          <w:sz w:val="24"/>
        </w:rPr>
        <w:t xml:space="preserve">In the event the work is not completed in accordance with the Work Plan, for clarity the </w:t>
      </w:r>
      <w:proofErr w:type="gramStart"/>
      <w:r>
        <w:rPr>
          <w:sz w:val="24"/>
        </w:rPr>
        <w:t>Province</w:t>
      </w:r>
      <w:proofErr w:type="gramEnd"/>
      <w:r>
        <w:rPr>
          <w:sz w:val="24"/>
        </w:rPr>
        <w:t xml:space="preserve"> will consider such event an Event of</w:t>
      </w:r>
      <w:r>
        <w:rPr>
          <w:spacing w:val="-7"/>
          <w:sz w:val="24"/>
        </w:rPr>
        <w:t xml:space="preserve"> </w:t>
      </w:r>
      <w:r>
        <w:rPr>
          <w:sz w:val="24"/>
        </w:rPr>
        <w:t>Default.</w:t>
      </w:r>
    </w:p>
    <w:p w14:paraId="0966CDF7" w14:textId="77777777" w:rsidR="00A25143" w:rsidRDefault="00A25143">
      <w:pPr>
        <w:pStyle w:val="BodyText"/>
      </w:pPr>
    </w:p>
    <w:p w14:paraId="47F8298A" w14:textId="77777777" w:rsidR="00A25143" w:rsidRDefault="00000000">
      <w:pPr>
        <w:pStyle w:val="Heading1"/>
        <w:numPr>
          <w:ilvl w:val="0"/>
          <w:numId w:val="15"/>
        </w:numPr>
        <w:tabs>
          <w:tab w:val="left" w:pos="1027"/>
          <w:tab w:val="left" w:pos="1028"/>
        </w:tabs>
        <w:ind w:left="1028" w:hanging="708"/>
        <w:jc w:val="left"/>
      </w:pPr>
      <w:bookmarkStart w:id="28" w:name="_TOC_250013"/>
      <w:bookmarkEnd w:id="28"/>
      <w:r>
        <w:t>DAMAGE TO GOVERNMENT PROPERTY</w:t>
      </w:r>
    </w:p>
    <w:p w14:paraId="165E5E70" w14:textId="77777777" w:rsidR="00A25143" w:rsidRDefault="00A25143">
      <w:pPr>
        <w:pStyle w:val="BodyText"/>
        <w:spacing w:before="10"/>
        <w:rPr>
          <w:b/>
          <w:sz w:val="23"/>
        </w:rPr>
      </w:pPr>
    </w:p>
    <w:p w14:paraId="3D59B738" w14:textId="77777777" w:rsidR="00A25143" w:rsidRDefault="00000000">
      <w:pPr>
        <w:ind w:left="1028"/>
        <w:jc w:val="both"/>
        <w:rPr>
          <w:i/>
          <w:sz w:val="24"/>
        </w:rPr>
      </w:pPr>
      <w:r>
        <w:rPr>
          <w:i/>
          <w:sz w:val="24"/>
        </w:rPr>
        <w:t>Damage to Government Property Invoice</w:t>
      </w:r>
    </w:p>
    <w:p w14:paraId="35D6B297" w14:textId="77777777" w:rsidR="00A25143" w:rsidRDefault="00A25143">
      <w:pPr>
        <w:pStyle w:val="BodyText"/>
        <w:spacing w:before="1"/>
        <w:rPr>
          <w:i/>
        </w:rPr>
      </w:pPr>
    </w:p>
    <w:p w14:paraId="088E1D21" w14:textId="77777777" w:rsidR="00A25143" w:rsidRDefault="00000000">
      <w:pPr>
        <w:pStyle w:val="ListParagraph"/>
        <w:numPr>
          <w:ilvl w:val="1"/>
          <w:numId w:val="15"/>
        </w:numPr>
        <w:tabs>
          <w:tab w:val="left" w:pos="1028"/>
        </w:tabs>
        <w:ind w:left="1028" w:right="456" w:hanging="708"/>
        <w:jc w:val="both"/>
        <w:rPr>
          <w:sz w:val="24"/>
        </w:rPr>
      </w:pPr>
      <w:r>
        <w:rPr>
          <w:sz w:val="24"/>
        </w:rPr>
        <w:t xml:space="preserve">The Contractor is responsible for all costs to repair Damage to Government Property except for the cost of materials over $1,500.00 per incident. The Contractor will submit an invoice to the </w:t>
      </w:r>
      <w:proofErr w:type="gramStart"/>
      <w:r>
        <w:rPr>
          <w:sz w:val="24"/>
        </w:rPr>
        <w:t>Province</w:t>
      </w:r>
      <w:proofErr w:type="gramEnd"/>
      <w:r>
        <w:rPr>
          <w:sz w:val="24"/>
        </w:rPr>
        <w:t xml:space="preserve"> for the cost of materials that exceed</w:t>
      </w:r>
      <w:r>
        <w:rPr>
          <w:spacing w:val="-7"/>
          <w:sz w:val="24"/>
        </w:rPr>
        <w:t xml:space="preserve"> </w:t>
      </w:r>
      <w:r>
        <w:rPr>
          <w:sz w:val="24"/>
        </w:rPr>
        <w:t>$1,500.00.</w:t>
      </w:r>
    </w:p>
    <w:p w14:paraId="4F003F66" w14:textId="77777777" w:rsidR="00A25143" w:rsidRDefault="00A25143">
      <w:pPr>
        <w:pStyle w:val="BodyText"/>
      </w:pPr>
    </w:p>
    <w:p w14:paraId="578CFFAC" w14:textId="77777777" w:rsidR="00A25143" w:rsidRDefault="00000000">
      <w:pPr>
        <w:pStyle w:val="ListParagraph"/>
        <w:numPr>
          <w:ilvl w:val="1"/>
          <w:numId w:val="15"/>
        </w:numPr>
        <w:tabs>
          <w:tab w:val="left" w:pos="1028"/>
        </w:tabs>
        <w:ind w:left="1028" w:right="455" w:hanging="708"/>
        <w:jc w:val="both"/>
        <w:rPr>
          <w:sz w:val="24"/>
        </w:rPr>
      </w:pPr>
      <w:r>
        <w:rPr>
          <w:sz w:val="24"/>
        </w:rPr>
        <w:t xml:space="preserve">At the Province's discretion, in the event the Contractor fails to submit an invoice within 30 days of completion of the repair to Damage to Government Property, the Contractor may no longer be entitled to reimbursement for the cost of materials that exceed $1,500.00 from the </w:t>
      </w:r>
      <w:proofErr w:type="gramStart"/>
      <w:r>
        <w:rPr>
          <w:sz w:val="24"/>
        </w:rPr>
        <w:t>Province</w:t>
      </w:r>
      <w:proofErr w:type="gramEnd"/>
      <w:r>
        <w:rPr>
          <w:sz w:val="24"/>
        </w:rPr>
        <w:t xml:space="preserve"> pursuant to Section</w:t>
      </w:r>
      <w:r>
        <w:rPr>
          <w:spacing w:val="-1"/>
          <w:sz w:val="24"/>
        </w:rPr>
        <w:t xml:space="preserve"> </w:t>
      </w:r>
      <w:r>
        <w:rPr>
          <w:sz w:val="24"/>
        </w:rPr>
        <w:t>14.1.</w:t>
      </w:r>
    </w:p>
    <w:p w14:paraId="57395E99" w14:textId="77777777" w:rsidR="00A25143" w:rsidRDefault="00A25143">
      <w:pPr>
        <w:pStyle w:val="BodyText"/>
        <w:spacing w:before="10"/>
        <w:rPr>
          <w:sz w:val="23"/>
        </w:rPr>
      </w:pPr>
    </w:p>
    <w:p w14:paraId="4EEEE9C0" w14:textId="77777777" w:rsidR="00A25143" w:rsidRDefault="00000000">
      <w:pPr>
        <w:ind w:left="1028"/>
        <w:jc w:val="both"/>
        <w:rPr>
          <w:i/>
          <w:sz w:val="24"/>
        </w:rPr>
      </w:pPr>
      <w:r>
        <w:rPr>
          <w:i/>
          <w:sz w:val="24"/>
        </w:rPr>
        <w:t>Damage to Government Property Claim</w:t>
      </w:r>
    </w:p>
    <w:p w14:paraId="3E8A403E" w14:textId="77777777" w:rsidR="00A25143" w:rsidRDefault="00A25143">
      <w:pPr>
        <w:pStyle w:val="BodyText"/>
        <w:spacing w:before="1"/>
        <w:rPr>
          <w:i/>
        </w:rPr>
      </w:pPr>
    </w:p>
    <w:p w14:paraId="58CF6E07" w14:textId="77777777" w:rsidR="00A25143" w:rsidRDefault="00000000">
      <w:pPr>
        <w:pStyle w:val="ListParagraph"/>
        <w:numPr>
          <w:ilvl w:val="1"/>
          <w:numId w:val="15"/>
        </w:numPr>
        <w:tabs>
          <w:tab w:val="left" w:pos="1028"/>
        </w:tabs>
        <w:ind w:left="1028" w:right="455" w:hanging="708"/>
        <w:jc w:val="both"/>
        <w:rPr>
          <w:sz w:val="24"/>
        </w:rPr>
      </w:pPr>
      <w:r>
        <w:rPr>
          <w:sz w:val="24"/>
        </w:rPr>
        <w:t>The Contractor must submit to the Province a Damage to Government Property Claim for all Damage to Government Property. The Damage to Government Property Claim must include all costs incurred by the Contractor and the Province to repair the damage and must be accompanied by supporting documentation.</w:t>
      </w:r>
    </w:p>
    <w:p w14:paraId="28BCE4C7" w14:textId="77777777" w:rsidR="00A25143" w:rsidRDefault="00A25143">
      <w:pPr>
        <w:pStyle w:val="BodyText"/>
        <w:spacing w:before="1"/>
      </w:pPr>
    </w:p>
    <w:p w14:paraId="71A15EC9" w14:textId="77777777" w:rsidR="00A25143" w:rsidRDefault="00000000">
      <w:pPr>
        <w:pStyle w:val="ListParagraph"/>
        <w:numPr>
          <w:ilvl w:val="1"/>
          <w:numId w:val="15"/>
        </w:numPr>
        <w:tabs>
          <w:tab w:val="left" w:pos="1039"/>
          <w:tab w:val="left" w:pos="1040"/>
        </w:tabs>
        <w:rPr>
          <w:sz w:val="24"/>
        </w:rPr>
      </w:pPr>
      <w:r>
        <w:rPr>
          <w:sz w:val="24"/>
        </w:rPr>
        <w:t>For</w:t>
      </w:r>
      <w:r>
        <w:rPr>
          <w:spacing w:val="-2"/>
          <w:sz w:val="24"/>
        </w:rPr>
        <w:t xml:space="preserve"> </w:t>
      </w:r>
      <w:r>
        <w:rPr>
          <w:sz w:val="24"/>
        </w:rPr>
        <w:t>certainty:</w:t>
      </w:r>
    </w:p>
    <w:p w14:paraId="56BE4393" w14:textId="77777777" w:rsidR="00A25143" w:rsidRDefault="00A25143">
      <w:pPr>
        <w:pStyle w:val="BodyText"/>
        <w:spacing w:before="10"/>
        <w:rPr>
          <w:sz w:val="23"/>
        </w:rPr>
      </w:pPr>
    </w:p>
    <w:p w14:paraId="5C33304C" w14:textId="77777777" w:rsidR="00A25143" w:rsidRDefault="00000000">
      <w:pPr>
        <w:pStyle w:val="ListParagraph"/>
        <w:numPr>
          <w:ilvl w:val="2"/>
          <w:numId w:val="15"/>
        </w:numPr>
        <w:tabs>
          <w:tab w:val="left" w:pos="1596"/>
          <w:tab w:val="left" w:pos="1597"/>
        </w:tabs>
        <w:ind w:left="1596" w:right="501" w:hanging="569"/>
        <w:rPr>
          <w:sz w:val="24"/>
        </w:rPr>
      </w:pPr>
      <w:r>
        <w:rPr>
          <w:sz w:val="24"/>
        </w:rPr>
        <w:t xml:space="preserve">the locations identified under the heading “Service Description” in Table B on the Ministry website at </w:t>
      </w:r>
      <w:hyperlink r:id="rId10">
        <w:r>
          <w:rPr>
            <w:sz w:val="24"/>
          </w:rPr>
          <w:t xml:space="preserve">http://www.th.gov.bc.ca/bchighways/contracts/electrical/SA_@@.htm </w:t>
        </w:r>
      </w:hyperlink>
      <w:r>
        <w:rPr>
          <w:sz w:val="24"/>
        </w:rPr>
        <w:t>will be used to determine and describe the location;</w:t>
      </w:r>
    </w:p>
    <w:p w14:paraId="32D0C1E8" w14:textId="77777777" w:rsidR="00A25143" w:rsidRDefault="00A25143">
      <w:pPr>
        <w:pStyle w:val="BodyText"/>
      </w:pPr>
    </w:p>
    <w:p w14:paraId="0DABA326" w14:textId="77777777" w:rsidR="00A25143" w:rsidRDefault="00000000">
      <w:pPr>
        <w:pStyle w:val="ListParagraph"/>
        <w:numPr>
          <w:ilvl w:val="2"/>
          <w:numId w:val="15"/>
        </w:numPr>
        <w:tabs>
          <w:tab w:val="left" w:pos="1596"/>
          <w:tab w:val="left" w:pos="1597"/>
        </w:tabs>
        <w:ind w:left="1596" w:hanging="569"/>
        <w:rPr>
          <w:sz w:val="24"/>
        </w:rPr>
      </w:pPr>
      <w:r>
        <w:rPr>
          <w:sz w:val="24"/>
        </w:rPr>
        <w:t>Subcontractors are not considered third parties for this purpose;</w:t>
      </w:r>
      <w:r>
        <w:rPr>
          <w:spacing w:val="-7"/>
          <w:sz w:val="24"/>
        </w:rPr>
        <w:t xml:space="preserve"> </w:t>
      </w:r>
      <w:r>
        <w:rPr>
          <w:sz w:val="24"/>
        </w:rPr>
        <w:t>and</w:t>
      </w:r>
    </w:p>
    <w:p w14:paraId="0C9E8F52" w14:textId="77777777" w:rsidR="00A25143" w:rsidRDefault="00A25143">
      <w:pPr>
        <w:pStyle w:val="BodyText"/>
        <w:spacing w:before="1"/>
      </w:pPr>
    </w:p>
    <w:p w14:paraId="39ECFE34" w14:textId="77777777" w:rsidR="00A25143" w:rsidRDefault="00000000">
      <w:pPr>
        <w:pStyle w:val="ListParagraph"/>
        <w:numPr>
          <w:ilvl w:val="2"/>
          <w:numId w:val="15"/>
        </w:numPr>
        <w:tabs>
          <w:tab w:val="left" w:pos="1596"/>
          <w:tab w:val="left" w:pos="1597"/>
        </w:tabs>
        <w:ind w:left="1596" w:hanging="569"/>
        <w:rPr>
          <w:sz w:val="24"/>
        </w:rPr>
      </w:pPr>
      <w:r>
        <w:rPr>
          <w:sz w:val="24"/>
        </w:rPr>
        <w:t>a Damage to Government Property claim is not applicable to instances of Stolen</w:t>
      </w:r>
      <w:r>
        <w:rPr>
          <w:spacing w:val="-17"/>
          <w:sz w:val="24"/>
        </w:rPr>
        <w:t xml:space="preserve"> </w:t>
      </w:r>
      <w:r>
        <w:rPr>
          <w:sz w:val="24"/>
        </w:rPr>
        <w:t>Wire.</w:t>
      </w:r>
    </w:p>
    <w:p w14:paraId="53E0DA52" w14:textId="77777777" w:rsidR="00A25143" w:rsidRDefault="00A25143">
      <w:pPr>
        <w:pStyle w:val="BodyText"/>
        <w:spacing w:before="11"/>
        <w:rPr>
          <w:sz w:val="23"/>
        </w:rPr>
      </w:pPr>
    </w:p>
    <w:p w14:paraId="742455ED" w14:textId="77777777" w:rsidR="00A25143" w:rsidRDefault="00000000">
      <w:pPr>
        <w:pStyle w:val="ListParagraph"/>
        <w:numPr>
          <w:ilvl w:val="1"/>
          <w:numId w:val="15"/>
        </w:numPr>
        <w:tabs>
          <w:tab w:val="left" w:pos="1028"/>
        </w:tabs>
        <w:ind w:left="1028" w:right="454" w:hanging="708"/>
        <w:jc w:val="both"/>
        <w:rPr>
          <w:sz w:val="24"/>
        </w:rPr>
      </w:pPr>
      <w:r>
        <w:rPr>
          <w:sz w:val="24"/>
        </w:rPr>
        <w:t xml:space="preserve">When the Province has made a successful Damage to Government Property Claim and has recovered an amount against a third party (insurer or the responsible party) for damage to Inventory or other Government Property (the “Recovered Amount”), and where that damage was repaired or replaced by the Contractor as part of Routine Maintenance Services, the Province will give the Recovered Amount to the Contractor minus all reasonable expenses incurred by the Province in making the Damage to Property Claim. In no event will the </w:t>
      </w:r>
      <w:proofErr w:type="gramStart"/>
      <w:r>
        <w:rPr>
          <w:sz w:val="24"/>
        </w:rPr>
        <w:t>Province</w:t>
      </w:r>
      <w:proofErr w:type="gramEnd"/>
      <w:r>
        <w:rPr>
          <w:sz w:val="24"/>
        </w:rPr>
        <w:t xml:space="preserve"> reimburse the Contractor an amount in excess of that net Recovered Amount, and in the event the Province (whether by its own forces or by its contractor) also performed some of the repair or replacement, the</w:t>
      </w:r>
      <w:r>
        <w:rPr>
          <w:spacing w:val="16"/>
          <w:sz w:val="24"/>
        </w:rPr>
        <w:t xml:space="preserve"> </w:t>
      </w:r>
      <w:r>
        <w:rPr>
          <w:sz w:val="24"/>
        </w:rPr>
        <w:t>Province</w:t>
      </w:r>
      <w:r>
        <w:rPr>
          <w:spacing w:val="17"/>
          <w:sz w:val="24"/>
        </w:rPr>
        <w:t xml:space="preserve"> </w:t>
      </w:r>
      <w:r>
        <w:rPr>
          <w:sz w:val="24"/>
        </w:rPr>
        <w:t>may</w:t>
      </w:r>
      <w:r>
        <w:rPr>
          <w:spacing w:val="16"/>
          <w:sz w:val="24"/>
        </w:rPr>
        <w:t xml:space="preserve"> </w:t>
      </w:r>
      <w:r>
        <w:rPr>
          <w:sz w:val="24"/>
        </w:rPr>
        <w:t>also</w:t>
      </w:r>
      <w:r>
        <w:rPr>
          <w:spacing w:val="17"/>
          <w:sz w:val="24"/>
        </w:rPr>
        <w:t xml:space="preserve"> </w:t>
      </w:r>
      <w:r>
        <w:rPr>
          <w:sz w:val="24"/>
        </w:rPr>
        <w:t>allocate</w:t>
      </w:r>
      <w:r>
        <w:rPr>
          <w:spacing w:val="17"/>
          <w:sz w:val="24"/>
        </w:rPr>
        <w:t xml:space="preserve"> </w:t>
      </w:r>
      <w:r>
        <w:rPr>
          <w:sz w:val="24"/>
        </w:rPr>
        <w:t>the</w:t>
      </w:r>
      <w:r>
        <w:rPr>
          <w:spacing w:val="17"/>
          <w:sz w:val="24"/>
        </w:rPr>
        <w:t xml:space="preserve"> </w:t>
      </w:r>
      <w:r>
        <w:rPr>
          <w:sz w:val="24"/>
        </w:rPr>
        <w:t>net</w:t>
      </w:r>
      <w:r>
        <w:rPr>
          <w:spacing w:val="17"/>
          <w:sz w:val="24"/>
        </w:rPr>
        <w:t xml:space="preserve"> </w:t>
      </w:r>
      <w:r>
        <w:rPr>
          <w:sz w:val="24"/>
        </w:rPr>
        <w:t>Recovered</w:t>
      </w:r>
      <w:r>
        <w:rPr>
          <w:spacing w:val="17"/>
          <w:sz w:val="24"/>
        </w:rPr>
        <w:t xml:space="preserve"> </w:t>
      </w:r>
      <w:r>
        <w:rPr>
          <w:sz w:val="24"/>
        </w:rPr>
        <w:t>Amount</w:t>
      </w:r>
      <w:r>
        <w:rPr>
          <w:spacing w:val="17"/>
          <w:sz w:val="24"/>
        </w:rPr>
        <w:t xml:space="preserve"> </w:t>
      </w:r>
      <w:r>
        <w:rPr>
          <w:sz w:val="24"/>
        </w:rPr>
        <w:t>proportionately</w:t>
      </w:r>
      <w:r>
        <w:rPr>
          <w:spacing w:val="16"/>
          <w:sz w:val="24"/>
        </w:rPr>
        <w:t xml:space="preserve"> </w:t>
      </w:r>
      <w:r>
        <w:rPr>
          <w:sz w:val="24"/>
        </w:rPr>
        <w:t>between</w:t>
      </w:r>
      <w:r>
        <w:rPr>
          <w:spacing w:val="17"/>
          <w:sz w:val="24"/>
        </w:rPr>
        <w:t xml:space="preserve"> </w:t>
      </w:r>
      <w:r>
        <w:rPr>
          <w:sz w:val="24"/>
        </w:rPr>
        <w:t>itself</w:t>
      </w:r>
      <w:r>
        <w:rPr>
          <w:spacing w:val="14"/>
          <w:sz w:val="24"/>
        </w:rPr>
        <w:t xml:space="preserve"> </w:t>
      </w:r>
      <w:r>
        <w:rPr>
          <w:sz w:val="24"/>
        </w:rPr>
        <w:t>and</w:t>
      </w:r>
      <w:r>
        <w:rPr>
          <w:spacing w:val="15"/>
          <w:sz w:val="24"/>
        </w:rPr>
        <w:t xml:space="preserve"> </w:t>
      </w:r>
      <w:r>
        <w:rPr>
          <w:sz w:val="24"/>
        </w:rPr>
        <w:t>the</w:t>
      </w:r>
    </w:p>
    <w:p w14:paraId="310152A5" w14:textId="77777777" w:rsidR="00A25143" w:rsidRDefault="00A25143">
      <w:pPr>
        <w:jc w:val="both"/>
        <w:rPr>
          <w:sz w:val="24"/>
        </w:rPr>
        <w:sectPr w:rsidR="00A25143">
          <w:pgSz w:w="12240" w:h="15840"/>
          <w:pgMar w:top="760" w:right="980" w:bottom="900" w:left="1120" w:header="0" w:footer="704" w:gutter="0"/>
          <w:cols w:space="720"/>
        </w:sectPr>
      </w:pPr>
    </w:p>
    <w:p w14:paraId="1ACC4D00" w14:textId="77777777" w:rsidR="00A25143" w:rsidRDefault="00000000">
      <w:pPr>
        <w:pStyle w:val="BodyText"/>
        <w:spacing w:before="85"/>
        <w:ind w:left="1027" w:right="456"/>
        <w:jc w:val="both"/>
      </w:pPr>
      <w:bookmarkStart w:id="29" w:name="15.__STOLEN_WIRE"/>
      <w:bookmarkEnd w:id="29"/>
      <w:r>
        <w:lastRenderedPageBreak/>
        <w:t>Contractor, based on the expenses incurred by each party to repair or restore the Inventory or other Government Property. This Section 14.5 will survive the expiry or termination of this Agreement.</w:t>
      </w:r>
    </w:p>
    <w:p w14:paraId="2AB2B04C" w14:textId="77777777" w:rsidR="00A25143" w:rsidRDefault="00A25143">
      <w:pPr>
        <w:pStyle w:val="BodyText"/>
      </w:pPr>
    </w:p>
    <w:p w14:paraId="24222F66" w14:textId="77777777" w:rsidR="00A25143" w:rsidRDefault="00000000">
      <w:pPr>
        <w:pStyle w:val="ListParagraph"/>
        <w:numPr>
          <w:ilvl w:val="1"/>
          <w:numId w:val="15"/>
        </w:numPr>
        <w:tabs>
          <w:tab w:val="left" w:pos="1040"/>
        </w:tabs>
        <w:ind w:left="1027" w:right="454" w:hanging="708"/>
        <w:jc w:val="both"/>
        <w:rPr>
          <w:sz w:val="24"/>
        </w:rPr>
      </w:pPr>
      <w:r>
        <w:rPr>
          <w:sz w:val="24"/>
        </w:rPr>
        <w:t xml:space="preserve">The Contractor will not make or purport to make on its own behalf or on behalf of the Province any Damage to Government Property Claim whatsoever for damage to  Inventory  or  other Government Property except to claim to the Province for the Recovered Amount under the terms and conditions of Section 14.5, and the Contractor hereby assigns to the Province all of its rights to make a Claim with respect to damage to Inventory or other Government Property. The Contractor agrees that the decision to make a Claim and all decisions respecting the conduct of a Claim </w:t>
      </w:r>
      <w:proofErr w:type="gramStart"/>
      <w:r>
        <w:rPr>
          <w:sz w:val="24"/>
        </w:rPr>
        <w:t>will  be</w:t>
      </w:r>
      <w:proofErr w:type="gramEnd"/>
      <w:r>
        <w:rPr>
          <w:sz w:val="24"/>
        </w:rPr>
        <w:t xml:space="preserve"> within the Province's sole</w:t>
      </w:r>
      <w:r>
        <w:rPr>
          <w:spacing w:val="1"/>
          <w:sz w:val="24"/>
        </w:rPr>
        <w:t xml:space="preserve"> </w:t>
      </w:r>
      <w:r>
        <w:rPr>
          <w:sz w:val="24"/>
        </w:rPr>
        <w:t>discretion.</w:t>
      </w:r>
    </w:p>
    <w:p w14:paraId="4E812316" w14:textId="77777777" w:rsidR="00A25143" w:rsidRDefault="00A25143">
      <w:pPr>
        <w:pStyle w:val="BodyText"/>
      </w:pPr>
    </w:p>
    <w:p w14:paraId="4B2BE453" w14:textId="77777777" w:rsidR="00A25143" w:rsidRDefault="00000000">
      <w:pPr>
        <w:pStyle w:val="ListParagraph"/>
        <w:numPr>
          <w:ilvl w:val="1"/>
          <w:numId w:val="15"/>
        </w:numPr>
        <w:tabs>
          <w:tab w:val="left" w:pos="1028"/>
        </w:tabs>
        <w:ind w:left="1027" w:right="454" w:hanging="708"/>
        <w:jc w:val="both"/>
        <w:rPr>
          <w:sz w:val="24"/>
        </w:rPr>
      </w:pPr>
      <w:r>
        <w:rPr>
          <w:sz w:val="24"/>
        </w:rPr>
        <w:t xml:space="preserve">The Contractor will co-operate with the </w:t>
      </w:r>
      <w:proofErr w:type="gramStart"/>
      <w:r>
        <w:rPr>
          <w:sz w:val="24"/>
        </w:rPr>
        <w:t>Province</w:t>
      </w:r>
      <w:proofErr w:type="gramEnd"/>
      <w:r>
        <w:rPr>
          <w:sz w:val="24"/>
        </w:rPr>
        <w:t xml:space="preserve"> and its legal counsel and professional advisors in any and all investigations, settlements and judicial determinations of any Claims made against the Province or the Contractor and any Damage to Government Property Claims relating directly or indirectly to this Agreement and will cause the Subcontractors to be similarly</w:t>
      </w:r>
      <w:r>
        <w:rPr>
          <w:spacing w:val="-16"/>
          <w:sz w:val="24"/>
        </w:rPr>
        <w:t xml:space="preserve"> </w:t>
      </w:r>
      <w:r>
        <w:rPr>
          <w:sz w:val="24"/>
        </w:rPr>
        <w:t>bound.</w:t>
      </w:r>
    </w:p>
    <w:p w14:paraId="6DE31C1E" w14:textId="77777777" w:rsidR="00A25143" w:rsidRDefault="00A25143">
      <w:pPr>
        <w:pStyle w:val="BodyText"/>
        <w:spacing w:before="10"/>
        <w:rPr>
          <w:sz w:val="23"/>
        </w:rPr>
      </w:pPr>
    </w:p>
    <w:p w14:paraId="3CBA8E2E" w14:textId="77777777" w:rsidR="00A25143" w:rsidRDefault="00000000">
      <w:pPr>
        <w:pStyle w:val="Heading1"/>
        <w:numPr>
          <w:ilvl w:val="0"/>
          <w:numId w:val="15"/>
        </w:numPr>
        <w:tabs>
          <w:tab w:val="left" w:pos="1028"/>
        </w:tabs>
        <w:ind w:left="1028" w:hanging="709"/>
        <w:jc w:val="both"/>
      </w:pPr>
      <w:bookmarkStart w:id="30" w:name="_TOC_250012"/>
      <w:r>
        <w:t>STOLEN</w:t>
      </w:r>
      <w:r>
        <w:rPr>
          <w:spacing w:val="-1"/>
        </w:rPr>
        <w:t xml:space="preserve"> </w:t>
      </w:r>
      <w:bookmarkEnd w:id="30"/>
      <w:r>
        <w:t>WIRE</w:t>
      </w:r>
    </w:p>
    <w:p w14:paraId="5BED481C" w14:textId="77777777" w:rsidR="00A25143" w:rsidRDefault="00A25143">
      <w:pPr>
        <w:pStyle w:val="BodyText"/>
        <w:spacing w:before="1"/>
        <w:rPr>
          <w:b/>
        </w:rPr>
      </w:pPr>
    </w:p>
    <w:p w14:paraId="38F44C5D" w14:textId="77777777" w:rsidR="00A25143" w:rsidRDefault="00000000">
      <w:pPr>
        <w:pStyle w:val="ListParagraph"/>
        <w:numPr>
          <w:ilvl w:val="1"/>
          <w:numId w:val="15"/>
        </w:numPr>
        <w:tabs>
          <w:tab w:val="left" w:pos="1028"/>
        </w:tabs>
        <w:ind w:left="1028" w:hanging="709"/>
        <w:jc w:val="both"/>
        <w:rPr>
          <w:sz w:val="24"/>
        </w:rPr>
      </w:pPr>
      <w:r>
        <w:rPr>
          <w:sz w:val="24"/>
        </w:rPr>
        <w:t>If the cost of work associated with the replacement of Stolen Wire and Hardening is less</w:t>
      </w:r>
      <w:r>
        <w:rPr>
          <w:spacing w:val="44"/>
          <w:sz w:val="24"/>
        </w:rPr>
        <w:t xml:space="preserve"> </w:t>
      </w:r>
      <w:r>
        <w:rPr>
          <w:sz w:val="24"/>
        </w:rPr>
        <w:t>than</w:t>
      </w:r>
    </w:p>
    <w:p w14:paraId="0F225EBC" w14:textId="77777777" w:rsidR="00A25143" w:rsidRDefault="00000000">
      <w:pPr>
        <w:pStyle w:val="BodyText"/>
        <w:spacing w:before="1"/>
        <w:ind w:left="1027" w:right="455"/>
        <w:jc w:val="both"/>
      </w:pPr>
      <w:r>
        <w:t>$@@.00 for the First Contract Year and $@@.00 for each subsequent Contract Year (the “Wire Theft Cap”), then the work is part of Routine Maintenance Services and will be carried out by the Contractor without additional compensation. The value of this work below the Wire Theft Cap is calculated pursuant to the Unit Prices in Schedule 8 (“Additional Services”).</w:t>
      </w:r>
    </w:p>
    <w:p w14:paraId="349908B2" w14:textId="77777777" w:rsidR="00A25143" w:rsidRDefault="00A25143">
      <w:pPr>
        <w:pStyle w:val="BodyText"/>
        <w:spacing w:before="9"/>
        <w:rPr>
          <w:sz w:val="23"/>
        </w:rPr>
      </w:pPr>
    </w:p>
    <w:p w14:paraId="6DEF698E" w14:textId="77777777" w:rsidR="00A25143" w:rsidRDefault="00000000">
      <w:pPr>
        <w:pStyle w:val="ListParagraph"/>
        <w:numPr>
          <w:ilvl w:val="1"/>
          <w:numId w:val="15"/>
        </w:numPr>
        <w:tabs>
          <w:tab w:val="left" w:pos="1028"/>
        </w:tabs>
        <w:spacing w:before="1"/>
        <w:ind w:left="1027" w:right="456" w:hanging="708"/>
        <w:jc w:val="both"/>
        <w:rPr>
          <w:sz w:val="24"/>
        </w:rPr>
      </w:pPr>
      <w:r>
        <w:rPr>
          <w:sz w:val="24"/>
        </w:rPr>
        <w:t>If the cost of work associated with the replacement of Stolen Wire and Hardening is equal to or greater than the Wire Theft Cap for that Contract Year, the Province will elect either</w:t>
      </w:r>
      <w:r>
        <w:rPr>
          <w:spacing w:val="-22"/>
          <w:sz w:val="24"/>
        </w:rPr>
        <w:t xml:space="preserve"> </w:t>
      </w:r>
      <w:r>
        <w:rPr>
          <w:sz w:val="24"/>
        </w:rPr>
        <w:t>to:</w:t>
      </w:r>
    </w:p>
    <w:p w14:paraId="14B16513" w14:textId="77777777" w:rsidR="00A25143" w:rsidRDefault="00A25143">
      <w:pPr>
        <w:pStyle w:val="BodyText"/>
        <w:spacing w:before="10"/>
        <w:rPr>
          <w:sz w:val="23"/>
        </w:rPr>
      </w:pPr>
    </w:p>
    <w:p w14:paraId="747F405F" w14:textId="77777777" w:rsidR="00A25143" w:rsidRDefault="00000000">
      <w:pPr>
        <w:pStyle w:val="ListParagraph"/>
        <w:numPr>
          <w:ilvl w:val="2"/>
          <w:numId w:val="15"/>
        </w:numPr>
        <w:tabs>
          <w:tab w:val="left" w:pos="1596"/>
          <w:tab w:val="left" w:pos="1597"/>
        </w:tabs>
        <w:spacing w:before="1"/>
        <w:ind w:left="1596" w:right="456" w:hanging="569"/>
        <w:rPr>
          <w:sz w:val="24"/>
        </w:rPr>
      </w:pPr>
      <w:r>
        <w:rPr>
          <w:sz w:val="24"/>
        </w:rPr>
        <w:t xml:space="preserve">whether by its own forces or by another contractor, perform the work, with this election being made on a </w:t>
      </w:r>
      <w:proofErr w:type="gramStart"/>
      <w:r>
        <w:rPr>
          <w:sz w:val="24"/>
        </w:rPr>
        <w:t>case by case</w:t>
      </w:r>
      <w:proofErr w:type="gramEnd"/>
      <w:r>
        <w:rPr>
          <w:sz w:val="24"/>
        </w:rPr>
        <w:t xml:space="preserve"> basis and for each incident of Stolen Wire in that Contract Year;</w:t>
      </w:r>
      <w:r>
        <w:rPr>
          <w:spacing w:val="-33"/>
          <w:sz w:val="24"/>
        </w:rPr>
        <w:t xml:space="preserve"> </w:t>
      </w:r>
      <w:r>
        <w:rPr>
          <w:sz w:val="24"/>
        </w:rPr>
        <w:t>or</w:t>
      </w:r>
    </w:p>
    <w:p w14:paraId="50D57EBD" w14:textId="77777777" w:rsidR="00A25143" w:rsidRDefault="00A25143">
      <w:pPr>
        <w:pStyle w:val="BodyText"/>
        <w:spacing w:before="1"/>
      </w:pPr>
    </w:p>
    <w:p w14:paraId="296BE6D0" w14:textId="77777777" w:rsidR="00A25143" w:rsidRDefault="00000000">
      <w:pPr>
        <w:pStyle w:val="ListParagraph"/>
        <w:numPr>
          <w:ilvl w:val="2"/>
          <w:numId w:val="15"/>
        </w:numPr>
        <w:tabs>
          <w:tab w:val="left" w:pos="1596"/>
          <w:tab w:val="left" w:pos="1597"/>
        </w:tabs>
        <w:ind w:left="1596" w:hanging="570"/>
        <w:rPr>
          <w:sz w:val="24"/>
        </w:rPr>
      </w:pPr>
      <w:r>
        <w:rPr>
          <w:sz w:val="24"/>
        </w:rPr>
        <w:t>have the Contractor replace the Stolen Wire and perform</w:t>
      </w:r>
      <w:r>
        <w:rPr>
          <w:spacing w:val="-8"/>
          <w:sz w:val="24"/>
        </w:rPr>
        <w:t xml:space="preserve"> </w:t>
      </w:r>
      <w:r>
        <w:rPr>
          <w:sz w:val="24"/>
        </w:rPr>
        <w:t>Hardening.</w:t>
      </w:r>
    </w:p>
    <w:p w14:paraId="2B827E59" w14:textId="77777777" w:rsidR="00A25143" w:rsidRDefault="00A25143">
      <w:pPr>
        <w:pStyle w:val="BodyText"/>
        <w:spacing w:before="10"/>
        <w:rPr>
          <w:sz w:val="23"/>
        </w:rPr>
      </w:pPr>
    </w:p>
    <w:p w14:paraId="4835EC6E" w14:textId="77777777" w:rsidR="00A25143" w:rsidRDefault="00000000">
      <w:pPr>
        <w:pStyle w:val="ListParagraph"/>
        <w:numPr>
          <w:ilvl w:val="1"/>
          <w:numId w:val="15"/>
        </w:numPr>
        <w:tabs>
          <w:tab w:val="left" w:pos="1028"/>
        </w:tabs>
        <w:spacing w:before="1"/>
        <w:ind w:left="1027" w:right="456" w:hanging="708"/>
        <w:jc w:val="both"/>
        <w:rPr>
          <w:sz w:val="24"/>
        </w:rPr>
      </w:pPr>
      <w:r>
        <w:rPr>
          <w:sz w:val="24"/>
        </w:rPr>
        <w:t>If the Province elects the Contractor to do the work exceeding the Wire Theft Cap, the Province will pay the Contractor for the replacement of Stolen Wire and Hardening in accordance with the Unit Prices in Schedule 8 ("Additional</w:t>
      </w:r>
      <w:r>
        <w:rPr>
          <w:spacing w:val="-1"/>
          <w:sz w:val="24"/>
        </w:rPr>
        <w:t xml:space="preserve"> </w:t>
      </w:r>
      <w:r>
        <w:rPr>
          <w:sz w:val="24"/>
        </w:rPr>
        <w:t>Services").</w:t>
      </w:r>
    </w:p>
    <w:p w14:paraId="57BC1878" w14:textId="77777777" w:rsidR="00A25143" w:rsidRDefault="00A25143">
      <w:pPr>
        <w:pStyle w:val="BodyText"/>
        <w:spacing w:before="11"/>
        <w:rPr>
          <w:sz w:val="23"/>
        </w:rPr>
      </w:pPr>
    </w:p>
    <w:p w14:paraId="66038BA2" w14:textId="77777777" w:rsidR="00A25143" w:rsidRDefault="00000000">
      <w:pPr>
        <w:pStyle w:val="ListParagraph"/>
        <w:numPr>
          <w:ilvl w:val="1"/>
          <w:numId w:val="15"/>
        </w:numPr>
        <w:tabs>
          <w:tab w:val="left" w:pos="1028"/>
        </w:tabs>
        <w:ind w:left="1027" w:right="455" w:hanging="708"/>
        <w:jc w:val="both"/>
        <w:rPr>
          <w:sz w:val="24"/>
        </w:rPr>
      </w:pPr>
      <w:r>
        <w:rPr>
          <w:sz w:val="24"/>
        </w:rPr>
        <w:t>At the Province's discretion, in the event the Contractor fails to submit a claim for reimbursement within 30 days of completion of this work to replace the Stolen Wire and perform Hardening pursuant to Section 15.2(b), the Contractor may no longer be entitled to reimbursement from the Province pursuant to Section 15.3 and if the Wire Theft Cap is reached part way through a particular month, then the Contractor will include that information in its monthly written report and provide supporting invoices for that portion of the work that exceed the Wire Theft</w:t>
      </w:r>
      <w:r>
        <w:rPr>
          <w:spacing w:val="-18"/>
          <w:sz w:val="24"/>
        </w:rPr>
        <w:t xml:space="preserve"> </w:t>
      </w:r>
      <w:r>
        <w:rPr>
          <w:sz w:val="24"/>
        </w:rPr>
        <w:t>Cap.</w:t>
      </w:r>
    </w:p>
    <w:p w14:paraId="3110B01A" w14:textId="77777777" w:rsidR="00A25143" w:rsidRDefault="00A25143">
      <w:pPr>
        <w:pStyle w:val="BodyText"/>
        <w:spacing w:before="11"/>
        <w:rPr>
          <w:sz w:val="23"/>
        </w:rPr>
      </w:pPr>
    </w:p>
    <w:p w14:paraId="68409EA6" w14:textId="77777777" w:rsidR="00A25143" w:rsidRDefault="00000000">
      <w:pPr>
        <w:pStyle w:val="ListParagraph"/>
        <w:numPr>
          <w:ilvl w:val="1"/>
          <w:numId w:val="15"/>
        </w:numPr>
        <w:tabs>
          <w:tab w:val="left" w:pos="1028"/>
        </w:tabs>
        <w:ind w:left="1027" w:right="455" w:hanging="708"/>
        <w:jc w:val="both"/>
        <w:rPr>
          <w:sz w:val="24"/>
        </w:rPr>
      </w:pPr>
      <w:r>
        <w:rPr>
          <w:sz w:val="24"/>
        </w:rPr>
        <w:t>In the event this Agreement is renewed for a further @@ Contract Years, the Province will apply the cumulative Price Adjustment Factor in Schedule 7 (“Annual Adjustment Process”) to that $@@ sum and that value will become the new Wire Theft Cap. Except for mathematical error by the Province in applying the cumulative Price Adjustment Factor, the Contractor cannot dispute the amendment of the new Wire Theft Cap and the Parties hereto will be bound to the</w:t>
      </w:r>
      <w:r>
        <w:rPr>
          <w:spacing w:val="-27"/>
          <w:sz w:val="24"/>
        </w:rPr>
        <w:t xml:space="preserve"> </w:t>
      </w:r>
      <w:r>
        <w:rPr>
          <w:sz w:val="24"/>
        </w:rPr>
        <w:t>amendment.</w:t>
      </w:r>
    </w:p>
    <w:p w14:paraId="121331E8" w14:textId="77777777" w:rsidR="00A25143" w:rsidRDefault="00A25143">
      <w:pPr>
        <w:jc w:val="both"/>
        <w:rPr>
          <w:sz w:val="24"/>
        </w:rPr>
        <w:sectPr w:rsidR="00A25143">
          <w:pgSz w:w="12240" w:h="15840"/>
          <w:pgMar w:top="760" w:right="980" w:bottom="900" w:left="1120" w:header="0" w:footer="704" w:gutter="0"/>
          <w:cols w:space="720"/>
        </w:sectPr>
      </w:pPr>
    </w:p>
    <w:p w14:paraId="056E3E78" w14:textId="77777777" w:rsidR="00A25143" w:rsidRDefault="00000000">
      <w:pPr>
        <w:pStyle w:val="ListParagraph"/>
        <w:numPr>
          <w:ilvl w:val="1"/>
          <w:numId w:val="15"/>
        </w:numPr>
        <w:tabs>
          <w:tab w:val="left" w:pos="1039"/>
          <w:tab w:val="left" w:pos="1040"/>
        </w:tabs>
        <w:spacing w:before="85"/>
        <w:rPr>
          <w:sz w:val="24"/>
        </w:rPr>
      </w:pPr>
      <w:bookmarkStart w:id="31" w:name="16._ELECTRICAL_PERMITS"/>
      <w:bookmarkEnd w:id="31"/>
      <w:r>
        <w:rPr>
          <w:sz w:val="24"/>
        </w:rPr>
        <w:lastRenderedPageBreak/>
        <w:t>All incidents of Stolen Wire must be reported to the police by the</w:t>
      </w:r>
      <w:r>
        <w:rPr>
          <w:spacing w:val="-8"/>
          <w:sz w:val="24"/>
        </w:rPr>
        <w:t xml:space="preserve"> </w:t>
      </w:r>
      <w:r>
        <w:rPr>
          <w:sz w:val="24"/>
        </w:rPr>
        <w:t>Contractor.</w:t>
      </w:r>
    </w:p>
    <w:p w14:paraId="715F2302" w14:textId="77777777" w:rsidR="00A25143" w:rsidRDefault="00A25143">
      <w:pPr>
        <w:pStyle w:val="BodyText"/>
        <w:spacing w:before="10"/>
        <w:rPr>
          <w:sz w:val="23"/>
        </w:rPr>
      </w:pPr>
    </w:p>
    <w:p w14:paraId="69CF0460" w14:textId="77777777" w:rsidR="00A25143" w:rsidRDefault="00000000">
      <w:pPr>
        <w:pStyle w:val="ListParagraph"/>
        <w:numPr>
          <w:ilvl w:val="1"/>
          <w:numId w:val="15"/>
        </w:numPr>
        <w:tabs>
          <w:tab w:val="left" w:pos="1028"/>
          <w:tab w:val="left" w:pos="2679"/>
          <w:tab w:val="left" w:pos="3437"/>
          <w:tab w:val="left" w:pos="4534"/>
          <w:tab w:val="left" w:pos="5268"/>
          <w:tab w:val="left" w:pos="6087"/>
          <w:tab w:val="left" w:pos="6965"/>
          <w:tab w:val="left" w:pos="8244"/>
          <w:tab w:val="left" w:pos="9516"/>
        </w:tabs>
        <w:spacing w:before="1"/>
        <w:ind w:left="1027" w:right="455" w:hanging="708"/>
        <w:jc w:val="both"/>
        <w:rPr>
          <w:sz w:val="24"/>
        </w:rPr>
      </w:pPr>
      <w:r>
        <w:rPr>
          <w:sz w:val="24"/>
        </w:rPr>
        <w:t xml:space="preserve">The Contractor will keep accurate and up to date accounts on its replacement of Stolen Wire and Hardening and will provide that information to the </w:t>
      </w:r>
      <w:proofErr w:type="gramStart"/>
      <w:r>
        <w:rPr>
          <w:sz w:val="24"/>
        </w:rPr>
        <w:t>Province</w:t>
      </w:r>
      <w:proofErr w:type="gramEnd"/>
      <w:r>
        <w:rPr>
          <w:sz w:val="24"/>
        </w:rPr>
        <w:t xml:space="preserve"> in its monthly reports along with supporting invoices, when applicable. (The locations identified under the heading “Service Description”</w:t>
      </w:r>
      <w:r>
        <w:rPr>
          <w:sz w:val="24"/>
        </w:rPr>
        <w:tab/>
        <w:t>in</w:t>
      </w:r>
      <w:r>
        <w:rPr>
          <w:sz w:val="24"/>
        </w:rPr>
        <w:tab/>
        <w:t>Table</w:t>
      </w:r>
      <w:r>
        <w:rPr>
          <w:sz w:val="24"/>
        </w:rPr>
        <w:tab/>
        <w:t>B</w:t>
      </w:r>
      <w:r>
        <w:rPr>
          <w:sz w:val="24"/>
        </w:rPr>
        <w:tab/>
        <w:t>on</w:t>
      </w:r>
      <w:r>
        <w:rPr>
          <w:sz w:val="24"/>
        </w:rPr>
        <w:tab/>
        <w:t>the</w:t>
      </w:r>
      <w:r>
        <w:rPr>
          <w:sz w:val="24"/>
        </w:rPr>
        <w:tab/>
        <w:t>Ministry</w:t>
      </w:r>
      <w:r>
        <w:rPr>
          <w:sz w:val="24"/>
        </w:rPr>
        <w:tab/>
        <w:t>website</w:t>
      </w:r>
      <w:r>
        <w:rPr>
          <w:sz w:val="24"/>
        </w:rPr>
        <w:tab/>
      </w:r>
      <w:r>
        <w:rPr>
          <w:spacing w:val="-8"/>
          <w:sz w:val="24"/>
        </w:rPr>
        <w:t xml:space="preserve">at </w:t>
      </w:r>
      <w:hyperlink r:id="rId11">
        <w:r>
          <w:rPr>
            <w:sz w:val="24"/>
          </w:rPr>
          <w:t xml:space="preserve">http://www.th.gov.bc.ca/bchighways/contracts/electrical/SA_@@.htm </w:t>
        </w:r>
      </w:hyperlink>
      <w:r>
        <w:rPr>
          <w:sz w:val="24"/>
        </w:rPr>
        <w:t>will be used to determine and describe the locations for the purposes of reporting and</w:t>
      </w:r>
      <w:r>
        <w:rPr>
          <w:spacing w:val="-6"/>
          <w:sz w:val="24"/>
        </w:rPr>
        <w:t xml:space="preserve"> </w:t>
      </w:r>
      <w:r>
        <w:rPr>
          <w:sz w:val="24"/>
        </w:rPr>
        <w:t>payment.)</w:t>
      </w:r>
    </w:p>
    <w:p w14:paraId="45E7D26F" w14:textId="77777777" w:rsidR="00A25143" w:rsidRDefault="00A25143">
      <w:pPr>
        <w:pStyle w:val="BodyText"/>
        <w:spacing w:before="1"/>
      </w:pPr>
    </w:p>
    <w:p w14:paraId="6980B3F4" w14:textId="77777777" w:rsidR="00A25143" w:rsidRDefault="00000000">
      <w:pPr>
        <w:pStyle w:val="ListParagraph"/>
        <w:numPr>
          <w:ilvl w:val="1"/>
          <w:numId w:val="15"/>
        </w:numPr>
        <w:tabs>
          <w:tab w:val="left" w:pos="1028"/>
        </w:tabs>
        <w:ind w:left="1027" w:right="458" w:hanging="708"/>
        <w:jc w:val="both"/>
        <w:rPr>
          <w:sz w:val="24"/>
        </w:rPr>
      </w:pPr>
      <w:r>
        <w:rPr>
          <w:sz w:val="24"/>
        </w:rPr>
        <w:t>For certainty, Subcontractors are not considered third parties for this purpose and this Article 15 is not applicable to Damage to Government</w:t>
      </w:r>
      <w:r>
        <w:rPr>
          <w:spacing w:val="-2"/>
          <w:sz w:val="24"/>
        </w:rPr>
        <w:t xml:space="preserve"> </w:t>
      </w:r>
      <w:r>
        <w:rPr>
          <w:sz w:val="24"/>
        </w:rPr>
        <w:t>Property.</w:t>
      </w:r>
    </w:p>
    <w:p w14:paraId="09848A5C" w14:textId="77777777" w:rsidR="00A25143" w:rsidRDefault="00A25143">
      <w:pPr>
        <w:pStyle w:val="BodyText"/>
      </w:pPr>
    </w:p>
    <w:p w14:paraId="3CBCA26B" w14:textId="77777777" w:rsidR="00A25143" w:rsidRDefault="00000000">
      <w:pPr>
        <w:pStyle w:val="Heading1"/>
        <w:numPr>
          <w:ilvl w:val="0"/>
          <w:numId w:val="15"/>
        </w:numPr>
        <w:tabs>
          <w:tab w:val="left" w:pos="1027"/>
          <w:tab w:val="left" w:pos="1028"/>
        </w:tabs>
        <w:ind w:left="1028" w:hanging="708"/>
        <w:jc w:val="left"/>
      </w:pPr>
      <w:bookmarkStart w:id="32" w:name="_TOC_250011"/>
      <w:r>
        <w:t>ELECTRICAL</w:t>
      </w:r>
      <w:r>
        <w:rPr>
          <w:spacing w:val="-1"/>
        </w:rPr>
        <w:t xml:space="preserve"> </w:t>
      </w:r>
      <w:bookmarkEnd w:id="32"/>
      <w:r>
        <w:t>PERMITS</w:t>
      </w:r>
    </w:p>
    <w:p w14:paraId="2BAFC926" w14:textId="77777777" w:rsidR="00A25143" w:rsidRDefault="00A25143">
      <w:pPr>
        <w:pStyle w:val="BodyText"/>
        <w:spacing w:before="10"/>
        <w:rPr>
          <w:b/>
          <w:sz w:val="23"/>
        </w:rPr>
      </w:pPr>
    </w:p>
    <w:p w14:paraId="11C48E53" w14:textId="77777777" w:rsidR="00A25143" w:rsidRDefault="00000000">
      <w:pPr>
        <w:pStyle w:val="ListParagraph"/>
        <w:numPr>
          <w:ilvl w:val="1"/>
          <w:numId w:val="15"/>
        </w:numPr>
        <w:tabs>
          <w:tab w:val="left" w:pos="1028"/>
        </w:tabs>
        <w:ind w:left="1027" w:right="455" w:hanging="708"/>
        <w:jc w:val="both"/>
        <w:rPr>
          <w:sz w:val="24"/>
        </w:rPr>
      </w:pPr>
      <w:r>
        <w:rPr>
          <w:sz w:val="24"/>
        </w:rPr>
        <w:t>Any cost increases over and above the amount of $2,000.00 per Contract Year in the fees charged to the Contractor for obtaining annual electrical permit(s) for performing the Services within the Electrical Service Area will be reimbursed to the Contractor by the Province. In the event the Contractor determines that such fees are likely to exceed $2,000.00, then the Contractor will notify the Ministry before incurring such fees to provide the Ministry with an opportunity of addressing the matter with the appropriate regulatory authority before the fees are incurred by the</w:t>
      </w:r>
      <w:r>
        <w:rPr>
          <w:spacing w:val="-30"/>
          <w:sz w:val="24"/>
        </w:rPr>
        <w:t xml:space="preserve"> </w:t>
      </w:r>
      <w:r>
        <w:rPr>
          <w:sz w:val="24"/>
        </w:rPr>
        <w:t>Contractor.</w:t>
      </w:r>
    </w:p>
    <w:p w14:paraId="3C94BF9F" w14:textId="77777777" w:rsidR="00A25143" w:rsidRDefault="00A25143">
      <w:pPr>
        <w:pStyle w:val="BodyText"/>
        <w:spacing w:before="11"/>
        <w:rPr>
          <w:sz w:val="23"/>
        </w:rPr>
      </w:pPr>
    </w:p>
    <w:p w14:paraId="31881CD1" w14:textId="77777777" w:rsidR="00A25143" w:rsidRDefault="00000000">
      <w:pPr>
        <w:pStyle w:val="Heading1"/>
        <w:numPr>
          <w:ilvl w:val="0"/>
          <w:numId w:val="15"/>
        </w:numPr>
        <w:tabs>
          <w:tab w:val="left" w:pos="1039"/>
          <w:tab w:val="left" w:pos="1040"/>
        </w:tabs>
        <w:jc w:val="left"/>
      </w:pPr>
      <w:bookmarkStart w:id="33" w:name="17._ASSIGNMENT,_SUBCONTRACTING"/>
      <w:bookmarkStart w:id="34" w:name="_TOC_250010"/>
      <w:bookmarkEnd w:id="33"/>
      <w:r>
        <w:t>ASSIGNMENT,</w:t>
      </w:r>
      <w:r>
        <w:rPr>
          <w:spacing w:val="-1"/>
        </w:rPr>
        <w:t xml:space="preserve"> </w:t>
      </w:r>
      <w:bookmarkEnd w:id="34"/>
      <w:r>
        <w:t>SUBCONTRACTING</w:t>
      </w:r>
    </w:p>
    <w:p w14:paraId="4DC64089" w14:textId="77777777" w:rsidR="00A25143" w:rsidRDefault="00A25143">
      <w:pPr>
        <w:pStyle w:val="BodyText"/>
        <w:spacing w:before="1"/>
        <w:rPr>
          <w:b/>
        </w:rPr>
      </w:pPr>
    </w:p>
    <w:p w14:paraId="49A6B3F7" w14:textId="77777777" w:rsidR="00A25143" w:rsidRDefault="00000000">
      <w:pPr>
        <w:pStyle w:val="ListParagraph"/>
        <w:numPr>
          <w:ilvl w:val="1"/>
          <w:numId w:val="15"/>
        </w:numPr>
        <w:tabs>
          <w:tab w:val="left" w:pos="1028"/>
        </w:tabs>
        <w:ind w:left="1028" w:right="456" w:hanging="708"/>
        <w:jc w:val="both"/>
        <w:rPr>
          <w:sz w:val="24"/>
        </w:rPr>
      </w:pPr>
      <w:r>
        <w:rPr>
          <w:sz w:val="24"/>
        </w:rPr>
        <w:t xml:space="preserve">The Contractor will not without the prior written consent of the </w:t>
      </w:r>
      <w:proofErr w:type="gramStart"/>
      <w:r>
        <w:rPr>
          <w:sz w:val="24"/>
        </w:rPr>
        <w:t>Province</w:t>
      </w:r>
      <w:proofErr w:type="gramEnd"/>
      <w:r>
        <w:rPr>
          <w:sz w:val="24"/>
        </w:rPr>
        <w:t xml:space="preserve"> assign, either directly or indirectly, this Agreement or any right of the Contractor under this Agreement and the Contractor will reimburse the Province forthwith on demand the Province’s administrative and other costs, including legal costs, in respect of the assignment of this</w:t>
      </w:r>
      <w:r>
        <w:rPr>
          <w:spacing w:val="-7"/>
          <w:sz w:val="24"/>
        </w:rPr>
        <w:t xml:space="preserve"> </w:t>
      </w:r>
      <w:r>
        <w:rPr>
          <w:sz w:val="24"/>
        </w:rPr>
        <w:t>Agreement.</w:t>
      </w:r>
    </w:p>
    <w:p w14:paraId="1B52EFA9" w14:textId="77777777" w:rsidR="00A25143" w:rsidRDefault="00A25143">
      <w:pPr>
        <w:pStyle w:val="BodyText"/>
        <w:spacing w:before="1"/>
      </w:pPr>
    </w:p>
    <w:p w14:paraId="57C0F392" w14:textId="77777777" w:rsidR="00A25143" w:rsidRDefault="00000000">
      <w:pPr>
        <w:pStyle w:val="ListParagraph"/>
        <w:numPr>
          <w:ilvl w:val="1"/>
          <w:numId w:val="15"/>
        </w:numPr>
        <w:tabs>
          <w:tab w:val="left" w:pos="1028"/>
        </w:tabs>
        <w:ind w:left="1028" w:right="538" w:hanging="708"/>
        <w:jc w:val="both"/>
        <w:rPr>
          <w:sz w:val="24"/>
        </w:rPr>
      </w:pPr>
      <w:r>
        <w:rPr>
          <w:sz w:val="24"/>
        </w:rPr>
        <w:t>The following events will be deemed to be an assignment of the Contractor’s rights and obligations under this</w:t>
      </w:r>
      <w:r>
        <w:rPr>
          <w:spacing w:val="-2"/>
          <w:sz w:val="24"/>
        </w:rPr>
        <w:t xml:space="preserve"> </w:t>
      </w:r>
      <w:r>
        <w:rPr>
          <w:sz w:val="24"/>
        </w:rPr>
        <w:t>Agreement:</w:t>
      </w:r>
    </w:p>
    <w:p w14:paraId="204D0554" w14:textId="77777777" w:rsidR="00A25143" w:rsidRDefault="00A25143">
      <w:pPr>
        <w:pStyle w:val="BodyText"/>
        <w:spacing w:before="11"/>
        <w:rPr>
          <w:sz w:val="23"/>
        </w:rPr>
      </w:pPr>
    </w:p>
    <w:p w14:paraId="45D22076" w14:textId="77777777" w:rsidR="00A25143" w:rsidRDefault="00000000">
      <w:pPr>
        <w:pStyle w:val="ListParagraph"/>
        <w:numPr>
          <w:ilvl w:val="2"/>
          <w:numId w:val="15"/>
        </w:numPr>
        <w:tabs>
          <w:tab w:val="left" w:pos="1760"/>
        </w:tabs>
        <w:ind w:right="455"/>
        <w:jc w:val="both"/>
        <w:rPr>
          <w:sz w:val="24"/>
        </w:rPr>
      </w:pPr>
      <w:r>
        <w:rPr>
          <w:sz w:val="24"/>
        </w:rPr>
        <w:t xml:space="preserve">if the Contractor is a corporation but none of its shares are traded on any public stock exchange or in any public stock market, any transaction, amalgamation, arrangement, reorganization, joint venture, </w:t>
      </w:r>
      <w:proofErr w:type="gramStart"/>
      <w:r>
        <w:rPr>
          <w:sz w:val="24"/>
        </w:rPr>
        <w:t>trust</w:t>
      </w:r>
      <w:proofErr w:type="gramEnd"/>
      <w:r>
        <w:rPr>
          <w:sz w:val="24"/>
        </w:rPr>
        <w:t xml:space="preserve"> or other agreement which will result in a direct or indirect change of control of such corporation or direct or indirect change of ownership of the business during the Term;</w:t>
      </w:r>
      <w:r>
        <w:rPr>
          <w:spacing w:val="-1"/>
          <w:sz w:val="24"/>
        </w:rPr>
        <w:t xml:space="preserve"> </w:t>
      </w:r>
      <w:r>
        <w:rPr>
          <w:sz w:val="24"/>
        </w:rPr>
        <w:t>or</w:t>
      </w:r>
    </w:p>
    <w:p w14:paraId="29342A82" w14:textId="77777777" w:rsidR="00A25143" w:rsidRDefault="00A25143">
      <w:pPr>
        <w:pStyle w:val="BodyText"/>
        <w:spacing w:before="10"/>
        <w:rPr>
          <w:sz w:val="23"/>
        </w:rPr>
      </w:pPr>
    </w:p>
    <w:p w14:paraId="514F7652" w14:textId="77777777" w:rsidR="00A25143" w:rsidRDefault="00000000">
      <w:pPr>
        <w:pStyle w:val="ListParagraph"/>
        <w:numPr>
          <w:ilvl w:val="2"/>
          <w:numId w:val="15"/>
        </w:numPr>
        <w:tabs>
          <w:tab w:val="left" w:pos="1760"/>
        </w:tabs>
        <w:ind w:right="456"/>
        <w:jc w:val="both"/>
        <w:rPr>
          <w:sz w:val="24"/>
        </w:rPr>
      </w:pPr>
      <w:r>
        <w:rPr>
          <w:sz w:val="24"/>
        </w:rPr>
        <w:t xml:space="preserve">if the Contractor is a partnership, the cessation, other than through death, at any time during the Term by any person who at the time of the execution of this Agreement owns a partner’s interest, or such ownership, or a material change in the ownership, in the opinion of the </w:t>
      </w:r>
      <w:proofErr w:type="gramStart"/>
      <w:r>
        <w:rPr>
          <w:sz w:val="24"/>
        </w:rPr>
        <w:t>Province</w:t>
      </w:r>
      <w:proofErr w:type="gramEnd"/>
      <w:r>
        <w:rPr>
          <w:sz w:val="24"/>
        </w:rPr>
        <w:t>, of such partner’s</w:t>
      </w:r>
      <w:r>
        <w:rPr>
          <w:spacing w:val="-2"/>
          <w:sz w:val="24"/>
        </w:rPr>
        <w:t xml:space="preserve"> </w:t>
      </w:r>
      <w:r>
        <w:rPr>
          <w:sz w:val="24"/>
        </w:rPr>
        <w:t>interest.</w:t>
      </w:r>
    </w:p>
    <w:p w14:paraId="707B115C" w14:textId="77777777" w:rsidR="00A25143" w:rsidRDefault="00A25143">
      <w:pPr>
        <w:pStyle w:val="BodyText"/>
        <w:spacing w:before="1"/>
      </w:pPr>
    </w:p>
    <w:p w14:paraId="3C55F401" w14:textId="77777777" w:rsidR="00A25143" w:rsidRDefault="00000000">
      <w:pPr>
        <w:pStyle w:val="ListParagraph"/>
        <w:numPr>
          <w:ilvl w:val="1"/>
          <w:numId w:val="15"/>
        </w:numPr>
        <w:tabs>
          <w:tab w:val="left" w:pos="1028"/>
        </w:tabs>
        <w:ind w:left="1028" w:right="455" w:hanging="708"/>
        <w:jc w:val="both"/>
        <w:rPr>
          <w:sz w:val="24"/>
        </w:rPr>
      </w:pPr>
      <w:r>
        <w:rPr>
          <w:sz w:val="24"/>
        </w:rPr>
        <w:t xml:space="preserve">The Province may, in its sole discretion, assign this Agreement or any right or obligation under this Agreement to any corporation or agency of the Province of British Columbia and, with the prior written consent of the Contractor to any other person provided that such corporation or agency of the Province of British Columbia or other person agrees in writing to be bound by the terms of this Agreement and perform all obligations of the Province under this Agreement prior to such assignment taking place. The </w:t>
      </w:r>
      <w:proofErr w:type="gramStart"/>
      <w:r>
        <w:rPr>
          <w:sz w:val="24"/>
        </w:rPr>
        <w:t>Province</w:t>
      </w:r>
      <w:proofErr w:type="gramEnd"/>
      <w:r>
        <w:rPr>
          <w:sz w:val="24"/>
        </w:rPr>
        <w:t xml:space="preserve"> will promptly notify the Contractor of any such assignment and provide a copy of the written agreement of the assignee confirming that it is bound by the terms of, and will perform all of the obligations of the Province under this</w:t>
      </w:r>
      <w:r>
        <w:rPr>
          <w:spacing w:val="-18"/>
          <w:sz w:val="24"/>
        </w:rPr>
        <w:t xml:space="preserve"> </w:t>
      </w:r>
      <w:r>
        <w:rPr>
          <w:sz w:val="24"/>
        </w:rPr>
        <w:t>Agreement.</w:t>
      </w:r>
    </w:p>
    <w:p w14:paraId="487E8E53" w14:textId="77777777" w:rsidR="00A25143" w:rsidRDefault="00A25143">
      <w:pPr>
        <w:jc w:val="both"/>
        <w:rPr>
          <w:sz w:val="24"/>
        </w:rPr>
        <w:sectPr w:rsidR="00A25143">
          <w:pgSz w:w="12240" w:h="15840"/>
          <w:pgMar w:top="760" w:right="980" w:bottom="900" w:left="1120" w:header="0" w:footer="704" w:gutter="0"/>
          <w:cols w:space="720"/>
        </w:sectPr>
      </w:pPr>
    </w:p>
    <w:p w14:paraId="3A26D654" w14:textId="77777777" w:rsidR="00A25143" w:rsidRDefault="00000000">
      <w:pPr>
        <w:pStyle w:val="ListParagraph"/>
        <w:numPr>
          <w:ilvl w:val="1"/>
          <w:numId w:val="15"/>
        </w:numPr>
        <w:tabs>
          <w:tab w:val="left" w:pos="1028"/>
        </w:tabs>
        <w:spacing w:before="79"/>
        <w:ind w:left="1028" w:right="454" w:hanging="708"/>
        <w:jc w:val="both"/>
        <w:rPr>
          <w:sz w:val="24"/>
        </w:rPr>
      </w:pPr>
      <w:r>
        <w:rPr>
          <w:sz w:val="24"/>
        </w:rPr>
        <w:lastRenderedPageBreak/>
        <w:t xml:space="preserve">The Contractor may subcontract any obligation of the Contractor under this Agreement to any person except if the </w:t>
      </w:r>
      <w:proofErr w:type="gramStart"/>
      <w:r>
        <w:rPr>
          <w:sz w:val="24"/>
        </w:rPr>
        <w:t>Province</w:t>
      </w:r>
      <w:proofErr w:type="gramEnd"/>
      <w:r>
        <w:rPr>
          <w:sz w:val="24"/>
        </w:rPr>
        <w:t xml:space="preserve"> has notified the Contractor that the Province's written consent is to be obtained prior to any such subcontracting by the</w:t>
      </w:r>
      <w:r>
        <w:rPr>
          <w:spacing w:val="-7"/>
          <w:sz w:val="24"/>
        </w:rPr>
        <w:t xml:space="preserve"> </w:t>
      </w:r>
      <w:r>
        <w:rPr>
          <w:sz w:val="24"/>
        </w:rPr>
        <w:t>Contractor.</w:t>
      </w:r>
    </w:p>
    <w:p w14:paraId="7EF915A0" w14:textId="77777777" w:rsidR="00A25143" w:rsidRDefault="00A25143">
      <w:pPr>
        <w:pStyle w:val="BodyText"/>
      </w:pPr>
    </w:p>
    <w:p w14:paraId="34BF9569" w14:textId="77777777" w:rsidR="00A25143" w:rsidRDefault="00000000">
      <w:pPr>
        <w:pStyle w:val="ListParagraph"/>
        <w:numPr>
          <w:ilvl w:val="1"/>
          <w:numId w:val="15"/>
        </w:numPr>
        <w:tabs>
          <w:tab w:val="left" w:pos="1028"/>
        </w:tabs>
        <w:ind w:left="1028" w:right="456" w:hanging="708"/>
        <w:jc w:val="both"/>
        <w:rPr>
          <w:sz w:val="24"/>
        </w:rPr>
      </w:pPr>
      <w:r>
        <w:rPr>
          <w:sz w:val="24"/>
        </w:rPr>
        <w:t>The appointment of Subcontractors by the Contractor will not relieve the Contractor of its responsibility to perform and comply with all terms of this Agreement, or for the quality of work, materials and services provided by</w:t>
      </w:r>
      <w:r>
        <w:rPr>
          <w:spacing w:val="-3"/>
          <w:sz w:val="24"/>
        </w:rPr>
        <w:t xml:space="preserve"> </w:t>
      </w:r>
      <w:r>
        <w:rPr>
          <w:sz w:val="24"/>
        </w:rPr>
        <w:t>it.</w:t>
      </w:r>
    </w:p>
    <w:p w14:paraId="34D3A168" w14:textId="77777777" w:rsidR="00A25143" w:rsidRDefault="00A25143">
      <w:pPr>
        <w:pStyle w:val="BodyText"/>
      </w:pPr>
    </w:p>
    <w:p w14:paraId="35E3D877" w14:textId="77777777" w:rsidR="00A25143" w:rsidRDefault="00000000">
      <w:pPr>
        <w:pStyle w:val="ListParagraph"/>
        <w:numPr>
          <w:ilvl w:val="1"/>
          <w:numId w:val="15"/>
        </w:numPr>
        <w:tabs>
          <w:tab w:val="left" w:pos="1040"/>
        </w:tabs>
        <w:ind w:left="1039" w:right="456"/>
        <w:jc w:val="both"/>
        <w:rPr>
          <w:sz w:val="24"/>
        </w:rPr>
      </w:pPr>
      <w:r>
        <w:rPr>
          <w:sz w:val="24"/>
        </w:rPr>
        <w:t xml:space="preserve">The Contractor will at all times be held fully responsible to the </w:t>
      </w:r>
      <w:proofErr w:type="gramStart"/>
      <w:r>
        <w:rPr>
          <w:sz w:val="24"/>
        </w:rPr>
        <w:t>Province</w:t>
      </w:r>
      <w:proofErr w:type="gramEnd"/>
      <w:r>
        <w:rPr>
          <w:sz w:val="24"/>
        </w:rPr>
        <w:t xml:space="preserve"> for the acts and omissions of its Subcontractors, Controlled Persons and persons employed by them and no subcontract entered into by the Contractor will impose any obligation or liability upon the Province to any such Subcontractor, Controlled Person or any of its</w:t>
      </w:r>
      <w:r>
        <w:rPr>
          <w:spacing w:val="-9"/>
          <w:sz w:val="24"/>
        </w:rPr>
        <w:t xml:space="preserve"> </w:t>
      </w:r>
      <w:r>
        <w:rPr>
          <w:sz w:val="24"/>
        </w:rPr>
        <w:t>employees.</w:t>
      </w:r>
    </w:p>
    <w:p w14:paraId="00F4243A" w14:textId="77777777" w:rsidR="00A25143" w:rsidRDefault="00A25143">
      <w:pPr>
        <w:pStyle w:val="BodyText"/>
      </w:pPr>
    </w:p>
    <w:p w14:paraId="311E7420" w14:textId="77777777" w:rsidR="00A25143" w:rsidRDefault="00000000">
      <w:pPr>
        <w:pStyle w:val="ListParagraph"/>
        <w:numPr>
          <w:ilvl w:val="1"/>
          <w:numId w:val="15"/>
        </w:numPr>
        <w:tabs>
          <w:tab w:val="left" w:pos="1040"/>
        </w:tabs>
        <w:spacing w:before="1"/>
        <w:ind w:right="455"/>
        <w:jc w:val="both"/>
        <w:rPr>
          <w:sz w:val="24"/>
        </w:rPr>
      </w:pPr>
      <w:r>
        <w:rPr>
          <w:sz w:val="24"/>
        </w:rPr>
        <w:t>The Contractor will cause every Controlled Person and Subcontractor to be bound by the terms of this Agreement so far as they apply to the Services to be performed by each</w:t>
      </w:r>
      <w:r>
        <w:rPr>
          <w:spacing w:val="-25"/>
          <w:sz w:val="24"/>
        </w:rPr>
        <w:t xml:space="preserve"> </w:t>
      </w:r>
      <w:r>
        <w:rPr>
          <w:sz w:val="24"/>
        </w:rPr>
        <w:t>Subcontractor.</w:t>
      </w:r>
    </w:p>
    <w:p w14:paraId="7859CC29" w14:textId="77777777" w:rsidR="00A25143" w:rsidRDefault="00A25143">
      <w:pPr>
        <w:pStyle w:val="BodyText"/>
        <w:spacing w:before="10"/>
        <w:rPr>
          <w:sz w:val="23"/>
        </w:rPr>
      </w:pPr>
    </w:p>
    <w:p w14:paraId="27FA32C0" w14:textId="77777777" w:rsidR="00A25143" w:rsidRDefault="00000000">
      <w:pPr>
        <w:pStyle w:val="ListParagraph"/>
        <w:numPr>
          <w:ilvl w:val="1"/>
          <w:numId w:val="15"/>
        </w:numPr>
        <w:tabs>
          <w:tab w:val="left" w:pos="1096"/>
        </w:tabs>
        <w:ind w:right="456"/>
        <w:jc w:val="both"/>
        <w:rPr>
          <w:sz w:val="24"/>
        </w:rPr>
      </w:pPr>
      <w:r>
        <w:tab/>
      </w:r>
      <w:r>
        <w:rPr>
          <w:sz w:val="24"/>
        </w:rPr>
        <w:t>Nothing in this Agreement will create any contractual relationship between the Province and a Subcontractor or Controlled Person of the</w:t>
      </w:r>
      <w:r>
        <w:rPr>
          <w:spacing w:val="-9"/>
          <w:sz w:val="24"/>
        </w:rPr>
        <w:t xml:space="preserve"> </w:t>
      </w:r>
      <w:r>
        <w:rPr>
          <w:sz w:val="24"/>
        </w:rPr>
        <w:t>Contractor.</w:t>
      </w:r>
    </w:p>
    <w:p w14:paraId="4479B68F" w14:textId="77777777" w:rsidR="00A25143" w:rsidRDefault="00A25143">
      <w:pPr>
        <w:pStyle w:val="BodyText"/>
        <w:spacing w:before="2"/>
      </w:pPr>
    </w:p>
    <w:p w14:paraId="0C5D5861" w14:textId="77777777" w:rsidR="00A25143" w:rsidRDefault="00000000">
      <w:pPr>
        <w:pStyle w:val="ListParagraph"/>
        <w:numPr>
          <w:ilvl w:val="1"/>
          <w:numId w:val="15"/>
        </w:numPr>
        <w:tabs>
          <w:tab w:val="left" w:pos="1040"/>
        </w:tabs>
        <w:ind w:right="454"/>
        <w:jc w:val="both"/>
        <w:rPr>
          <w:sz w:val="24"/>
        </w:rPr>
      </w:pPr>
      <w:r>
        <w:rPr>
          <w:sz w:val="24"/>
        </w:rPr>
        <w:t xml:space="preserve">The Contractor will use its best efforts to co-operate with the </w:t>
      </w:r>
      <w:proofErr w:type="gramStart"/>
      <w:r>
        <w:rPr>
          <w:sz w:val="24"/>
        </w:rPr>
        <w:t>Province</w:t>
      </w:r>
      <w:proofErr w:type="gramEnd"/>
      <w:r>
        <w:rPr>
          <w:sz w:val="24"/>
        </w:rPr>
        <w:t>, and any other interested parties to effect a full or partial assignment of the Province’s rights and obligations under this Agreement, and a reasonable transition in performance of the Services as a result of any assignment, expiration or termination of this Agreement and this obligation will survive such expiration, termination or</w:t>
      </w:r>
      <w:r>
        <w:rPr>
          <w:spacing w:val="-3"/>
          <w:sz w:val="24"/>
        </w:rPr>
        <w:t xml:space="preserve"> </w:t>
      </w:r>
      <w:r>
        <w:rPr>
          <w:sz w:val="24"/>
        </w:rPr>
        <w:t>assignment.</w:t>
      </w:r>
    </w:p>
    <w:p w14:paraId="74143F33" w14:textId="77777777" w:rsidR="00A25143" w:rsidRDefault="00A25143">
      <w:pPr>
        <w:pStyle w:val="BodyText"/>
        <w:spacing w:before="10"/>
        <w:rPr>
          <w:sz w:val="23"/>
        </w:rPr>
      </w:pPr>
    </w:p>
    <w:p w14:paraId="47C9900C" w14:textId="77777777" w:rsidR="00A25143" w:rsidRDefault="00000000">
      <w:pPr>
        <w:pStyle w:val="Heading1"/>
        <w:numPr>
          <w:ilvl w:val="0"/>
          <w:numId w:val="15"/>
        </w:numPr>
        <w:tabs>
          <w:tab w:val="left" w:pos="1039"/>
          <w:tab w:val="left" w:pos="1040"/>
        </w:tabs>
        <w:spacing w:before="1"/>
        <w:ind w:hanging="721"/>
        <w:jc w:val="left"/>
      </w:pPr>
      <w:bookmarkStart w:id="35" w:name="18._RECORDS_AND_REPORTS"/>
      <w:bookmarkStart w:id="36" w:name="_TOC_250009"/>
      <w:bookmarkEnd w:id="35"/>
      <w:r>
        <w:t>R</w:t>
      </w:r>
      <w:bookmarkEnd w:id="36"/>
      <w:r>
        <w:t>ECORDS AND REPORTS</w:t>
      </w:r>
    </w:p>
    <w:p w14:paraId="1AA7F467" w14:textId="77777777" w:rsidR="00A25143" w:rsidRDefault="00A25143">
      <w:pPr>
        <w:pStyle w:val="BodyText"/>
        <w:spacing w:before="10"/>
        <w:rPr>
          <w:b/>
          <w:sz w:val="23"/>
        </w:rPr>
      </w:pPr>
    </w:p>
    <w:p w14:paraId="3857D74E" w14:textId="77777777" w:rsidR="00A25143" w:rsidRDefault="00000000">
      <w:pPr>
        <w:pStyle w:val="ListParagraph"/>
        <w:numPr>
          <w:ilvl w:val="1"/>
          <w:numId w:val="15"/>
        </w:numPr>
        <w:tabs>
          <w:tab w:val="left" w:pos="1039"/>
          <w:tab w:val="left" w:pos="1040"/>
        </w:tabs>
        <w:ind w:hanging="721"/>
        <w:rPr>
          <w:sz w:val="24"/>
        </w:rPr>
      </w:pPr>
      <w:r>
        <w:rPr>
          <w:sz w:val="24"/>
        </w:rPr>
        <w:t>The Contractor</w:t>
      </w:r>
      <w:r>
        <w:rPr>
          <w:spacing w:val="-1"/>
          <w:sz w:val="24"/>
        </w:rPr>
        <w:t xml:space="preserve"> </w:t>
      </w:r>
      <w:r>
        <w:rPr>
          <w:sz w:val="24"/>
        </w:rPr>
        <w:t>will:</w:t>
      </w:r>
    </w:p>
    <w:p w14:paraId="1CEB948B" w14:textId="77777777" w:rsidR="00A25143" w:rsidRDefault="00A25143">
      <w:pPr>
        <w:pStyle w:val="BodyText"/>
        <w:spacing w:before="1"/>
      </w:pPr>
    </w:p>
    <w:p w14:paraId="14AE5DBC" w14:textId="77777777" w:rsidR="00A25143" w:rsidRDefault="00000000">
      <w:pPr>
        <w:pStyle w:val="ListParagraph"/>
        <w:numPr>
          <w:ilvl w:val="2"/>
          <w:numId w:val="15"/>
        </w:numPr>
        <w:tabs>
          <w:tab w:val="left" w:pos="1739"/>
        </w:tabs>
        <w:ind w:left="1738" w:right="455" w:hanging="711"/>
        <w:jc w:val="both"/>
        <w:rPr>
          <w:sz w:val="24"/>
        </w:rPr>
      </w:pPr>
      <w:r>
        <w:rPr>
          <w:sz w:val="24"/>
        </w:rPr>
        <w:t>establish and maintain at a location within British Columbia accurate books of account and records (including supporting documents) to the satisfaction of the</w:t>
      </w:r>
      <w:r>
        <w:rPr>
          <w:spacing w:val="-6"/>
          <w:sz w:val="24"/>
        </w:rPr>
        <w:t xml:space="preserve"> </w:t>
      </w:r>
      <w:proofErr w:type="gramStart"/>
      <w:r>
        <w:rPr>
          <w:sz w:val="24"/>
        </w:rPr>
        <w:t>Province;</w:t>
      </w:r>
      <w:proofErr w:type="gramEnd"/>
    </w:p>
    <w:p w14:paraId="004EA27C" w14:textId="77777777" w:rsidR="00A25143" w:rsidRDefault="00A25143">
      <w:pPr>
        <w:pStyle w:val="BodyText"/>
        <w:spacing w:before="11"/>
        <w:rPr>
          <w:sz w:val="23"/>
        </w:rPr>
      </w:pPr>
    </w:p>
    <w:p w14:paraId="63BC1077"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give written particulars of the location within British Columbia, referred to in Section 18.1(a), to the </w:t>
      </w:r>
      <w:proofErr w:type="gramStart"/>
      <w:r>
        <w:rPr>
          <w:sz w:val="24"/>
        </w:rPr>
        <w:t>Province</w:t>
      </w:r>
      <w:proofErr w:type="gramEnd"/>
      <w:r>
        <w:rPr>
          <w:sz w:val="24"/>
        </w:rPr>
        <w:t>, not later than 30 days after the Commencement Date, or give written particulars of any new location within British Columbia within 30 days of any change of</w:t>
      </w:r>
      <w:r>
        <w:rPr>
          <w:spacing w:val="-1"/>
          <w:sz w:val="24"/>
        </w:rPr>
        <w:t xml:space="preserve"> </w:t>
      </w:r>
      <w:r>
        <w:rPr>
          <w:sz w:val="24"/>
        </w:rPr>
        <w:t>location;</w:t>
      </w:r>
    </w:p>
    <w:p w14:paraId="40D07F85" w14:textId="77777777" w:rsidR="00A25143" w:rsidRDefault="00A25143">
      <w:pPr>
        <w:pStyle w:val="BodyText"/>
      </w:pPr>
    </w:p>
    <w:p w14:paraId="19B8F4D3" w14:textId="77777777" w:rsidR="00A25143" w:rsidRDefault="00000000">
      <w:pPr>
        <w:pStyle w:val="ListParagraph"/>
        <w:numPr>
          <w:ilvl w:val="2"/>
          <w:numId w:val="15"/>
        </w:numPr>
        <w:tabs>
          <w:tab w:val="left" w:pos="1739"/>
        </w:tabs>
        <w:spacing w:before="1"/>
        <w:ind w:left="1738" w:right="456" w:hanging="711"/>
        <w:jc w:val="both"/>
        <w:rPr>
          <w:sz w:val="24"/>
        </w:rPr>
      </w:pPr>
      <w:r>
        <w:rPr>
          <w:sz w:val="24"/>
        </w:rPr>
        <w:t xml:space="preserve">permit the </w:t>
      </w:r>
      <w:proofErr w:type="gramStart"/>
      <w:r>
        <w:rPr>
          <w:sz w:val="24"/>
        </w:rPr>
        <w:t>Province</w:t>
      </w:r>
      <w:proofErr w:type="gramEnd"/>
      <w:r>
        <w:rPr>
          <w:sz w:val="24"/>
        </w:rPr>
        <w:t>, its employees, servants, contractors and agents, at any time or times during normal business hours, to copy or audit, or both, any or all of the books of account and records (including supporting documents) referred to in Section</w:t>
      </w:r>
      <w:r>
        <w:rPr>
          <w:spacing w:val="-7"/>
          <w:sz w:val="24"/>
        </w:rPr>
        <w:t xml:space="preserve"> </w:t>
      </w:r>
      <w:r>
        <w:rPr>
          <w:sz w:val="24"/>
        </w:rPr>
        <w:t>18.1(a);</w:t>
      </w:r>
    </w:p>
    <w:p w14:paraId="6794FE85" w14:textId="77777777" w:rsidR="00A25143" w:rsidRDefault="00A25143">
      <w:pPr>
        <w:pStyle w:val="BodyText"/>
      </w:pPr>
    </w:p>
    <w:p w14:paraId="59F5132D"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establish, maintain and comply with a work reporting system (including a computerized maintenance management system) satisfactory to the </w:t>
      </w:r>
      <w:proofErr w:type="gramStart"/>
      <w:r>
        <w:rPr>
          <w:sz w:val="24"/>
        </w:rPr>
        <w:t>Province</w:t>
      </w:r>
      <w:proofErr w:type="gramEnd"/>
      <w:r>
        <w:rPr>
          <w:sz w:val="24"/>
        </w:rPr>
        <w:t>;</w:t>
      </w:r>
      <w:r>
        <w:rPr>
          <w:spacing w:val="-10"/>
          <w:sz w:val="24"/>
        </w:rPr>
        <w:t xml:space="preserve"> </w:t>
      </w:r>
      <w:r>
        <w:rPr>
          <w:sz w:val="24"/>
        </w:rPr>
        <w:t>and</w:t>
      </w:r>
    </w:p>
    <w:p w14:paraId="29ED7D8A" w14:textId="77777777" w:rsidR="00A25143" w:rsidRDefault="00A25143">
      <w:pPr>
        <w:pStyle w:val="BodyText"/>
        <w:spacing w:before="10"/>
        <w:rPr>
          <w:sz w:val="23"/>
        </w:rPr>
      </w:pPr>
    </w:p>
    <w:p w14:paraId="16F5E8F5" w14:textId="77777777" w:rsidR="00A25143" w:rsidRDefault="00000000">
      <w:pPr>
        <w:pStyle w:val="ListParagraph"/>
        <w:numPr>
          <w:ilvl w:val="2"/>
          <w:numId w:val="15"/>
        </w:numPr>
        <w:tabs>
          <w:tab w:val="left" w:pos="1739"/>
        </w:tabs>
        <w:spacing w:before="1"/>
        <w:ind w:left="1738" w:right="455" w:hanging="711"/>
        <w:jc w:val="both"/>
        <w:rPr>
          <w:sz w:val="24"/>
        </w:rPr>
      </w:pPr>
      <w:r>
        <w:rPr>
          <w:sz w:val="24"/>
        </w:rPr>
        <w:t xml:space="preserve">maintain the Inventory list in the Excel spreadsheet format that is initially provided to the Contractor by the Province prior to the Commencement Date of this Agreement. The Contractor will verify that the spreadsheet is correct and will be responsible for </w:t>
      </w:r>
      <w:proofErr w:type="gramStart"/>
      <w:r>
        <w:rPr>
          <w:sz w:val="24"/>
        </w:rPr>
        <w:t>updating  the</w:t>
      </w:r>
      <w:proofErr w:type="gramEnd"/>
      <w:r>
        <w:rPr>
          <w:sz w:val="24"/>
        </w:rPr>
        <w:t xml:space="preserve"> spreadsheet when Inventory increases or decreases as</w:t>
      </w:r>
      <w:r>
        <w:rPr>
          <w:spacing w:val="-9"/>
          <w:sz w:val="24"/>
        </w:rPr>
        <w:t xml:space="preserve"> </w:t>
      </w:r>
      <w:r>
        <w:rPr>
          <w:sz w:val="24"/>
        </w:rPr>
        <w:t>appropriate.</w:t>
      </w:r>
    </w:p>
    <w:p w14:paraId="72F6BFF7" w14:textId="77777777" w:rsidR="00A25143" w:rsidRDefault="00A25143">
      <w:pPr>
        <w:jc w:val="both"/>
        <w:rPr>
          <w:sz w:val="24"/>
        </w:rPr>
        <w:sectPr w:rsidR="00A25143">
          <w:pgSz w:w="12240" w:h="15840"/>
          <w:pgMar w:top="1040" w:right="980" w:bottom="900" w:left="1120" w:header="0" w:footer="704" w:gutter="0"/>
          <w:cols w:space="720"/>
        </w:sectPr>
      </w:pPr>
    </w:p>
    <w:p w14:paraId="7F2F5313" w14:textId="77777777" w:rsidR="00A25143" w:rsidRDefault="00000000">
      <w:pPr>
        <w:pStyle w:val="ListParagraph"/>
        <w:numPr>
          <w:ilvl w:val="1"/>
          <w:numId w:val="15"/>
        </w:numPr>
        <w:tabs>
          <w:tab w:val="left" w:pos="1028"/>
        </w:tabs>
        <w:spacing w:before="85"/>
        <w:ind w:left="1028" w:right="455" w:hanging="708"/>
        <w:jc w:val="both"/>
        <w:rPr>
          <w:sz w:val="24"/>
        </w:rPr>
      </w:pPr>
      <w:r>
        <w:rPr>
          <w:sz w:val="24"/>
        </w:rPr>
        <w:lastRenderedPageBreak/>
        <w:t xml:space="preserve">No later than the 10th Working Day following the preceding month, the Contractor will submit monthly written reports to the </w:t>
      </w:r>
      <w:proofErr w:type="gramStart"/>
      <w:r>
        <w:rPr>
          <w:sz w:val="24"/>
        </w:rPr>
        <w:t>Province</w:t>
      </w:r>
      <w:proofErr w:type="gramEnd"/>
      <w:r>
        <w:rPr>
          <w:sz w:val="24"/>
        </w:rPr>
        <w:t xml:space="preserve"> on the scheduled and the completed Services (unless otherwise identified in this Section 18.2) for the Contractor's activities as</w:t>
      </w:r>
      <w:r>
        <w:rPr>
          <w:spacing w:val="-12"/>
          <w:sz w:val="24"/>
        </w:rPr>
        <w:t xml:space="preserve"> </w:t>
      </w:r>
      <w:r>
        <w:rPr>
          <w:sz w:val="24"/>
        </w:rPr>
        <w:t>follows:</w:t>
      </w:r>
    </w:p>
    <w:p w14:paraId="5592F2EB" w14:textId="77777777" w:rsidR="00A25143" w:rsidRDefault="00A25143">
      <w:pPr>
        <w:pStyle w:val="BodyText"/>
      </w:pPr>
    </w:p>
    <w:p w14:paraId="017DF452" w14:textId="77777777" w:rsidR="00A25143" w:rsidRDefault="00000000">
      <w:pPr>
        <w:pStyle w:val="ListParagraph"/>
        <w:numPr>
          <w:ilvl w:val="2"/>
          <w:numId w:val="15"/>
        </w:numPr>
        <w:tabs>
          <w:tab w:val="left" w:pos="1760"/>
        </w:tabs>
        <w:ind w:left="1759" w:right="456"/>
        <w:jc w:val="both"/>
        <w:rPr>
          <w:sz w:val="24"/>
        </w:rPr>
      </w:pPr>
      <w:r>
        <w:rPr>
          <w:sz w:val="24"/>
        </w:rPr>
        <w:t>work identified, scheduled and completed by the Contractor in connection with provision of the Routine Maintenance Services including work activity for each specification of the Specifications in Schedule 1 (“Specifications”) and Local Area Specifications in Schedule 2 (“Local Area Specifications”) for Routine Maintenance</w:t>
      </w:r>
      <w:r>
        <w:rPr>
          <w:spacing w:val="-7"/>
          <w:sz w:val="24"/>
        </w:rPr>
        <w:t xml:space="preserve"> </w:t>
      </w:r>
      <w:proofErr w:type="gramStart"/>
      <w:r>
        <w:rPr>
          <w:sz w:val="24"/>
        </w:rPr>
        <w:t>Services;</w:t>
      </w:r>
      <w:proofErr w:type="gramEnd"/>
    </w:p>
    <w:p w14:paraId="5812A430" w14:textId="77777777" w:rsidR="00A25143" w:rsidRDefault="00A25143">
      <w:pPr>
        <w:pStyle w:val="BodyText"/>
        <w:spacing w:before="10"/>
        <w:rPr>
          <w:sz w:val="23"/>
        </w:rPr>
      </w:pPr>
    </w:p>
    <w:p w14:paraId="5E319A55" w14:textId="77777777" w:rsidR="00A25143" w:rsidRDefault="00000000">
      <w:pPr>
        <w:pStyle w:val="ListParagraph"/>
        <w:numPr>
          <w:ilvl w:val="2"/>
          <w:numId w:val="15"/>
        </w:numPr>
        <w:tabs>
          <w:tab w:val="left" w:pos="1760"/>
        </w:tabs>
        <w:ind w:left="1759" w:right="455"/>
        <w:jc w:val="both"/>
        <w:rPr>
          <w:sz w:val="24"/>
        </w:rPr>
      </w:pPr>
      <w:r>
        <w:rPr>
          <w:sz w:val="24"/>
        </w:rPr>
        <w:t>written summaries of Additional Services which include scheduled and performed Additional Services itemized according to the Work Order as appropriate and pursuant to Schedule 8 (“Additional Services”) and identified as to work location (highway #, intersection location</w:t>
      </w:r>
      <w:proofErr w:type="gramStart"/>
      <w:r>
        <w:rPr>
          <w:sz w:val="24"/>
        </w:rPr>
        <w:t>);</w:t>
      </w:r>
      <w:proofErr w:type="gramEnd"/>
    </w:p>
    <w:p w14:paraId="2FFA8C77" w14:textId="77777777" w:rsidR="00A25143" w:rsidRDefault="00A25143">
      <w:pPr>
        <w:pStyle w:val="BodyText"/>
      </w:pPr>
    </w:p>
    <w:p w14:paraId="39EB860D" w14:textId="77777777" w:rsidR="00A25143" w:rsidRDefault="00000000">
      <w:pPr>
        <w:pStyle w:val="ListParagraph"/>
        <w:numPr>
          <w:ilvl w:val="2"/>
          <w:numId w:val="15"/>
        </w:numPr>
        <w:tabs>
          <w:tab w:val="left" w:pos="1759"/>
          <w:tab w:val="left" w:pos="1760"/>
        </w:tabs>
        <w:spacing w:before="1"/>
        <w:rPr>
          <w:sz w:val="24"/>
        </w:rPr>
      </w:pPr>
      <w:r>
        <w:rPr>
          <w:sz w:val="24"/>
        </w:rPr>
        <w:t>a statement of account</w:t>
      </w:r>
      <w:r>
        <w:rPr>
          <w:spacing w:val="-4"/>
          <w:sz w:val="24"/>
        </w:rPr>
        <w:t xml:space="preserve"> </w:t>
      </w:r>
      <w:r>
        <w:rPr>
          <w:sz w:val="24"/>
        </w:rPr>
        <w:t>for:</w:t>
      </w:r>
    </w:p>
    <w:p w14:paraId="1B826BE1" w14:textId="77777777" w:rsidR="00A25143" w:rsidRDefault="00A25143">
      <w:pPr>
        <w:pStyle w:val="BodyText"/>
        <w:spacing w:before="1"/>
      </w:pPr>
    </w:p>
    <w:p w14:paraId="75715154" w14:textId="77777777" w:rsidR="00A25143" w:rsidRDefault="00000000">
      <w:pPr>
        <w:pStyle w:val="ListParagraph"/>
        <w:numPr>
          <w:ilvl w:val="0"/>
          <w:numId w:val="4"/>
        </w:numPr>
        <w:tabs>
          <w:tab w:val="left" w:pos="2480"/>
        </w:tabs>
        <w:ind w:left="2479" w:right="455"/>
        <w:jc w:val="both"/>
        <w:rPr>
          <w:sz w:val="24"/>
        </w:rPr>
      </w:pPr>
      <w:r>
        <w:rPr>
          <w:sz w:val="24"/>
        </w:rPr>
        <w:t xml:space="preserve">the replacement of all LED signal </w:t>
      </w:r>
      <w:proofErr w:type="gramStart"/>
      <w:r>
        <w:rPr>
          <w:sz w:val="24"/>
        </w:rPr>
        <w:t>head</w:t>
      </w:r>
      <w:proofErr w:type="gramEnd"/>
      <w:r>
        <w:rPr>
          <w:sz w:val="24"/>
        </w:rPr>
        <w:t xml:space="preserve"> light replacements, below and exceeding the Cap. Details should include date, location, specific signal head and </w:t>
      </w:r>
      <w:proofErr w:type="spellStart"/>
      <w:r>
        <w:rPr>
          <w:sz w:val="24"/>
        </w:rPr>
        <w:t>colour</w:t>
      </w:r>
      <w:proofErr w:type="spellEnd"/>
      <w:r>
        <w:rPr>
          <w:sz w:val="24"/>
        </w:rPr>
        <w:t xml:space="preserve"> of LED;</w:t>
      </w:r>
    </w:p>
    <w:p w14:paraId="174A055F" w14:textId="77777777" w:rsidR="00A25143" w:rsidRDefault="00A25143">
      <w:pPr>
        <w:pStyle w:val="BodyText"/>
      </w:pPr>
    </w:p>
    <w:p w14:paraId="0DBCB8C0" w14:textId="77777777" w:rsidR="00A25143" w:rsidRDefault="00000000">
      <w:pPr>
        <w:pStyle w:val="ListParagraph"/>
        <w:numPr>
          <w:ilvl w:val="0"/>
          <w:numId w:val="4"/>
        </w:numPr>
        <w:tabs>
          <w:tab w:val="left" w:pos="2479"/>
          <w:tab w:val="left" w:pos="2480"/>
        </w:tabs>
        <w:spacing w:line="274" w:lineRule="exact"/>
        <w:ind w:hanging="721"/>
        <w:rPr>
          <w:sz w:val="24"/>
        </w:rPr>
      </w:pPr>
      <w:r>
        <w:rPr>
          <w:sz w:val="24"/>
        </w:rPr>
        <w:t>the cost of the materials for Damage to Government Property</w:t>
      </w:r>
      <w:r>
        <w:rPr>
          <w:spacing w:val="16"/>
          <w:sz w:val="24"/>
        </w:rPr>
        <w:t xml:space="preserve"> </w:t>
      </w:r>
      <w:r>
        <w:rPr>
          <w:sz w:val="24"/>
        </w:rPr>
        <w:t>exceeding</w:t>
      </w:r>
    </w:p>
    <w:p w14:paraId="1C0849CF" w14:textId="77777777" w:rsidR="00A25143" w:rsidRDefault="00000000">
      <w:pPr>
        <w:pStyle w:val="BodyText"/>
        <w:spacing w:line="274" w:lineRule="exact"/>
        <w:ind w:left="2479"/>
      </w:pPr>
      <w:r>
        <w:t xml:space="preserve">$1,500.00 per </w:t>
      </w:r>
      <w:proofErr w:type="gramStart"/>
      <w:r>
        <w:t>incident;</w:t>
      </w:r>
      <w:proofErr w:type="gramEnd"/>
    </w:p>
    <w:p w14:paraId="05045C8D" w14:textId="77777777" w:rsidR="00A25143" w:rsidRDefault="00A25143">
      <w:pPr>
        <w:pStyle w:val="BodyText"/>
        <w:spacing w:before="1"/>
      </w:pPr>
    </w:p>
    <w:p w14:paraId="135F323E" w14:textId="77777777" w:rsidR="00A25143" w:rsidRDefault="00000000">
      <w:pPr>
        <w:pStyle w:val="ListParagraph"/>
        <w:numPr>
          <w:ilvl w:val="0"/>
          <w:numId w:val="4"/>
        </w:numPr>
        <w:tabs>
          <w:tab w:val="left" w:pos="2480"/>
        </w:tabs>
        <w:ind w:left="2479" w:right="455"/>
        <w:jc w:val="both"/>
        <w:rPr>
          <w:sz w:val="24"/>
        </w:rPr>
      </w:pPr>
      <w:r>
        <w:rPr>
          <w:sz w:val="24"/>
        </w:rPr>
        <w:t xml:space="preserve">the cost of replacement of Stolen Wire and Hardening, below and exceeding </w:t>
      </w:r>
      <w:r>
        <w:rPr>
          <w:spacing w:val="-2"/>
          <w:sz w:val="24"/>
        </w:rPr>
        <w:t xml:space="preserve">the </w:t>
      </w:r>
      <w:r>
        <w:rPr>
          <w:sz w:val="24"/>
        </w:rPr>
        <w:t>Wire Theft Cap. Details should include incident description, date, location and scope of</w:t>
      </w:r>
      <w:r>
        <w:rPr>
          <w:spacing w:val="-2"/>
          <w:sz w:val="24"/>
        </w:rPr>
        <w:t xml:space="preserve"> </w:t>
      </w:r>
      <w:proofErr w:type="gramStart"/>
      <w:r>
        <w:rPr>
          <w:sz w:val="24"/>
        </w:rPr>
        <w:t>repair;</w:t>
      </w:r>
      <w:proofErr w:type="gramEnd"/>
    </w:p>
    <w:p w14:paraId="46171DA9" w14:textId="77777777" w:rsidR="00A25143" w:rsidRDefault="00A25143">
      <w:pPr>
        <w:pStyle w:val="BodyText"/>
      </w:pPr>
    </w:p>
    <w:p w14:paraId="7FD9AB84" w14:textId="77777777" w:rsidR="00A25143" w:rsidRDefault="00000000">
      <w:pPr>
        <w:pStyle w:val="ListParagraph"/>
        <w:numPr>
          <w:ilvl w:val="0"/>
          <w:numId w:val="4"/>
        </w:numPr>
        <w:tabs>
          <w:tab w:val="left" w:pos="2479"/>
          <w:tab w:val="left" w:pos="2480"/>
        </w:tabs>
        <w:ind w:hanging="721"/>
        <w:rPr>
          <w:sz w:val="24"/>
        </w:rPr>
      </w:pPr>
      <w:r>
        <w:rPr>
          <w:sz w:val="24"/>
        </w:rPr>
        <w:t>the fees for annual electrical permits exceeding $2,000 per Contract Year;</w:t>
      </w:r>
      <w:r>
        <w:rPr>
          <w:spacing w:val="-20"/>
          <w:sz w:val="24"/>
        </w:rPr>
        <w:t xml:space="preserve"> </w:t>
      </w:r>
      <w:r>
        <w:rPr>
          <w:sz w:val="24"/>
        </w:rPr>
        <w:t>and</w:t>
      </w:r>
    </w:p>
    <w:p w14:paraId="5C95DFF6" w14:textId="77777777" w:rsidR="00A25143" w:rsidRDefault="00A25143">
      <w:pPr>
        <w:pStyle w:val="BodyText"/>
        <w:spacing w:before="10"/>
        <w:rPr>
          <w:sz w:val="23"/>
        </w:rPr>
      </w:pPr>
    </w:p>
    <w:p w14:paraId="7CBDC7B1" w14:textId="77777777" w:rsidR="00A25143" w:rsidRDefault="00000000">
      <w:pPr>
        <w:pStyle w:val="ListParagraph"/>
        <w:numPr>
          <w:ilvl w:val="0"/>
          <w:numId w:val="4"/>
        </w:numPr>
        <w:tabs>
          <w:tab w:val="left" w:pos="2480"/>
        </w:tabs>
        <w:ind w:left="2479" w:right="456"/>
        <w:jc w:val="both"/>
        <w:rPr>
          <w:sz w:val="24"/>
        </w:rPr>
      </w:pPr>
      <w:r>
        <w:rPr>
          <w:sz w:val="24"/>
        </w:rPr>
        <w:t>the cost and details for the collection of the controller volume and measure of effectiveness (MOE) logs that</w:t>
      </w:r>
      <w:r>
        <w:rPr>
          <w:spacing w:val="-2"/>
          <w:sz w:val="24"/>
        </w:rPr>
        <w:t xml:space="preserve"> </w:t>
      </w:r>
      <w:r>
        <w:rPr>
          <w:sz w:val="24"/>
        </w:rPr>
        <w:t>is:</w:t>
      </w:r>
    </w:p>
    <w:p w14:paraId="17A2BDA6" w14:textId="77777777" w:rsidR="00A25143" w:rsidRDefault="00A25143">
      <w:pPr>
        <w:pStyle w:val="BodyText"/>
      </w:pPr>
    </w:p>
    <w:p w14:paraId="595255F5" w14:textId="77777777" w:rsidR="00A25143" w:rsidRDefault="00000000">
      <w:pPr>
        <w:pStyle w:val="ListParagraph"/>
        <w:numPr>
          <w:ilvl w:val="1"/>
          <w:numId w:val="4"/>
        </w:numPr>
        <w:tabs>
          <w:tab w:val="left" w:pos="3200"/>
        </w:tabs>
        <w:ind w:left="3199" w:right="454"/>
        <w:jc w:val="both"/>
        <w:rPr>
          <w:sz w:val="24"/>
        </w:rPr>
      </w:pPr>
      <w:r>
        <w:rPr>
          <w:sz w:val="24"/>
        </w:rPr>
        <w:t>included as Routine Maintenance Services pursuant to Specification E- 110 Section 2.1(l) of Schedule 1 ("Specifications");</w:t>
      </w:r>
      <w:r>
        <w:rPr>
          <w:spacing w:val="-5"/>
          <w:sz w:val="24"/>
        </w:rPr>
        <w:t xml:space="preserve"> </w:t>
      </w:r>
      <w:r>
        <w:rPr>
          <w:sz w:val="24"/>
        </w:rPr>
        <w:t>and</w:t>
      </w:r>
    </w:p>
    <w:p w14:paraId="46B86AE0" w14:textId="77777777" w:rsidR="00A25143" w:rsidRDefault="00A25143">
      <w:pPr>
        <w:pStyle w:val="BodyText"/>
        <w:spacing w:before="1"/>
      </w:pPr>
    </w:p>
    <w:p w14:paraId="2BE8E92B" w14:textId="77777777" w:rsidR="00A25143" w:rsidRDefault="00000000">
      <w:pPr>
        <w:pStyle w:val="ListParagraph"/>
        <w:numPr>
          <w:ilvl w:val="1"/>
          <w:numId w:val="4"/>
        </w:numPr>
        <w:tabs>
          <w:tab w:val="left" w:pos="3200"/>
        </w:tabs>
        <w:spacing w:before="1"/>
        <w:ind w:left="3199" w:right="455"/>
        <w:jc w:val="both"/>
        <w:rPr>
          <w:sz w:val="24"/>
        </w:rPr>
      </w:pPr>
      <w:r>
        <w:rPr>
          <w:sz w:val="24"/>
        </w:rPr>
        <w:t>included as Guaranteed Additional Services when the 60% threshold of the pedestrian and traffic signal Inventory total per year is exceeded pursuant to Section 1.1(d)(iii) of Schedule 8 ("Additional</w:t>
      </w:r>
      <w:r>
        <w:rPr>
          <w:spacing w:val="-16"/>
          <w:sz w:val="24"/>
        </w:rPr>
        <w:t xml:space="preserve"> </w:t>
      </w:r>
      <w:r>
        <w:rPr>
          <w:sz w:val="24"/>
        </w:rPr>
        <w:t>Services"</w:t>
      </w:r>
      <w:proofErr w:type="gramStart"/>
      <w:r>
        <w:rPr>
          <w:sz w:val="24"/>
        </w:rPr>
        <w:t>);</w:t>
      </w:r>
      <w:proofErr w:type="gramEnd"/>
    </w:p>
    <w:p w14:paraId="2145EFA3" w14:textId="77777777" w:rsidR="00A25143" w:rsidRDefault="00A25143">
      <w:pPr>
        <w:pStyle w:val="BodyText"/>
      </w:pPr>
    </w:p>
    <w:p w14:paraId="130711F7" w14:textId="77777777" w:rsidR="00A25143" w:rsidRDefault="00000000">
      <w:pPr>
        <w:pStyle w:val="ListParagraph"/>
        <w:numPr>
          <w:ilvl w:val="2"/>
          <w:numId w:val="15"/>
        </w:numPr>
        <w:tabs>
          <w:tab w:val="left" w:pos="1759"/>
          <w:tab w:val="left" w:pos="1760"/>
        </w:tabs>
        <w:ind w:hanging="721"/>
        <w:rPr>
          <w:sz w:val="24"/>
        </w:rPr>
      </w:pPr>
      <w:r>
        <w:rPr>
          <w:sz w:val="24"/>
        </w:rPr>
        <w:t>an updated Inventory list referenced in Section 18.1(e)</w:t>
      </w:r>
      <w:r>
        <w:rPr>
          <w:spacing w:val="-4"/>
          <w:sz w:val="24"/>
        </w:rPr>
        <w:t xml:space="preserve"> </w:t>
      </w:r>
      <w:proofErr w:type="gramStart"/>
      <w:r>
        <w:rPr>
          <w:sz w:val="24"/>
        </w:rPr>
        <w:t>above;</w:t>
      </w:r>
      <w:proofErr w:type="gramEnd"/>
    </w:p>
    <w:p w14:paraId="1148EABA" w14:textId="77777777" w:rsidR="00A25143" w:rsidRDefault="00A25143">
      <w:pPr>
        <w:pStyle w:val="BodyText"/>
        <w:spacing w:before="10"/>
        <w:rPr>
          <w:sz w:val="23"/>
        </w:rPr>
      </w:pPr>
    </w:p>
    <w:p w14:paraId="3561ABAD" w14:textId="77777777" w:rsidR="00A25143" w:rsidRDefault="00000000">
      <w:pPr>
        <w:pStyle w:val="ListParagraph"/>
        <w:numPr>
          <w:ilvl w:val="2"/>
          <w:numId w:val="15"/>
        </w:numPr>
        <w:tabs>
          <w:tab w:val="left" w:pos="1759"/>
          <w:tab w:val="left" w:pos="1760"/>
        </w:tabs>
        <w:ind w:hanging="721"/>
        <w:rPr>
          <w:sz w:val="24"/>
        </w:rPr>
      </w:pPr>
      <w:r>
        <w:rPr>
          <w:sz w:val="24"/>
        </w:rPr>
        <w:t>an updated summary of Damage to Government Property Claims;</w:t>
      </w:r>
      <w:r>
        <w:rPr>
          <w:spacing w:val="-4"/>
          <w:sz w:val="24"/>
        </w:rPr>
        <w:t xml:space="preserve"> </w:t>
      </w:r>
      <w:r>
        <w:rPr>
          <w:sz w:val="24"/>
        </w:rPr>
        <w:t>and</w:t>
      </w:r>
    </w:p>
    <w:p w14:paraId="7F03D7F9" w14:textId="77777777" w:rsidR="00A25143" w:rsidRDefault="00A25143">
      <w:pPr>
        <w:pStyle w:val="BodyText"/>
        <w:spacing w:before="1"/>
      </w:pPr>
    </w:p>
    <w:p w14:paraId="51815A46" w14:textId="77777777" w:rsidR="00A25143" w:rsidRDefault="00000000">
      <w:pPr>
        <w:pStyle w:val="ListParagraph"/>
        <w:numPr>
          <w:ilvl w:val="2"/>
          <w:numId w:val="15"/>
        </w:numPr>
        <w:tabs>
          <w:tab w:val="left" w:pos="1759"/>
          <w:tab w:val="left" w:pos="1760"/>
        </w:tabs>
        <w:ind w:hanging="721"/>
        <w:rPr>
          <w:sz w:val="24"/>
        </w:rPr>
      </w:pPr>
      <w:r>
        <w:rPr>
          <w:sz w:val="24"/>
        </w:rPr>
        <w:t>Work Plan progress.</w:t>
      </w:r>
    </w:p>
    <w:p w14:paraId="6A712225" w14:textId="77777777" w:rsidR="00A25143" w:rsidRDefault="00A25143">
      <w:pPr>
        <w:pStyle w:val="BodyText"/>
        <w:spacing w:before="10"/>
        <w:rPr>
          <w:sz w:val="23"/>
        </w:rPr>
      </w:pPr>
    </w:p>
    <w:p w14:paraId="1137C2CE" w14:textId="77777777" w:rsidR="00A25143" w:rsidRDefault="00000000">
      <w:pPr>
        <w:pStyle w:val="ListParagraph"/>
        <w:numPr>
          <w:ilvl w:val="1"/>
          <w:numId w:val="15"/>
        </w:numPr>
        <w:tabs>
          <w:tab w:val="left" w:pos="1028"/>
        </w:tabs>
        <w:spacing w:before="1"/>
        <w:ind w:left="1027" w:right="459" w:hanging="708"/>
        <w:jc w:val="both"/>
        <w:rPr>
          <w:sz w:val="24"/>
        </w:rPr>
      </w:pPr>
      <w:r>
        <w:rPr>
          <w:sz w:val="24"/>
        </w:rPr>
        <w:t xml:space="preserve">The Contractor will, no later than the 30th Working Day after the Anniversary Date, provide to the </w:t>
      </w:r>
      <w:proofErr w:type="gramStart"/>
      <w:r>
        <w:rPr>
          <w:sz w:val="24"/>
        </w:rPr>
        <w:t>Province</w:t>
      </w:r>
      <w:proofErr w:type="gramEnd"/>
      <w:r>
        <w:rPr>
          <w:sz w:val="24"/>
        </w:rPr>
        <w:t xml:space="preserve"> a summary of the prior Contract Year that will</w:t>
      </w:r>
      <w:r>
        <w:rPr>
          <w:spacing w:val="-13"/>
          <w:sz w:val="24"/>
        </w:rPr>
        <w:t xml:space="preserve"> </w:t>
      </w:r>
      <w:r>
        <w:rPr>
          <w:sz w:val="24"/>
        </w:rPr>
        <w:t>include:</w:t>
      </w:r>
    </w:p>
    <w:p w14:paraId="233918C0" w14:textId="77777777" w:rsidR="00A25143" w:rsidRDefault="00A25143">
      <w:pPr>
        <w:pStyle w:val="BodyText"/>
        <w:spacing w:before="10"/>
        <w:rPr>
          <w:sz w:val="23"/>
        </w:rPr>
      </w:pPr>
    </w:p>
    <w:p w14:paraId="60775544" w14:textId="77777777" w:rsidR="00A25143" w:rsidRDefault="00000000">
      <w:pPr>
        <w:pStyle w:val="ListParagraph"/>
        <w:numPr>
          <w:ilvl w:val="2"/>
          <w:numId w:val="15"/>
        </w:numPr>
        <w:tabs>
          <w:tab w:val="left" w:pos="1738"/>
          <w:tab w:val="left" w:pos="1739"/>
        </w:tabs>
        <w:ind w:left="1738" w:hanging="712"/>
        <w:rPr>
          <w:sz w:val="24"/>
        </w:rPr>
      </w:pPr>
      <w:r>
        <w:rPr>
          <w:sz w:val="24"/>
        </w:rPr>
        <w:t xml:space="preserve">all matters referenced in Section </w:t>
      </w:r>
      <w:proofErr w:type="gramStart"/>
      <w:r>
        <w:rPr>
          <w:sz w:val="24"/>
        </w:rPr>
        <w:t>18.2;</w:t>
      </w:r>
      <w:proofErr w:type="gramEnd"/>
    </w:p>
    <w:p w14:paraId="5D0EF189" w14:textId="77777777" w:rsidR="00A25143" w:rsidRDefault="00A25143">
      <w:pPr>
        <w:rPr>
          <w:sz w:val="24"/>
        </w:rPr>
        <w:sectPr w:rsidR="00A25143">
          <w:pgSz w:w="12240" w:h="15840"/>
          <w:pgMar w:top="760" w:right="980" w:bottom="900" w:left="1120" w:header="0" w:footer="704" w:gutter="0"/>
          <w:cols w:space="720"/>
        </w:sectPr>
      </w:pPr>
    </w:p>
    <w:p w14:paraId="2154FAD3" w14:textId="77777777" w:rsidR="00A25143" w:rsidRDefault="00000000">
      <w:pPr>
        <w:pStyle w:val="ListParagraph"/>
        <w:numPr>
          <w:ilvl w:val="2"/>
          <w:numId w:val="15"/>
        </w:numPr>
        <w:tabs>
          <w:tab w:val="left" w:pos="1739"/>
        </w:tabs>
        <w:spacing w:before="85"/>
        <w:ind w:left="1738" w:right="455" w:hanging="711"/>
        <w:jc w:val="both"/>
        <w:rPr>
          <w:sz w:val="24"/>
        </w:rPr>
      </w:pPr>
      <w:r>
        <w:rPr>
          <w:sz w:val="24"/>
        </w:rPr>
        <w:lastRenderedPageBreak/>
        <w:t xml:space="preserve">a report of all railway pre-emption and railway advance warning sign systems as jointly tested and inspected with the applicable railway </w:t>
      </w:r>
      <w:proofErr w:type="gramStart"/>
      <w:r>
        <w:rPr>
          <w:sz w:val="24"/>
        </w:rPr>
        <w:t>authority;</w:t>
      </w:r>
      <w:proofErr w:type="gramEnd"/>
    </w:p>
    <w:p w14:paraId="54273343" w14:textId="77777777" w:rsidR="00A25143" w:rsidRDefault="00A25143">
      <w:pPr>
        <w:pStyle w:val="BodyText"/>
        <w:spacing w:before="11"/>
        <w:rPr>
          <w:sz w:val="23"/>
        </w:rPr>
      </w:pPr>
    </w:p>
    <w:p w14:paraId="7EE67D88" w14:textId="77777777" w:rsidR="00A25143" w:rsidRDefault="00000000">
      <w:pPr>
        <w:pStyle w:val="ListParagraph"/>
        <w:numPr>
          <w:ilvl w:val="2"/>
          <w:numId w:val="15"/>
        </w:numPr>
        <w:tabs>
          <w:tab w:val="left" w:pos="1739"/>
        </w:tabs>
        <w:ind w:left="1738" w:right="456" w:hanging="711"/>
        <w:jc w:val="both"/>
        <w:rPr>
          <w:sz w:val="24"/>
        </w:rPr>
      </w:pPr>
      <w:r>
        <w:rPr>
          <w:sz w:val="24"/>
        </w:rPr>
        <w:t>a summary of warranty work and items replaced under warranty (including such items as LED signal head light sources, UPS units and batteries, electronic message signs and equipment</w:t>
      </w:r>
      <w:proofErr w:type="gramStart"/>
      <w:r>
        <w:rPr>
          <w:sz w:val="24"/>
        </w:rPr>
        <w:t>);</w:t>
      </w:r>
      <w:proofErr w:type="gramEnd"/>
    </w:p>
    <w:p w14:paraId="6B6AD5B2" w14:textId="77777777" w:rsidR="00A25143" w:rsidRDefault="00A25143">
      <w:pPr>
        <w:pStyle w:val="BodyText"/>
      </w:pPr>
    </w:p>
    <w:p w14:paraId="7C950146" w14:textId="77777777" w:rsidR="00A25143" w:rsidRDefault="00000000">
      <w:pPr>
        <w:pStyle w:val="ListParagraph"/>
        <w:numPr>
          <w:ilvl w:val="2"/>
          <w:numId w:val="15"/>
        </w:numPr>
        <w:tabs>
          <w:tab w:val="left" w:pos="1738"/>
          <w:tab w:val="left" w:pos="1739"/>
        </w:tabs>
        <w:ind w:left="1738" w:hanging="711"/>
        <w:rPr>
          <w:sz w:val="24"/>
        </w:rPr>
      </w:pPr>
      <w:r>
        <w:rPr>
          <w:sz w:val="24"/>
        </w:rPr>
        <w:t>an updated Provincial Material list; and</w:t>
      </w:r>
    </w:p>
    <w:p w14:paraId="7B5EE51E" w14:textId="77777777" w:rsidR="00A25143" w:rsidRDefault="00A25143">
      <w:pPr>
        <w:pStyle w:val="BodyText"/>
        <w:spacing w:before="10"/>
        <w:rPr>
          <w:sz w:val="23"/>
        </w:rPr>
      </w:pPr>
    </w:p>
    <w:p w14:paraId="0288B87F" w14:textId="77777777" w:rsidR="00A25143" w:rsidRDefault="00000000">
      <w:pPr>
        <w:pStyle w:val="ListParagraph"/>
        <w:numPr>
          <w:ilvl w:val="2"/>
          <w:numId w:val="15"/>
        </w:numPr>
        <w:tabs>
          <w:tab w:val="left" w:pos="1739"/>
        </w:tabs>
        <w:ind w:left="1738" w:right="455" w:hanging="711"/>
        <w:jc w:val="both"/>
        <w:rPr>
          <w:sz w:val="24"/>
        </w:rPr>
      </w:pPr>
      <w:r>
        <w:rPr>
          <w:sz w:val="24"/>
        </w:rPr>
        <w:t>a certificate of a senior officer or director of the Contractor certifying that the Contractor’s details provided in Schedule 18 (“Contractor Details”) is unchanged or provide a certified replacement for Schedule 18 (“Contractor</w:t>
      </w:r>
      <w:r>
        <w:rPr>
          <w:spacing w:val="-6"/>
          <w:sz w:val="24"/>
        </w:rPr>
        <w:t xml:space="preserve"> </w:t>
      </w:r>
      <w:r>
        <w:rPr>
          <w:sz w:val="24"/>
        </w:rPr>
        <w:t>Details”).</w:t>
      </w:r>
    </w:p>
    <w:p w14:paraId="521A98B5" w14:textId="77777777" w:rsidR="00A25143" w:rsidRDefault="00A25143">
      <w:pPr>
        <w:pStyle w:val="BodyText"/>
      </w:pPr>
    </w:p>
    <w:p w14:paraId="616136EA" w14:textId="77777777" w:rsidR="00A25143" w:rsidRDefault="00000000">
      <w:pPr>
        <w:pStyle w:val="ListParagraph"/>
        <w:numPr>
          <w:ilvl w:val="1"/>
          <w:numId w:val="15"/>
        </w:numPr>
        <w:tabs>
          <w:tab w:val="left" w:pos="1028"/>
        </w:tabs>
        <w:ind w:left="1027" w:right="455" w:hanging="708"/>
        <w:jc w:val="both"/>
        <w:rPr>
          <w:sz w:val="24"/>
        </w:rPr>
      </w:pPr>
      <w:r>
        <w:rPr>
          <w:sz w:val="24"/>
        </w:rPr>
        <w:t xml:space="preserve">The Contractor will, on or before the Anniversary Date of each Contract Year, provide to the </w:t>
      </w:r>
      <w:proofErr w:type="gramStart"/>
      <w:r>
        <w:rPr>
          <w:sz w:val="24"/>
        </w:rPr>
        <w:t>Province</w:t>
      </w:r>
      <w:proofErr w:type="gramEnd"/>
      <w:r>
        <w:rPr>
          <w:sz w:val="24"/>
        </w:rPr>
        <w:t>:</w:t>
      </w:r>
    </w:p>
    <w:p w14:paraId="698493B6" w14:textId="77777777" w:rsidR="00A25143" w:rsidRDefault="00A25143">
      <w:pPr>
        <w:pStyle w:val="BodyText"/>
        <w:spacing w:before="2"/>
      </w:pPr>
    </w:p>
    <w:p w14:paraId="1E238BC1" w14:textId="77777777" w:rsidR="00A25143" w:rsidRDefault="00000000">
      <w:pPr>
        <w:pStyle w:val="ListParagraph"/>
        <w:numPr>
          <w:ilvl w:val="2"/>
          <w:numId w:val="15"/>
        </w:numPr>
        <w:tabs>
          <w:tab w:val="left" w:pos="1739"/>
        </w:tabs>
        <w:ind w:left="1738" w:right="456" w:hanging="711"/>
        <w:jc w:val="both"/>
        <w:rPr>
          <w:sz w:val="24"/>
        </w:rPr>
      </w:pPr>
      <w:r>
        <w:rPr>
          <w:sz w:val="24"/>
        </w:rPr>
        <w:t>the completed Inventory Change Detail form attached as Appendix 4 to Schedule 7 ("Annual Adjustment Process");</w:t>
      </w:r>
      <w:r>
        <w:rPr>
          <w:spacing w:val="-6"/>
          <w:sz w:val="24"/>
        </w:rPr>
        <w:t xml:space="preserve"> </w:t>
      </w:r>
      <w:r>
        <w:rPr>
          <w:sz w:val="24"/>
        </w:rPr>
        <w:t>and</w:t>
      </w:r>
    </w:p>
    <w:p w14:paraId="54B52E66" w14:textId="77777777" w:rsidR="00A25143" w:rsidRDefault="00A25143">
      <w:pPr>
        <w:pStyle w:val="BodyText"/>
      </w:pPr>
    </w:p>
    <w:p w14:paraId="45C1DD3D" w14:textId="77777777" w:rsidR="00A25143" w:rsidRDefault="00000000">
      <w:pPr>
        <w:pStyle w:val="ListParagraph"/>
        <w:numPr>
          <w:ilvl w:val="2"/>
          <w:numId w:val="15"/>
        </w:numPr>
        <w:tabs>
          <w:tab w:val="left" w:pos="1739"/>
        </w:tabs>
        <w:ind w:left="1738" w:right="456" w:hanging="711"/>
        <w:jc w:val="both"/>
        <w:rPr>
          <w:sz w:val="24"/>
        </w:rPr>
      </w:pPr>
      <w:r>
        <w:rPr>
          <w:sz w:val="24"/>
        </w:rPr>
        <w:t>the completed Insurance Premium Adjustment Form attached as Appendix 5 to Schedule 7 (“Annual Adjustment Process”), as originally signed by an authorized representative of the Insurer, on or before the Anniversary Date of each Contract Year, in respect of the commercial general liability insurance described in Article 10 (excluding any Sudden and Accidental pollution liability coverage), of the total amount payable, as the annual premium to maintain such renewal or replacement insurance in force for the duration of the subsequent Contract</w:t>
      </w:r>
      <w:r>
        <w:rPr>
          <w:spacing w:val="-3"/>
          <w:sz w:val="24"/>
        </w:rPr>
        <w:t xml:space="preserve"> </w:t>
      </w:r>
      <w:r>
        <w:rPr>
          <w:sz w:val="24"/>
        </w:rPr>
        <w:t>Year.</w:t>
      </w:r>
    </w:p>
    <w:p w14:paraId="3951535D" w14:textId="77777777" w:rsidR="00A25143" w:rsidRDefault="00A25143">
      <w:pPr>
        <w:pStyle w:val="BodyText"/>
      </w:pPr>
    </w:p>
    <w:p w14:paraId="7FF7E754" w14:textId="77777777" w:rsidR="00A25143" w:rsidRDefault="00000000">
      <w:pPr>
        <w:pStyle w:val="ListParagraph"/>
        <w:numPr>
          <w:ilvl w:val="1"/>
          <w:numId w:val="15"/>
        </w:numPr>
        <w:tabs>
          <w:tab w:val="left" w:pos="1028"/>
        </w:tabs>
        <w:ind w:left="1028" w:right="459" w:hanging="708"/>
        <w:jc w:val="both"/>
        <w:rPr>
          <w:sz w:val="24"/>
        </w:rPr>
      </w:pPr>
      <w:r>
        <w:rPr>
          <w:sz w:val="24"/>
        </w:rPr>
        <w:t xml:space="preserve">The Contractor will from time to time and such time(s) the </w:t>
      </w:r>
      <w:proofErr w:type="gramStart"/>
      <w:r>
        <w:rPr>
          <w:sz w:val="24"/>
        </w:rPr>
        <w:t>Province</w:t>
      </w:r>
      <w:proofErr w:type="gramEnd"/>
      <w:r>
        <w:rPr>
          <w:sz w:val="24"/>
        </w:rPr>
        <w:t xml:space="preserve"> may specify (unless otherwise identified in this Section 18.5):</w:t>
      </w:r>
    </w:p>
    <w:p w14:paraId="64728BD5" w14:textId="77777777" w:rsidR="00A25143" w:rsidRDefault="00A25143">
      <w:pPr>
        <w:pStyle w:val="BodyText"/>
        <w:spacing w:before="11"/>
        <w:rPr>
          <w:sz w:val="23"/>
        </w:rPr>
      </w:pPr>
    </w:p>
    <w:p w14:paraId="196B5036" w14:textId="77777777" w:rsidR="00A25143" w:rsidRDefault="00000000">
      <w:pPr>
        <w:pStyle w:val="ListParagraph"/>
        <w:numPr>
          <w:ilvl w:val="2"/>
          <w:numId w:val="15"/>
        </w:numPr>
        <w:tabs>
          <w:tab w:val="left" w:pos="1739"/>
        </w:tabs>
        <w:ind w:left="1738" w:right="455" w:hanging="711"/>
        <w:jc w:val="both"/>
        <w:rPr>
          <w:sz w:val="24"/>
        </w:rPr>
      </w:pPr>
      <w:r>
        <w:rPr>
          <w:sz w:val="24"/>
        </w:rPr>
        <w:t xml:space="preserve">deliver to the </w:t>
      </w:r>
      <w:proofErr w:type="gramStart"/>
      <w:r>
        <w:rPr>
          <w:sz w:val="24"/>
        </w:rPr>
        <w:t>Province</w:t>
      </w:r>
      <w:proofErr w:type="gramEnd"/>
      <w:r>
        <w:rPr>
          <w:sz w:val="24"/>
        </w:rPr>
        <w:t xml:space="preserve"> as required by the Province any or all records and reports demonstrating or relating to the compliance of the Contractor with the laws, by-laws, orders, directions, rules and regulations referenced in Section 12.1(a);</w:t>
      </w:r>
      <w:r>
        <w:rPr>
          <w:spacing w:val="-11"/>
          <w:sz w:val="24"/>
        </w:rPr>
        <w:t xml:space="preserve"> </w:t>
      </w:r>
      <w:r>
        <w:rPr>
          <w:sz w:val="24"/>
        </w:rPr>
        <w:t>and</w:t>
      </w:r>
    </w:p>
    <w:p w14:paraId="44F0D553" w14:textId="77777777" w:rsidR="00A25143" w:rsidRDefault="00A25143">
      <w:pPr>
        <w:pStyle w:val="BodyText"/>
      </w:pPr>
    </w:p>
    <w:p w14:paraId="6634A359" w14:textId="77777777" w:rsidR="00A25143" w:rsidRDefault="00000000">
      <w:pPr>
        <w:pStyle w:val="ListParagraph"/>
        <w:numPr>
          <w:ilvl w:val="2"/>
          <w:numId w:val="15"/>
        </w:numPr>
        <w:tabs>
          <w:tab w:val="left" w:pos="1759"/>
          <w:tab w:val="left" w:pos="1760"/>
        </w:tabs>
        <w:rPr>
          <w:sz w:val="24"/>
        </w:rPr>
      </w:pPr>
      <w:r>
        <w:rPr>
          <w:sz w:val="24"/>
        </w:rPr>
        <w:t xml:space="preserve">allow the </w:t>
      </w:r>
      <w:proofErr w:type="gramStart"/>
      <w:r>
        <w:rPr>
          <w:sz w:val="24"/>
        </w:rPr>
        <w:t>Province</w:t>
      </w:r>
      <w:proofErr w:type="gramEnd"/>
      <w:r>
        <w:rPr>
          <w:sz w:val="24"/>
        </w:rPr>
        <w:t xml:space="preserve"> full access to the records related to the Quality</w:t>
      </w:r>
      <w:r>
        <w:rPr>
          <w:spacing w:val="-5"/>
          <w:sz w:val="24"/>
        </w:rPr>
        <w:t xml:space="preserve"> </w:t>
      </w:r>
      <w:r>
        <w:rPr>
          <w:sz w:val="24"/>
        </w:rPr>
        <w:t>Plan.</w:t>
      </w:r>
    </w:p>
    <w:p w14:paraId="0C6B7124" w14:textId="77777777" w:rsidR="00A25143" w:rsidRDefault="00A25143">
      <w:pPr>
        <w:pStyle w:val="BodyText"/>
        <w:spacing w:before="10"/>
        <w:rPr>
          <w:sz w:val="23"/>
        </w:rPr>
      </w:pPr>
    </w:p>
    <w:p w14:paraId="10E02376" w14:textId="77777777" w:rsidR="00A25143" w:rsidRDefault="00000000">
      <w:pPr>
        <w:pStyle w:val="ListParagraph"/>
        <w:numPr>
          <w:ilvl w:val="1"/>
          <w:numId w:val="15"/>
        </w:numPr>
        <w:tabs>
          <w:tab w:val="left" w:pos="1028"/>
        </w:tabs>
        <w:ind w:left="1028" w:right="456" w:hanging="708"/>
        <w:jc w:val="both"/>
        <w:rPr>
          <w:sz w:val="24"/>
        </w:rPr>
      </w:pPr>
      <w:r>
        <w:rPr>
          <w:sz w:val="24"/>
        </w:rPr>
        <w:t xml:space="preserve">The Contractor will promptly return or provide to the </w:t>
      </w:r>
      <w:proofErr w:type="gramStart"/>
      <w:r>
        <w:rPr>
          <w:sz w:val="24"/>
        </w:rPr>
        <w:t>Province</w:t>
      </w:r>
      <w:proofErr w:type="gramEnd"/>
      <w:r>
        <w:rPr>
          <w:sz w:val="24"/>
        </w:rPr>
        <w:t xml:space="preserve"> at the expiry or the earlier termination of this Agreement without the need for the Province to make the request, all complete and accurate documentation including but not limited to reports/documents on the following items and matters in the appropriate Microsoft Office, Excel or Adobe Acrobat standard,</w:t>
      </w:r>
      <w:r>
        <w:rPr>
          <w:spacing w:val="-12"/>
          <w:sz w:val="24"/>
        </w:rPr>
        <w:t xml:space="preserve"> </w:t>
      </w:r>
      <w:r>
        <w:rPr>
          <w:sz w:val="24"/>
        </w:rPr>
        <w:t>including:</w:t>
      </w:r>
    </w:p>
    <w:p w14:paraId="01BD0DE2" w14:textId="77777777" w:rsidR="00A25143" w:rsidRDefault="00A25143">
      <w:pPr>
        <w:pStyle w:val="BodyText"/>
        <w:spacing w:before="1"/>
      </w:pPr>
    </w:p>
    <w:p w14:paraId="4CCA4A6D" w14:textId="77777777" w:rsidR="00A25143" w:rsidRDefault="00000000">
      <w:pPr>
        <w:pStyle w:val="ListParagraph"/>
        <w:numPr>
          <w:ilvl w:val="2"/>
          <w:numId w:val="15"/>
        </w:numPr>
        <w:tabs>
          <w:tab w:val="left" w:pos="1760"/>
        </w:tabs>
        <w:ind w:right="557" w:hanging="732"/>
        <w:jc w:val="both"/>
        <w:rPr>
          <w:sz w:val="24"/>
        </w:rPr>
      </w:pPr>
      <w:r>
        <w:rPr>
          <w:sz w:val="24"/>
        </w:rPr>
        <w:t>a summary report of</w:t>
      </w:r>
      <w:r>
        <w:rPr>
          <w:spacing w:val="-40"/>
          <w:sz w:val="24"/>
        </w:rPr>
        <w:t xml:space="preserve"> </w:t>
      </w:r>
      <w:r>
        <w:rPr>
          <w:sz w:val="24"/>
        </w:rPr>
        <w:t>all Damage to Government Property Claims for reimbursement made by the Contractor in Section14.3 for the</w:t>
      </w:r>
      <w:r>
        <w:rPr>
          <w:spacing w:val="-4"/>
          <w:sz w:val="24"/>
        </w:rPr>
        <w:t xml:space="preserve"> </w:t>
      </w:r>
      <w:proofErr w:type="gramStart"/>
      <w:r>
        <w:rPr>
          <w:sz w:val="24"/>
        </w:rPr>
        <w:t>Term;</w:t>
      </w:r>
      <w:proofErr w:type="gramEnd"/>
    </w:p>
    <w:p w14:paraId="079621B4" w14:textId="77777777" w:rsidR="00A25143" w:rsidRDefault="00A25143">
      <w:pPr>
        <w:pStyle w:val="BodyText"/>
        <w:rPr>
          <w:sz w:val="21"/>
        </w:rPr>
      </w:pPr>
    </w:p>
    <w:p w14:paraId="2597A24D" w14:textId="77777777" w:rsidR="00A25143" w:rsidRDefault="00000000">
      <w:pPr>
        <w:pStyle w:val="ListParagraph"/>
        <w:numPr>
          <w:ilvl w:val="2"/>
          <w:numId w:val="15"/>
        </w:numPr>
        <w:tabs>
          <w:tab w:val="left" w:pos="1759"/>
          <w:tab w:val="left" w:pos="1760"/>
        </w:tabs>
        <w:ind w:hanging="733"/>
        <w:rPr>
          <w:sz w:val="24"/>
        </w:rPr>
      </w:pPr>
      <w:r>
        <w:rPr>
          <w:sz w:val="24"/>
        </w:rPr>
        <w:t>all traffic signal record (the “TSR”)</w:t>
      </w:r>
      <w:r>
        <w:rPr>
          <w:spacing w:val="-1"/>
          <w:sz w:val="24"/>
        </w:rPr>
        <w:t xml:space="preserve"> </w:t>
      </w:r>
      <w:proofErr w:type="gramStart"/>
      <w:r>
        <w:rPr>
          <w:sz w:val="24"/>
        </w:rPr>
        <w:t>forms;</w:t>
      </w:r>
      <w:proofErr w:type="gramEnd"/>
    </w:p>
    <w:p w14:paraId="453A2862" w14:textId="77777777" w:rsidR="00A25143" w:rsidRDefault="00A25143">
      <w:pPr>
        <w:pStyle w:val="BodyText"/>
        <w:spacing w:before="8"/>
        <w:rPr>
          <w:sz w:val="20"/>
        </w:rPr>
      </w:pPr>
    </w:p>
    <w:p w14:paraId="632C0B38" w14:textId="77777777" w:rsidR="00A25143" w:rsidRDefault="00000000">
      <w:pPr>
        <w:pStyle w:val="ListParagraph"/>
        <w:numPr>
          <w:ilvl w:val="2"/>
          <w:numId w:val="15"/>
        </w:numPr>
        <w:tabs>
          <w:tab w:val="left" w:pos="1759"/>
          <w:tab w:val="left" w:pos="1760"/>
        </w:tabs>
        <w:spacing w:before="1"/>
        <w:ind w:hanging="733"/>
        <w:rPr>
          <w:sz w:val="24"/>
        </w:rPr>
      </w:pPr>
      <w:r>
        <w:rPr>
          <w:sz w:val="24"/>
        </w:rPr>
        <w:t xml:space="preserve">the conflict monitor testing </w:t>
      </w:r>
      <w:proofErr w:type="gramStart"/>
      <w:r>
        <w:rPr>
          <w:sz w:val="24"/>
        </w:rPr>
        <w:t>schedule;</w:t>
      </w:r>
      <w:proofErr w:type="gramEnd"/>
    </w:p>
    <w:p w14:paraId="2BB75875" w14:textId="77777777" w:rsidR="00A25143" w:rsidRDefault="00A25143">
      <w:pPr>
        <w:pStyle w:val="BodyText"/>
        <w:spacing w:before="11"/>
        <w:rPr>
          <w:sz w:val="20"/>
        </w:rPr>
      </w:pPr>
    </w:p>
    <w:p w14:paraId="33C956AC" w14:textId="77777777" w:rsidR="00A25143" w:rsidRDefault="00000000">
      <w:pPr>
        <w:pStyle w:val="ListParagraph"/>
        <w:numPr>
          <w:ilvl w:val="2"/>
          <w:numId w:val="15"/>
        </w:numPr>
        <w:tabs>
          <w:tab w:val="left" w:pos="1759"/>
          <w:tab w:val="left" w:pos="1760"/>
        </w:tabs>
        <w:ind w:hanging="732"/>
        <w:rPr>
          <w:sz w:val="24"/>
        </w:rPr>
      </w:pPr>
      <w:r>
        <w:rPr>
          <w:sz w:val="24"/>
        </w:rPr>
        <w:t>the UPS testing</w:t>
      </w:r>
      <w:r>
        <w:rPr>
          <w:spacing w:val="2"/>
          <w:sz w:val="24"/>
        </w:rPr>
        <w:t xml:space="preserve"> </w:t>
      </w:r>
      <w:proofErr w:type="gramStart"/>
      <w:r>
        <w:rPr>
          <w:sz w:val="24"/>
        </w:rPr>
        <w:t>schedule;</w:t>
      </w:r>
      <w:proofErr w:type="gramEnd"/>
    </w:p>
    <w:p w14:paraId="4E0ED9FA" w14:textId="77777777" w:rsidR="00A25143" w:rsidRDefault="00A25143">
      <w:pPr>
        <w:rPr>
          <w:sz w:val="24"/>
        </w:rPr>
        <w:sectPr w:rsidR="00A25143">
          <w:pgSz w:w="12240" w:h="15840"/>
          <w:pgMar w:top="760" w:right="980" w:bottom="900" w:left="1120" w:header="0" w:footer="704" w:gutter="0"/>
          <w:cols w:space="720"/>
        </w:sectPr>
      </w:pPr>
    </w:p>
    <w:p w14:paraId="2ACD2F54" w14:textId="77777777" w:rsidR="00A25143" w:rsidRDefault="00000000">
      <w:pPr>
        <w:pStyle w:val="ListParagraph"/>
        <w:numPr>
          <w:ilvl w:val="2"/>
          <w:numId w:val="15"/>
        </w:numPr>
        <w:tabs>
          <w:tab w:val="left" w:pos="1759"/>
          <w:tab w:val="left" w:pos="1760"/>
        </w:tabs>
        <w:spacing w:before="85"/>
        <w:ind w:hanging="732"/>
        <w:rPr>
          <w:sz w:val="24"/>
        </w:rPr>
      </w:pPr>
      <w:r>
        <w:rPr>
          <w:sz w:val="24"/>
        </w:rPr>
        <w:lastRenderedPageBreak/>
        <w:t>the UPS testing</w:t>
      </w:r>
      <w:r>
        <w:rPr>
          <w:spacing w:val="2"/>
          <w:sz w:val="24"/>
        </w:rPr>
        <w:t xml:space="preserve"> </w:t>
      </w:r>
      <w:proofErr w:type="gramStart"/>
      <w:r>
        <w:rPr>
          <w:sz w:val="24"/>
        </w:rPr>
        <w:t>results;</w:t>
      </w:r>
      <w:proofErr w:type="gramEnd"/>
    </w:p>
    <w:p w14:paraId="1C9D6563" w14:textId="77777777" w:rsidR="00A25143" w:rsidRDefault="00A25143">
      <w:pPr>
        <w:pStyle w:val="BodyText"/>
        <w:spacing w:before="9"/>
        <w:rPr>
          <w:sz w:val="20"/>
        </w:rPr>
      </w:pPr>
    </w:p>
    <w:p w14:paraId="5D473F76" w14:textId="77777777" w:rsidR="00A25143" w:rsidRDefault="00000000">
      <w:pPr>
        <w:pStyle w:val="ListParagraph"/>
        <w:numPr>
          <w:ilvl w:val="2"/>
          <w:numId w:val="15"/>
        </w:numPr>
        <w:tabs>
          <w:tab w:val="left" w:pos="1759"/>
          <w:tab w:val="left" w:pos="1760"/>
        </w:tabs>
        <w:ind w:hanging="732"/>
        <w:rPr>
          <w:sz w:val="24"/>
        </w:rPr>
      </w:pPr>
      <w:r>
        <w:rPr>
          <w:sz w:val="24"/>
        </w:rPr>
        <w:t>the re-lamp schedule for all high intensity discharge</w:t>
      </w:r>
      <w:r>
        <w:rPr>
          <w:spacing w:val="-7"/>
          <w:sz w:val="24"/>
        </w:rPr>
        <w:t xml:space="preserve"> </w:t>
      </w:r>
      <w:proofErr w:type="gramStart"/>
      <w:r>
        <w:rPr>
          <w:sz w:val="24"/>
        </w:rPr>
        <w:t>lighting;</w:t>
      </w:r>
      <w:proofErr w:type="gramEnd"/>
    </w:p>
    <w:p w14:paraId="115A6A10" w14:textId="77777777" w:rsidR="00A25143" w:rsidRDefault="00A25143">
      <w:pPr>
        <w:pStyle w:val="BodyText"/>
        <w:spacing w:before="11"/>
        <w:rPr>
          <w:sz w:val="20"/>
        </w:rPr>
      </w:pPr>
    </w:p>
    <w:p w14:paraId="54A39345" w14:textId="77777777" w:rsidR="00A25143" w:rsidRDefault="00000000">
      <w:pPr>
        <w:pStyle w:val="ListParagraph"/>
        <w:numPr>
          <w:ilvl w:val="2"/>
          <w:numId w:val="15"/>
        </w:numPr>
        <w:tabs>
          <w:tab w:val="left" w:pos="1738"/>
          <w:tab w:val="left" w:pos="1739"/>
        </w:tabs>
        <w:ind w:left="1738" w:hanging="712"/>
        <w:rPr>
          <w:sz w:val="24"/>
        </w:rPr>
      </w:pPr>
      <w:r>
        <w:rPr>
          <w:sz w:val="24"/>
        </w:rPr>
        <w:t>the most current joint Contractor/railway authority joint testing and inspection</w:t>
      </w:r>
      <w:r>
        <w:rPr>
          <w:spacing w:val="-18"/>
          <w:sz w:val="24"/>
        </w:rPr>
        <w:t xml:space="preserve"> </w:t>
      </w:r>
      <w:proofErr w:type="gramStart"/>
      <w:r>
        <w:rPr>
          <w:sz w:val="24"/>
        </w:rPr>
        <w:t>reports;</w:t>
      </w:r>
      <w:proofErr w:type="gramEnd"/>
    </w:p>
    <w:p w14:paraId="2255A565" w14:textId="77777777" w:rsidR="00A25143" w:rsidRDefault="00A25143">
      <w:pPr>
        <w:pStyle w:val="BodyText"/>
        <w:spacing w:before="11"/>
        <w:rPr>
          <w:sz w:val="20"/>
        </w:rPr>
      </w:pPr>
    </w:p>
    <w:p w14:paraId="4AB6D9AD" w14:textId="77777777" w:rsidR="00A25143" w:rsidRDefault="00000000">
      <w:pPr>
        <w:pStyle w:val="ListParagraph"/>
        <w:numPr>
          <w:ilvl w:val="2"/>
          <w:numId w:val="15"/>
        </w:numPr>
        <w:tabs>
          <w:tab w:val="left" w:pos="1738"/>
          <w:tab w:val="left" w:pos="1739"/>
        </w:tabs>
        <w:ind w:left="1738" w:hanging="712"/>
        <w:rPr>
          <w:sz w:val="24"/>
        </w:rPr>
      </w:pPr>
      <w:r>
        <w:rPr>
          <w:sz w:val="24"/>
        </w:rPr>
        <w:t>traffic controller programming</w:t>
      </w:r>
      <w:r>
        <w:rPr>
          <w:spacing w:val="-18"/>
          <w:sz w:val="24"/>
        </w:rPr>
        <w:t xml:space="preserve"> </w:t>
      </w:r>
      <w:proofErr w:type="gramStart"/>
      <w:r>
        <w:rPr>
          <w:sz w:val="24"/>
        </w:rPr>
        <w:t>data;</w:t>
      </w:r>
      <w:proofErr w:type="gramEnd"/>
    </w:p>
    <w:p w14:paraId="63C98E59" w14:textId="77777777" w:rsidR="00A25143" w:rsidRDefault="00A25143">
      <w:pPr>
        <w:pStyle w:val="BodyText"/>
        <w:rPr>
          <w:sz w:val="21"/>
        </w:rPr>
      </w:pPr>
    </w:p>
    <w:p w14:paraId="4666D7A1" w14:textId="77777777" w:rsidR="00A25143" w:rsidRDefault="00000000">
      <w:pPr>
        <w:pStyle w:val="ListParagraph"/>
        <w:numPr>
          <w:ilvl w:val="2"/>
          <w:numId w:val="15"/>
        </w:numPr>
        <w:tabs>
          <w:tab w:val="left" w:pos="1759"/>
          <w:tab w:val="left" w:pos="1760"/>
        </w:tabs>
        <w:ind w:hanging="733"/>
        <w:rPr>
          <w:sz w:val="24"/>
        </w:rPr>
      </w:pPr>
      <w:r>
        <w:rPr>
          <w:sz w:val="24"/>
        </w:rPr>
        <w:t>an updated Inventory</w:t>
      </w:r>
      <w:r>
        <w:rPr>
          <w:spacing w:val="-16"/>
          <w:sz w:val="24"/>
        </w:rPr>
        <w:t xml:space="preserve"> </w:t>
      </w:r>
      <w:proofErr w:type="gramStart"/>
      <w:r>
        <w:rPr>
          <w:sz w:val="24"/>
        </w:rPr>
        <w:t>spreadsheet;</w:t>
      </w:r>
      <w:proofErr w:type="gramEnd"/>
    </w:p>
    <w:p w14:paraId="726B1985" w14:textId="77777777" w:rsidR="00A25143" w:rsidRDefault="00A25143">
      <w:pPr>
        <w:pStyle w:val="BodyText"/>
        <w:spacing w:before="8"/>
        <w:rPr>
          <w:sz w:val="20"/>
        </w:rPr>
      </w:pPr>
    </w:p>
    <w:p w14:paraId="11BF01F3" w14:textId="77777777" w:rsidR="00A25143" w:rsidRDefault="00000000">
      <w:pPr>
        <w:pStyle w:val="ListParagraph"/>
        <w:numPr>
          <w:ilvl w:val="2"/>
          <w:numId w:val="15"/>
        </w:numPr>
        <w:tabs>
          <w:tab w:val="left" w:pos="1739"/>
        </w:tabs>
        <w:spacing w:before="1"/>
        <w:ind w:left="1738" w:right="456" w:hanging="711"/>
        <w:jc w:val="both"/>
        <w:rPr>
          <w:sz w:val="24"/>
        </w:rPr>
      </w:pPr>
      <w:proofErr w:type="gramStart"/>
      <w:r>
        <w:rPr>
          <w:sz w:val="24"/>
        </w:rPr>
        <w:t>any and all</w:t>
      </w:r>
      <w:proofErr w:type="gramEnd"/>
      <w:r>
        <w:rPr>
          <w:sz w:val="24"/>
        </w:rPr>
        <w:t xml:space="preserve"> manuals, findings, data, specifications, drawings, working papers, reports, documents and other materials whether complete or incomplete that have been prepared by the Contractor;</w:t>
      </w:r>
      <w:r>
        <w:rPr>
          <w:spacing w:val="-2"/>
          <w:sz w:val="24"/>
        </w:rPr>
        <w:t xml:space="preserve"> </w:t>
      </w:r>
      <w:r>
        <w:rPr>
          <w:sz w:val="24"/>
        </w:rPr>
        <w:t>and</w:t>
      </w:r>
    </w:p>
    <w:p w14:paraId="67BA79DA" w14:textId="77777777" w:rsidR="00A25143" w:rsidRDefault="00A25143">
      <w:pPr>
        <w:pStyle w:val="BodyText"/>
        <w:rPr>
          <w:sz w:val="21"/>
        </w:rPr>
      </w:pPr>
    </w:p>
    <w:p w14:paraId="77E19155" w14:textId="77777777" w:rsidR="00A25143" w:rsidRDefault="00000000">
      <w:pPr>
        <w:pStyle w:val="ListParagraph"/>
        <w:numPr>
          <w:ilvl w:val="2"/>
          <w:numId w:val="15"/>
        </w:numPr>
        <w:tabs>
          <w:tab w:val="left" w:pos="1759"/>
          <w:tab w:val="left" w:pos="1760"/>
        </w:tabs>
        <w:ind w:hanging="733"/>
        <w:rPr>
          <w:sz w:val="24"/>
        </w:rPr>
      </w:pPr>
      <w:r>
        <w:rPr>
          <w:sz w:val="24"/>
        </w:rPr>
        <w:t>an updated Provincial Material</w:t>
      </w:r>
      <w:r>
        <w:rPr>
          <w:spacing w:val="1"/>
          <w:sz w:val="24"/>
        </w:rPr>
        <w:t xml:space="preserve"> </w:t>
      </w:r>
      <w:r>
        <w:rPr>
          <w:sz w:val="24"/>
        </w:rPr>
        <w:t>list.</w:t>
      </w:r>
    </w:p>
    <w:p w14:paraId="239174B9" w14:textId="77777777" w:rsidR="00A25143" w:rsidRDefault="00A25143">
      <w:pPr>
        <w:pStyle w:val="BodyText"/>
        <w:spacing w:before="9"/>
        <w:rPr>
          <w:sz w:val="20"/>
        </w:rPr>
      </w:pPr>
    </w:p>
    <w:p w14:paraId="1E37A704" w14:textId="77777777" w:rsidR="00A25143" w:rsidRDefault="00000000">
      <w:pPr>
        <w:pStyle w:val="ListParagraph"/>
        <w:numPr>
          <w:ilvl w:val="1"/>
          <w:numId w:val="15"/>
        </w:numPr>
        <w:tabs>
          <w:tab w:val="left" w:pos="1028"/>
        </w:tabs>
        <w:ind w:left="1027" w:right="454" w:hanging="708"/>
        <w:jc w:val="both"/>
        <w:rPr>
          <w:sz w:val="24"/>
        </w:rPr>
      </w:pPr>
      <w:r>
        <w:rPr>
          <w:sz w:val="24"/>
        </w:rPr>
        <w:t xml:space="preserve">All reports, summaries and documents provided by or on behalf of the Contractor pursuant to Sections 18.1(e), 18.3, 18.4(a) and 18.6 to the </w:t>
      </w:r>
      <w:proofErr w:type="gramStart"/>
      <w:r>
        <w:rPr>
          <w:sz w:val="24"/>
        </w:rPr>
        <w:t>Province</w:t>
      </w:r>
      <w:proofErr w:type="gramEnd"/>
      <w:r>
        <w:rPr>
          <w:sz w:val="24"/>
        </w:rPr>
        <w:t xml:space="preserve"> and will remain the exclusive property of the Province. The </w:t>
      </w:r>
      <w:proofErr w:type="gramStart"/>
      <w:r>
        <w:rPr>
          <w:sz w:val="24"/>
        </w:rPr>
        <w:t>Province</w:t>
      </w:r>
      <w:proofErr w:type="gramEnd"/>
      <w:r>
        <w:rPr>
          <w:sz w:val="24"/>
        </w:rPr>
        <w:t xml:space="preserve"> may at any time and from time to time use any and all such reports including without limitation all or any part of the information contained in such reports for any purpose whatsoever as the Province in its sole discretion may determine. This provision will survive the expiration or earlier termination of this</w:t>
      </w:r>
      <w:r>
        <w:rPr>
          <w:spacing w:val="-6"/>
          <w:sz w:val="24"/>
        </w:rPr>
        <w:t xml:space="preserve"> </w:t>
      </w:r>
      <w:r>
        <w:rPr>
          <w:sz w:val="24"/>
        </w:rPr>
        <w:t>Agreement.</w:t>
      </w:r>
    </w:p>
    <w:p w14:paraId="580EF4B5" w14:textId="77777777" w:rsidR="00A25143" w:rsidRDefault="00A25143">
      <w:pPr>
        <w:pStyle w:val="BodyText"/>
        <w:spacing w:before="2"/>
      </w:pPr>
    </w:p>
    <w:p w14:paraId="50CE9CB1" w14:textId="77777777" w:rsidR="00A25143" w:rsidRDefault="00000000">
      <w:pPr>
        <w:pStyle w:val="Heading1"/>
        <w:numPr>
          <w:ilvl w:val="0"/>
          <w:numId w:val="15"/>
        </w:numPr>
        <w:tabs>
          <w:tab w:val="left" w:pos="1039"/>
          <w:tab w:val="left" w:pos="1040"/>
        </w:tabs>
        <w:ind w:hanging="721"/>
        <w:jc w:val="left"/>
      </w:pPr>
      <w:bookmarkStart w:id="37" w:name="19._FINANCIAL_AUDIT"/>
      <w:bookmarkStart w:id="38" w:name="_TOC_250008"/>
      <w:bookmarkEnd w:id="37"/>
      <w:r>
        <w:t>FINANCIAL</w:t>
      </w:r>
      <w:r>
        <w:rPr>
          <w:spacing w:val="-1"/>
        </w:rPr>
        <w:t xml:space="preserve"> </w:t>
      </w:r>
      <w:bookmarkEnd w:id="38"/>
      <w:r>
        <w:t>AUDIT</w:t>
      </w:r>
    </w:p>
    <w:p w14:paraId="215E2372" w14:textId="77777777" w:rsidR="00A25143" w:rsidRDefault="00A25143">
      <w:pPr>
        <w:pStyle w:val="BodyText"/>
        <w:spacing w:before="10"/>
        <w:rPr>
          <w:b/>
          <w:sz w:val="23"/>
        </w:rPr>
      </w:pPr>
    </w:p>
    <w:p w14:paraId="33828A88" w14:textId="77777777" w:rsidR="00A25143" w:rsidRDefault="00000000">
      <w:pPr>
        <w:pStyle w:val="ListParagraph"/>
        <w:numPr>
          <w:ilvl w:val="1"/>
          <w:numId w:val="15"/>
        </w:numPr>
        <w:tabs>
          <w:tab w:val="left" w:pos="1039"/>
          <w:tab w:val="left" w:pos="1040"/>
        </w:tabs>
        <w:ind w:left="1039" w:right="496"/>
        <w:rPr>
          <w:sz w:val="24"/>
        </w:rPr>
      </w:pPr>
      <w:r>
        <w:rPr>
          <w:sz w:val="24"/>
        </w:rPr>
        <w:t xml:space="preserve">The </w:t>
      </w:r>
      <w:proofErr w:type="gramStart"/>
      <w:r>
        <w:rPr>
          <w:sz w:val="24"/>
        </w:rPr>
        <w:t>Province</w:t>
      </w:r>
      <w:proofErr w:type="gramEnd"/>
      <w:r>
        <w:rPr>
          <w:sz w:val="24"/>
        </w:rPr>
        <w:t xml:space="preserve"> may, in its sole discretion, conduct a financial and accounting audit of the Contractor, including the right to inspect and take copies of the books and records of the Contractor upon reasonable notice and at reasonable</w:t>
      </w:r>
      <w:r>
        <w:rPr>
          <w:spacing w:val="-2"/>
          <w:sz w:val="24"/>
        </w:rPr>
        <w:t xml:space="preserve"> </w:t>
      </w:r>
      <w:r>
        <w:rPr>
          <w:sz w:val="24"/>
        </w:rPr>
        <w:t>times.</w:t>
      </w:r>
    </w:p>
    <w:p w14:paraId="32094D23" w14:textId="77777777" w:rsidR="00A25143" w:rsidRDefault="00A25143">
      <w:pPr>
        <w:pStyle w:val="BodyText"/>
      </w:pPr>
    </w:p>
    <w:p w14:paraId="29E1075E" w14:textId="77777777" w:rsidR="00A25143" w:rsidRDefault="00000000">
      <w:pPr>
        <w:pStyle w:val="ListParagraph"/>
        <w:numPr>
          <w:ilvl w:val="1"/>
          <w:numId w:val="15"/>
        </w:numPr>
        <w:tabs>
          <w:tab w:val="left" w:pos="1039"/>
          <w:tab w:val="left" w:pos="1040"/>
        </w:tabs>
        <w:ind w:hanging="721"/>
        <w:rPr>
          <w:sz w:val="24"/>
        </w:rPr>
      </w:pPr>
      <w:r>
        <w:rPr>
          <w:sz w:val="24"/>
        </w:rPr>
        <w:t xml:space="preserve">The Contractor will fully co-operate with the </w:t>
      </w:r>
      <w:proofErr w:type="gramStart"/>
      <w:r>
        <w:rPr>
          <w:sz w:val="24"/>
        </w:rPr>
        <w:t>Province</w:t>
      </w:r>
      <w:proofErr w:type="gramEnd"/>
      <w:r>
        <w:rPr>
          <w:sz w:val="24"/>
        </w:rPr>
        <w:t xml:space="preserve"> in conducting an audit under this Article</w:t>
      </w:r>
      <w:r>
        <w:rPr>
          <w:spacing w:val="-27"/>
          <w:sz w:val="24"/>
        </w:rPr>
        <w:t xml:space="preserve"> </w:t>
      </w:r>
      <w:r>
        <w:rPr>
          <w:sz w:val="24"/>
        </w:rPr>
        <w:t>19.</w:t>
      </w:r>
    </w:p>
    <w:p w14:paraId="38E457D9" w14:textId="77777777" w:rsidR="00A25143" w:rsidRDefault="00A25143">
      <w:pPr>
        <w:pStyle w:val="BodyText"/>
        <w:spacing w:before="10"/>
        <w:rPr>
          <w:sz w:val="23"/>
        </w:rPr>
      </w:pPr>
    </w:p>
    <w:p w14:paraId="2B0AEA3D" w14:textId="77777777" w:rsidR="00A25143" w:rsidRDefault="00000000">
      <w:pPr>
        <w:pStyle w:val="ListParagraph"/>
        <w:numPr>
          <w:ilvl w:val="1"/>
          <w:numId w:val="15"/>
        </w:numPr>
        <w:tabs>
          <w:tab w:val="left" w:pos="1039"/>
          <w:tab w:val="left" w:pos="1040"/>
        </w:tabs>
        <w:spacing w:before="1"/>
        <w:ind w:left="1039" w:right="495"/>
        <w:rPr>
          <w:sz w:val="24"/>
        </w:rPr>
      </w:pPr>
      <w:r>
        <w:rPr>
          <w:sz w:val="24"/>
        </w:rPr>
        <w:t xml:space="preserve">The Contractor will, upon the request of the </w:t>
      </w:r>
      <w:proofErr w:type="gramStart"/>
      <w:r>
        <w:rPr>
          <w:sz w:val="24"/>
        </w:rPr>
        <w:t>Province</w:t>
      </w:r>
      <w:proofErr w:type="gramEnd"/>
      <w:r>
        <w:rPr>
          <w:sz w:val="24"/>
        </w:rPr>
        <w:t>, provide to the Province a copy of the audited (or if unavailable, unaudited) financial statements of the</w:t>
      </w:r>
      <w:r>
        <w:rPr>
          <w:spacing w:val="-11"/>
          <w:sz w:val="24"/>
        </w:rPr>
        <w:t xml:space="preserve"> </w:t>
      </w:r>
      <w:r>
        <w:rPr>
          <w:sz w:val="24"/>
        </w:rPr>
        <w:t>Contractor.</w:t>
      </w:r>
    </w:p>
    <w:p w14:paraId="5CC8E7CC" w14:textId="77777777" w:rsidR="00A25143" w:rsidRDefault="00A25143">
      <w:pPr>
        <w:pStyle w:val="BodyText"/>
        <w:spacing w:before="1"/>
      </w:pPr>
    </w:p>
    <w:p w14:paraId="22715B72" w14:textId="77777777" w:rsidR="00A25143" w:rsidRDefault="00000000">
      <w:pPr>
        <w:pStyle w:val="ListParagraph"/>
        <w:numPr>
          <w:ilvl w:val="1"/>
          <w:numId w:val="15"/>
        </w:numPr>
        <w:tabs>
          <w:tab w:val="left" w:pos="1039"/>
          <w:tab w:val="left" w:pos="1040"/>
        </w:tabs>
        <w:ind w:left="1039" w:right="1055"/>
        <w:rPr>
          <w:sz w:val="24"/>
        </w:rPr>
      </w:pPr>
      <w:r>
        <w:rPr>
          <w:sz w:val="24"/>
        </w:rPr>
        <w:t xml:space="preserve">The Contractor will prepare such financial information, reports or statements relating to the Contractor’s financial condition and accounting records as the </w:t>
      </w:r>
      <w:proofErr w:type="gramStart"/>
      <w:r>
        <w:rPr>
          <w:sz w:val="24"/>
        </w:rPr>
        <w:t>Province</w:t>
      </w:r>
      <w:proofErr w:type="gramEnd"/>
      <w:r>
        <w:rPr>
          <w:sz w:val="24"/>
        </w:rPr>
        <w:t xml:space="preserve"> may request and will deliver the same to the Province at such time(s) as the Province may</w:t>
      </w:r>
      <w:r>
        <w:rPr>
          <w:spacing w:val="-13"/>
          <w:sz w:val="24"/>
        </w:rPr>
        <w:t xml:space="preserve"> </w:t>
      </w:r>
      <w:r>
        <w:rPr>
          <w:sz w:val="24"/>
        </w:rPr>
        <w:t>specify.</w:t>
      </w:r>
    </w:p>
    <w:p w14:paraId="71CDF230" w14:textId="77777777" w:rsidR="00A25143" w:rsidRDefault="00A25143">
      <w:pPr>
        <w:pStyle w:val="BodyText"/>
      </w:pPr>
    </w:p>
    <w:p w14:paraId="04D10A1C" w14:textId="77777777" w:rsidR="00A25143" w:rsidRDefault="00000000">
      <w:pPr>
        <w:pStyle w:val="Heading1"/>
        <w:numPr>
          <w:ilvl w:val="0"/>
          <w:numId w:val="15"/>
        </w:numPr>
        <w:tabs>
          <w:tab w:val="left" w:pos="1027"/>
          <w:tab w:val="left" w:pos="1028"/>
        </w:tabs>
        <w:ind w:left="1028" w:hanging="709"/>
        <w:jc w:val="left"/>
      </w:pPr>
      <w:bookmarkStart w:id="39" w:name="20._QUALITY"/>
      <w:bookmarkStart w:id="40" w:name="_TOC_250007"/>
      <w:bookmarkEnd w:id="39"/>
      <w:r>
        <w:t>Q</w:t>
      </w:r>
      <w:bookmarkEnd w:id="40"/>
      <w:r>
        <w:t>UALITY</w:t>
      </w:r>
    </w:p>
    <w:p w14:paraId="627D9296" w14:textId="77777777" w:rsidR="00A25143" w:rsidRDefault="00A25143">
      <w:pPr>
        <w:pStyle w:val="BodyText"/>
        <w:spacing w:before="11"/>
        <w:rPr>
          <w:b/>
          <w:sz w:val="23"/>
        </w:rPr>
      </w:pPr>
    </w:p>
    <w:p w14:paraId="066D6A19" w14:textId="77777777" w:rsidR="00A25143" w:rsidRDefault="00000000">
      <w:pPr>
        <w:pStyle w:val="ListParagraph"/>
        <w:numPr>
          <w:ilvl w:val="1"/>
          <w:numId w:val="15"/>
        </w:numPr>
        <w:tabs>
          <w:tab w:val="left" w:pos="1027"/>
          <w:tab w:val="left" w:pos="1028"/>
        </w:tabs>
        <w:ind w:left="1027" w:right="496" w:hanging="708"/>
        <w:rPr>
          <w:sz w:val="24"/>
        </w:rPr>
      </w:pPr>
      <w:r>
        <w:rPr>
          <w:sz w:val="24"/>
        </w:rPr>
        <w:t xml:space="preserve">The Contractor is responsible for the quality of the Services in accordance with this Agreement, the </w:t>
      </w:r>
      <w:proofErr w:type="gramStart"/>
      <w:r>
        <w:rPr>
          <w:sz w:val="24"/>
        </w:rPr>
        <w:t>Specifications</w:t>
      </w:r>
      <w:proofErr w:type="gramEnd"/>
      <w:r>
        <w:rPr>
          <w:sz w:val="24"/>
        </w:rPr>
        <w:t xml:space="preserve"> and the Contractor’s Quality</w:t>
      </w:r>
      <w:r>
        <w:rPr>
          <w:spacing w:val="-7"/>
          <w:sz w:val="24"/>
        </w:rPr>
        <w:t xml:space="preserve"> </w:t>
      </w:r>
      <w:r>
        <w:rPr>
          <w:sz w:val="24"/>
        </w:rPr>
        <w:t>Plan.</w:t>
      </w:r>
    </w:p>
    <w:p w14:paraId="2E8C003F" w14:textId="77777777" w:rsidR="00A25143" w:rsidRDefault="00A25143">
      <w:pPr>
        <w:pStyle w:val="BodyText"/>
        <w:spacing w:before="10"/>
        <w:rPr>
          <w:sz w:val="23"/>
        </w:rPr>
      </w:pPr>
    </w:p>
    <w:p w14:paraId="4BF24F72" w14:textId="77777777" w:rsidR="00A25143" w:rsidRDefault="00000000">
      <w:pPr>
        <w:pStyle w:val="ListParagraph"/>
        <w:numPr>
          <w:ilvl w:val="1"/>
          <w:numId w:val="15"/>
        </w:numPr>
        <w:tabs>
          <w:tab w:val="left" w:pos="1028"/>
        </w:tabs>
        <w:spacing w:before="1"/>
        <w:ind w:left="1027" w:right="455" w:hanging="708"/>
        <w:jc w:val="both"/>
        <w:rPr>
          <w:sz w:val="24"/>
        </w:rPr>
      </w:pPr>
      <w:r>
        <w:rPr>
          <w:sz w:val="24"/>
        </w:rPr>
        <w:t>The Contractor will prepare the Contractor’s Quality Plan for the Services in accordance with the criteria set forth in Section 20.9 and provide the Contractor’s Quality Plan to the Ministry Representative.</w:t>
      </w:r>
    </w:p>
    <w:p w14:paraId="29DEAB19" w14:textId="77777777" w:rsidR="00A25143" w:rsidRDefault="00A25143">
      <w:pPr>
        <w:pStyle w:val="BodyText"/>
        <w:spacing w:before="11"/>
        <w:rPr>
          <w:sz w:val="23"/>
        </w:rPr>
      </w:pPr>
    </w:p>
    <w:p w14:paraId="5E569A06" w14:textId="77777777" w:rsidR="00A25143" w:rsidRDefault="00000000">
      <w:pPr>
        <w:pStyle w:val="ListParagraph"/>
        <w:numPr>
          <w:ilvl w:val="1"/>
          <w:numId w:val="15"/>
        </w:numPr>
        <w:tabs>
          <w:tab w:val="left" w:pos="1028"/>
        </w:tabs>
        <w:ind w:left="1027" w:right="456" w:hanging="708"/>
        <w:jc w:val="both"/>
        <w:rPr>
          <w:sz w:val="24"/>
        </w:rPr>
      </w:pPr>
      <w:r>
        <w:rPr>
          <w:sz w:val="24"/>
        </w:rPr>
        <w:t xml:space="preserve">The Contractor must have the Ministry Representative’s written acceptance of the Contractor’s Quality Plan no less than 30 days after the Commencement Date of this Agreement. </w:t>
      </w:r>
      <w:proofErr w:type="gramStart"/>
      <w:r>
        <w:rPr>
          <w:sz w:val="24"/>
        </w:rPr>
        <w:t>Acceptance  of</w:t>
      </w:r>
      <w:proofErr w:type="gramEnd"/>
      <w:r>
        <w:rPr>
          <w:sz w:val="24"/>
        </w:rPr>
        <w:t xml:space="preserve"> the Contractor’s Quality Plan by the Province in no way will release the Contractor from its obligation to perform all of the terms, covenants and conditions of this Agreement, including but</w:t>
      </w:r>
      <w:r>
        <w:rPr>
          <w:spacing w:val="-8"/>
          <w:sz w:val="24"/>
        </w:rPr>
        <w:t xml:space="preserve"> </w:t>
      </w:r>
      <w:r>
        <w:rPr>
          <w:sz w:val="24"/>
        </w:rPr>
        <w:t>not</w:t>
      </w:r>
    </w:p>
    <w:p w14:paraId="3B5FBE02" w14:textId="77777777" w:rsidR="00A25143" w:rsidRDefault="00A25143">
      <w:pPr>
        <w:jc w:val="both"/>
        <w:rPr>
          <w:sz w:val="24"/>
        </w:rPr>
        <w:sectPr w:rsidR="00A25143">
          <w:pgSz w:w="12240" w:h="15840"/>
          <w:pgMar w:top="760" w:right="980" w:bottom="900" w:left="1120" w:header="0" w:footer="704" w:gutter="0"/>
          <w:cols w:space="720"/>
        </w:sectPr>
      </w:pPr>
    </w:p>
    <w:p w14:paraId="630926CB" w14:textId="77777777" w:rsidR="00A25143" w:rsidRDefault="00000000">
      <w:pPr>
        <w:pStyle w:val="BodyText"/>
        <w:spacing w:before="85"/>
        <w:ind w:left="1028" w:right="458"/>
        <w:jc w:val="both"/>
      </w:pPr>
      <w:r>
        <w:lastRenderedPageBreak/>
        <w:t xml:space="preserve">limited to the Specifications, all of which are expressly reserved by the </w:t>
      </w:r>
      <w:proofErr w:type="gramStart"/>
      <w:r>
        <w:t>Province</w:t>
      </w:r>
      <w:proofErr w:type="gramEnd"/>
      <w:r>
        <w:t xml:space="preserve"> and that if there is any conflict between the Contractor’s Quality Plan, or any part thereof, and any term of this Agreement including the Specifications, the terms of this Agreement will prevail.</w:t>
      </w:r>
    </w:p>
    <w:p w14:paraId="7122324E" w14:textId="77777777" w:rsidR="00A25143" w:rsidRDefault="00A25143">
      <w:pPr>
        <w:pStyle w:val="BodyText"/>
      </w:pPr>
    </w:p>
    <w:p w14:paraId="47F0BE24" w14:textId="77777777" w:rsidR="00A25143" w:rsidRDefault="00000000">
      <w:pPr>
        <w:pStyle w:val="ListParagraph"/>
        <w:numPr>
          <w:ilvl w:val="1"/>
          <w:numId w:val="15"/>
        </w:numPr>
        <w:tabs>
          <w:tab w:val="left" w:pos="1027"/>
          <w:tab w:val="left" w:pos="1028"/>
        </w:tabs>
        <w:ind w:left="1028" w:right="674" w:hanging="708"/>
        <w:rPr>
          <w:sz w:val="24"/>
        </w:rPr>
      </w:pPr>
      <w:r>
        <w:rPr>
          <w:sz w:val="24"/>
        </w:rPr>
        <w:t xml:space="preserve">The Contractor will implement, </w:t>
      </w:r>
      <w:proofErr w:type="gramStart"/>
      <w:r>
        <w:rPr>
          <w:sz w:val="24"/>
        </w:rPr>
        <w:t>maintain</w:t>
      </w:r>
      <w:proofErr w:type="gramEnd"/>
      <w:r>
        <w:rPr>
          <w:sz w:val="24"/>
        </w:rPr>
        <w:t xml:space="preserve"> and conform to the Contractor’s Quality Plan through the Term.</w:t>
      </w:r>
    </w:p>
    <w:p w14:paraId="79BB42D1" w14:textId="77777777" w:rsidR="00A25143" w:rsidRDefault="00A25143">
      <w:pPr>
        <w:pStyle w:val="BodyText"/>
        <w:spacing w:before="6"/>
        <w:rPr>
          <w:sz w:val="27"/>
        </w:rPr>
      </w:pPr>
    </w:p>
    <w:p w14:paraId="1FFF40AB" w14:textId="77777777" w:rsidR="00A25143" w:rsidRDefault="00000000">
      <w:pPr>
        <w:pStyle w:val="ListParagraph"/>
        <w:numPr>
          <w:ilvl w:val="1"/>
          <w:numId w:val="15"/>
        </w:numPr>
        <w:tabs>
          <w:tab w:val="left" w:pos="1028"/>
        </w:tabs>
        <w:spacing w:line="276" w:lineRule="auto"/>
        <w:ind w:left="1028" w:right="458" w:hanging="708"/>
        <w:jc w:val="both"/>
        <w:rPr>
          <w:sz w:val="24"/>
        </w:rPr>
      </w:pPr>
      <w:r>
        <w:rPr>
          <w:sz w:val="24"/>
        </w:rPr>
        <w:t>The Contractor is responsible for continually monitoring the effectiveness of, maintaining, and revising the Contractor’s Quality Plan throughout the Term and will submit any resulting amendments to the Ministry Representative for</w:t>
      </w:r>
      <w:r>
        <w:rPr>
          <w:spacing w:val="-5"/>
          <w:sz w:val="24"/>
        </w:rPr>
        <w:t xml:space="preserve"> </w:t>
      </w:r>
      <w:r>
        <w:rPr>
          <w:sz w:val="24"/>
        </w:rPr>
        <w:t>acceptance.</w:t>
      </w:r>
    </w:p>
    <w:p w14:paraId="1E609399" w14:textId="77777777" w:rsidR="00A25143" w:rsidRDefault="00A25143">
      <w:pPr>
        <w:pStyle w:val="BodyText"/>
        <w:spacing w:before="7"/>
        <w:rPr>
          <w:sz w:val="27"/>
        </w:rPr>
      </w:pPr>
    </w:p>
    <w:p w14:paraId="7A0B2640" w14:textId="77777777" w:rsidR="00A25143" w:rsidRDefault="00000000">
      <w:pPr>
        <w:pStyle w:val="ListParagraph"/>
        <w:numPr>
          <w:ilvl w:val="1"/>
          <w:numId w:val="15"/>
        </w:numPr>
        <w:tabs>
          <w:tab w:val="left" w:pos="1028"/>
        </w:tabs>
        <w:ind w:left="1028" w:right="458" w:hanging="708"/>
        <w:jc w:val="both"/>
        <w:rPr>
          <w:sz w:val="24"/>
        </w:rPr>
      </w:pPr>
      <w:r>
        <w:rPr>
          <w:sz w:val="24"/>
        </w:rPr>
        <w:t xml:space="preserve">The Contractor will assign the responsibility of implementing the Contractor’s Quality Plan to one person who has the competency and proven capability, and who will work directly with the Ministry Representative on matters related to quality and will fully co-operate in all of the </w:t>
      </w:r>
      <w:proofErr w:type="gramStart"/>
      <w:r>
        <w:rPr>
          <w:sz w:val="24"/>
        </w:rPr>
        <w:t>Province’s</w:t>
      </w:r>
      <w:proofErr w:type="gramEnd"/>
      <w:r>
        <w:rPr>
          <w:sz w:val="24"/>
        </w:rPr>
        <w:t xml:space="preserve"> monitoring and auditing activities as described in the Provincial Quality</w:t>
      </w:r>
      <w:r>
        <w:rPr>
          <w:spacing w:val="-8"/>
          <w:sz w:val="24"/>
        </w:rPr>
        <w:t xml:space="preserve"> </w:t>
      </w:r>
      <w:r>
        <w:rPr>
          <w:sz w:val="24"/>
        </w:rPr>
        <w:t>Plan.</w:t>
      </w:r>
    </w:p>
    <w:p w14:paraId="18C76501" w14:textId="77777777" w:rsidR="00A25143" w:rsidRDefault="00A25143">
      <w:pPr>
        <w:pStyle w:val="BodyText"/>
        <w:spacing w:before="7"/>
        <w:rPr>
          <w:sz w:val="27"/>
        </w:rPr>
      </w:pPr>
    </w:p>
    <w:p w14:paraId="347AA5AA" w14:textId="77777777" w:rsidR="00A25143" w:rsidRDefault="00000000">
      <w:pPr>
        <w:pStyle w:val="ListParagraph"/>
        <w:numPr>
          <w:ilvl w:val="1"/>
          <w:numId w:val="15"/>
        </w:numPr>
        <w:tabs>
          <w:tab w:val="left" w:pos="1028"/>
        </w:tabs>
        <w:spacing w:line="276" w:lineRule="auto"/>
        <w:ind w:left="1028" w:right="456" w:hanging="708"/>
        <w:jc w:val="both"/>
        <w:rPr>
          <w:sz w:val="24"/>
        </w:rPr>
      </w:pPr>
      <w:r>
        <w:rPr>
          <w:sz w:val="24"/>
        </w:rPr>
        <w:t xml:space="preserve">The Province may audit the Contractor’s Quality Plan and conduct monitoring, auditing and performance testing, at times and in a manner determined by the Ministry Representative, in order to ensure conformance with the Specifications, the terms of this Agreement, and the Contractor’s Quality Plan through review of the Contractor’s work activities and performance results and </w:t>
      </w:r>
      <w:proofErr w:type="gramStart"/>
      <w:r>
        <w:rPr>
          <w:sz w:val="24"/>
        </w:rPr>
        <w:t>to  verify</w:t>
      </w:r>
      <w:proofErr w:type="gramEnd"/>
      <w:r>
        <w:rPr>
          <w:sz w:val="24"/>
        </w:rPr>
        <w:t xml:space="preserve"> the effectiveness of the Contractor’s processes, procedures, methods, documentation, and records.</w:t>
      </w:r>
    </w:p>
    <w:p w14:paraId="60323D7A" w14:textId="77777777" w:rsidR="00A25143" w:rsidRDefault="00A25143">
      <w:pPr>
        <w:pStyle w:val="BodyText"/>
        <w:spacing w:before="5"/>
        <w:rPr>
          <w:sz w:val="27"/>
        </w:rPr>
      </w:pPr>
    </w:p>
    <w:p w14:paraId="026D5F8B" w14:textId="77777777" w:rsidR="00A25143" w:rsidRDefault="00000000">
      <w:pPr>
        <w:pStyle w:val="ListParagraph"/>
        <w:numPr>
          <w:ilvl w:val="1"/>
          <w:numId w:val="15"/>
        </w:numPr>
        <w:tabs>
          <w:tab w:val="left" w:pos="1028"/>
        </w:tabs>
        <w:spacing w:before="1" w:line="276" w:lineRule="auto"/>
        <w:ind w:left="1028" w:right="459" w:hanging="708"/>
        <w:jc w:val="both"/>
        <w:rPr>
          <w:sz w:val="24"/>
        </w:rPr>
      </w:pPr>
      <w:r>
        <w:rPr>
          <w:sz w:val="24"/>
        </w:rPr>
        <w:t xml:space="preserve">The </w:t>
      </w:r>
      <w:proofErr w:type="gramStart"/>
      <w:r>
        <w:rPr>
          <w:sz w:val="24"/>
        </w:rPr>
        <w:t>Province</w:t>
      </w:r>
      <w:proofErr w:type="gramEnd"/>
      <w:r>
        <w:rPr>
          <w:sz w:val="24"/>
        </w:rPr>
        <w:t xml:space="preserve"> may issue and deliver to the Contractor a Non-Conformance Report (the “NCR”) if the results of the Province's monitoring or auditing activities indicate the Contractor is failing to conform to the terms of this</w:t>
      </w:r>
      <w:r>
        <w:rPr>
          <w:spacing w:val="-2"/>
          <w:sz w:val="24"/>
        </w:rPr>
        <w:t xml:space="preserve"> </w:t>
      </w:r>
      <w:r>
        <w:rPr>
          <w:sz w:val="24"/>
        </w:rPr>
        <w:t>Agreement.</w:t>
      </w:r>
    </w:p>
    <w:p w14:paraId="38F71264" w14:textId="77777777" w:rsidR="00A25143" w:rsidRDefault="00000000">
      <w:pPr>
        <w:pStyle w:val="ListParagraph"/>
        <w:numPr>
          <w:ilvl w:val="1"/>
          <w:numId w:val="15"/>
        </w:numPr>
        <w:tabs>
          <w:tab w:val="left" w:pos="1027"/>
          <w:tab w:val="left" w:pos="1028"/>
        </w:tabs>
        <w:spacing w:before="201"/>
        <w:ind w:left="1028" w:hanging="708"/>
        <w:rPr>
          <w:sz w:val="24"/>
        </w:rPr>
      </w:pPr>
      <w:r>
        <w:rPr>
          <w:sz w:val="24"/>
        </w:rPr>
        <w:t>The Contractor’s Quality Plan will require, without</w:t>
      </w:r>
      <w:r>
        <w:rPr>
          <w:spacing w:val="-2"/>
          <w:sz w:val="24"/>
        </w:rPr>
        <w:t xml:space="preserve"> </w:t>
      </w:r>
      <w:r>
        <w:rPr>
          <w:sz w:val="24"/>
        </w:rPr>
        <w:t>limitation:</w:t>
      </w:r>
    </w:p>
    <w:p w14:paraId="79895753" w14:textId="77777777" w:rsidR="00A25143" w:rsidRDefault="00A25143">
      <w:pPr>
        <w:pStyle w:val="BodyText"/>
        <w:spacing w:before="11"/>
        <w:rPr>
          <w:sz w:val="23"/>
        </w:rPr>
      </w:pPr>
    </w:p>
    <w:p w14:paraId="24E8098F" w14:textId="77777777" w:rsidR="00A25143" w:rsidRDefault="00000000">
      <w:pPr>
        <w:pStyle w:val="ListParagraph"/>
        <w:numPr>
          <w:ilvl w:val="2"/>
          <w:numId w:val="15"/>
        </w:numPr>
        <w:tabs>
          <w:tab w:val="left" w:pos="1759"/>
          <w:tab w:val="left" w:pos="1760"/>
        </w:tabs>
        <w:rPr>
          <w:sz w:val="24"/>
        </w:rPr>
      </w:pPr>
      <w:r>
        <w:rPr>
          <w:sz w:val="24"/>
        </w:rPr>
        <w:t>the documentation of all processes for all Routine Maintenance Services in</w:t>
      </w:r>
      <w:r>
        <w:rPr>
          <w:spacing w:val="-17"/>
          <w:sz w:val="24"/>
        </w:rPr>
        <w:t xml:space="preserve"> </w:t>
      </w:r>
      <w:proofErr w:type="gramStart"/>
      <w:r>
        <w:rPr>
          <w:sz w:val="24"/>
        </w:rPr>
        <w:t>detail;</w:t>
      </w:r>
      <w:proofErr w:type="gramEnd"/>
    </w:p>
    <w:p w14:paraId="74C376E8" w14:textId="77777777" w:rsidR="00A25143" w:rsidRDefault="00A25143">
      <w:pPr>
        <w:pStyle w:val="BodyText"/>
        <w:spacing w:before="2"/>
        <w:rPr>
          <w:sz w:val="31"/>
        </w:rPr>
      </w:pPr>
    </w:p>
    <w:p w14:paraId="09B598D2" w14:textId="77777777" w:rsidR="00A25143" w:rsidRDefault="00000000">
      <w:pPr>
        <w:pStyle w:val="ListParagraph"/>
        <w:numPr>
          <w:ilvl w:val="2"/>
          <w:numId w:val="15"/>
        </w:numPr>
        <w:tabs>
          <w:tab w:val="left" w:pos="1739"/>
        </w:tabs>
        <w:spacing w:line="276" w:lineRule="auto"/>
        <w:ind w:left="1738" w:right="455" w:hanging="699"/>
        <w:jc w:val="both"/>
        <w:rPr>
          <w:sz w:val="24"/>
        </w:rPr>
      </w:pPr>
      <w:r>
        <w:rPr>
          <w:sz w:val="24"/>
        </w:rPr>
        <w:t xml:space="preserve">the documentation of the Contractor's processes to ensure quality control and quality </w:t>
      </w:r>
      <w:proofErr w:type="gramStart"/>
      <w:r>
        <w:rPr>
          <w:sz w:val="24"/>
        </w:rPr>
        <w:t>assurance;</w:t>
      </w:r>
      <w:proofErr w:type="gramEnd"/>
    </w:p>
    <w:p w14:paraId="16B4718E" w14:textId="77777777" w:rsidR="00A25143" w:rsidRDefault="00A25143">
      <w:pPr>
        <w:pStyle w:val="BodyText"/>
        <w:spacing w:before="7"/>
        <w:rPr>
          <w:sz w:val="27"/>
        </w:rPr>
      </w:pPr>
    </w:p>
    <w:p w14:paraId="23751015" w14:textId="77777777" w:rsidR="00A25143" w:rsidRDefault="00000000">
      <w:pPr>
        <w:pStyle w:val="ListParagraph"/>
        <w:numPr>
          <w:ilvl w:val="2"/>
          <w:numId w:val="15"/>
        </w:numPr>
        <w:tabs>
          <w:tab w:val="left" w:pos="1739"/>
        </w:tabs>
        <w:spacing w:line="276" w:lineRule="auto"/>
        <w:ind w:left="1738" w:right="455" w:hanging="699"/>
        <w:jc w:val="both"/>
        <w:rPr>
          <w:sz w:val="24"/>
        </w:rPr>
      </w:pPr>
      <w:r>
        <w:rPr>
          <w:sz w:val="24"/>
        </w:rPr>
        <w:t>an internal non-conformance process to be initiated by the Contractor when materials products or Services fail to meet the terms and conditions of this Agreement that, without limitation, includes the following:</w:t>
      </w:r>
    </w:p>
    <w:p w14:paraId="5CF6B1A5" w14:textId="77777777" w:rsidR="00A25143" w:rsidRDefault="00A25143">
      <w:pPr>
        <w:pStyle w:val="BodyText"/>
        <w:spacing w:before="8"/>
        <w:rPr>
          <w:sz w:val="27"/>
        </w:rPr>
      </w:pPr>
    </w:p>
    <w:p w14:paraId="7F09F3BC" w14:textId="77777777" w:rsidR="00A25143" w:rsidRDefault="00000000">
      <w:pPr>
        <w:pStyle w:val="ListParagraph"/>
        <w:numPr>
          <w:ilvl w:val="0"/>
          <w:numId w:val="3"/>
        </w:numPr>
        <w:tabs>
          <w:tab w:val="left" w:pos="2479"/>
          <w:tab w:val="left" w:pos="2480"/>
        </w:tabs>
        <w:spacing w:line="276" w:lineRule="auto"/>
        <w:ind w:right="454"/>
        <w:rPr>
          <w:sz w:val="24"/>
        </w:rPr>
      </w:pPr>
      <w:r>
        <w:rPr>
          <w:sz w:val="24"/>
        </w:rPr>
        <w:t>the methods used to determine the extent, location and quantity of the non- conforming material, product or</w:t>
      </w:r>
      <w:r>
        <w:rPr>
          <w:spacing w:val="-3"/>
          <w:sz w:val="24"/>
        </w:rPr>
        <w:t xml:space="preserve"> </w:t>
      </w:r>
      <w:proofErr w:type="gramStart"/>
      <w:r>
        <w:rPr>
          <w:sz w:val="24"/>
        </w:rPr>
        <w:t>Service;</w:t>
      </w:r>
      <w:proofErr w:type="gramEnd"/>
    </w:p>
    <w:p w14:paraId="3BD8699C" w14:textId="77777777" w:rsidR="00A25143" w:rsidRDefault="00A25143">
      <w:pPr>
        <w:pStyle w:val="BodyText"/>
        <w:spacing w:before="9"/>
        <w:rPr>
          <w:sz w:val="23"/>
        </w:rPr>
      </w:pPr>
    </w:p>
    <w:p w14:paraId="78585851" w14:textId="77777777" w:rsidR="00A25143" w:rsidRDefault="00000000">
      <w:pPr>
        <w:pStyle w:val="ListParagraph"/>
        <w:numPr>
          <w:ilvl w:val="0"/>
          <w:numId w:val="3"/>
        </w:numPr>
        <w:tabs>
          <w:tab w:val="left" w:pos="2479"/>
          <w:tab w:val="left" w:pos="2480"/>
        </w:tabs>
        <w:spacing w:before="1" w:line="276" w:lineRule="auto"/>
        <w:ind w:right="455"/>
        <w:rPr>
          <w:sz w:val="24"/>
        </w:rPr>
      </w:pPr>
      <w:r>
        <w:rPr>
          <w:sz w:val="24"/>
        </w:rPr>
        <w:t xml:space="preserve">the methods used to resolve an incident or incidents of non-conforming materials, products or Services, whether they be replacement, rectification or a request to the </w:t>
      </w:r>
      <w:proofErr w:type="gramStart"/>
      <w:r>
        <w:rPr>
          <w:sz w:val="24"/>
        </w:rPr>
        <w:t>Province</w:t>
      </w:r>
      <w:proofErr w:type="gramEnd"/>
      <w:r>
        <w:rPr>
          <w:sz w:val="24"/>
        </w:rPr>
        <w:t xml:space="preserve"> to accept the</w:t>
      </w:r>
      <w:r>
        <w:rPr>
          <w:spacing w:val="-2"/>
          <w:sz w:val="24"/>
        </w:rPr>
        <w:t xml:space="preserve"> </w:t>
      </w:r>
      <w:r>
        <w:rPr>
          <w:sz w:val="24"/>
        </w:rPr>
        <w:t>non-conformance;</w:t>
      </w:r>
    </w:p>
    <w:p w14:paraId="704102AD" w14:textId="77777777" w:rsidR="00A25143" w:rsidRDefault="00A25143">
      <w:pPr>
        <w:pStyle w:val="BodyText"/>
        <w:spacing w:before="7"/>
        <w:rPr>
          <w:sz w:val="27"/>
        </w:rPr>
      </w:pPr>
    </w:p>
    <w:p w14:paraId="09108C61" w14:textId="77777777" w:rsidR="00A25143" w:rsidRDefault="00000000">
      <w:pPr>
        <w:pStyle w:val="ListParagraph"/>
        <w:numPr>
          <w:ilvl w:val="0"/>
          <w:numId w:val="3"/>
        </w:numPr>
        <w:tabs>
          <w:tab w:val="left" w:pos="2479"/>
          <w:tab w:val="left" w:pos="2480"/>
        </w:tabs>
        <w:rPr>
          <w:sz w:val="24"/>
        </w:rPr>
      </w:pPr>
      <w:r>
        <w:rPr>
          <w:sz w:val="24"/>
        </w:rPr>
        <w:t>how</w:t>
      </w:r>
      <w:r>
        <w:rPr>
          <w:spacing w:val="22"/>
          <w:sz w:val="24"/>
        </w:rPr>
        <w:t xml:space="preserve"> </w:t>
      </w:r>
      <w:r>
        <w:rPr>
          <w:sz w:val="24"/>
        </w:rPr>
        <w:t>the</w:t>
      </w:r>
      <w:r>
        <w:rPr>
          <w:spacing w:val="23"/>
          <w:sz w:val="24"/>
        </w:rPr>
        <w:t xml:space="preserve"> </w:t>
      </w:r>
      <w:r>
        <w:rPr>
          <w:sz w:val="24"/>
        </w:rPr>
        <w:t>root</w:t>
      </w:r>
      <w:r>
        <w:rPr>
          <w:spacing w:val="23"/>
          <w:sz w:val="24"/>
        </w:rPr>
        <w:t xml:space="preserve"> </w:t>
      </w:r>
      <w:r>
        <w:rPr>
          <w:sz w:val="24"/>
        </w:rPr>
        <w:t>cause</w:t>
      </w:r>
      <w:r>
        <w:rPr>
          <w:spacing w:val="23"/>
          <w:sz w:val="24"/>
        </w:rPr>
        <w:t xml:space="preserve"> </w:t>
      </w:r>
      <w:r>
        <w:rPr>
          <w:sz w:val="24"/>
        </w:rPr>
        <w:t>leading</w:t>
      </w:r>
      <w:r>
        <w:rPr>
          <w:spacing w:val="23"/>
          <w:sz w:val="24"/>
        </w:rPr>
        <w:t xml:space="preserve"> </w:t>
      </w:r>
      <w:r>
        <w:rPr>
          <w:sz w:val="24"/>
        </w:rPr>
        <w:t>to</w:t>
      </w:r>
      <w:r>
        <w:rPr>
          <w:spacing w:val="23"/>
          <w:sz w:val="24"/>
        </w:rPr>
        <w:t xml:space="preserve"> </w:t>
      </w:r>
      <w:r>
        <w:rPr>
          <w:sz w:val="24"/>
        </w:rPr>
        <w:t>the</w:t>
      </w:r>
      <w:r>
        <w:rPr>
          <w:spacing w:val="23"/>
          <w:sz w:val="24"/>
        </w:rPr>
        <w:t xml:space="preserve"> </w:t>
      </w:r>
      <w:r>
        <w:rPr>
          <w:sz w:val="24"/>
        </w:rPr>
        <w:t>non-conformance</w:t>
      </w:r>
      <w:r>
        <w:rPr>
          <w:spacing w:val="23"/>
          <w:sz w:val="24"/>
        </w:rPr>
        <w:t xml:space="preserve"> </w:t>
      </w:r>
      <w:r>
        <w:rPr>
          <w:sz w:val="24"/>
        </w:rPr>
        <w:t>will</w:t>
      </w:r>
      <w:r>
        <w:rPr>
          <w:spacing w:val="22"/>
          <w:sz w:val="24"/>
        </w:rPr>
        <w:t xml:space="preserve"> </w:t>
      </w:r>
      <w:r>
        <w:rPr>
          <w:sz w:val="24"/>
        </w:rPr>
        <w:t>be</w:t>
      </w:r>
      <w:r>
        <w:rPr>
          <w:spacing w:val="23"/>
          <w:sz w:val="24"/>
        </w:rPr>
        <w:t xml:space="preserve"> </w:t>
      </w:r>
      <w:r>
        <w:rPr>
          <w:sz w:val="24"/>
        </w:rPr>
        <w:t>identified</w:t>
      </w:r>
      <w:r>
        <w:rPr>
          <w:spacing w:val="23"/>
          <w:sz w:val="24"/>
        </w:rPr>
        <w:t xml:space="preserve"> </w:t>
      </w:r>
      <w:r>
        <w:rPr>
          <w:sz w:val="24"/>
        </w:rPr>
        <w:t>and</w:t>
      </w:r>
    </w:p>
    <w:p w14:paraId="5AE61D82" w14:textId="77777777" w:rsidR="00A25143" w:rsidRDefault="00A25143">
      <w:pPr>
        <w:rPr>
          <w:sz w:val="24"/>
        </w:rPr>
        <w:sectPr w:rsidR="00A25143">
          <w:pgSz w:w="12240" w:h="15840"/>
          <w:pgMar w:top="760" w:right="980" w:bottom="900" w:left="1120" w:header="0" w:footer="704" w:gutter="0"/>
          <w:cols w:space="720"/>
        </w:sectPr>
      </w:pPr>
    </w:p>
    <w:p w14:paraId="4906EDE0" w14:textId="77777777" w:rsidR="00A25143" w:rsidRDefault="00000000">
      <w:pPr>
        <w:pStyle w:val="BodyText"/>
        <w:spacing w:before="85"/>
        <w:ind w:left="2480"/>
      </w:pPr>
      <w:proofErr w:type="gramStart"/>
      <w:r>
        <w:lastRenderedPageBreak/>
        <w:t>analyzed;</w:t>
      </w:r>
      <w:proofErr w:type="gramEnd"/>
    </w:p>
    <w:p w14:paraId="29E08890" w14:textId="77777777" w:rsidR="00A25143" w:rsidRDefault="00A25143">
      <w:pPr>
        <w:pStyle w:val="BodyText"/>
        <w:rPr>
          <w:sz w:val="31"/>
        </w:rPr>
      </w:pPr>
    </w:p>
    <w:p w14:paraId="25E3BC27" w14:textId="77777777" w:rsidR="00A25143" w:rsidRDefault="00000000">
      <w:pPr>
        <w:pStyle w:val="ListParagraph"/>
        <w:numPr>
          <w:ilvl w:val="0"/>
          <w:numId w:val="3"/>
        </w:numPr>
        <w:tabs>
          <w:tab w:val="left" w:pos="707"/>
          <w:tab w:val="left" w:pos="708"/>
        </w:tabs>
        <w:ind w:left="2446" w:right="665" w:hanging="2447"/>
        <w:jc w:val="right"/>
        <w:rPr>
          <w:sz w:val="24"/>
        </w:rPr>
      </w:pPr>
      <w:r>
        <w:rPr>
          <w:sz w:val="24"/>
        </w:rPr>
        <w:t>the method or methods to ensure all similar incidents are prevented in the</w:t>
      </w:r>
      <w:r>
        <w:rPr>
          <w:spacing w:val="-37"/>
          <w:sz w:val="24"/>
        </w:rPr>
        <w:t xml:space="preserve"> </w:t>
      </w:r>
      <w:proofErr w:type="gramStart"/>
      <w:r>
        <w:rPr>
          <w:sz w:val="24"/>
        </w:rPr>
        <w:t>future;</w:t>
      </w:r>
      <w:proofErr w:type="gramEnd"/>
    </w:p>
    <w:p w14:paraId="2CB5F4B8" w14:textId="77777777" w:rsidR="00A25143" w:rsidRDefault="00A25143">
      <w:pPr>
        <w:pStyle w:val="BodyText"/>
        <w:spacing w:before="8"/>
        <w:rPr>
          <w:sz w:val="27"/>
        </w:rPr>
      </w:pPr>
    </w:p>
    <w:p w14:paraId="5B79F46F" w14:textId="77777777" w:rsidR="00A25143" w:rsidRDefault="00000000">
      <w:pPr>
        <w:pStyle w:val="ListParagraph"/>
        <w:numPr>
          <w:ilvl w:val="0"/>
          <w:numId w:val="3"/>
        </w:numPr>
        <w:tabs>
          <w:tab w:val="left" w:pos="2446"/>
          <w:tab w:val="left" w:pos="2447"/>
        </w:tabs>
        <w:spacing w:line="276" w:lineRule="auto"/>
        <w:ind w:left="2446" w:right="459" w:hanging="708"/>
        <w:rPr>
          <w:sz w:val="24"/>
        </w:rPr>
      </w:pPr>
      <w:r>
        <w:rPr>
          <w:sz w:val="24"/>
        </w:rPr>
        <w:t>the method or methods used to determine the effectiveness of corrective and preventive measures; and</w:t>
      </w:r>
    </w:p>
    <w:p w14:paraId="70A32C00" w14:textId="77777777" w:rsidR="00A25143" w:rsidRDefault="00A25143">
      <w:pPr>
        <w:pStyle w:val="BodyText"/>
        <w:spacing w:before="1"/>
      </w:pPr>
    </w:p>
    <w:p w14:paraId="3EDBE87F" w14:textId="77777777" w:rsidR="00A25143" w:rsidRDefault="00000000">
      <w:pPr>
        <w:pStyle w:val="ListParagraph"/>
        <w:numPr>
          <w:ilvl w:val="0"/>
          <w:numId w:val="3"/>
        </w:numPr>
        <w:tabs>
          <w:tab w:val="left" w:pos="2446"/>
          <w:tab w:val="left" w:pos="2447"/>
        </w:tabs>
        <w:spacing w:line="276" w:lineRule="auto"/>
        <w:ind w:left="2446" w:right="456" w:hanging="708"/>
        <w:rPr>
          <w:sz w:val="24"/>
        </w:rPr>
      </w:pPr>
      <w:r>
        <w:rPr>
          <w:sz w:val="24"/>
        </w:rPr>
        <w:t>how the non-conformances and their resolution will be communicated within the Contractor’s</w:t>
      </w:r>
      <w:r>
        <w:rPr>
          <w:spacing w:val="-3"/>
          <w:sz w:val="24"/>
        </w:rPr>
        <w:t xml:space="preserve"> </w:t>
      </w:r>
      <w:proofErr w:type="gramStart"/>
      <w:r>
        <w:rPr>
          <w:sz w:val="24"/>
        </w:rPr>
        <w:t>organization;</w:t>
      </w:r>
      <w:proofErr w:type="gramEnd"/>
    </w:p>
    <w:p w14:paraId="15732A94" w14:textId="77777777" w:rsidR="00A25143" w:rsidRDefault="00A25143">
      <w:pPr>
        <w:pStyle w:val="BodyText"/>
      </w:pPr>
    </w:p>
    <w:p w14:paraId="7E352C74" w14:textId="77777777" w:rsidR="00A25143" w:rsidRDefault="00000000">
      <w:pPr>
        <w:pStyle w:val="ListParagraph"/>
        <w:numPr>
          <w:ilvl w:val="2"/>
          <w:numId w:val="15"/>
        </w:numPr>
        <w:tabs>
          <w:tab w:val="left" w:pos="1738"/>
          <w:tab w:val="left" w:pos="1739"/>
        </w:tabs>
        <w:spacing w:before="1"/>
        <w:ind w:left="1738" w:right="544" w:hanging="711"/>
        <w:rPr>
          <w:sz w:val="24"/>
        </w:rPr>
      </w:pPr>
      <w:r>
        <w:rPr>
          <w:sz w:val="24"/>
        </w:rPr>
        <w:t xml:space="preserve">or the Contractor may request in writing to the </w:t>
      </w:r>
      <w:proofErr w:type="gramStart"/>
      <w:r>
        <w:rPr>
          <w:sz w:val="24"/>
        </w:rPr>
        <w:t>Province</w:t>
      </w:r>
      <w:proofErr w:type="gramEnd"/>
      <w:r>
        <w:rPr>
          <w:sz w:val="24"/>
        </w:rPr>
        <w:t xml:space="preserve"> that the non-conforming materials, products or Services be accepted by the</w:t>
      </w:r>
      <w:r>
        <w:rPr>
          <w:spacing w:val="-8"/>
          <w:sz w:val="24"/>
        </w:rPr>
        <w:t xml:space="preserve"> </w:t>
      </w:r>
      <w:r>
        <w:rPr>
          <w:sz w:val="24"/>
        </w:rPr>
        <w:t>Province.</w:t>
      </w:r>
    </w:p>
    <w:p w14:paraId="58F76349" w14:textId="77777777" w:rsidR="00A25143" w:rsidRDefault="00A25143">
      <w:pPr>
        <w:pStyle w:val="BodyText"/>
        <w:spacing w:before="10"/>
        <w:rPr>
          <w:sz w:val="23"/>
        </w:rPr>
      </w:pPr>
    </w:p>
    <w:p w14:paraId="25A8DF2F" w14:textId="77777777" w:rsidR="00A25143" w:rsidRDefault="00000000">
      <w:pPr>
        <w:pStyle w:val="Heading1"/>
        <w:numPr>
          <w:ilvl w:val="0"/>
          <w:numId w:val="15"/>
        </w:numPr>
        <w:tabs>
          <w:tab w:val="left" w:pos="1171"/>
          <w:tab w:val="left" w:pos="1172"/>
        </w:tabs>
        <w:ind w:left="1172" w:hanging="711"/>
        <w:jc w:val="left"/>
      </w:pPr>
      <w:bookmarkStart w:id="41" w:name="21._DEFAULT_AND_REMEDIES"/>
      <w:bookmarkStart w:id="42" w:name="_TOC_250006"/>
      <w:bookmarkEnd w:id="41"/>
      <w:r>
        <w:t>DEFAULT AND</w:t>
      </w:r>
      <w:r>
        <w:rPr>
          <w:spacing w:val="-1"/>
        </w:rPr>
        <w:t xml:space="preserve"> </w:t>
      </w:r>
      <w:bookmarkEnd w:id="42"/>
      <w:r>
        <w:t>REMEDIES</w:t>
      </w:r>
    </w:p>
    <w:p w14:paraId="5A86C49F" w14:textId="77777777" w:rsidR="00A25143" w:rsidRDefault="00A25143">
      <w:pPr>
        <w:pStyle w:val="BodyText"/>
        <w:spacing w:before="11"/>
        <w:rPr>
          <w:b/>
          <w:sz w:val="23"/>
        </w:rPr>
      </w:pPr>
    </w:p>
    <w:p w14:paraId="7F31EA97" w14:textId="77777777" w:rsidR="00A25143" w:rsidRDefault="00000000">
      <w:pPr>
        <w:pStyle w:val="ListParagraph"/>
        <w:numPr>
          <w:ilvl w:val="1"/>
          <w:numId w:val="15"/>
        </w:numPr>
        <w:tabs>
          <w:tab w:val="left" w:pos="1182"/>
        </w:tabs>
        <w:ind w:left="1172" w:right="454" w:hanging="711"/>
        <w:jc w:val="both"/>
        <w:rPr>
          <w:sz w:val="24"/>
        </w:rPr>
      </w:pPr>
      <w:r>
        <w:rPr>
          <w:sz w:val="24"/>
        </w:rPr>
        <w:t>Any of the following events will constitute an Event of Default whether the event is voluntary, involuntary or results from the operation of law or any judgment or order of any court or administrative or government</w:t>
      </w:r>
      <w:r>
        <w:rPr>
          <w:spacing w:val="-3"/>
          <w:sz w:val="24"/>
        </w:rPr>
        <w:t xml:space="preserve"> </w:t>
      </w:r>
      <w:r>
        <w:rPr>
          <w:sz w:val="24"/>
        </w:rPr>
        <w:t>body:</w:t>
      </w:r>
    </w:p>
    <w:p w14:paraId="39019319" w14:textId="77777777" w:rsidR="00A25143" w:rsidRDefault="00A25143">
      <w:pPr>
        <w:pStyle w:val="BodyText"/>
      </w:pPr>
    </w:p>
    <w:p w14:paraId="0C7503D2" w14:textId="77777777" w:rsidR="00A25143" w:rsidRDefault="00000000">
      <w:pPr>
        <w:pStyle w:val="ListParagraph"/>
        <w:numPr>
          <w:ilvl w:val="2"/>
          <w:numId w:val="15"/>
        </w:numPr>
        <w:tabs>
          <w:tab w:val="left" w:pos="719"/>
          <w:tab w:val="left" w:pos="720"/>
        </w:tabs>
        <w:ind w:left="1892" w:right="648" w:hanging="1892"/>
        <w:jc w:val="right"/>
        <w:rPr>
          <w:sz w:val="24"/>
        </w:rPr>
      </w:pPr>
      <w:r>
        <w:rPr>
          <w:sz w:val="24"/>
        </w:rPr>
        <w:t>the Contractor fails to observe, perform or comply with any provision of this</w:t>
      </w:r>
      <w:r>
        <w:rPr>
          <w:spacing w:val="-39"/>
          <w:sz w:val="24"/>
        </w:rPr>
        <w:t xml:space="preserve"> </w:t>
      </w:r>
      <w:proofErr w:type="gramStart"/>
      <w:r>
        <w:rPr>
          <w:sz w:val="24"/>
        </w:rPr>
        <w:t>Agreement;</w:t>
      </w:r>
      <w:proofErr w:type="gramEnd"/>
    </w:p>
    <w:p w14:paraId="00204BAF" w14:textId="77777777" w:rsidR="00A25143" w:rsidRDefault="00A25143">
      <w:pPr>
        <w:pStyle w:val="BodyText"/>
        <w:spacing w:before="1"/>
      </w:pPr>
    </w:p>
    <w:p w14:paraId="72043B7C" w14:textId="77777777" w:rsidR="00A25143" w:rsidRDefault="00000000">
      <w:pPr>
        <w:pStyle w:val="ListParagraph"/>
        <w:numPr>
          <w:ilvl w:val="2"/>
          <w:numId w:val="15"/>
        </w:numPr>
        <w:tabs>
          <w:tab w:val="left" w:pos="1892"/>
        </w:tabs>
        <w:ind w:left="1880" w:right="455" w:hanging="708"/>
        <w:jc w:val="both"/>
        <w:rPr>
          <w:sz w:val="24"/>
        </w:rPr>
      </w:pPr>
      <w:r>
        <w:rPr>
          <w:sz w:val="24"/>
        </w:rPr>
        <w:t>any representation or warranty made by the Contractor in this Agreement is materially untrue or</w:t>
      </w:r>
      <w:r>
        <w:rPr>
          <w:spacing w:val="-3"/>
          <w:sz w:val="24"/>
        </w:rPr>
        <w:t xml:space="preserve"> </w:t>
      </w:r>
      <w:proofErr w:type="gramStart"/>
      <w:r>
        <w:rPr>
          <w:sz w:val="24"/>
        </w:rPr>
        <w:t>incorrect;</w:t>
      </w:r>
      <w:proofErr w:type="gramEnd"/>
    </w:p>
    <w:p w14:paraId="276AE5C2" w14:textId="77777777" w:rsidR="00A25143" w:rsidRDefault="00A25143">
      <w:pPr>
        <w:pStyle w:val="BodyText"/>
        <w:spacing w:before="11"/>
        <w:rPr>
          <w:sz w:val="23"/>
        </w:rPr>
      </w:pPr>
    </w:p>
    <w:p w14:paraId="4AFCFFF1" w14:textId="77777777" w:rsidR="00A25143" w:rsidRDefault="00000000">
      <w:pPr>
        <w:pStyle w:val="ListParagraph"/>
        <w:numPr>
          <w:ilvl w:val="2"/>
          <w:numId w:val="15"/>
        </w:numPr>
        <w:tabs>
          <w:tab w:val="left" w:pos="1892"/>
        </w:tabs>
        <w:ind w:left="1880" w:right="455" w:hanging="708"/>
        <w:jc w:val="both"/>
        <w:rPr>
          <w:sz w:val="24"/>
        </w:rPr>
      </w:pPr>
      <w:r>
        <w:rPr>
          <w:sz w:val="24"/>
        </w:rPr>
        <w:t>any information, statement, document, certificate or report furnished or submitted by or on behalf of the Contractor to the Province pursuant to this Agreement is materially untrue or</w:t>
      </w:r>
      <w:r>
        <w:rPr>
          <w:spacing w:val="-3"/>
          <w:sz w:val="24"/>
        </w:rPr>
        <w:t xml:space="preserve"> </w:t>
      </w:r>
      <w:proofErr w:type="gramStart"/>
      <w:r>
        <w:rPr>
          <w:sz w:val="24"/>
        </w:rPr>
        <w:t>incorrect;</w:t>
      </w:r>
      <w:proofErr w:type="gramEnd"/>
    </w:p>
    <w:p w14:paraId="66F3B0CB" w14:textId="77777777" w:rsidR="00A25143" w:rsidRDefault="00A25143">
      <w:pPr>
        <w:pStyle w:val="BodyText"/>
      </w:pPr>
    </w:p>
    <w:p w14:paraId="2DD23955" w14:textId="77777777" w:rsidR="00A25143" w:rsidRDefault="00000000">
      <w:pPr>
        <w:pStyle w:val="ListParagraph"/>
        <w:numPr>
          <w:ilvl w:val="2"/>
          <w:numId w:val="15"/>
        </w:numPr>
        <w:tabs>
          <w:tab w:val="left" w:pos="1892"/>
        </w:tabs>
        <w:ind w:left="1880" w:right="455" w:hanging="708"/>
        <w:jc w:val="both"/>
        <w:rPr>
          <w:sz w:val="24"/>
        </w:rPr>
      </w:pPr>
      <w:r>
        <w:rPr>
          <w:sz w:val="24"/>
        </w:rPr>
        <w:t xml:space="preserve">the Contractor fails to deliver to the </w:t>
      </w:r>
      <w:proofErr w:type="gramStart"/>
      <w:r>
        <w:rPr>
          <w:sz w:val="24"/>
        </w:rPr>
        <w:t>Province</w:t>
      </w:r>
      <w:proofErr w:type="gramEnd"/>
      <w:r>
        <w:rPr>
          <w:sz w:val="24"/>
        </w:rPr>
        <w:t xml:space="preserve"> notice that there has occurred or is continuing a default under this Agreement, and which specifies the particulars of the default;</w:t>
      </w:r>
    </w:p>
    <w:p w14:paraId="74EE46B2" w14:textId="77777777" w:rsidR="00A25143" w:rsidRDefault="00A25143">
      <w:pPr>
        <w:pStyle w:val="BodyText"/>
      </w:pPr>
    </w:p>
    <w:p w14:paraId="741B0C2D" w14:textId="77777777" w:rsidR="00A25143" w:rsidRDefault="00000000">
      <w:pPr>
        <w:pStyle w:val="ListParagraph"/>
        <w:numPr>
          <w:ilvl w:val="2"/>
          <w:numId w:val="15"/>
        </w:numPr>
        <w:tabs>
          <w:tab w:val="left" w:pos="1892"/>
        </w:tabs>
        <w:ind w:left="1880" w:right="456" w:hanging="708"/>
        <w:jc w:val="both"/>
        <w:rPr>
          <w:sz w:val="24"/>
        </w:rPr>
      </w:pPr>
      <w:r>
        <w:rPr>
          <w:sz w:val="24"/>
        </w:rPr>
        <w:t xml:space="preserve">there is any </w:t>
      </w:r>
      <w:r>
        <w:rPr>
          <w:i/>
          <w:sz w:val="24"/>
        </w:rPr>
        <w:t xml:space="preserve">bona fide </w:t>
      </w:r>
      <w:r>
        <w:rPr>
          <w:sz w:val="24"/>
        </w:rPr>
        <w:t xml:space="preserve">action or proceeding, pending or threatened against the Contractor, which would, in the reasonable opinion of the </w:t>
      </w:r>
      <w:proofErr w:type="gramStart"/>
      <w:r>
        <w:rPr>
          <w:sz w:val="24"/>
        </w:rPr>
        <w:t>Province</w:t>
      </w:r>
      <w:proofErr w:type="gramEnd"/>
      <w:r>
        <w:rPr>
          <w:sz w:val="24"/>
        </w:rPr>
        <w:t>, have a material adverse effect upon the ability of the Contractor to fulfill its obligations under this Agreement;</w:t>
      </w:r>
    </w:p>
    <w:p w14:paraId="4CAF21BE" w14:textId="77777777" w:rsidR="00A25143" w:rsidRDefault="00A25143">
      <w:pPr>
        <w:pStyle w:val="BodyText"/>
      </w:pPr>
    </w:p>
    <w:p w14:paraId="75AE588D" w14:textId="77777777" w:rsidR="00A25143" w:rsidRDefault="00000000">
      <w:pPr>
        <w:pStyle w:val="ListParagraph"/>
        <w:numPr>
          <w:ilvl w:val="2"/>
          <w:numId w:val="15"/>
        </w:numPr>
        <w:tabs>
          <w:tab w:val="left" w:pos="1892"/>
        </w:tabs>
        <w:spacing w:before="1"/>
        <w:ind w:left="1880" w:right="455" w:hanging="708"/>
        <w:jc w:val="both"/>
        <w:rPr>
          <w:sz w:val="24"/>
        </w:rPr>
      </w:pPr>
      <w:r>
        <w:rPr>
          <w:sz w:val="24"/>
        </w:rPr>
        <w:t xml:space="preserve">an order is made, a resolution is </w:t>
      </w:r>
      <w:proofErr w:type="gramStart"/>
      <w:r>
        <w:rPr>
          <w:sz w:val="24"/>
        </w:rPr>
        <w:t>passed</w:t>
      </w:r>
      <w:proofErr w:type="gramEnd"/>
      <w:r>
        <w:rPr>
          <w:sz w:val="24"/>
        </w:rPr>
        <w:t xml:space="preserve"> or a petition is filed, for the liquidation or winding up of the</w:t>
      </w:r>
      <w:r>
        <w:rPr>
          <w:spacing w:val="1"/>
          <w:sz w:val="24"/>
        </w:rPr>
        <w:t xml:space="preserve"> </w:t>
      </w:r>
      <w:r>
        <w:rPr>
          <w:sz w:val="24"/>
        </w:rPr>
        <w:t>Contractor;</w:t>
      </w:r>
    </w:p>
    <w:p w14:paraId="3C8813F5" w14:textId="77777777" w:rsidR="00A25143" w:rsidRDefault="00A25143">
      <w:pPr>
        <w:pStyle w:val="BodyText"/>
        <w:spacing w:before="10"/>
        <w:rPr>
          <w:sz w:val="23"/>
        </w:rPr>
      </w:pPr>
    </w:p>
    <w:p w14:paraId="4B7265DC" w14:textId="77777777" w:rsidR="00A25143" w:rsidRDefault="00000000">
      <w:pPr>
        <w:pStyle w:val="ListParagraph"/>
        <w:numPr>
          <w:ilvl w:val="2"/>
          <w:numId w:val="15"/>
        </w:numPr>
        <w:tabs>
          <w:tab w:val="left" w:pos="1892"/>
        </w:tabs>
        <w:spacing w:before="1"/>
        <w:ind w:left="1880" w:right="454" w:hanging="708"/>
        <w:jc w:val="both"/>
        <w:rPr>
          <w:sz w:val="24"/>
        </w:rPr>
      </w:pPr>
      <w:r>
        <w:rPr>
          <w:sz w:val="24"/>
        </w:rPr>
        <w:t xml:space="preserve">a change occurs with respect to any of the properties, assets, condition (financial or otherwise), business or operations of the Contractor which, in the reasonable opinion of the </w:t>
      </w:r>
      <w:proofErr w:type="gramStart"/>
      <w:r>
        <w:rPr>
          <w:sz w:val="24"/>
        </w:rPr>
        <w:t>Province</w:t>
      </w:r>
      <w:proofErr w:type="gramEnd"/>
      <w:r>
        <w:rPr>
          <w:sz w:val="24"/>
        </w:rPr>
        <w:t>, materially adversely affects the ability of the Contractor to fulfill any of its obligations under this</w:t>
      </w:r>
      <w:r>
        <w:rPr>
          <w:spacing w:val="-2"/>
          <w:sz w:val="24"/>
        </w:rPr>
        <w:t xml:space="preserve"> </w:t>
      </w:r>
      <w:r>
        <w:rPr>
          <w:sz w:val="24"/>
        </w:rPr>
        <w:t>Agreement;</w:t>
      </w:r>
    </w:p>
    <w:p w14:paraId="7EBA8A2D" w14:textId="77777777" w:rsidR="00A25143" w:rsidRDefault="00A25143">
      <w:pPr>
        <w:pStyle w:val="BodyText"/>
      </w:pPr>
    </w:p>
    <w:p w14:paraId="5553D7B5" w14:textId="77777777" w:rsidR="00A25143" w:rsidRDefault="00000000">
      <w:pPr>
        <w:pStyle w:val="ListParagraph"/>
        <w:numPr>
          <w:ilvl w:val="2"/>
          <w:numId w:val="15"/>
        </w:numPr>
        <w:tabs>
          <w:tab w:val="left" w:pos="1892"/>
        </w:tabs>
        <w:ind w:left="1880" w:right="456" w:hanging="708"/>
        <w:jc w:val="both"/>
        <w:rPr>
          <w:sz w:val="24"/>
        </w:rPr>
      </w:pPr>
      <w:r>
        <w:rPr>
          <w:sz w:val="24"/>
        </w:rPr>
        <w:t>the Contractor becomes insolvent, commits an act of bankruptcy, makes an assignment for the benefit of its creditors or otherwise acknowledges its</w:t>
      </w:r>
      <w:r>
        <w:rPr>
          <w:spacing w:val="-14"/>
          <w:sz w:val="24"/>
        </w:rPr>
        <w:t xml:space="preserve"> </w:t>
      </w:r>
      <w:proofErr w:type="gramStart"/>
      <w:r>
        <w:rPr>
          <w:sz w:val="24"/>
        </w:rPr>
        <w:t>insolvency;</w:t>
      </w:r>
      <w:proofErr w:type="gramEnd"/>
    </w:p>
    <w:p w14:paraId="0C87223C" w14:textId="77777777" w:rsidR="00A25143" w:rsidRDefault="00A25143">
      <w:pPr>
        <w:pStyle w:val="BodyText"/>
        <w:spacing w:before="11"/>
        <w:rPr>
          <w:sz w:val="23"/>
        </w:rPr>
      </w:pPr>
    </w:p>
    <w:p w14:paraId="3739055B" w14:textId="77777777" w:rsidR="00A25143" w:rsidRDefault="00000000">
      <w:pPr>
        <w:pStyle w:val="ListParagraph"/>
        <w:numPr>
          <w:ilvl w:val="2"/>
          <w:numId w:val="15"/>
        </w:numPr>
        <w:tabs>
          <w:tab w:val="left" w:pos="1891"/>
          <w:tab w:val="left" w:pos="1892"/>
        </w:tabs>
        <w:ind w:left="1892"/>
        <w:rPr>
          <w:i/>
          <w:sz w:val="24"/>
        </w:rPr>
      </w:pPr>
      <w:r>
        <w:rPr>
          <w:sz w:val="24"/>
        </w:rPr>
        <w:t>a bankruptcy petition is filed or presented against, or a proposal under the</w:t>
      </w:r>
      <w:r>
        <w:rPr>
          <w:spacing w:val="19"/>
          <w:sz w:val="24"/>
        </w:rPr>
        <w:t xml:space="preserve"> </w:t>
      </w:r>
      <w:r>
        <w:rPr>
          <w:i/>
          <w:sz w:val="24"/>
        </w:rPr>
        <w:t>Bankruptcy</w:t>
      </w:r>
    </w:p>
    <w:p w14:paraId="218F3852" w14:textId="77777777" w:rsidR="00A25143" w:rsidRDefault="00A25143">
      <w:pPr>
        <w:rPr>
          <w:sz w:val="24"/>
        </w:rPr>
        <w:sectPr w:rsidR="00A25143">
          <w:pgSz w:w="12240" w:h="15840"/>
          <w:pgMar w:top="760" w:right="980" w:bottom="900" w:left="1120" w:header="0" w:footer="704" w:gutter="0"/>
          <w:cols w:space="720"/>
        </w:sectPr>
      </w:pPr>
    </w:p>
    <w:p w14:paraId="0E70677A" w14:textId="77777777" w:rsidR="00A25143" w:rsidRDefault="00000000">
      <w:pPr>
        <w:spacing w:before="85"/>
        <w:ind w:left="1880"/>
        <w:rPr>
          <w:sz w:val="24"/>
        </w:rPr>
      </w:pPr>
      <w:r>
        <w:rPr>
          <w:i/>
          <w:sz w:val="24"/>
        </w:rPr>
        <w:lastRenderedPageBreak/>
        <w:t xml:space="preserve">and Insolvency Act </w:t>
      </w:r>
      <w:r>
        <w:rPr>
          <w:sz w:val="24"/>
        </w:rPr>
        <w:t xml:space="preserve">(Canada) is made by, the </w:t>
      </w:r>
      <w:proofErr w:type="gramStart"/>
      <w:r>
        <w:rPr>
          <w:sz w:val="24"/>
        </w:rPr>
        <w:t>Contractor;</w:t>
      </w:r>
      <w:proofErr w:type="gramEnd"/>
    </w:p>
    <w:p w14:paraId="093E63F4" w14:textId="77777777" w:rsidR="00A25143" w:rsidRDefault="00A25143">
      <w:pPr>
        <w:pStyle w:val="BodyText"/>
        <w:spacing w:before="10"/>
        <w:rPr>
          <w:sz w:val="23"/>
        </w:rPr>
      </w:pPr>
    </w:p>
    <w:p w14:paraId="398D36B2" w14:textId="77777777" w:rsidR="00A25143" w:rsidRDefault="00000000">
      <w:pPr>
        <w:pStyle w:val="ListParagraph"/>
        <w:numPr>
          <w:ilvl w:val="2"/>
          <w:numId w:val="15"/>
        </w:numPr>
        <w:tabs>
          <w:tab w:val="left" w:pos="1891"/>
          <w:tab w:val="left" w:pos="1892"/>
        </w:tabs>
        <w:spacing w:before="1"/>
        <w:ind w:left="1892"/>
        <w:rPr>
          <w:sz w:val="24"/>
        </w:rPr>
      </w:pPr>
      <w:r>
        <w:rPr>
          <w:sz w:val="24"/>
        </w:rPr>
        <w:t>a</w:t>
      </w:r>
      <w:r>
        <w:rPr>
          <w:spacing w:val="7"/>
          <w:sz w:val="24"/>
        </w:rPr>
        <w:t xml:space="preserve"> </w:t>
      </w:r>
      <w:r>
        <w:rPr>
          <w:sz w:val="24"/>
        </w:rPr>
        <w:t>compromise</w:t>
      </w:r>
      <w:r>
        <w:rPr>
          <w:spacing w:val="7"/>
          <w:sz w:val="24"/>
        </w:rPr>
        <w:t xml:space="preserve"> </w:t>
      </w:r>
      <w:r>
        <w:rPr>
          <w:sz w:val="24"/>
        </w:rPr>
        <w:t>or</w:t>
      </w:r>
      <w:r>
        <w:rPr>
          <w:spacing w:val="6"/>
          <w:sz w:val="24"/>
        </w:rPr>
        <w:t xml:space="preserve"> </w:t>
      </w:r>
      <w:r>
        <w:rPr>
          <w:sz w:val="24"/>
        </w:rPr>
        <w:t>arrangement</w:t>
      </w:r>
      <w:r>
        <w:rPr>
          <w:spacing w:val="6"/>
          <w:sz w:val="24"/>
        </w:rPr>
        <w:t xml:space="preserve"> </w:t>
      </w:r>
      <w:r>
        <w:rPr>
          <w:sz w:val="24"/>
        </w:rPr>
        <w:t>is</w:t>
      </w:r>
      <w:r>
        <w:rPr>
          <w:spacing w:val="7"/>
          <w:sz w:val="24"/>
        </w:rPr>
        <w:t xml:space="preserve"> </w:t>
      </w:r>
      <w:r>
        <w:rPr>
          <w:sz w:val="24"/>
        </w:rPr>
        <w:t>proposed</w:t>
      </w:r>
      <w:r>
        <w:rPr>
          <w:spacing w:val="7"/>
          <w:sz w:val="24"/>
        </w:rPr>
        <w:t xml:space="preserve"> </w:t>
      </w:r>
      <w:r>
        <w:rPr>
          <w:sz w:val="24"/>
        </w:rPr>
        <w:t>in</w:t>
      </w:r>
      <w:r>
        <w:rPr>
          <w:spacing w:val="7"/>
          <w:sz w:val="24"/>
        </w:rPr>
        <w:t xml:space="preserve"> </w:t>
      </w:r>
      <w:r>
        <w:rPr>
          <w:sz w:val="24"/>
        </w:rPr>
        <w:t>respect</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under</w:t>
      </w:r>
      <w:r>
        <w:rPr>
          <w:spacing w:val="5"/>
          <w:sz w:val="24"/>
        </w:rPr>
        <w:t xml:space="preserve"> </w:t>
      </w:r>
      <w:r>
        <w:rPr>
          <w:sz w:val="24"/>
        </w:rPr>
        <w:t>the</w:t>
      </w:r>
    </w:p>
    <w:p w14:paraId="79782733" w14:textId="77777777" w:rsidR="00A25143" w:rsidRDefault="00000000">
      <w:pPr>
        <w:ind w:left="1880"/>
        <w:rPr>
          <w:sz w:val="24"/>
        </w:rPr>
      </w:pPr>
      <w:r>
        <w:rPr>
          <w:i/>
          <w:sz w:val="24"/>
        </w:rPr>
        <w:t xml:space="preserve">Companies' Creditors Arrangement Act </w:t>
      </w:r>
      <w:r>
        <w:rPr>
          <w:sz w:val="24"/>
        </w:rPr>
        <w:t>(Canada</w:t>
      </w:r>
      <w:proofErr w:type="gramStart"/>
      <w:r>
        <w:rPr>
          <w:sz w:val="24"/>
        </w:rPr>
        <w:t>);</w:t>
      </w:r>
      <w:proofErr w:type="gramEnd"/>
    </w:p>
    <w:p w14:paraId="1184B5E2" w14:textId="77777777" w:rsidR="00A25143" w:rsidRDefault="00A25143">
      <w:pPr>
        <w:pStyle w:val="BodyText"/>
        <w:spacing w:before="10"/>
        <w:rPr>
          <w:sz w:val="23"/>
        </w:rPr>
      </w:pPr>
    </w:p>
    <w:p w14:paraId="2B425760" w14:textId="77777777" w:rsidR="00A25143" w:rsidRDefault="00000000">
      <w:pPr>
        <w:pStyle w:val="ListParagraph"/>
        <w:numPr>
          <w:ilvl w:val="2"/>
          <w:numId w:val="15"/>
        </w:numPr>
        <w:tabs>
          <w:tab w:val="left" w:pos="1891"/>
          <w:tab w:val="left" w:pos="1892"/>
        </w:tabs>
        <w:ind w:left="1892"/>
        <w:rPr>
          <w:sz w:val="24"/>
        </w:rPr>
      </w:pPr>
      <w:r>
        <w:rPr>
          <w:sz w:val="24"/>
        </w:rPr>
        <w:t>a receiver or receiver-manager of any property of the Contractor is</w:t>
      </w:r>
      <w:r>
        <w:rPr>
          <w:spacing w:val="-17"/>
          <w:sz w:val="24"/>
        </w:rPr>
        <w:t xml:space="preserve"> </w:t>
      </w:r>
      <w:proofErr w:type="gramStart"/>
      <w:r>
        <w:rPr>
          <w:sz w:val="24"/>
        </w:rPr>
        <w:t>appointed;</w:t>
      </w:r>
      <w:proofErr w:type="gramEnd"/>
    </w:p>
    <w:p w14:paraId="2B1EC12A" w14:textId="77777777" w:rsidR="00A25143" w:rsidRDefault="00A25143">
      <w:pPr>
        <w:pStyle w:val="BodyText"/>
        <w:spacing w:before="1"/>
      </w:pPr>
    </w:p>
    <w:p w14:paraId="55E52014" w14:textId="77777777" w:rsidR="00A25143" w:rsidRDefault="00000000">
      <w:pPr>
        <w:pStyle w:val="ListParagraph"/>
        <w:numPr>
          <w:ilvl w:val="2"/>
          <w:numId w:val="15"/>
        </w:numPr>
        <w:tabs>
          <w:tab w:val="left" w:pos="1892"/>
        </w:tabs>
        <w:spacing w:before="1"/>
        <w:ind w:left="1879" w:right="456" w:hanging="708"/>
        <w:jc w:val="both"/>
        <w:rPr>
          <w:sz w:val="24"/>
        </w:rPr>
      </w:pPr>
      <w:r>
        <w:rPr>
          <w:sz w:val="24"/>
        </w:rPr>
        <w:t>the Contractor permits any sum, which is not disputed to be due by it, to remain unpaid after legal proceedings have been commenced to enforce payment</w:t>
      </w:r>
      <w:r>
        <w:rPr>
          <w:spacing w:val="-11"/>
          <w:sz w:val="24"/>
        </w:rPr>
        <w:t xml:space="preserve"> </w:t>
      </w:r>
      <w:proofErr w:type="gramStart"/>
      <w:r>
        <w:rPr>
          <w:sz w:val="24"/>
        </w:rPr>
        <w:t>thereof;</w:t>
      </w:r>
      <w:proofErr w:type="gramEnd"/>
    </w:p>
    <w:p w14:paraId="520C8578" w14:textId="77777777" w:rsidR="00A25143" w:rsidRDefault="00A25143">
      <w:pPr>
        <w:pStyle w:val="BodyText"/>
        <w:spacing w:before="10"/>
        <w:rPr>
          <w:sz w:val="23"/>
        </w:rPr>
      </w:pPr>
    </w:p>
    <w:p w14:paraId="45691D24" w14:textId="77777777" w:rsidR="00A25143" w:rsidRDefault="00000000">
      <w:pPr>
        <w:pStyle w:val="ListParagraph"/>
        <w:numPr>
          <w:ilvl w:val="2"/>
          <w:numId w:val="15"/>
        </w:numPr>
        <w:tabs>
          <w:tab w:val="left" w:pos="1892"/>
        </w:tabs>
        <w:spacing w:before="1"/>
        <w:ind w:left="1879" w:right="457" w:hanging="708"/>
        <w:jc w:val="both"/>
        <w:rPr>
          <w:sz w:val="24"/>
        </w:rPr>
      </w:pPr>
      <w:r>
        <w:rPr>
          <w:sz w:val="24"/>
        </w:rPr>
        <w:t xml:space="preserve">the Contractor ceases, in the reasonable opinion of the </w:t>
      </w:r>
      <w:proofErr w:type="gramStart"/>
      <w:r>
        <w:rPr>
          <w:sz w:val="24"/>
        </w:rPr>
        <w:t>Province</w:t>
      </w:r>
      <w:proofErr w:type="gramEnd"/>
      <w:r>
        <w:rPr>
          <w:sz w:val="24"/>
        </w:rPr>
        <w:t>, to carry on business as a going</w:t>
      </w:r>
      <w:r>
        <w:rPr>
          <w:spacing w:val="1"/>
          <w:sz w:val="24"/>
        </w:rPr>
        <w:t xml:space="preserve"> </w:t>
      </w:r>
      <w:r>
        <w:rPr>
          <w:sz w:val="24"/>
        </w:rPr>
        <w:t>concern;</w:t>
      </w:r>
    </w:p>
    <w:p w14:paraId="6C8FD208" w14:textId="77777777" w:rsidR="00A25143" w:rsidRDefault="00A25143">
      <w:pPr>
        <w:pStyle w:val="BodyText"/>
        <w:spacing w:before="10"/>
        <w:rPr>
          <w:sz w:val="23"/>
        </w:rPr>
      </w:pPr>
    </w:p>
    <w:p w14:paraId="64796295" w14:textId="77777777" w:rsidR="00A25143" w:rsidRDefault="00000000">
      <w:pPr>
        <w:pStyle w:val="ListParagraph"/>
        <w:numPr>
          <w:ilvl w:val="2"/>
          <w:numId w:val="15"/>
        </w:numPr>
        <w:tabs>
          <w:tab w:val="left" w:pos="1892"/>
        </w:tabs>
        <w:ind w:left="1879" w:right="454" w:hanging="708"/>
        <w:jc w:val="both"/>
        <w:rPr>
          <w:sz w:val="24"/>
        </w:rPr>
      </w:pPr>
      <w:r>
        <w:rPr>
          <w:sz w:val="24"/>
        </w:rPr>
        <w:t xml:space="preserve">the Contractor, without the prior written approval of the </w:t>
      </w:r>
      <w:proofErr w:type="gramStart"/>
      <w:r>
        <w:rPr>
          <w:sz w:val="24"/>
        </w:rPr>
        <w:t>Province</w:t>
      </w:r>
      <w:proofErr w:type="gramEnd"/>
      <w:r>
        <w:rPr>
          <w:sz w:val="24"/>
        </w:rPr>
        <w:t>, assigns, sells or in any manner disposes of or encumbers all or any of its interest in, or rights acquired under, this</w:t>
      </w:r>
      <w:r>
        <w:rPr>
          <w:spacing w:val="-1"/>
          <w:sz w:val="24"/>
        </w:rPr>
        <w:t xml:space="preserve"> </w:t>
      </w:r>
      <w:r>
        <w:rPr>
          <w:sz w:val="24"/>
        </w:rPr>
        <w:t>Agreement;</w:t>
      </w:r>
    </w:p>
    <w:p w14:paraId="1FC7DAB4" w14:textId="77777777" w:rsidR="00A25143" w:rsidRDefault="00A25143">
      <w:pPr>
        <w:pStyle w:val="BodyText"/>
      </w:pPr>
    </w:p>
    <w:p w14:paraId="511DE66F" w14:textId="77777777" w:rsidR="00A25143" w:rsidRDefault="00000000">
      <w:pPr>
        <w:pStyle w:val="ListParagraph"/>
        <w:numPr>
          <w:ilvl w:val="2"/>
          <w:numId w:val="15"/>
        </w:numPr>
        <w:tabs>
          <w:tab w:val="left" w:pos="1892"/>
        </w:tabs>
        <w:ind w:left="1879" w:right="454" w:hanging="708"/>
        <w:jc w:val="both"/>
        <w:rPr>
          <w:sz w:val="24"/>
        </w:rPr>
      </w:pPr>
      <w:r>
        <w:rPr>
          <w:sz w:val="24"/>
        </w:rPr>
        <w:t xml:space="preserve">without the prior written consent of the </w:t>
      </w:r>
      <w:proofErr w:type="gramStart"/>
      <w:r>
        <w:rPr>
          <w:sz w:val="24"/>
        </w:rPr>
        <w:t>Province</w:t>
      </w:r>
      <w:proofErr w:type="gramEnd"/>
      <w:r>
        <w:rPr>
          <w:sz w:val="24"/>
        </w:rPr>
        <w:t>, the direct or indirect legal or beneficial ownership and effective control of the Contractor changes from that represented in Schedule 18 ("Contractor</w:t>
      </w:r>
      <w:r>
        <w:rPr>
          <w:spacing w:val="-2"/>
          <w:sz w:val="24"/>
        </w:rPr>
        <w:t xml:space="preserve"> </w:t>
      </w:r>
      <w:r>
        <w:rPr>
          <w:sz w:val="24"/>
        </w:rPr>
        <w:t>Details");</w:t>
      </w:r>
    </w:p>
    <w:p w14:paraId="031E0F43" w14:textId="77777777" w:rsidR="00A25143" w:rsidRDefault="00A25143">
      <w:pPr>
        <w:pStyle w:val="BodyText"/>
      </w:pPr>
    </w:p>
    <w:p w14:paraId="333C3623" w14:textId="77777777" w:rsidR="00A25143" w:rsidRDefault="00000000">
      <w:pPr>
        <w:pStyle w:val="ListParagraph"/>
        <w:numPr>
          <w:ilvl w:val="2"/>
          <w:numId w:val="15"/>
        </w:numPr>
        <w:tabs>
          <w:tab w:val="left" w:pos="1892"/>
        </w:tabs>
        <w:spacing w:before="1"/>
        <w:ind w:left="1879" w:right="456" w:hanging="708"/>
        <w:jc w:val="both"/>
        <w:rPr>
          <w:sz w:val="24"/>
        </w:rPr>
      </w:pPr>
      <w:r>
        <w:rPr>
          <w:sz w:val="24"/>
        </w:rPr>
        <w:t xml:space="preserve">any action is taken to enforce any security interest, charge or encumbrance granted, </w:t>
      </w:r>
      <w:proofErr w:type="gramStart"/>
      <w:r>
        <w:rPr>
          <w:sz w:val="24"/>
        </w:rPr>
        <w:t>created</w:t>
      </w:r>
      <w:proofErr w:type="gramEnd"/>
      <w:r>
        <w:rPr>
          <w:sz w:val="24"/>
        </w:rPr>
        <w:t xml:space="preserve"> or issued by the Contractor;</w:t>
      </w:r>
      <w:r>
        <w:rPr>
          <w:spacing w:val="-6"/>
          <w:sz w:val="24"/>
        </w:rPr>
        <w:t xml:space="preserve"> </w:t>
      </w:r>
      <w:r>
        <w:rPr>
          <w:sz w:val="24"/>
        </w:rPr>
        <w:t>and</w:t>
      </w:r>
    </w:p>
    <w:p w14:paraId="27F5AA6B" w14:textId="77777777" w:rsidR="00A25143" w:rsidRDefault="00A25143">
      <w:pPr>
        <w:pStyle w:val="BodyText"/>
        <w:spacing w:before="10"/>
        <w:rPr>
          <w:sz w:val="23"/>
        </w:rPr>
      </w:pPr>
    </w:p>
    <w:p w14:paraId="1697A337" w14:textId="77777777" w:rsidR="00A25143" w:rsidRDefault="00000000">
      <w:pPr>
        <w:pStyle w:val="ListParagraph"/>
        <w:numPr>
          <w:ilvl w:val="2"/>
          <w:numId w:val="15"/>
        </w:numPr>
        <w:tabs>
          <w:tab w:val="left" w:pos="1891"/>
          <w:tab w:val="left" w:pos="1892"/>
        </w:tabs>
        <w:ind w:left="1892" w:hanging="721"/>
        <w:rPr>
          <w:sz w:val="24"/>
        </w:rPr>
      </w:pPr>
      <w:r>
        <w:rPr>
          <w:sz w:val="24"/>
        </w:rPr>
        <w:t>the failure of the Contractor to comply with the requirements of Article</w:t>
      </w:r>
      <w:r>
        <w:rPr>
          <w:spacing w:val="-10"/>
          <w:sz w:val="24"/>
        </w:rPr>
        <w:t xml:space="preserve"> </w:t>
      </w:r>
      <w:r>
        <w:rPr>
          <w:sz w:val="24"/>
        </w:rPr>
        <w:t>11.</w:t>
      </w:r>
    </w:p>
    <w:p w14:paraId="525D2E60" w14:textId="77777777" w:rsidR="00A25143" w:rsidRDefault="00A25143">
      <w:pPr>
        <w:pStyle w:val="BodyText"/>
        <w:spacing w:before="1"/>
      </w:pPr>
    </w:p>
    <w:p w14:paraId="5BC8F7F5" w14:textId="77777777" w:rsidR="00A25143" w:rsidRDefault="00000000">
      <w:pPr>
        <w:pStyle w:val="ListParagraph"/>
        <w:numPr>
          <w:ilvl w:val="1"/>
          <w:numId w:val="15"/>
        </w:numPr>
        <w:tabs>
          <w:tab w:val="left" w:pos="1182"/>
        </w:tabs>
        <w:spacing w:before="1"/>
        <w:ind w:left="1171" w:right="455" w:hanging="711"/>
        <w:jc w:val="both"/>
        <w:rPr>
          <w:sz w:val="24"/>
        </w:rPr>
      </w:pPr>
      <w:r>
        <w:rPr>
          <w:sz w:val="24"/>
        </w:rPr>
        <w:t>On the happening of an Event of Default, or at any time thereafter, the Province’s Regional Director may deliver written notice to the Contractor specifying the Event of Default and the Province may, at its option, elect to do any one or more of the</w:t>
      </w:r>
      <w:r>
        <w:rPr>
          <w:spacing w:val="-15"/>
          <w:sz w:val="24"/>
        </w:rPr>
        <w:t xml:space="preserve"> </w:t>
      </w:r>
      <w:r>
        <w:rPr>
          <w:sz w:val="24"/>
        </w:rPr>
        <w:t>following:</w:t>
      </w:r>
    </w:p>
    <w:p w14:paraId="47DD5F19" w14:textId="77777777" w:rsidR="00A25143" w:rsidRDefault="00A25143">
      <w:pPr>
        <w:pStyle w:val="BodyText"/>
        <w:spacing w:before="11"/>
        <w:rPr>
          <w:sz w:val="23"/>
        </w:rPr>
      </w:pPr>
    </w:p>
    <w:p w14:paraId="12962DE8" w14:textId="77777777" w:rsidR="00A25143" w:rsidRDefault="00000000">
      <w:pPr>
        <w:pStyle w:val="ListParagraph"/>
        <w:numPr>
          <w:ilvl w:val="2"/>
          <w:numId w:val="15"/>
        </w:numPr>
        <w:tabs>
          <w:tab w:val="left" w:pos="1892"/>
        </w:tabs>
        <w:ind w:left="1879" w:right="454" w:hanging="708"/>
        <w:jc w:val="both"/>
        <w:rPr>
          <w:sz w:val="24"/>
        </w:rPr>
      </w:pPr>
      <w:r>
        <w:rPr>
          <w:sz w:val="24"/>
        </w:rPr>
        <w:t xml:space="preserve">pursue any remedy available to the </w:t>
      </w:r>
      <w:proofErr w:type="gramStart"/>
      <w:r>
        <w:rPr>
          <w:sz w:val="24"/>
        </w:rPr>
        <w:t>Province</w:t>
      </w:r>
      <w:proofErr w:type="gramEnd"/>
      <w:r>
        <w:rPr>
          <w:sz w:val="24"/>
        </w:rPr>
        <w:t xml:space="preserve"> at law or in equity including any remedy available to it under the</w:t>
      </w:r>
      <w:r>
        <w:rPr>
          <w:spacing w:val="-3"/>
          <w:sz w:val="24"/>
        </w:rPr>
        <w:t xml:space="preserve"> </w:t>
      </w:r>
      <w:r>
        <w:rPr>
          <w:sz w:val="24"/>
        </w:rPr>
        <w:t>Bonds;</w:t>
      </w:r>
    </w:p>
    <w:p w14:paraId="266BDF5F" w14:textId="77777777" w:rsidR="00A25143" w:rsidRDefault="00A25143">
      <w:pPr>
        <w:pStyle w:val="BodyText"/>
        <w:spacing w:before="11"/>
        <w:rPr>
          <w:sz w:val="23"/>
        </w:rPr>
      </w:pPr>
    </w:p>
    <w:p w14:paraId="1364FAEF" w14:textId="77777777" w:rsidR="00A25143" w:rsidRDefault="00000000">
      <w:pPr>
        <w:pStyle w:val="ListParagraph"/>
        <w:numPr>
          <w:ilvl w:val="2"/>
          <w:numId w:val="15"/>
        </w:numPr>
        <w:tabs>
          <w:tab w:val="left" w:pos="1892"/>
        </w:tabs>
        <w:ind w:left="1879" w:right="456" w:hanging="708"/>
        <w:jc w:val="both"/>
        <w:rPr>
          <w:sz w:val="24"/>
        </w:rPr>
      </w:pPr>
      <w:r>
        <w:rPr>
          <w:sz w:val="24"/>
        </w:rPr>
        <w:t>retain as a holdback from any payment due to the Contractor pursuant to Part 1 of Schedule 5</w:t>
      </w:r>
      <w:r>
        <w:rPr>
          <w:spacing w:val="-1"/>
          <w:sz w:val="24"/>
        </w:rPr>
        <w:t xml:space="preserve"> </w:t>
      </w:r>
      <w:r>
        <w:rPr>
          <w:sz w:val="24"/>
        </w:rPr>
        <w:t>("Fee"</w:t>
      </w:r>
      <w:proofErr w:type="gramStart"/>
      <w:r>
        <w:rPr>
          <w:sz w:val="24"/>
        </w:rPr>
        <w:t>);</w:t>
      </w:r>
      <w:proofErr w:type="gramEnd"/>
    </w:p>
    <w:p w14:paraId="23FB57E0" w14:textId="77777777" w:rsidR="00A25143" w:rsidRDefault="00A25143">
      <w:pPr>
        <w:pStyle w:val="BodyText"/>
        <w:spacing w:before="11"/>
        <w:rPr>
          <w:sz w:val="23"/>
        </w:rPr>
      </w:pPr>
    </w:p>
    <w:p w14:paraId="7C66F6ED" w14:textId="77777777" w:rsidR="00A25143" w:rsidRDefault="00000000">
      <w:pPr>
        <w:pStyle w:val="ListParagraph"/>
        <w:numPr>
          <w:ilvl w:val="0"/>
          <w:numId w:val="2"/>
        </w:numPr>
        <w:tabs>
          <w:tab w:val="left" w:pos="2600"/>
        </w:tabs>
        <w:ind w:left="2587" w:right="455" w:hanging="708"/>
        <w:jc w:val="both"/>
        <w:rPr>
          <w:sz w:val="24"/>
        </w:rPr>
      </w:pPr>
      <w:r>
        <w:rPr>
          <w:sz w:val="24"/>
        </w:rPr>
        <w:t>if the Event of Default is a failure to perform Additional Services in accordance with this Agreement, an amount equal to twice the value of that work not performed, as determined by the Province in the Province’s sole discretion;</w:t>
      </w:r>
      <w:r>
        <w:rPr>
          <w:spacing w:val="-22"/>
          <w:sz w:val="24"/>
        </w:rPr>
        <w:t xml:space="preserve"> </w:t>
      </w:r>
      <w:r>
        <w:rPr>
          <w:sz w:val="24"/>
        </w:rPr>
        <w:t>or</w:t>
      </w:r>
    </w:p>
    <w:p w14:paraId="151BD80A" w14:textId="77777777" w:rsidR="00A25143" w:rsidRDefault="00A25143">
      <w:pPr>
        <w:pStyle w:val="BodyText"/>
      </w:pPr>
    </w:p>
    <w:p w14:paraId="683BA783" w14:textId="77777777" w:rsidR="00A25143" w:rsidRDefault="00000000">
      <w:pPr>
        <w:pStyle w:val="ListParagraph"/>
        <w:numPr>
          <w:ilvl w:val="0"/>
          <w:numId w:val="2"/>
        </w:numPr>
        <w:tabs>
          <w:tab w:val="left" w:pos="2600"/>
        </w:tabs>
        <w:ind w:left="2587" w:right="456" w:hanging="708"/>
        <w:jc w:val="both"/>
        <w:rPr>
          <w:sz w:val="24"/>
        </w:rPr>
      </w:pPr>
      <w:r>
        <w:rPr>
          <w:sz w:val="24"/>
        </w:rPr>
        <w:t xml:space="preserve">if the Event of Default is a failure to perform Routine Maintenance Services in accordance with this Agreement, an amount equal to twice the value of the Routine Maintenance Services not performed, such value to be determined by the Province in the Province’s sole </w:t>
      </w:r>
      <w:proofErr w:type="gramStart"/>
      <w:r>
        <w:rPr>
          <w:sz w:val="24"/>
        </w:rPr>
        <w:t>discretion;</w:t>
      </w:r>
      <w:proofErr w:type="gramEnd"/>
    </w:p>
    <w:p w14:paraId="5396290D" w14:textId="77777777" w:rsidR="00A25143" w:rsidRDefault="00A25143">
      <w:pPr>
        <w:pStyle w:val="BodyText"/>
      </w:pPr>
    </w:p>
    <w:p w14:paraId="42B1B71B" w14:textId="77777777" w:rsidR="00A25143" w:rsidRDefault="00000000">
      <w:pPr>
        <w:pStyle w:val="ListParagraph"/>
        <w:numPr>
          <w:ilvl w:val="2"/>
          <w:numId w:val="15"/>
        </w:numPr>
        <w:tabs>
          <w:tab w:val="left" w:pos="1880"/>
        </w:tabs>
        <w:spacing w:before="1"/>
        <w:ind w:left="1879" w:right="454" w:hanging="567"/>
        <w:jc w:val="both"/>
        <w:rPr>
          <w:sz w:val="24"/>
        </w:rPr>
      </w:pPr>
      <w:r>
        <w:rPr>
          <w:sz w:val="24"/>
        </w:rPr>
        <w:t>take all actions in its own name or in the name of the Contractor that may reasonably be required to cure the Event of Default in which case all payments, costs and expenses incurred will be payable by the Contractor to the Province on demand and set off against any sums owing by the Province to the Contractor, present or future, including any amount retained as a holdback under this</w:t>
      </w:r>
      <w:r>
        <w:rPr>
          <w:spacing w:val="-7"/>
          <w:sz w:val="24"/>
        </w:rPr>
        <w:t xml:space="preserve"> </w:t>
      </w:r>
      <w:proofErr w:type="gramStart"/>
      <w:r>
        <w:rPr>
          <w:sz w:val="24"/>
        </w:rPr>
        <w:t>Article;</w:t>
      </w:r>
      <w:proofErr w:type="gramEnd"/>
    </w:p>
    <w:p w14:paraId="36CA696A" w14:textId="77777777" w:rsidR="00A25143" w:rsidRDefault="00A25143">
      <w:pPr>
        <w:jc w:val="both"/>
        <w:rPr>
          <w:sz w:val="24"/>
        </w:rPr>
        <w:sectPr w:rsidR="00A25143">
          <w:pgSz w:w="12240" w:h="15840"/>
          <w:pgMar w:top="760" w:right="980" w:bottom="900" w:left="1120" w:header="0" w:footer="704" w:gutter="0"/>
          <w:cols w:space="720"/>
        </w:sectPr>
      </w:pPr>
    </w:p>
    <w:p w14:paraId="0E3AE2D9" w14:textId="77777777" w:rsidR="00A25143" w:rsidRDefault="00000000">
      <w:pPr>
        <w:pStyle w:val="ListParagraph"/>
        <w:numPr>
          <w:ilvl w:val="2"/>
          <w:numId w:val="15"/>
        </w:numPr>
        <w:tabs>
          <w:tab w:val="left" w:pos="1880"/>
        </w:tabs>
        <w:spacing w:before="79"/>
        <w:ind w:left="1880" w:right="455" w:hanging="567"/>
        <w:jc w:val="both"/>
        <w:rPr>
          <w:sz w:val="24"/>
        </w:rPr>
      </w:pPr>
      <w:r>
        <w:rPr>
          <w:sz w:val="24"/>
        </w:rPr>
        <w:lastRenderedPageBreak/>
        <w:t xml:space="preserve">require the Contractor to cure the Event of Default within a time period specified in the </w:t>
      </w:r>
      <w:proofErr w:type="gramStart"/>
      <w:r>
        <w:rPr>
          <w:sz w:val="24"/>
        </w:rPr>
        <w:t>notice;</w:t>
      </w:r>
      <w:proofErr w:type="gramEnd"/>
    </w:p>
    <w:p w14:paraId="041D626C" w14:textId="77777777" w:rsidR="00A25143" w:rsidRDefault="00A25143">
      <w:pPr>
        <w:pStyle w:val="BodyText"/>
        <w:spacing w:before="1"/>
      </w:pPr>
    </w:p>
    <w:p w14:paraId="76557690" w14:textId="77777777" w:rsidR="00A25143" w:rsidRDefault="00000000">
      <w:pPr>
        <w:pStyle w:val="ListParagraph"/>
        <w:numPr>
          <w:ilvl w:val="2"/>
          <w:numId w:val="15"/>
        </w:numPr>
        <w:tabs>
          <w:tab w:val="left" w:pos="1880"/>
        </w:tabs>
        <w:spacing w:before="1"/>
        <w:ind w:left="1880" w:right="455" w:hanging="567"/>
        <w:jc w:val="both"/>
        <w:rPr>
          <w:sz w:val="24"/>
        </w:rPr>
      </w:pPr>
      <w:r>
        <w:rPr>
          <w:sz w:val="24"/>
        </w:rPr>
        <w:t>if an Event of Default with respect to which an amount has been retained as a holdback under this Article</w:t>
      </w:r>
      <w:r>
        <w:rPr>
          <w:spacing w:val="-3"/>
          <w:sz w:val="24"/>
        </w:rPr>
        <w:t xml:space="preserve"> </w:t>
      </w:r>
      <w:proofErr w:type="gramStart"/>
      <w:r>
        <w:rPr>
          <w:sz w:val="24"/>
        </w:rPr>
        <w:t>21;</w:t>
      </w:r>
      <w:proofErr w:type="gramEnd"/>
    </w:p>
    <w:p w14:paraId="47B26E65" w14:textId="77777777" w:rsidR="00A25143" w:rsidRDefault="00A25143">
      <w:pPr>
        <w:pStyle w:val="BodyText"/>
        <w:spacing w:before="10"/>
        <w:rPr>
          <w:sz w:val="23"/>
        </w:rPr>
      </w:pPr>
    </w:p>
    <w:p w14:paraId="2341EABD" w14:textId="77777777" w:rsidR="00A25143" w:rsidRDefault="00000000">
      <w:pPr>
        <w:pStyle w:val="ListParagraph"/>
        <w:numPr>
          <w:ilvl w:val="0"/>
          <w:numId w:val="1"/>
        </w:numPr>
        <w:tabs>
          <w:tab w:val="left" w:pos="2600"/>
        </w:tabs>
        <w:spacing w:before="1"/>
        <w:ind w:right="456" w:hanging="708"/>
        <w:jc w:val="both"/>
        <w:rPr>
          <w:sz w:val="24"/>
        </w:rPr>
      </w:pPr>
      <w:r>
        <w:rPr>
          <w:sz w:val="24"/>
        </w:rPr>
        <w:t xml:space="preserve">has been cured by the Contractor to the satisfaction of the </w:t>
      </w:r>
      <w:proofErr w:type="gramStart"/>
      <w:r>
        <w:rPr>
          <w:sz w:val="24"/>
        </w:rPr>
        <w:t>Province</w:t>
      </w:r>
      <w:proofErr w:type="gramEnd"/>
      <w:r>
        <w:rPr>
          <w:sz w:val="24"/>
        </w:rPr>
        <w:t xml:space="preserve"> within a time period specified by the Province, then the Province may pay the amount retained to the Contractor;</w:t>
      </w:r>
      <w:r>
        <w:rPr>
          <w:spacing w:val="-1"/>
          <w:sz w:val="24"/>
        </w:rPr>
        <w:t xml:space="preserve"> </w:t>
      </w:r>
      <w:r>
        <w:rPr>
          <w:sz w:val="24"/>
        </w:rPr>
        <w:t>or</w:t>
      </w:r>
    </w:p>
    <w:p w14:paraId="32D72A87" w14:textId="77777777" w:rsidR="00A25143" w:rsidRDefault="00A25143">
      <w:pPr>
        <w:pStyle w:val="BodyText"/>
        <w:spacing w:before="11"/>
        <w:rPr>
          <w:sz w:val="23"/>
        </w:rPr>
      </w:pPr>
    </w:p>
    <w:p w14:paraId="03875D08" w14:textId="77777777" w:rsidR="00A25143" w:rsidRDefault="00000000">
      <w:pPr>
        <w:pStyle w:val="ListParagraph"/>
        <w:numPr>
          <w:ilvl w:val="0"/>
          <w:numId w:val="1"/>
        </w:numPr>
        <w:tabs>
          <w:tab w:val="left" w:pos="2600"/>
        </w:tabs>
        <w:ind w:left="2587" w:right="455" w:hanging="708"/>
        <w:jc w:val="both"/>
        <w:rPr>
          <w:sz w:val="24"/>
        </w:rPr>
      </w:pPr>
      <w:r>
        <w:rPr>
          <w:sz w:val="24"/>
        </w:rPr>
        <w:t xml:space="preserve">is not curable or has not been cured by the Contractor to the satisfaction of the </w:t>
      </w:r>
      <w:proofErr w:type="gramStart"/>
      <w:r>
        <w:rPr>
          <w:sz w:val="24"/>
        </w:rPr>
        <w:t>Province</w:t>
      </w:r>
      <w:proofErr w:type="gramEnd"/>
      <w:r>
        <w:rPr>
          <w:sz w:val="24"/>
        </w:rPr>
        <w:t xml:space="preserve"> within a time period specified by the Province then the Province may keep the amount retained as a reduction of fees otherwise payable to the Contractor;</w:t>
      </w:r>
      <w:r>
        <w:rPr>
          <w:spacing w:val="-3"/>
          <w:sz w:val="24"/>
        </w:rPr>
        <w:t xml:space="preserve"> </w:t>
      </w:r>
      <w:r>
        <w:rPr>
          <w:sz w:val="24"/>
        </w:rPr>
        <w:t>and</w:t>
      </w:r>
    </w:p>
    <w:p w14:paraId="7B08A32A" w14:textId="77777777" w:rsidR="00A25143" w:rsidRDefault="00A25143">
      <w:pPr>
        <w:pStyle w:val="BodyText"/>
        <w:spacing w:before="1"/>
      </w:pPr>
    </w:p>
    <w:p w14:paraId="1568895B" w14:textId="77777777" w:rsidR="00A25143" w:rsidRDefault="00000000">
      <w:pPr>
        <w:pStyle w:val="ListParagraph"/>
        <w:numPr>
          <w:ilvl w:val="0"/>
          <w:numId w:val="1"/>
        </w:numPr>
        <w:tabs>
          <w:tab w:val="left" w:pos="2600"/>
        </w:tabs>
        <w:ind w:right="455" w:hanging="708"/>
        <w:jc w:val="both"/>
        <w:rPr>
          <w:sz w:val="24"/>
        </w:rPr>
      </w:pPr>
      <w:r>
        <w:rPr>
          <w:sz w:val="24"/>
        </w:rPr>
        <w:t>services not supplied, as determined according to this Section 21.2 and Schedule 5 (“Fee”) or Schedule 8 (“Additional Services”), as the case may be, is an appropriate estimate of the losses and damages incurred by the Province arising from the Contractor’s default, after taking into account, without limitation, the Province’s increased administration costs, the costs of hiring an alternate Contractor to perform the Additional Services or Routine Maintenance Services, the delays in the performance of those Services and the costs associated with traffic closures or delays, if any, which resulted from the Event of</w:t>
      </w:r>
      <w:r>
        <w:rPr>
          <w:spacing w:val="-19"/>
          <w:sz w:val="24"/>
        </w:rPr>
        <w:t xml:space="preserve"> </w:t>
      </w:r>
      <w:r>
        <w:rPr>
          <w:sz w:val="24"/>
        </w:rPr>
        <w:t>Default;</w:t>
      </w:r>
    </w:p>
    <w:p w14:paraId="666A2EB7" w14:textId="77777777" w:rsidR="00A25143" w:rsidRDefault="00A25143">
      <w:pPr>
        <w:pStyle w:val="BodyText"/>
        <w:spacing w:before="9"/>
        <w:rPr>
          <w:sz w:val="23"/>
        </w:rPr>
      </w:pPr>
    </w:p>
    <w:p w14:paraId="128F0756" w14:textId="77777777" w:rsidR="00A25143" w:rsidRDefault="00000000">
      <w:pPr>
        <w:pStyle w:val="ListParagraph"/>
        <w:numPr>
          <w:ilvl w:val="2"/>
          <w:numId w:val="15"/>
        </w:numPr>
        <w:tabs>
          <w:tab w:val="left" w:pos="1879"/>
          <w:tab w:val="left" w:pos="1880"/>
        </w:tabs>
        <w:ind w:left="1880" w:hanging="567"/>
        <w:rPr>
          <w:sz w:val="24"/>
        </w:rPr>
      </w:pPr>
      <w:r>
        <w:rPr>
          <w:sz w:val="24"/>
        </w:rPr>
        <w:t>waive the Event of</w:t>
      </w:r>
      <w:r>
        <w:rPr>
          <w:spacing w:val="-1"/>
          <w:sz w:val="24"/>
        </w:rPr>
        <w:t xml:space="preserve"> </w:t>
      </w:r>
      <w:proofErr w:type="gramStart"/>
      <w:r>
        <w:rPr>
          <w:sz w:val="24"/>
        </w:rPr>
        <w:t>Default;</w:t>
      </w:r>
      <w:proofErr w:type="gramEnd"/>
    </w:p>
    <w:p w14:paraId="14193474" w14:textId="77777777" w:rsidR="00A25143" w:rsidRDefault="00A25143">
      <w:pPr>
        <w:pStyle w:val="BodyText"/>
        <w:spacing w:before="1"/>
      </w:pPr>
    </w:p>
    <w:p w14:paraId="25FE0130" w14:textId="77777777" w:rsidR="00A25143" w:rsidRDefault="00000000">
      <w:pPr>
        <w:pStyle w:val="ListParagraph"/>
        <w:numPr>
          <w:ilvl w:val="2"/>
          <w:numId w:val="15"/>
        </w:numPr>
        <w:tabs>
          <w:tab w:val="left" w:pos="1880"/>
        </w:tabs>
        <w:spacing w:before="1"/>
        <w:ind w:left="1880" w:right="454" w:hanging="567"/>
        <w:jc w:val="both"/>
        <w:rPr>
          <w:sz w:val="24"/>
        </w:rPr>
      </w:pPr>
      <w:r>
        <w:rPr>
          <w:sz w:val="24"/>
        </w:rPr>
        <w:t xml:space="preserve">terminate this Agreement, subject to the expiration of any </w:t>
      </w:r>
      <w:proofErr w:type="gramStart"/>
      <w:r>
        <w:rPr>
          <w:sz w:val="24"/>
        </w:rPr>
        <w:t>time period</w:t>
      </w:r>
      <w:proofErr w:type="gramEnd"/>
      <w:r>
        <w:rPr>
          <w:sz w:val="24"/>
        </w:rPr>
        <w:t xml:space="preserve"> specified by Section 21.2 (d);</w:t>
      </w:r>
      <w:r>
        <w:rPr>
          <w:spacing w:val="-3"/>
          <w:sz w:val="24"/>
        </w:rPr>
        <w:t xml:space="preserve"> </w:t>
      </w:r>
      <w:r>
        <w:rPr>
          <w:sz w:val="24"/>
        </w:rPr>
        <w:t>and</w:t>
      </w:r>
    </w:p>
    <w:p w14:paraId="1C804703" w14:textId="77777777" w:rsidR="00A25143" w:rsidRDefault="00A25143">
      <w:pPr>
        <w:pStyle w:val="BodyText"/>
        <w:spacing w:before="10"/>
        <w:rPr>
          <w:sz w:val="23"/>
        </w:rPr>
      </w:pPr>
    </w:p>
    <w:p w14:paraId="0030F6E4" w14:textId="77777777" w:rsidR="00A25143" w:rsidRDefault="00000000">
      <w:pPr>
        <w:pStyle w:val="ListParagraph"/>
        <w:numPr>
          <w:ilvl w:val="2"/>
          <w:numId w:val="15"/>
        </w:numPr>
        <w:tabs>
          <w:tab w:val="left" w:pos="1880"/>
        </w:tabs>
        <w:spacing w:before="1"/>
        <w:ind w:left="1880" w:right="456" w:hanging="567"/>
        <w:jc w:val="both"/>
        <w:rPr>
          <w:sz w:val="24"/>
        </w:rPr>
      </w:pPr>
      <w:r>
        <w:rPr>
          <w:sz w:val="24"/>
        </w:rPr>
        <w:t xml:space="preserve">if the Event of Default is as described in Section 21.1(q) terminate this Agreement effective on the fourth Anniversary Date with respect to the failure of the Contractor to satisfy the requirements of Sections 11.3 and 11.4 and pursue the remedy provided for in the Bonds without a requirement by the </w:t>
      </w:r>
      <w:proofErr w:type="gramStart"/>
      <w:r>
        <w:rPr>
          <w:sz w:val="24"/>
        </w:rPr>
        <w:t>Province</w:t>
      </w:r>
      <w:proofErr w:type="gramEnd"/>
      <w:r>
        <w:rPr>
          <w:sz w:val="24"/>
        </w:rPr>
        <w:t xml:space="preserve"> to provide any</w:t>
      </w:r>
      <w:r>
        <w:rPr>
          <w:spacing w:val="-11"/>
          <w:sz w:val="24"/>
        </w:rPr>
        <w:t xml:space="preserve"> </w:t>
      </w:r>
      <w:r>
        <w:rPr>
          <w:sz w:val="24"/>
        </w:rPr>
        <w:t>notice.</w:t>
      </w:r>
    </w:p>
    <w:p w14:paraId="717C302A" w14:textId="77777777" w:rsidR="00A25143" w:rsidRDefault="00A25143">
      <w:pPr>
        <w:pStyle w:val="BodyText"/>
      </w:pPr>
    </w:p>
    <w:p w14:paraId="4450A2F6" w14:textId="77777777" w:rsidR="00A25143" w:rsidRDefault="00000000">
      <w:pPr>
        <w:pStyle w:val="ListParagraph"/>
        <w:numPr>
          <w:ilvl w:val="1"/>
          <w:numId w:val="15"/>
        </w:numPr>
        <w:tabs>
          <w:tab w:val="left" w:pos="1182"/>
        </w:tabs>
        <w:ind w:left="1181" w:right="456"/>
        <w:jc w:val="both"/>
        <w:rPr>
          <w:sz w:val="24"/>
        </w:rPr>
      </w:pPr>
      <w:r>
        <w:rPr>
          <w:sz w:val="24"/>
        </w:rPr>
        <w:t>The rights, powers and remedies conferred on the Province under this Agreement are not intended to be exclusive and each will be cumulative and in addition to and not in substitution for every other right, power and remedy existing or available to the Province under this Agreement, any other agreement, at law or in equity and the exercise by the Province of any right, power or remedy will not preclude the simultaneous or later exercise by the Province of any other right, power or</w:t>
      </w:r>
      <w:r>
        <w:rPr>
          <w:spacing w:val="-3"/>
          <w:sz w:val="24"/>
        </w:rPr>
        <w:t xml:space="preserve"> </w:t>
      </w:r>
      <w:r>
        <w:rPr>
          <w:sz w:val="24"/>
        </w:rPr>
        <w:t>remedy.</w:t>
      </w:r>
    </w:p>
    <w:p w14:paraId="64888837" w14:textId="77777777" w:rsidR="00A25143" w:rsidRDefault="00A25143">
      <w:pPr>
        <w:pStyle w:val="BodyText"/>
      </w:pPr>
    </w:p>
    <w:p w14:paraId="64DE7F71" w14:textId="77777777" w:rsidR="00A25143" w:rsidRDefault="00000000">
      <w:pPr>
        <w:pStyle w:val="ListParagraph"/>
        <w:numPr>
          <w:ilvl w:val="1"/>
          <w:numId w:val="15"/>
        </w:numPr>
        <w:tabs>
          <w:tab w:val="left" w:pos="1182"/>
        </w:tabs>
        <w:ind w:left="1181" w:right="455"/>
        <w:jc w:val="both"/>
        <w:rPr>
          <w:sz w:val="24"/>
        </w:rPr>
      </w:pPr>
      <w:r>
        <w:rPr>
          <w:sz w:val="24"/>
        </w:rPr>
        <w:t>No failure or delay on the part of either party to complain of an act or failure of the other party or to declare such other party in default, irrespective of how long such act or failure to act will continue, will constitute a waiver by such party of its rights under this</w:t>
      </w:r>
      <w:r>
        <w:rPr>
          <w:spacing w:val="-14"/>
          <w:sz w:val="24"/>
        </w:rPr>
        <w:t xml:space="preserve"> </w:t>
      </w:r>
      <w:r>
        <w:rPr>
          <w:sz w:val="24"/>
        </w:rPr>
        <w:t>Agreement.</w:t>
      </w:r>
    </w:p>
    <w:p w14:paraId="46CC0D9C" w14:textId="77777777" w:rsidR="00A25143" w:rsidRDefault="00A25143">
      <w:pPr>
        <w:pStyle w:val="BodyText"/>
      </w:pPr>
    </w:p>
    <w:p w14:paraId="1D32E14E" w14:textId="77777777" w:rsidR="00A25143" w:rsidRDefault="00000000">
      <w:pPr>
        <w:pStyle w:val="ListParagraph"/>
        <w:numPr>
          <w:ilvl w:val="1"/>
          <w:numId w:val="15"/>
        </w:numPr>
        <w:tabs>
          <w:tab w:val="left" w:pos="1182"/>
        </w:tabs>
        <w:spacing w:line="278" w:lineRule="auto"/>
        <w:ind w:left="1181" w:right="456"/>
        <w:jc w:val="both"/>
        <w:rPr>
          <w:sz w:val="24"/>
        </w:rPr>
      </w:pPr>
      <w:r>
        <w:rPr>
          <w:sz w:val="24"/>
        </w:rPr>
        <w:t xml:space="preserve">No interest will be payable by the </w:t>
      </w:r>
      <w:proofErr w:type="gramStart"/>
      <w:r>
        <w:rPr>
          <w:sz w:val="24"/>
        </w:rPr>
        <w:t>Province</w:t>
      </w:r>
      <w:proofErr w:type="gramEnd"/>
      <w:r>
        <w:rPr>
          <w:sz w:val="24"/>
        </w:rPr>
        <w:t xml:space="preserve"> on any amount retained as a holdback in accordance with this Article and Schedule 5 (“Fee”) and or Schedule 8 (“Additional</w:t>
      </w:r>
      <w:r>
        <w:rPr>
          <w:spacing w:val="-13"/>
          <w:sz w:val="24"/>
        </w:rPr>
        <w:t xml:space="preserve"> </w:t>
      </w:r>
      <w:r>
        <w:rPr>
          <w:sz w:val="24"/>
        </w:rPr>
        <w:t>Services”).</w:t>
      </w:r>
    </w:p>
    <w:p w14:paraId="43FA39B0" w14:textId="77777777" w:rsidR="00A25143" w:rsidRDefault="00A25143">
      <w:pPr>
        <w:spacing w:line="278" w:lineRule="auto"/>
        <w:jc w:val="both"/>
        <w:rPr>
          <w:sz w:val="24"/>
        </w:rPr>
        <w:sectPr w:rsidR="00A25143">
          <w:pgSz w:w="12240" w:h="15840"/>
          <w:pgMar w:top="1040" w:right="980" w:bottom="900" w:left="1120" w:header="0" w:footer="704" w:gutter="0"/>
          <w:cols w:space="720"/>
        </w:sectPr>
      </w:pPr>
    </w:p>
    <w:p w14:paraId="7183F24C" w14:textId="77777777" w:rsidR="00A25143" w:rsidRDefault="00000000">
      <w:pPr>
        <w:pStyle w:val="Heading1"/>
        <w:numPr>
          <w:ilvl w:val="0"/>
          <w:numId w:val="15"/>
        </w:numPr>
        <w:tabs>
          <w:tab w:val="left" w:pos="1171"/>
          <w:tab w:val="left" w:pos="1172"/>
        </w:tabs>
        <w:spacing w:before="85"/>
        <w:ind w:left="1172" w:hanging="711"/>
        <w:jc w:val="left"/>
      </w:pPr>
      <w:bookmarkStart w:id="43" w:name="22._DISPUTE_RESOLUTION"/>
      <w:bookmarkStart w:id="44" w:name="_TOC_250005"/>
      <w:bookmarkEnd w:id="43"/>
      <w:r>
        <w:lastRenderedPageBreak/>
        <w:t>D</w:t>
      </w:r>
      <w:bookmarkEnd w:id="44"/>
      <w:r>
        <w:t>ISPUTE RESOLUTION</w:t>
      </w:r>
    </w:p>
    <w:p w14:paraId="6DF333E2" w14:textId="77777777" w:rsidR="00A25143" w:rsidRDefault="00A25143">
      <w:pPr>
        <w:pStyle w:val="BodyText"/>
        <w:spacing w:before="10"/>
        <w:rPr>
          <w:b/>
          <w:sz w:val="23"/>
        </w:rPr>
      </w:pPr>
    </w:p>
    <w:p w14:paraId="261A630F" w14:textId="77777777" w:rsidR="00A25143" w:rsidRDefault="00000000">
      <w:pPr>
        <w:pStyle w:val="ListParagraph"/>
        <w:numPr>
          <w:ilvl w:val="1"/>
          <w:numId w:val="15"/>
        </w:numPr>
        <w:tabs>
          <w:tab w:val="left" w:pos="1182"/>
        </w:tabs>
        <w:spacing w:before="1"/>
        <w:ind w:left="1181" w:right="455"/>
        <w:jc w:val="both"/>
        <w:rPr>
          <w:sz w:val="24"/>
        </w:rPr>
      </w:pPr>
      <w:r>
        <w:rPr>
          <w:sz w:val="24"/>
        </w:rPr>
        <w:t xml:space="preserve">Upon a dispute arising out of or in connection with any provision of this Agreement, either party may invoke the Dispute Resolution Protocol in Schedule 10 (“Dispute Resolution Protocol”) by written notice to the other </w:t>
      </w:r>
      <w:proofErr w:type="gramStart"/>
      <w:r>
        <w:rPr>
          <w:sz w:val="24"/>
        </w:rPr>
        <w:t>in order to</w:t>
      </w:r>
      <w:proofErr w:type="gramEnd"/>
      <w:r>
        <w:rPr>
          <w:sz w:val="24"/>
        </w:rPr>
        <w:t xml:space="preserve"> attempt to resolve the</w:t>
      </w:r>
      <w:r>
        <w:rPr>
          <w:spacing w:val="-7"/>
          <w:sz w:val="24"/>
        </w:rPr>
        <w:t xml:space="preserve"> </w:t>
      </w:r>
      <w:r>
        <w:rPr>
          <w:sz w:val="24"/>
        </w:rPr>
        <w:t>dispute.</w:t>
      </w:r>
    </w:p>
    <w:p w14:paraId="5D56F6F6" w14:textId="77777777" w:rsidR="00A25143" w:rsidRDefault="00A25143">
      <w:pPr>
        <w:pStyle w:val="BodyText"/>
        <w:spacing w:before="11"/>
        <w:rPr>
          <w:sz w:val="23"/>
        </w:rPr>
      </w:pPr>
    </w:p>
    <w:p w14:paraId="6C4D2444" w14:textId="77777777" w:rsidR="00A25143" w:rsidRDefault="00000000">
      <w:pPr>
        <w:pStyle w:val="ListParagraph"/>
        <w:numPr>
          <w:ilvl w:val="1"/>
          <w:numId w:val="15"/>
        </w:numPr>
        <w:tabs>
          <w:tab w:val="left" w:pos="1172"/>
        </w:tabs>
        <w:ind w:left="1171" w:right="456" w:hanging="711"/>
        <w:jc w:val="both"/>
        <w:rPr>
          <w:sz w:val="24"/>
        </w:rPr>
      </w:pPr>
      <w:r>
        <w:rPr>
          <w:sz w:val="24"/>
        </w:rPr>
        <w:t>The parties will confirm in writing any election by them to follow the Dispute Resolution Protocol in respect of a particular dispute and upon any such election being made, unless otherwise agreed by the parties, the Dispute Resolution Protocol will be binding on them in respect of that</w:t>
      </w:r>
      <w:r>
        <w:rPr>
          <w:spacing w:val="-35"/>
          <w:sz w:val="24"/>
        </w:rPr>
        <w:t xml:space="preserve"> </w:t>
      </w:r>
      <w:r>
        <w:rPr>
          <w:sz w:val="24"/>
        </w:rPr>
        <w:t>dispute.</w:t>
      </w:r>
    </w:p>
    <w:p w14:paraId="667529EE" w14:textId="77777777" w:rsidR="00A25143" w:rsidRDefault="00A25143">
      <w:pPr>
        <w:pStyle w:val="BodyText"/>
      </w:pPr>
    </w:p>
    <w:p w14:paraId="37D67896" w14:textId="77777777" w:rsidR="00A25143" w:rsidRDefault="00000000">
      <w:pPr>
        <w:pStyle w:val="Heading1"/>
        <w:numPr>
          <w:ilvl w:val="0"/>
          <w:numId w:val="15"/>
        </w:numPr>
        <w:tabs>
          <w:tab w:val="left" w:pos="1171"/>
          <w:tab w:val="left" w:pos="1172"/>
        </w:tabs>
        <w:ind w:left="1172" w:hanging="711"/>
        <w:jc w:val="left"/>
      </w:pPr>
      <w:bookmarkStart w:id="45" w:name="23._FORCE_MAJEURE"/>
      <w:bookmarkStart w:id="46" w:name="_TOC_250004"/>
      <w:bookmarkEnd w:id="45"/>
      <w:r>
        <w:t>F</w:t>
      </w:r>
      <w:bookmarkEnd w:id="46"/>
      <w:r>
        <w:t>ORCE MAJEURE</w:t>
      </w:r>
    </w:p>
    <w:p w14:paraId="39DCE643" w14:textId="77777777" w:rsidR="00A25143" w:rsidRDefault="00A25143">
      <w:pPr>
        <w:pStyle w:val="BodyText"/>
        <w:spacing w:before="1"/>
        <w:rPr>
          <w:b/>
        </w:rPr>
      </w:pPr>
    </w:p>
    <w:p w14:paraId="6A7A7506" w14:textId="77777777" w:rsidR="00A25143" w:rsidRDefault="00000000">
      <w:pPr>
        <w:pStyle w:val="ListParagraph"/>
        <w:numPr>
          <w:ilvl w:val="1"/>
          <w:numId w:val="15"/>
        </w:numPr>
        <w:tabs>
          <w:tab w:val="left" w:pos="1182"/>
        </w:tabs>
        <w:ind w:left="1181" w:right="455"/>
        <w:jc w:val="both"/>
        <w:rPr>
          <w:sz w:val="24"/>
        </w:rPr>
      </w:pPr>
      <w:r>
        <w:rPr>
          <w:sz w:val="24"/>
        </w:rPr>
        <w:t xml:space="preserve">If an event of Force Majeure is likely to occur, the party directly affected will notify the other party immediately, and will use its best efforts to remove, curtail or contain the cause of the delay, </w:t>
      </w:r>
      <w:proofErr w:type="gramStart"/>
      <w:r>
        <w:rPr>
          <w:sz w:val="24"/>
        </w:rPr>
        <w:t>interruption</w:t>
      </w:r>
      <w:proofErr w:type="gramEnd"/>
      <w:r>
        <w:rPr>
          <w:sz w:val="24"/>
        </w:rPr>
        <w:t xml:space="preserve"> or failure and to resume with the least possible delay performance of its duties, covenants and obligations under this</w:t>
      </w:r>
      <w:r>
        <w:rPr>
          <w:spacing w:val="-6"/>
          <w:sz w:val="24"/>
        </w:rPr>
        <w:t xml:space="preserve"> </w:t>
      </w:r>
      <w:r>
        <w:rPr>
          <w:sz w:val="24"/>
        </w:rPr>
        <w:t>Agreement.</w:t>
      </w:r>
    </w:p>
    <w:p w14:paraId="76E85B77" w14:textId="77777777" w:rsidR="00A25143" w:rsidRDefault="00A25143">
      <w:pPr>
        <w:pStyle w:val="BodyText"/>
        <w:spacing w:before="10"/>
        <w:rPr>
          <w:sz w:val="23"/>
        </w:rPr>
      </w:pPr>
    </w:p>
    <w:p w14:paraId="4B09E0D6" w14:textId="77777777" w:rsidR="00A25143" w:rsidRDefault="00000000">
      <w:pPr>
        <w:pStyle w:val="ListParagraph"/>
        <w:numPr>
          <w:ilvl w:val="1"/>
          <w:numId w:val="15"/>
        </w:numPr>
        <w:tabs>
          <w:tab w:val="left" w:pos="1182"/>
        </w:tabs>
        <w:ind w:left="1181" w:right="456"/>
        <w:jc w:val="both"/>
        <w:rPr>
          <w:sz w:val="24"/>
        </w:rPr>
      </w:pPr>
      <w:r>
        <w:rPr>
          <w:sz w:val="24"/>
        </w:rPr>
        <w:t>If an event of Force Majeure does occur and if the party directly affected by the event of Force Majeure is the Contractor,</w:t>
      </w:r>
      <w:r>
        <w:rPr>
          <w:spacing w:val="1"/>
          <w:sz w:val="24"/>
        </w:rPr>
        <w:t xml:space="preserve"> </w:t>
      </w:r>
      <w:r>
        <w:rPr>
          <w:sz w:val="24"/>
        </w:rPr>
        <w:t>then:</w:t>
      </w:r>
    </w:p>
    <w:p w14:paraId="55034E47" w14:textId="77777777" w:rsidR="00A25143" w:rsidRDefault="00A25143">
      <w:pPr>
        <w:pStyle w:val="BodyText"/>
        <w:spacing w:before="2"/>
      </w:pPr>
    </w:p>
    <w:p w14:paraId="7ADEE024" w14:textId="77777777" w:rsidR="00A25143" w:rsidRDefault="00000000">
      <w:pPr>
        <w:pStyle w:val="ListParagraph"/>
        <w:numPr>
          <w:ilvl w:val="2"/>
          <w:numId w:val="15"/>
        </w:numPr>
        <w:tabs>
          <w:tab w:val="left" w:pos="1892"/>
        </w:tabs>
        <w:ind w:left="1880" w:right="454" w:hanging="708"/>
        <w:jc w:val="both"/>
        <w:rPr>
          <w:sz w:val="24"/>
        </w:rPr>
      </w:pPr>
      <w:r>
        <w:rPr>
          <w:sz w:val="24"/>
        </w:rPr>
        <w:t xml:space="preserve">the </w:t>
      </w:r>
      <w:proofErr w:type="gramStart"/>
      <w:r>
        <w:rPr>
          <w:sz w:val="24"/>
        </w:rPr>
        <w:t>Province</w:t>
      </w:r>
      <w:proofErr w:type="gramEnd"/>
      <w:r>
        <w:rPr>
          <w:sz w:val="24"/>
        </w:rPr>
        <w:t xml:space="preserve"> will not be obliged to pay to the Contractor any amount during the period of Force Majeure, nor will any payment obligation accrue for that period. Notwithstanding the foregoing, the </w:t>
      </w:r>
      <w:proofErr w:type="gramStart"/>
      <w:r>
        <w:rPr>
          <w:sz w:val="24"/>
        </w:rPr>
        <w:t>Province</w:t>
      </w:r>
      <w:proofErr w:type="gramEnd"/>
      <w:r>
        <w:rPr>
          <w:sz w:val="24"/>
        </w:rPr>
        <w:t xml:space="preserve"> will pay the Contractor for those items of Routine Maintenance Services that were performed in accordance with (b) below, although in no circumstances will payment for those items performed ever be more than the equal monthly installments pursuant to Schedule 5</w:t>
      </w:r>
      <w:r>
        <w:rPr>
          <w:spacing w:val="-4"/>
          <w:sz w:val="24"/>
        </w:rPr>
        <w:t xml:space="preserve"> </w:t>
      </w:r>
      <w:r>
        <w:rPr>
          <w:sz w:val="24"/>
        </w:rPr>
        <w:t>("Fee");</w:t>
      </w:r>
    </w:p>
    <w:p w14:paraId="5349C9ED" w14:textId="77777777" w:rsidR="00A25143" w:rsidRDefault="00A25143">
      <w:pPr>
        <w:pStyle w:val="BodyText"/>
        <w:spacing w:before="11"/>
        <w:rPr>
          <w:sz w:val="23"/>
        </w:rPr>
      </w:pPr>
    </w:p>
    <w:p w14:paraId="50D464E2" w14:textId="77777777" w:rsidR="00A25143" w:rsidRDefault="00000000">
      <w:pPr>
        <w:pStyle w:val="ListParagraph"/>
        <w:numPr>
          <w:ilvl w:val="2"/>
          <w:numId w:val="15"/>
        </w:numPr>
        <w:tabs>
          <w:tab w:val="left" w:pos="1880"/>
        </w:tabs>
        <w:ind w:left="1880" w:right="454" w:hanging="732"/>
        <w:jc w:val="both"/>
        <w:rPr>
          <w:sz w:val="24"/>
        </w:rPr>
      </w:pPr>
      <w:r>
        <w:rPr>
          <w:sz w:val="24"/>
        </w:rPr>
        <w:t>during the time period while the event of Force Majeure continues the Province will pay monthly fees to the Contractor for the direct costs incurred by the Contractor (excluding overhead costs) in performing items of Routine Maintenance Services calculated in accordance with Schedule 8 (“Additional Services”), such fees to be paid in arrears on the payment dates set out in Schedule 5 (“Fee”) provided that the Contractor submits its written statement of account in respect of the fees claimed, including supporting invoices evidencing the Contractor's direct costs;</w:t>
      </w:r>
      <w:r>
        <w:rPr>
          <w:spacing w:val="-4"/>
          <w:sz w:val="24"/>
        </w:rPr>
        <w:t xml:space="preserve"> </w:t>
      </w:r>
      <w:r>
        <w:rPr>
          <w:sz w:val="24"/>
        </w:rPr>
        <w:t>and</w:t>
      </w:r>
    </w:p>
    <w:p w14:paraId="7F2F1F7E" w14:textId="77777777" w:rsidR="00A25143" w:rsidRDefault="00A25143">
      <w:pPr>
        <w:pStyle w:val="BodyText"/>
      </w:pPr>
    </w:p>
    <w:p w14:paraId="4DD82C78" w14:textId="77777777" w:rsidR="00A25143" w:rsidRDefault="00000000">
      <w:pPr>
        <w:pStyle w:val="ListParagraph"/>
        <w:numPr>
          <w:ilvl w:val="2"/>
          <w:numId w:val="15"/>
        </w:numPr>
        <w:tabs>
          <w:tab w:val="left" w:pos="1880"/>
        </w:tabs>
        <w:ind w:left="1880" w:right="456" w:hanging="732"/>
        <w:jc w:val="both"/>
        <w:rPr>
          <w:sz w:val="24"/>
        </w:rPr>
      </w:pPr>
      <w:r>
        <w:rPr>
          <w:sz w:val="24"/>
        </w:rPr>
        <w:t>during the event of Force Majeure, and subject to Schedule 8 (“Additional Services”) Section 3.4, the Contractor will not be required to perform Additional Services, unless the Province or a Government Authority deems it to be an essential</w:t>
      </w:r>
      <w:r>
        <w:rPr>
          <w:spacing w:val="-13"/>
          <w:sz w:val="24"/>
        </w:rPr>
        <w:t xml:space="preserve"> </w:t>
      </w:r>
      <w:r>
        <w:rPr>
          <w:sz w:val="24"/>
        </w:rPr>
        <w:t>service.</w:t>
      </w:r>
    </w:p>
    <w:p w14:paraId="792ECFA2" w14:textId="77777777" w:rsidR="00A25143" w:rsidRDefault="00A25143">
      <w:pPr>
        <w:pStyle w:val="BodyText"/>
      </w:pPr>
    </w:p>
    <w:p w14:paraId="13E0641A" w14:textId="77777777" w:rsidR="00A25143" w:rsidRDefault="00000000">
      <w:pPr>
        <w:pStyle w:val="ListParagraph"/>
        <w:numPr>
          <w:ilvl w:val="1"/>
          <w:numId w:val="15"/>
        </w:numPr>
        <w:tabs>
          <w:tab w:val="left" w:pos="1028"/>
        </w:tabs>
        <w:ind w:left="1028" w:right="456" w:hanging="708"/>
        <w:jc w:val="both"/>
        <w:rPr>
          <w:sz w:val="24"/>
        </w:rPr>
      </w:pPr>
      <w:r>
        <w:rPr>
          <w:sz w:val="24"/>
        </w:rPr>
        <w:t xml:space="preserve">If either party is aware or is made aware, through its dealings with the insurance industry or the electrical maintenance services industry, that an event of Force Majeure is likely to occur then that party will notify the other party and both parties will </w:t>
      </w:r>
      <w:proofErr w:type="gramStart"/>
      <w:r>
        <w:rPr>
          <w:sz w:val="24"/>
        </w:rPr>
        <w:t>enter into</w:t>
      </w:r>
      <w:proofErr w:type="gramEnd"/>
      <w:r>
        <w:rPr>
          <w:sz w:val="24"/>
        </w:rPr>
        <w:t xml:space="preserve"> good faith negotiations with a view to entering into a mutually acceptable agreement that will prevent the event of Force Majeure from occurring.</w:t>
      </w:r>
    </w:p>
    <w:p w14:paraId="226D02CD" w14:textId="77777777" w:rsidR="00A25143" w:rsidRDefault="00A25143">
      <w:pPr>
        <w:pStyle w:val="BodyText"/>
        <w:spacing w:before="10"/>
        <w:rPr>
          <w:sz w:val="23"/>
        </w:rPr>
      </w:pPr>
    </w:p>
    <w:p w14:paraId="4B1145A5" w14:textId="77777777" w:rsidR="00A25143" w:rsidRDefault="00000000">
      <w:pPr>
        <w:pStyle w:val="ListParagraph"/>
        <w:numPr>
          <w:ilvl w:val="1"/>
          <w:numId w:val="15"/>
        </w:numPr>
        <w:tabs>
          <w:tab w:val="left" w:pos="1028"/>
        </w:tabs>
        <w:ind w:left="1028" w:right="458" w:hanging="708"/>
        <w:jc w:val="both"/>
        <w:rPr>
          <w:sz w:val="24"/>
        </w:rPr>
      </w:pPr>
      <w:r>
        <w:rPr>
          <w:sz w:val="24"/>
        </w:rPr>
        <w:t>If either party is aware or is made aware, through its dealings with the insurance industry or the electrical maintenance services industry, that an event of Force Majeure described in Section 1.1 has occurred, then that party will notify the other party</w:t>
      </w:r>
      <w:r>
        <w:rPr>
          <w:spacing w:val="-8"/>
          <w:sz w:val="24"/>
        </w:rPr>
        <w:t xml:space="preserve"> </w:t>
      </w:r>
      <w:r>
        <w:rPr>
          <w:sz w:val="24"/>
        </w:rPr>
        <w:t>immediately.</w:t>
      </w:r>
    </w:p>
    <w:p w14:paraId="70A9963E" w14:textId="77777777" w:rsidR="00A25143" w:rsidRDefault="00A25143">
      <w:pPr>
        <w:pStyle w:val="BodyText"/>
      </w:pPr>
    </w:p>
    <w:p w14:paraId="34F5B76B" w14:textId="77777777" w:rsidR="00A25143" w:rsidRDefault="00000000">
      <w:pPr>
        <w:pStyle w:val="ListParagraph"/>
        <w:numPr>
          <w:ilvl w:val="1"/>
          <w:numId w:val="15"/>
        </w:numPr>
        <w:tabs>
          <w:tab w:val="left" w:pos="1027"/>
          <w:tab w:val="left" w:pos="1028"/>
        </w:tabs>
        <w:ind w:left="1028" w:hanging="708"/>
        <w:rPr>
          <w:sz w:val="24"/>
        </w:rPr>
      </w:pPr>
      <w:r>
        <w:rPr>
          <w:sz w:val="24"/>
        </w:rPr>
        <w:t>If</w:t>
      </w:r>
      <w:r>
        <w:rPr>
          <w:spacing w:val="15"/>
          <w:sz w:val="24"/>
        </w:rPr>
        <w:t xml:space="preserve"> </w:t>
      </w:r>
      <w:r>
        <w:rPr>
          <w:sz w:val="24"/>
        </w:rPr>
        <w:t>the</w:t>
      </w:r>
      <w:r>
        <w:rPr>
          <w:spacing w:val="17"/>
          <w:sz w:val="24"/>
        </w:rPr>
        <w:t xml:space="preserve"> </w:t>
      </w:r>
      <w:r>
        <w:rPr>
          <w:sz w:val="24"/>
        </w:rPr>
        <w:t>party</w:t>
      </w:r>
      <w:r>
        <w:rPr>
          <w:spacing w:val="16"/>
          <w:sz w:val="24"/>
        </w:rPr>
        <w:t xml:space="preserve"> </w:t>
      </w:r>
      <w:r>
        <w:rPr>
          <w:sz w:val="24"/>
        </w:rPr>
        <w:t>giving</w:t>
      </w:r>
      <w:r>
        <w:rPr>
          <w:spacing w:val="17"/>
          <w:sz w:val="24"/>
        </w:rPr>
        <w:t xml:space="preserve"> </w:t>
      </w:r>
      <w:r>
        <w:rPr>
          <w:sz w:val="24"/>
        </w:rPr>
        <w:t>notice</w:t>
      </w:r>
      <w:r>
        <w:rPr>
          <w:spacing w:val="16"/>
          <w:sz w:val="24"/>
        </w:rPr>
        <w:t xml:space="preserve"> </w:t>
      </w:r>
      <w:r>
        <w:rPr>
          <w:sz w:val="24"/>
        </w:rPr>
        <w:t>under</w:t>
      </w:r>
      <w:r>
        <w:rPr>
          <w:spacing w:val="15"/>
          <w:sz w:val="24"/>
        </w:rPr>
        <w:t xml:space="preserve"> </w:t>
      </w:r>
      <w:r>
        <w:rPr>
          <w:sz w:val="24"/>
        </w:rPr>
        <w:t>Section</w:t>
      </w:r>
      <w:r>
        <w:rPr>
          <w:spacing w:val="17"/>
          <w:sz w:val="24"/>
        </w:rPr>
        <w:t xml:space="preserve"> </w:t>
      </w:r>
      <w:r>
        <w:rPr>
          <w:sz w:val="24"/>
        </w:rPr>
        <w:t>23.1</w:t>
      </w:r>
      <w:r>
        <w:rPr>
          <w:spacing w:val="17"/>
          <w:sz w:val="24"/>
        </w:rPr>
        <w:t xml:space="preserve"> </w:t>
      </w:r>
      <w:r>
        <w:rPr>
          <w:sz w:val="24"/>
        </w:rPr>
        <w:t>and</w:t>
      </w:r>
      <w:r>
        <w:rPr>
          <w:spacing w:val="17"/>
          <w:sz w:val="24"/>
        </w:rPr>
        <w:t xml:space="preserve"> </w:t>
      </w:r>
      <w:r>
        <w:rPr>
          <w:sz w:val="24"/>
        </w:rPr>
        <w:t>23.4</w:t>
      </w:r>
      <w:r>
        <w:rPr>
          <w:spacing w:val="16"/>
          <w:sz w:val="24"/>
        </w:rPr>
        <w:t xml:space="preserve"> </w:t>
      </w:r>
      <w:r>
        <w:rPr>
          <w:sz w:val="24"/>
        </w:rPr>
        <w:t>is</w:t>
      </w:r>
      <w:r>
        <w:rPr>
          <w:spacing w:val="16"/>
          <w:sz w:val="24"/>
        </w:rPr>
        <w:t xml:space="preserve"> </w:t>
      </w:r>
      <w:r>
        <w:rPr>
          <w:sz w:val="24"/>
        </w:rPr>
        <w:t>the</w:t>
      </w:r>
      <w:r>
        <w:rPr>
          <w:spacing w:val="17"/>
          <w:sz w:val="24"/>
        </w:rPr>
        <w:t xml:space="preserve"> </w:t>
      </w:r>
      <w:r>
        <w:rPr>
          <w:sz w:val="24"/>
        </w:rPr>
        <w:t>Contractor,</w:t>
      </w:r>
      <w:r>
        <w:rPr>
          <w:spacing w:val="16"/>
          <w:sz w:val="24"/>
        </w:rPr>
        <w:t xml:space="preserve"> </w:t>
      </w:r>
      <w:r>
        <w:rPr>
          <w:sz w:val="24"/>
        </w:rPr>
        <w:t>then</w:t>
      </w:r>
      <w:r>
        <w:rPr>
          <w:spacing w:val="16"/>
          <w:sz w:val="24"/>
        </w:rPr>
        <w:t xml:space="preserve"> </w:t>
      </w:r>
      <w:r>
        <w:rPr>
          <w:sz w:val="24"/>
        </w:rPr>
        <w:t>the</w:t>
      </w:r>
      <w:r>
        <w:rPr>
          <w:spacing w:val="17"/>
          <w:sz w:val="24"/>
        </w:rPr>
        <w:t xml:space="preserve"> </w:t>
      </w:r>
      <w:proofErr w:type="gramStart"/>
      <w:r>
        <w:rPr>
          <w:sz w:val="24"/>
        </w:rPr>
        <w:t>Province</w:t>
      </w:r>
      <w:proofErr w:type="gramEnd"/>
      <w:r>
        <w:rPr>
          <w:spacing w:val="17"/>
          <w:sz w:val="24"/>
        </w:rPr>
        <w:t xml:space="preserve"> </w:t>
      </w:r>
      <w:r>
        <w:rPr>
          <w:sz w:val="24"/>
        </w:rPr>
        <w:t>will</w:t>
      </w:r>
      <w:r>
        <w:rPr>
          <w:spacing w:val="15"/>
          <w:sz w:val="24"/>
        </w:rPr>
        <w:t xml:space="preserve"> </w:t>
      </w:r>
      <w:r>
        <w:rPr>
          <w:sz w:val="24"/>
        </w:rPr>
        <w:t>as</w:t>
      </w:r>
    </w:p>
    <w:p w14:paraId="518A571E" w14:textId="77777777" w:rsidR="00A25143" w:rsidRDefault="00A25143">
      <w:pPr>
        <w:rPr>
          <w:sz w:val="24"/>
        </w:rPr>
        <w:sectPr w:rsidR="00A25143">
          <w:pgSz w:w="12240" w:h="15840"/>
          <w:pgMar w:top="760" w:right="980" w:bottom="900" w:left="1120" w:header="0" w:footer="704" w:gutter="0"/>
          <w:cols w:space="720"/>
        </w:sectPr>
      </w:pPr>
    </w:p>
    <w:p w14:paraId="433CEC2B" w14:textId="77777777" w:rsidR="00A25143" w:rsidRDefault="00000000">
      <w:pPr>
        <w:pStyle w:val="BodyText"/>
        <w:spacing w:before="85"/>
        <w:ind w:left="1027" w:right="456"/>
        <w:jc w:val="both"/>
      </w:pPr>
      <w:r>
        <w:lastRenderedPageBreak/>
        <w:t xml:space="preserve">soon as reasonably practicable, notify the Contractor whether or not the </w:t>
      </w:r>
      <w:proofErr w:type="gramStart"/>
      <w:r>
        <w:t>Province</w:t>
      </w:r>
      <w:proofErr w:type="gramEnd"/>
      <w:r>
        <w:t xml:space="preserve"> is satisfied, in the Province’s sole discretion, that the matter described in the notice constitutes an event of Force Majeure described in Section 1.1, and the Province’s notice will be final and binding.</w:t>
      </w:r>
    </w:p>
    <w:p w14:paraId="133D1866" w14:textId="77777777" w:rsidR="00A25143" w:rsidRDefault="00A25143">
      <w:pPr>
        <w:pStyle w:val="BodyText"/>
      </w:pPr>
    </w:p>
    <w:p w14:paraId="29DDAE50" w14:textId="77777777" w:rsidR="00A25143" w:rsidRDefault="00000000">
      <w:pPr>
        <w:pStyle w:val="ListParagraph"/>
        <w:numPr>
          <w:ilvl w:val="1"/>
          <w:numId w:val="15"/>
        </w:numPr>
        <w:tabs>
          <w:tab w:val="left" w:pos="1028"/>
        </w:tabs>
        <w:ind w:left="1027" w:right="455" w:hanging="708"/>
        <w:jc w:val="both"/>
        <w:rPr>
          <w:sz w:val="24"/>
        </w:rPr>
      </w:pPr>
      <w:r>
        <w:rPr>
          <w:sz w:val="24"/>
        </w:rPr>
        <w:t>If the party giving notice under Sections 23.1 and 23.4 is the Province, or if the Province has notified the Contractor under Section 23.4 that the matter described in the Contractor’s notice constitutes an event of Force Majeure described in Section 1.1, then the Contractor will enter into good faith negotiations with the Province with a view to resolve the event of Force Majeure and to resume, with the least possible delay, the performance of this Agreement, and notwithstanding the provisions of Section 23.2(b), the Province will not be obliged to make any payments to the Contractor in connection with this Agreement during the period that such event of Force Majeure is continuing.</w:t>
      </w:r>
    </w:p>
    <w:p w14:paraId="387501D0" w14:textId="77777777" w:rsidR="00A25143" w:rsidRDefault="00A25143">
      <w:pPr>
        <w:pStyle w:val="BodyText"/>
        <w:spacing w:before="10"/>
        <w:rPr>
          <w:sz w:val="23"/>
        </w:rPr>
      </w:pPr>
    </w:p>
    <w:p w14:paraId="7BD35EBA" w14:textId="77777777" w:rsidR="00A25143" w:rsidRDefault="00000000">
      <w:pPr>
        <w:pStyle w:val="Heading1"/>
        <w:numPr>
          <w:ilvl w:val="0"/>
          <w:numId w:val="15"/>
        </w:numPr>
        <w:tabs>
          <w:tab w:val="left" w:pos="1039"/>
          <w:tab w:val="left" w:pos="1040"/>
        </w:tabs>
        <w:ind w:hanging="721"/>
        <w:jc w:val="left"/>
      </w:pPr>
      <w:bookmarkStart w:id="47" w:name="24._NOTICES"/>
      <w:bookmarkStart w:id="48" w:name="_TOC_250003"/>
      <w:bookmarkEnd w:id="47"/>
      <w:r>
        <w:t>N</w:t>
      </w:r>
      <w:bookmarkEnd w:id="48"/>
      <w:r>
        <w:t>OTICES</w:t>
      </w:r>
    </w:p>
    <w:p w14:paraId="76E6016C" w14:textId="77777777" w:rsidR="00A25143" w:rsidRDefault="00A25143">
      <w:pPr>
        <w:pStyle w:val="BodyText"/>
        <w:spacing w:before="1"/>
        <w:rPr>
          <w:b/>
        </w:rPr>
      </w:pPr>
    </w:p>
    <w:p w14:paraId="70D1962D" w14:textId="77777777" w:rsidR="00A25143" w:rsidRDefault="00000000">
      <w:pPr>
        <w:pStyle w:val="ListParagraph"/>
        <w:numPr>
          <w:ilvl w:val="1"/>
          <w:numId w:val="15"/>
        </w:numPr>
        <w:tabs>
          <w:tab w:val="left" w:pos="1040"/>
        </w:tabs>
        <w:ind w:left="1039" w:right="454"/>
        <w:jc w:val="both"/>
        <w:rPr>
          <w:sz w:val="24"/>
        </w:rPr>
      </w:pPr>
      <w:r>
        <w:rPr>
          <w:sz w:val="24"/>
        </w:rPr>
        <w:t xml:space="preserve">Any notices hereunder will be in writing and may be given or made by personal delivery, </w:t>
      </w:r>
      <w:proofErr w:type="gramStart"/>
      <w:r>
        <w:rPr>
          <w:sz w:val="24"/>
        </w:rPr>
        <w:t>email</w:t>
      </w:r>
      <w:proofErr w:type="gramEnd"/>
      <w:r>
        <w:rPr>
          <w:sz w:val="24"/>
        </w:rPr>
        <w:t xml:space="preserve"> or courier to the party to whom it is to be given or made, or by mailing in Canada with postage prepaid addressed:</w:t>
      </w:r>
    </w:p>
    <w:p w14:paraId="337B259F" w14:textId="77777777" w:rsidR="00A25143" w:rsidRDefault="00A25143">
      <w:pPr>
        <w:pStyle w:val="BodyText"/>
      </w:pPr>
    </w:p>
    <w:p w14:paraId="165F268C" w14:textId="77777777" w:rsidR="00A25143" w:rsidRDefault="00000000">
      <w:pPr>
        <w:pStyle w:val="ListParagraph"/>
        <w:numPr>
          <w:ilvl w:val="2"/>
          <w:numId w:val="15"/>
        </w:numPr>
        <w:tabs>
          <w:tab w:val="left" w:pos="1759"/>
          <w:tab w:val="left" w:pos="1760"/>
        </w:tabs>
        <w:ind w:hanging="721"/>
        <w:rPr>
          <w:sz w:val="24"/>
        </w:rPr>
      </w:pPr>
      <w:r>
        <w:rPr>
          <w:sz w:val="24"/>
        </w:rPr>
        <w:t>if to the</w:t>
      </w:r>
      <w:r>
        <w:rPr>
          <w:spacing w:val="1"/>
          <w:sz w:val="24"/>
        </w:rPr>
        <w:t xml:space="preserve"> </w:t>
      </w:r>
      <w:proofErr w:type="gramStart"/>
      <w:r>
        <w:rPr>
          <w:sz w:val="24"/>
        </w:rPr>
        <w:t>Province</w:t>
      </w:r>
      <w:proofErr w:type="gramEnd"/>
      <w:r>
        <w:rPr>
          <w:sz w:val="24"/>
        </w:rPr>
        <w:t>:</w:t>
      </w:r>
    </w:p>
    <w:p w14:paraId="5B567DE8" w14:textId="77777777" w:rsidR="00A25143" w:rsidRDefault="00000000">
      <w:pPr>
        <w:spacing w:before="207"/>
        <w:ind w:left="1760" w:right="4182"/>
        <w:rPr>
          <w:b/>
          <w:sz w:val="24"/>
        </w:rPr>
      </w:pPr>
      <w:r>
        <w:rPr>
          <w:b/>
          <w:sz w:val="24"/>
        </w:rPr>
        <w:t>Ministry of Transportation and Infrastructure @@Address</w:t>
      </w:r>
    </w:p>
    <w:p w14:paraId="20291E33" w14:textId="77777777" w:rsidR="00A25143" w:rsidRDefault="00000000">
      <w:pPr>
        <w:spacing w:line="420" w:lineRule="auto"/>
        <w:ind w:left="1760" w:right="6488"/>
        <w:rPr>
          <w:b/>
          <w:sz w:val="24"/>
        </w:rPr>
      </w:pPr>
      <w:r>
        <w:rPr>
          <w:b/>
          <w:sz w:val="24"/>
        </w:rPr>
        <w:t>Email Address: @@ Attention:</w:t>
      </w:r>
      <w:r>
        <w:rPr>
          <w:b/>
          <w:spacing w:val="53"/>
          <w:sz w:val="24"/>
        </w:rPr>
        <w:t xml:space="preserve"> </w:t>
      </w:r>
      <w:r>
        <w:rPr>
          <w:b/>
          <w:sz w:val="24"/>
        </w:rPr>
        <w:t>@@</w:t>
      </w:r>
    </w:p>
    <w:p w14:paraId="64785A19" w14:textId="77777777" w:rsidR="00A25143" w:rsidRDefault="00000000">
      <w:pPr>
        <w:pStyle w:val="ListParagraph"/>
        <w:numPr>
          <w:ilvl w:val="2"/>
          <w:numId w:val="15"/>
        </w:numPr>
        <w:tabs>
          <w:tab w:val="left" w:pos="1738"/>
          <w:tab w:val="left" w:pos="1739"/>
        </w:tabs>
        <w:spacing w:before="67"/>
        <w:ind w:left="1738" w:hanging="712"/>
        <w:rPr>
          <w:sz w:val="24"/>
        </w:rPr>
      </w:pPr>
      <w:r>
        <w:rPr>
          <w:sz w:val="24"/>
        </w:rPr>
        <w:t>and if to the</w:t>
      </w:r>
      <w:r>
        <w:rPr>
          <w:spacing w:val="-2"/>
          <w:sz w:val="24"/>
        </w:rPr>
        <w:t xml:space="preserve"> </w:t>
      </w:r>
      <w:r>
        <w:rPr>
          <w:sz w:val="24"/>
        </w:rPr>
        <w:t>Contractor:</w:t>
      </w:r>
    </w:p>
    <w:p w14:paraId="78256D89" w14:textId="77777777" w:rsidR="00A25143" w:rsidRDefault="00000000">
      <w:pPr>
        <w:spacing w:before="186"/>
        <w:ind w:left="1760" w:right="6488"/>
        <w:rPr>
          <w:b/>
          <w:sz w:val="24"/>
        </w:rPr>
      </w:pPr>
      <w:r>
        <w:rPr>
          <w:b/>
          <w:sz w:val="24"/>
        </w:rPr>
        <w:t>@@Company Name @@Address</w:t>
      </w:r>
    </w:p>
    <w:p w14:paraId="4EE815A8" w14:textId="77777777" w:rsidR="00A25143" w:rsidRDefault="00000000">
      <w:pPr>
        <w:spacing w:line="439" w:lineRule="auto"/>
        <w:ind w:left="1760" w:right="6488"/>
        <w:rPr>
          <w:b/>
          <w:sz w:val="24"/>
        </w:rPr>
      </w:pPr>
      <w:r>
        <w:rPr>
          <w:b/>
          <w:sz w:val="24"/>
        </w:rPr>
        <w:t>Email Address: @@ Attention:</w:t>
      </w:r>
      <w:r>
        <w:rPr>
          <w:b/>
          <w:spacing w:val="53"/>
          <w:sz w:val="24"/>
        </w:rPr>
        <w:t xml:space="preserve"> </w:t>
      </w:r>
      <w:r>
        <w:rPr>
          <w:b/>
          <w:sz w:val="24"/>
        </w:rPr>
        <w:t>@@</w:t>
      </w:r>
    </w:p>
    <w:p w14:paraId="3893B5A8" w14:textId="77777777" w:rsidR="00A25143" w:rsidRDefault="00000000">
      <w:pPr>
        <w:pStyle w:val="BodyText"/>
        <w:spacing w:before="47"/>
        <w:ind w:left="1028" w:right="488"/>
      </w:pPr>
      <w:r>
        <w:t xml:space="preserve">or such other contact and address as may be notified in writing by either party to the other from time to time during the </w:t>
      </w:r>
      <w:proofErr w:type="gramStart"/>
      <w:r>
        <w:t>Term;</w:t>
      </w:r>
      <w:proofErr w:type="gramEnd"/>
    </w:p>
    <w:p w14:paraId="15ACCFE4" w14:textId="77777777" w:rsidR="00A25143" w:rsidRDefault="00A25143">
      <w:pPr>
        <w:pStyle w:val="BodyText"/>
        <w:spacing w:before="10"/>
        <w:rPr>
          <w:sz w:val="23"/>
        </w:rPr>
      </w:pPr>
    </w:p>
    <w:p w14:paraId="21B019D9" w14:textId="77777777" w:rsidR="00A25143" w:rsidRDefault="00000000">
      <w:pPr>
        <w:pStyle w:val="BodyText"/>
        <w:ind w:left="1040" w:right="455"/>
        <w:jc w:val="both"/>
      </w:pPr>
      <w:r>
        <w:t>and any such notice if e-mailed is deemed to have been given, made and received when the e-mail is capable of being retrieved by the addressee, and if mailed in Canada is deemed given to and received by the addressee on the third Working Day after the mailing of the same except in the event of disruption of postal services in Canada in which case any such notice will be deemed given to and received by the addressee when actually delivered to the particular address set out above.</w:t>
      </w:r>
    </w:p>
    <w:p w14:paraId="7BDC6043" w14:textId="77777777" w:rsidR="00A25143" w:rsidRDefault="00A25143">
      <w:pPr>
        <w:pStyle w:val="BodyText"/>
      </w:pPr>
    </w:p>
    <w:p w14:paraId="5065E0A7" w14:textId="77777777" w:rsidR="00A25143" w:rsidRDefault="00000000">
      <w:pPr>
        <w:pStyle w:val="Heading1"/>
        <w:numPr>
          <w:ilvl w:val="0"/>
          <w:numId w:val="15"/>
        </w:numPr>
        <w:tabs>
          <w:tab w:val="left" w:pos="1027"/>
          <w:tab w:val="left" w:pos="1028"/>
        </w:tabs>
        <w:ind w:left="1028" w:hanging="708"/>
        <w:jc w:val="left"/>
      </w:pPr>
      <w:bookmarkStart w:id="49" w:name="25._MISCELLANEOUS"/>
      <w:bookmarkStart w:id="50" w:name="_TOC_250002"/>
      <w:bookmarkEnd w:id="49"/>
      <w:r>
        <w:t>M</w:t>
      </w:r>
      <w:bookmarkEnd w:id="50"/>
      <w:r>
        <w:t>ISCELLANEOUS</w:t>
      </w:r>
    </w:p>
    <w:p w14:paraId="6F683950" w14:textId="77777777" w:rsidR="00A25143" w:rsidRDefault="00A25143">
      <w:pPr>
        <w:pStyle w:val="BodyText"/>
        <w:spacing w:before="1"/>
        <w:rPr>
          <w:b/>
        </w:rPr>
      </w:pPr>
    </w:p>
    <w:p w14:paraId="0C6B9951" w14:textId="77777777" w:rsidR="00A25143" w:rsidRDefault="00000000">
      <w:pPr>
        <w:pStyle w:val="ListParagraph"/>
        <w:numPr>
          <w:ilvl w:val="1"/>
          <w:numId w:val="15"/>
        </w:numPr>
        <w:tabs>
          <w:tab w:val="left" w:pos="1040"/>
        </w:tabs>
        <w:ind w:right="456"/>
        <w:jc w:val="both"/>
        <w:rPr>
          <w:sz w:val="24"/>
        </w:rPr>
      </w:pPr>
      <w:r>
        <w:rPr>
          <w:sz w:val="24"/>
        </w:rPr>
        <w:t xml:space="preserve">Any public announcement relating to this Agreement will be arranged by the </w:t>
      </w:r>
      <w:proofErr w:type="gramStart"/>
      <w:r>
        <w:rPr>
          <w:sz w:val="24"/>
        </w:rPr>
        <w:t>Province</w:t>
      </w:r>
      <w:proofErr w:type="gramEnd"/>
      <w:r>
        <w:rPr>
          <w:sz w:val="24"/>
        </w:rPr>
        <w:t xml:space="preserve"> in consultation with the</w:t>
      </w:r>
      <w:r>
        <w:rPr>
          <w:spacing w:val="2"/>
          <w:sz w:val="24"/>
        </w:rPr>
        <w:t xml:space="preserve"> </w:t>
      </w:r>
      <w:r>
        <w:rPr>
          <w:sz w:val="24"/>
        </w:rPr>
        <w:t>Contractor.</w:t>
      </w:r>
    </w:p>
    <w:p w14:paraId="16E57798" w14:textId="77777777" w:rsidR="00A25143" w:rsidRDefault="00A25143">
      <w:pPr>
        <w:pStyle w:val="BodyText"/>
        <w:spacing w:before="11"/>
        <w:rPr>
          <w:sz w:val="23"/>
        </w:rPr>
      </w:pPr>
    </w:p>
    <w:p w14:paraId="7C29BA69" w14:textId="77777777" w:rsidR="00A25143" w:rsidRDefault="00000000">
      <w:pPr>
        <w:pStyle w:val="ListParagraph"/>
        <w:numPr>
          <w:ilvl w:val="1"/>
          <w:numId w:val="15"/>
        </w:numPr>
        <w:tabs>
          <w:tab w:val="left" w:pos="1039"/>
          <w:tab w:val="left" w:pos="1040"/>
        </w:tabs>
        <w:rPr>
          <w:sz w:val="24"/>
        </w:rPr>
      </w:pPr>
      <w:r>
        <w:rPr>
          <w:sz w:val="24"/>
        </w:rPr>
        <w:t>The</w:t>
      </w:r>
      <w:r>
        <w:rPr>
          <w:spacing w:val="49"/>
          <w:sz w:val="24"/>
        </w:rPr>
        <w:t xml:space="preserve"> </w:t>
      </w:r>
      <w:r>
        <w:rPr>
          <w:sz w:val="24"/>
        </w:rPr>
        <w:t>Contractor</w:t>
      </w:r>
      <w:r>
        <w:rPr>
          <w:spacing w:val="48"/>
          <w:sz w:val="24"/>
        </w:rPr>
        <w:t xml:space="preserve"> </w:t>
      </w:r>
      <w:r>
        <w:rPr>
          <w:sz w:val="24"/>
        </w:rPr>
        <w:t>will</w:t>
      </w:r>
      <w:r>
        <w:rPr>
          <w:spacing w:val="48"/>
          <w:sz w:val="24"/>
        </w:rPr>
        <w:t xml:space="preserve"> </w:t>
      </w:r>
      <w:r>
        <w:rPr>
          <w:sz w:val="24"/>
        </w:rPr>
        <w:t>treat</w:t>
      </w:r>
      <w:r>
        <w:rPr>
          <w:spacing w:val="47"/>
          <w:sz w:val="24"/>
        </w:rPr>
        <w:t xml:space="preserve"> </w:t>
      </w:r>
      <w:r>
        <w:rPr>
          <w:sz w:val="24"/>
        </w:rPr>
        <w:t>as</w:t>
      </w:r>
      <w:r>
        <w:rPr>
          <w:spacing w:val="49"/>
          <w:sz w:val="24"/>
        </w:rPr>
        <w:t xml:space="preserve"> </w:t>
      </w:r>
      <w:r>
        <w:rPr>
          <w:sz w:val="24"/>
        </w:rPr>
        <w:t>confidential</w:t>
      </w:r>
      <w:r>
        <w:rPr>
          <w:spacing w:val="48"/>
          <w:sz w:val="24"/>
        </w:rPr>
        <w:t xml:space="preserve"> </w:t>
      </w:r>
      <w:r>
        <w:rPr>
          <w:sz w:val="24"/>
        </w:rPr>
        <w:t>and</w:t>
      </w:r>
      <w:r>
        <w:rPr>
          <w:spacing w:val="49"/>
          <w:sz w:val="24"/>
        </w:rPr>
        <w:t xml:space="preserve"> </w:t>
      </w:r>
      <w:r>
        <w:rPr>
          <w:sz w:val="24"/>
        </w:rPr>
        <w:t>will</w:t>
      </w:r>
      <w:r>
        <w:rPr>
          <w:spacing w:val="48"/>
          <w:sz w:val="24"/>
        </w:rPr>
        <w:t xml:space="preserve"> </w:t>
      </w:r>
      <w:r>
        <w:rPr>
          <w:sz w:val="24"/>
        </w:rPr>
        <w:t>not,</w:t>
      </w:r>
      <w:r>
        <w:rPr>
          <w:spacing w:val="49"/>
          <w:sz w:val="24"/>
        </w:rPr>
        <w:t xml:space="preserve"> </w:t>
      </w:r>
      <w:r>
        <w:rPr>
          <w:sz w:val="24"/>
        </w:rPr>
        <w:t>without</w:t>
      </w:r>
      <w:r>
        <w:rPr>
          <w:spacing w:val="49"/>
          <w:sz w:val="24"/>
        </w:rPr>
        <w:t xml:space="preserve"> </w:t>
      </w:r>
      <w:r>
        <w:rPr>
          <w:sz w:val="24"/>
        </w:rPr>
        <w:t>the</w:t>
      </w:r>
      <w:r>
        <w:rPr>
          <w:spacing w:val="50"/>
          <w:sz w:val="24"/>
        </w:rPr>
        <w:t xml:space="preserve"> </w:t>
      </w:r>
      <w:r>
        <w:rPr>
          <w:sz w:val="24"/>
        </w:rPr>
        <w:t>prior</w:t>
      </w:r>
      <w:r>
        <w:rPr>
          <w:spacing w:val="48"/>
          <w:sz w:val="24"/>
        </w:rPr>
        <w:t xml:space="preserve"> </w:t>
      </w:r>
      <w:r>
        <w:rPr>
          <w:sz w:val="24"/>
        </w:rPr>
        <w:t>written</w:t>
      </w:r>
      <w:r>
        <w:rPr>
          <w:spacing w:val="47"/>
          <w:sz w:val="24"/>
        </w:rPr>
        <w:t xml:space="preserve"> </w:t>
      </w:r>
      <w:r>
        <w:rPr>
          <w:sz w:val="24"/>
        </w:rPr>
        <w:t>consent</w:t>
      </w:r>
      <w:r>
        <w:rPr>
          <w:spacing w:val="48"/>
          <w:sz w:val="24"/>
        </w:rPr>
        <w:t xml:space="preserve"> </w:t>
      </w:r>
      <w:r>
        <w:rPr>
          <w:sz w:val="24"/>
        </w:rPr>
        <w:t>of</w:t>
      </w:r>
      <w:r>
        <w:rPr>
          <w:spacing w:val="47"/>
          <w:sz w:val="24"/>
        </w:rPr>
        <w:t xml:space="preserve"> </w:t>
      </w:r>
      <w:r>
        <w:rPr>
          <w:sz w:val="24"/>
        </w:rPr>
        <w:t>the</w:t>
      </w:r>
    </w:p>
    <w:p w14:paraId="67E15730" w14:textId="77777777" w:rsidR="00A25143" w:rsidRDefault="00A25143">
      <w:pPr>
        <w:rPr>
          <w:sz w:val="24"/>
        </w:rPr>
        <w:sectPr w:rsidR="00A25143">
          <w:pgSz w:w="12240" w:h="15840"/>
          <w:pgMar w:top="760" w:right="980" w:bottom="900" w:left="1120" w:header="0" w:footer="704" w:gutter="0"/>
          <w:cols w:space="720"/>
        </w:sectPr>
      </w:pPr>
    </w:p>
    <w:p w14:paraId="4ADAAED1" w14:textId="77777777" w:rsidR="00A25143" w:rsidRDefault="00000000">
      <w:pPr>
        <w:pStyle w:val="BodyText"/>
        <w:spacing w:before="85"/>
        <w:ind w:left="1040" w:right="454"/>
        <w:jc w:val="both"/>
      </w:pPr>
      <w:r>
        <w:lastRenderedPageBreak/>
        <w:t>Province, publish, release, or disclose, or permit to be published, released or disclosed either before or after the expiration or sooner termination of this Agreement, any information, supplied to, obtained by, or which comes to the knowledge of the Contractor as a result of this Agreement, except insofar as such publication, release or disclosure is required by law or is necessary to enable the Contractor to fulfill the obligations of the Contractor under this Agreement.</w:t>
      </w:r>
    </w:p>
    <w:p w14:paraId="427174B9" w14:textId="77777777" w:rsidR="00A25143" w:rsidRDefault="00A25143">
      <w:pPr>
        <w:pStyle w:val="BodyText"/>
        <w:spacing w:before="10"/>
        <w:rPr>
          <w:sz w:val="23"/>
        </w:rPr>
      </w:pPr>
    </w:p>
    <w:p w14:paraId="1597AD29" w14:textId="77777777" w:rsidR="00A25143" w:rsidRDefault="00000000">
      <w:pPr>
        <w:pStyle w:val="ListParagraph"/>
        <w:numPr>
          <w:ilvl w:val="1"/>
          <w:numId w:val="15"/>
        </w:numPr>
        <w:tabs>
          <w:tab w:val="left" w:pos="1040"/>
        </w:tabs>
        <w:spacing w:before="1"/>
        <w:ind w:right="454"/>
        <w:jc w:val="both"/>
        <w:rPr>
          <w:sz w:val="24"/>
        </w:rPr>
      </w:pPr>
      <w:r>
        <w:rPr>
          <w:sz w:val="24"/>
        </w:rPr>
        <w:t>The Contractor will not, during the Term, perform a service for or provide advice to any person, firm or corporation or other legal entity where the performance of the service or the provision of the advice may or does, in the reasonable opinion of the Province, give rise to a conflict of interest between the obligations of the Contractor to the Province under this Agreement and the obligations of the Contractor to such other person, firm or corporation or other legal</w:t>
      </w:r>
      <w:r>
        <w:rPr>
          <w:spacing w:val="-20"/>
          <w:sz w:val="24"/>
        </w:rPr>
        <w:t xml:space="preserve"> </w:t>
      </w:r>
      <w:r>
        <w:rPr>
          <w:sz w:val="24"/>
        </w:rPr>
        <w:t>entity.</w:t>
      </w:r>
    </w:p>
    <w:p w14:paraId="76DAAA19" w14:textId="77777777" w:rsidR="00A25143" w:rsidRDefault="00A25143">
      <w:pPr>
        <w:pStyle w:val="BodyText"/>
        <w:spacing w:before="1"/>
      </w:pPr>
    </w:p>
    <w:p w14:paraId="3DBC87BB" w14:textId="77777777" w:rsidR="00A25143" w:rsidRDefault="00000000">
      <w:pPr>
        <w:pStyle w:val="ListParagraph"/>
        <w:numPr>
          <w:ilvl w:val="1"/>
          <w:numId w:val="15"/>
        </w:numPr>
        <w:tabs>
          <w:tab w:val="left" w:pos="1040"/>
        </w:tabs>
        <w:ind w:left="1039" w:right="455"/>
        <w:jc w:val="both"/>
        <w:rPr>
          <w:sz w:val="24"/>
        </w:rPr>
      </w:pPr>
      <w:r>
        <w:rPr>
          <w:sz w:val="24"/>
        </w:rPr>
        <w:t xml:space="preserve">This Agreement constitutes the entire agreement between the parties in respect of the subject matter of this Agreement and no understandings, representations, contracts, or agreements, oral or otherwise, exist between the parties with respect to the subject matter of this Agreement except as expressly set out in this Agreement.  The Contractor agrees that in entering into this </w:t>
      </w:r>
      <w:proofErr w:type="gramStart"/>
      <w:r>
        <w:rPr>
          <w:sz w:val="24"/>
        </w:rPr>
        <w:t>Agreement  the</w:t>
      </w:r>
      <w:proofErr w:type="gramEnd"/>
      <w:r>
        <w:rPr>
          <w:sz w:val="24"/>
        </w:rPr>
        <w:t xml:space="preserve"> Contractor has not and does not rely upon any previous representation of the Province, or of servants, employees, agents, or representatives of the Province, whether expressed or implied, or upon any inducement or agreement of any kind or nature. All prior understandings, negotiations, representations, </w:t>
      </w:r>
      <w:proofErr w:type="gramStart"/>
      <w:r>
        <w:rPr>
          <w:sz w:val="24"/>
        </w:rPr>
        <w:t>contracts</w:t>
      </w:r>
      <w:proofErr w:type="gramEnd"/>
      <w:r>
        <w:rPr>
          <w:sz w:val="24"/>
        </w:rPr>
        <w:t xml:space="preserve"> or agreements are hereby</w:t>
      </w:r>
      <w:r>
        <w:rPr>
          <w:spacing w:val="-7"/>
          <w:sz w:val="24"/>
        </w:rPr>
        <w:t xml:space="preserve"> </w:t>
      </w:r>
      <w:r>
        <w:rPr>
          <w:sz w:val="24"/>
        </w:rPr>
        <w:t>canceled.</w:t>
      </w:r>
    </w:p>
    <w:p w14:paraId="04AFD426" w14:textId="77777777" w:rsidR="00A25143" w:rsidRDefault="00A25143">
      <w:pPr>
        <w:pStyle w:val="BodyText"/>
        <w:spacing w:before="9"/>
        <w:rPr>
          <w:sz w:val="23"/>
        </w:rPr>
      </w:pPr>
    </w:p>
    <w:p w14:paraId="686A66A8" w14:textId="77777777" w:rsidR="00A25143" w:rsidRDefault="00000000">
      <w:pPr>
        <w:pStyle w:val="ListParagraph"/>
        <w:numPr>
          <w:ilvl w:val="1"/>
          <w:numId w:val="15"/>
        </w:numPr>
        <w:tabs>
          <w:tab w:val="left" w:pos="1096"/>
        </w:tabs>
        <w:spacing w:before="1"/>
        <w:ind w:right="456"/>
        <w:jc w:val="both"/>
        <w:rPr>
          <w:sz w:val="24"/>
        </w:rPr>
      </w:pPr>
      <w:r>
        <w:tab/>
      </w:r>
      <w:r>
        <w:rPr>
          <w:sz w:val="24"/>
        </w:rPr>
        <w:t xml:space="preserve">Upon the request of the other, each party will make, do, </w:t>
      </w:r>
      <w:proofErr w:type="gramStart"/>
      <w:r>
        <w:rPr>
          <w:sz w:val="24"/>
        </w:rPr>
        <w:t>execute</w:t>
      </w:r>
      <w:proofErr w:type="gramEnd"/>
      <w:r>
        <w:rPr>
          <w:sz w:val="24"/>
        </w:rPr>
        <w:t xml:space="preserve"> or deliver to each other any other reasonable documents, instruments and assurances and do any other reasonable acts required to carry out the true intent and meaning of this</w:t>
      </w:r>
      <w:r>
        <w:rPr>
          <w:spacing w:val="-4"/>
          <w:sz w:val="24"/>
        </w:rPr>
        <w:t xml:space="preserve"> </w:t>
      </w:r>
      <w:r>
        <w:rPr>
          <w:sz w:val="24"/>
        </w:rPr>
        <w:t>Agreement.</w:t>
      </w:r>
    </w:p>
    <w:p w14:paraId="54F1255B" w14:textId="77777777" w:rsidR="00A25143" w:rsidRDefault="00A25143">
      <w:pPr>
        <w:pStyle w:val="BodyText"/>
        <w:spacing w:before="11"/>
        <w:rPr>
          <w:sz w:val="23"/>
        </w:rPr>
      </w:pPr>
    </w:p>
    <w:p w14:paraId="4232E43B" w14:textId="77777777" w:rsidR="00A25143" w:rsidRDefault="00000000">
      <w:pPr>
        <w:pStyle w:val="ListParagraph"/>
        <w:numPr>
          <w:ilvl w:val="1"/>
          <w:numId w:val="15"/>
        </w:numPr>
        <w:tabs>
          <w:tab w:val="left" w:pos="1028"/>
        </w:tabs>
        <w:ind w:left="1028" w:right="455" w:hanging="708"/>
        <w:jc w:val="both"/>
        <w:rPr>
          <w:sz w:val="24"/>
        </w:rPr>
      </w:pPr>
      <w:r>
        <w:rPr>
          <w:sz w:val="24"/>
        </w:rPr>
        <w:t>Neither the Province nor the Contractor will take advantage of any apparent discrepancy, ambiguity, error, or omission in this Agreement and will notify the other party forthwith following the detection of anything it suspects may be an ambiguity, discrepancy, error, or</w:t>
      </w:r>
      <w:r>
        <w:rPr>
          <w:spacing w:val="-17"/>
          <w:sz w:val="24"/>
        </w:rPr>
        <w:t xml:space="preserve"> </w:t>
      </w:r>
      <w:r>
        <w:rPr>
          <w:sz w:val="24"/>
        </w:rPr>
        <w:t>omission.</w:t>
      </w:r>
    </w:p>
    <w:p w14:paraId="356A92E9" w14:textId="77777777" w:rsidR="00A25143" w:rsidRDefault="00A25143">
      <w:pPr>
        <w:pStyle w:val="BodyText"/>
      </w:pPr>
    </w:p>
    <w:p w14:paraId="5492C890" w14:textId="77777777" w:rsidR="00A25143" w:rsidRDefault="00000000">
      <w:pPr>
        <w:pStyle w:val="ListParagraph"/>
        <w:numPr>
          <w:ilvl w:val="1"/>
          <w:numId w:val="15"/>
        </w:numPr>
        <w:tabs>
          <w:tab w:val="left" w:pos="1028"/>
        </w:tabs>
        <w:ind w:left="1028" w:right="457" w:hanging="708"/>
        <w:jc w:val="both"/>
        <w:rPr>
          <w:sz w:val="24"/>
        </w:rPr>
      </w:pPr>
      <w:r>
        <w:rPr>
          <w:sz w:val="24"/>
        </w:rPr>
        <w:t xml:space="preserve">Public disclosure of this Agreement and any documents or other records pertaining to this Agreement or those agreements which are in the custody or under the control of the </w:t>
      </w:r>
      <w:proofErr w:type="gramStart"/>
      <w:r>
        <w:rPr>
          <w:sz w:val="24"/>
        </w:rPr>
        <w:t>Province</w:t>
      </w:r>
      <w:proofErr w:type="gramEnd"/>
      <w:r>
        <w:rPr>
          <w:sz w:val="24"/>
        </w:rPr>
        <w:t xml:space="preserve">, will be governed by the </w:t>
      </w:r>
      <w:r>
        <w:rPr>
          <w:i/>
          <w:sz w:val="24"/>
        </w:rPr>
        <w:t>Freedom of Information and Protection of Privacy Act</w:t>
      </w:r>
      <w:r>
        <w:rPr>
          <w:sz w:val="24"/>
        </w:rPr>
        <w:t>, R.S.B.C. 1996,</w:t>
      </w:r>
      <w:r>
        <w:rPr>
          <w:spacing w:val="-33"/>
          <w:sz w:val="24"/>
        </w:rPr>
        <w:t xml:space="preserve"> </w:t>
      </w:r>
      <w:r>
        <w:rPr>
          <w:sz w:val="24"/>
        </w:rPr>
        <w:t>c.165.</w:t>
      </w:r>
    </w:p>
    <w:p w14:paraId="1E2526F0" w14:textId="77777777" w:rsidR="00A25143" w:rsidRDefault="00A25143">
      <w:pPr>
        <w:pStyle w:val="BodyText"/>
      </w:pPr>
    </w:p>
    <w:p w14:paraId="12538AE0" w14:textId="77777777" w:rsidR="00A25143" w:rsidRDefault="00000000">
      <w:pPr>
        <w:pStyle w:val="ListParagraph"/>
        <w:numPr>
          <w:ilvl w:val="1"/>
          <w:numId w:val="15"/>
        </w:numPr>
        <w:tabs>
          <w:tab w:val="left" w:pos="1027"/>
          <w:tab w:val="left" w:pos="1028"/>
        </w:tabs>
        <w:ind w:left="1028" w:hanging="708"/>
        <w:rPr>
          <w:sz w:val="24"/>
        </w:rPr>
      </w:pPr>
      <w:r>
        <w:rPr>
          <w:sz w:val="24"/>
        </w:rPr>
        <w:t>Time will be of the essence of this</w:t>
      </w:r>
      <w:r>
        <w:rPr>
          <w:spacing w:val="-4"/>
          <w:sz w:val="24"/>
        </w:rPr>
        <w:t xml:space="preserve"> </w:t>
      </w:r>
      <w:r>
        <w:rPr>
          <w:sz w:val="24"/>
        </w:rPr>
        <w:t>Agreement.</w:t>
      </w:r>
    </w:p>
    <w:p w14:paraId="2A036401" w14:textId="77777777" w:rsidR="00A25143" w:rsidRDefault="00A25143">
      <w:pPr>
        <w:pStyle w:val="BodyText"/>
        <w:spacing w:before="1"/>
      </w:pPr>
    </w:p>
    <w:p w14:paraId="5F204FC8" w14:textId="77777777" w:rsidR="00A25143" w:rsidRDefault="00000000">
      <w:pPr>
        <w:pStyle w:val="ListParagraph"/>
        <w:numPr>
          <w:ilvl w:val="1"/>
          <w:numId w:val="15"/>
        </w:numPr>
        <w:tabs>
          <w:tab w:val="left" w:pos="1028"/>
        </w:tabs>
        <w:ind w:left="1028" w:right="458" w:hanging="708"/>
        <w:jc w:val="both"/>
        <w:rPr>
          <w:sz w:val="24"/>
        </w:rPr>
      </w:pPr>
      <w:r>
        <w:rPr>
          <w:sz w:val="24"/>
        </w:rPr>
        <w:t xml:space="preserve">All provisions of this Agreement in </w:t>
      </w:r>
      <w:proofErr w:type="spellStart"/>
      <w:r>
        <w:rPr>
          <w:sz w:val="24"/>
        </w:rPr>
        <w:t>favour</w:t>
      </w:r>
      <w:proofErr w:type="spellEnd"/>
      <w:r>
        <w:rPr>
          <w:sz w:val="24"/>
        </w:rPr>
        <w:t xml:space="preserve"> of the </w:t>
      </w:r>
      <w:proofErr w:type="gramStart"/>
      <w:r>
        <w:rPr>
          <w:sz w:val="24"/>
        </w:rPr>
        <w:t>Province</w:t>
      </w:r>
      <w:proofErr w:type="gramEnd"/>
      <w:r>
        <w:rPr>
          <w:sz w:val="24"/>
        </w:rPr>
        <w:t xml:space="preserve"> and all rights and remedies of the Province, either at law or in equity, will survive the expiration or sooner termination of this Agreement.</w:t>
      </w:r>
    </w:p>
    <w:p w14:paraId="75A18831" w14:textId="77777777" w:rsidR="00A25143" w:rsidRDefault="00A25143">
      <w:pPr>
        <w:pStyle w:val="BodyText"/>
      </w:pPr>
    </w:p>
    <w:p w14:paraId="50F2A627" w14:textId="77777777" w:rsidR="00A25143" w:rsidRDefault="00000000">
      <w:pPr>
        <w:pStyle w:val="ListParagraph"/>
        <w:numPr>
          <w:ilvl w:val="1"/>
          <w:numId w:val="15"/>
        </w:numPr>
        <w:tabs>
          <w:tab w:val="left" w:pos="1028"/>
        </w:tabs>
        <w:ind w:left="1028" w:right="455" w:hanging="708"/>
        <w:jc w:val="both"/>
        <w:rPr>
          <w:sz w:val="24"/>
        </w:rPr>
      </w:pPr>
      <w:r>
        <w:rPr>
          <w:sz w:val="24"/>
        </w:rPr>
        <w:t xml:space="preserve">This Agreement will </w:t>
      </w:r>
      <w:proofErr w:type="spellStart"/>
      <w:r>
        <w:rPr>
          <w:sz w:val="24"/>
        </w:rPr>
        <w:t>enure</w:t>
      </w:r>
      <w:proofErr w:type="spellEnd"/>
      <w:r>
        <w:rPr>
          <w:sz w:val="24"/>
        </w:rPr>
        <w:t xml:space="preserve"> to the benefit of and be binding upon the </w:t>
      </w:r>
      <w:proofErr w:type="gramStart"/>
      <w:r>
        <w:rPr>
          <w:sz w:val="24"/>
        </w:rPr>
        <w:t>Province</w:t>
      </w:r>
      <w:proofErr w:type="gramEnd"/>
      <w:r>
        <w:rPr>
          <w:sz w:val="24"/>
        </w:rPr>
        <w:t xml:space="preserve"> and its assigns and Contractor and its successors and permitted</w:t>
      </w:r>
      <w:r>
        <w:rPr>
          <w:spacing w:val="-6"/>
          <w:sz w:val="24"/>
        </w:rPr>
        <w:t xml:space="preserve"> </w:t>
      </w:r>
      <w:r>
        <w:rPr>
          <w:sz w:val="24"/>
        </w:rPr>
        <w:t>assigns.</w:t>
      </w:r>
    </w:p>
    <w:p w14:paraId="07DD04CE" w14:textId="77777777" w:rsidR="00A25143" w:rsidRDefault="00A25143">
      <w:pPr>
        <w:pStyle w:val="BodyText"/>
      </w:pPr>
    </w:p>
    <w:p w14:paraId="450E161F" w14:textId="77777777" w:rsidR="00A25143" w:rsidRDefault="00000000">
      <w:pPr>
        <w:pStyle w:val="ListParagraph"/>
        <w:numPr>
          <w:ilvl w:val="1"/>
          <w:numId w:val="15"/>
        </w:numPr>
        <w:tabs>
          <w:tab w:val="left" w:pos="1028"/>
        </w:tabs>
        <w:ind w:left="1028" w:right="455" w:hanging="708"/>
        <w:jc w:val="both"/>
        <w:rPr>
          <w:sz w:val="24"/>
        </w:rPr>
      </w:pPr>
      <w:r>
        <w:rPr>
          <w:sz w:val="24"/>
        </w:rPr>
        <w:t>No waiver by either party of a breach or default by the other party in the observance, performance or compliance of any of its obligations under this Agreement will be effective unless it is in writing and no such waiver will be deemed or construed to be a waiver of any other breach or default and failure or delay on the part of either party to complain of an act or failure of the other party or to declare such other party in default, irrespective of how long such failure or delay continues, will not constitute a waiver by such party of any of its rights against the other</w:t>
      </w:r>
      <w:r>
        <w:rPr>
          <w:spacing w:val="-18"/>
          <w:sz w:val="24"/>
        </w:rPr>
        <w:t xml:space="preserve"> </w:t>
      </w:r>
      <w:r>
        <w:rPr>
          <w:sz w:val="24"/>
        </w:rPr>
        <w:t>party.</w:t>
      </w:r>
    </w:p>
    <w:p w14:paraId="48738172" w14:textId="77777777" w:rsidR="00A25143" w:rsidRDefault="00A25143">
      <w:pPr>
        <w:pStyle w:val="BodyText"/>
        <w:spacing w:before="11"/>
        <w:rPr>
          <w:sz w:val="23"/>
        </w:rPr>
      </w:pPr>
    </w:p>
    <w:p w14:paraId="1239D89F" w14:textId="77777777" w:rsidR="00A25143" w:rsidRDefault="00000000">
      <w:pPr>
        <w:pStyle w:val="ListParagraph"/>
        <w:numPr>
          <w:ilvl w:val="1"/>
          <w:numId w:val="15"/>
        </w:numPr>
        <w:tabs>
          <w:tab w:val="left" w:pos="1027"/>
          <w:tab w:val="left" w:pos="1028"/>
        </w:tabs>
        <w:ind w:left="1028" w:hanging="708"/>
        <w:rPr>
          <w:sz w:val="24"/>
        </w:rPr>
      </w:pPr>
      <w:r>
        <w:rPr>
          <w:sz w:val="24"/>
        </w:rPr>
        <w:t>If any provision of this Agreement or the application thereof to any person or circumstance is</w:t>
      </w:r>
      <w:r>
        <w:rPr>
          <w:spacing w:val="-29"/>
          <w:sz w:val="24"/>
        </w:rPr>
        <w:t xml:space="preserve"> </w:t>
      </w:r>
      <w:r>
        <w:rPr>
          <w:sz w:val="24"/>
        </w:rPr>
        <w:t>invalid</w:t>
      </w:r>
    </w:p>
    <w:p w14:paraId="5037F5F2" w14:textId="77777777" w:rsidR="00A25143" w:rsidRDefault="00A25143">
      <w:pPr>
        <w:rPr>
          <w:sz w:val="24"/>
        </w:rPr>
        <w:sectPr w:rsidR="00A25143">
          <w:pgSz w:w="12240" w:h="15840"/>
          <w:pgMar w:top="760" w:right="980" w:bottom="900" w:left="1120" w:header="0" w:footer="704" w:gutter="0"/>
          <w:cols w:space="720"/>
        </w:sectPr>
      </w:pPr>
    </w:p>
    <w:p w14:paraId="0DE328DF" w14:textId="77777777" w:rsidR="00A25143" w:rsidRDefault="00000000">
      <w:pPr>
        <w:pStyle w:val="BodyText"/>
        <w:spacing w:before="85"/>
        <w:ind w:left="1028" w:right="455"/>
        <w:jc w:val="both"/>
      </w:pPr>
      <w:r>
        <w:lastRenderedPageBreak/>
        <w:t>or unenforceable to any extent, the remainder of this Agreement and the application of such provision to any other person or circumstance will not be affected or impaired thereby and will be valid and enforceable to the extent permitted by law.</w:t>
      </w:r>
    </w:p>
    <w:p w14:paraId="5EA3B253" w14:textId="77777777" w:rsidR="00A25143" w:rsidRDefault="00A25143">
      <w:pPr>
        <w:pStyle w:val="BodyText"/>
      </w:pPr>
    </w:p>
    <w:p w14:paraId="48FD06A6" w14:textId="77777777" w:rsidR="00A25143" w:rsidRDefault="00000000">
      <w:pPr>
        <w:pStyle w:val="ListParagraph"/>
        <w:numPr>
          <w:ilvl w:val="1"/>
          <w:numId w:val="15"/>
        </w:numPr>
        <w:tabs>
          <w:tab w:val="left" w:pos="1027"/>
          <w:tab w:val="left" w:pos="1028"/>
        </w:tabs>
        <w:ind w:left="1028" w:hanging="709"/>
        <w:rPr>
          <w:sz w:val="24"/>
        </w:rPr>
      </w:pPr>
      <w:r>
        <w:rPr>
          <w:sz w:val="24"/>
        </w:rPr>
        <w:t>This Agreement may only be amended by a further written agreement executed by both</w:t>
      </w:r>
      <w:r>
        <w:rPr>
          <w:spacing w:val="-27"/>
          <w:sz w:val="24"/>
        </w:rPr>
        <w:t xml:space="preserve"> </w:t>
      </w:r>
      <w:r>
        <w:rPr>
          <w:sz w:val="24"/>
        </w:rPr>
        <w:t>parties.</w:t>
      </w:r>
    </w:p>
    <w:p w14:paraId="2DF4E8BF" w14:textId="77777777" w:rsidR="00A25143" w:rsidRDefault="00A25143">
      <w:pPr>
        <w:pStyle w:val="BodyText"/>
        <w:spacing w:before="10"/>
        <w:rPr>
          <w:sz w:val="23"/>
        </w:rPr>
      </w:pPr>
    </w:p>
    <w:p w14:paraId="2791A415" w14:textId="77777777" w:rsidR="00A25143" w:rsidRDefault="00000000">
      <w:pPr>
        <w:pStyle w:val="ListParagraph"/>
        <w:numPr>
          <w:ilvl w:val="1"/>
          <w:numId w:val="15"/>
        </w:numPr>
        <w:tabs>
          <w:tab w:val="left" w:pos="1028"/>
        </w:tabs>
        <w:spacing w:before="1"/>
        <w:ind w:left="1027" w:right="457" w:hanging="708"/>
        <w:jc w:val="both"/>
        <w:rPr>
          <w:sz w:val="24"/>
        </w:rPr>
      </w:pPr>
      <w:r>
        <w:rPr>
          <w:sz w:val="24"/>
        </w:rPr>
        <w:t>The Contractor will use its best efforts to adopt electronic modes of communication and transfer of information in formats and through modes of communication specified by the</w:t>
      </w:r>
      <w:r>
        <w:rPr>
          <w:spacing w:val="-15"/>
          <w:sz w:val="24"/>
        </w:rPr>
        <w:t xml:space="preserve"> </w:t>
      </w:r>
      <w:proofErr w:type="gramStart"/>
      <w:r>
        <w:rPr>
          <w:sz w:val="24"/>
        </w:rPr>
        <w:t>Province</w:t>
      </w:r>
      <w:proofErr w:type="gramEnd"/>
      <w:r>
        <w:rPr>
          <w:sz w:val="24"/>
        </w:rPr>
        <w:t>.</w:t>
      </w:r>
    </w:p>
    <w:p w14:paraId="1950720D" w14:textId="77777777" w:rsidR="00A25143" w:rsidRDefault="00A25143">
      <w:pPr>
        <w:pStyle w:val="BodyText"/>
        <w:spacing w:before="10"/>
        <w:rPr>
          <w:sz w:val="23"/>
        </w:rPr>
      </w:pPr>
    </w:p>
    <w:p w14:paraId="3E342DF2" w14:textId="77777777" w:rsidR="00A25143" w:rsidRDefault="00000000">
      <w:pPr>
        <w:pStyle w:val="Heading1"/>
        <w:numPr>
          <w:ilvl w:val="0"/>
          <w:numId w:val="15"/>
        </w:numPr>
        <w:tabs>
          <w:tab w:val="left" w:pos="1027"/>
          <w:tab w:val="left" w:pos="1028"/>
        </w:tabs>
        <w:ind w:left="1028" w:hanging="709"/>
        <w:jc w:val="left"/>
      </w:pPr>
      <w:bookmarkStart w:id="51" w:name="26._INTERPRETATION"/>
      <w:bookmarkStart w:id="52" w:name="_TOC_250001"/>
      <w:bookmarkEnd w:id="51"/>
      <w:r>
        <w:t>I</w:t>
      </w:r>
      <w:bookmarkEnd w:id="52"/>
      <w:r>
        <w:t>NTERPRETATION</w:t>
      </w:r>
    </w:p>
    <w:p w14:paraId="72D372DB" w14:textId="77777777" w:rsidR="00A25143" w:rsidRDefault="00A25143">
      <w:pPr>
        <w:pStyle w:val="BodyText"/>
        <w:spacing w:before="1"/>
        <w:rPr>
          <w:b/>
        </w:rPr>
      </w:pPr>
    </w:p>
    <w:p w14:paraId="34EA2283" w14:textId="77777777" w:rsidR="00A25143" w:rsidRDefault="00000000">
      <w:pPr>
        <w:pStyle w:val="ListParagraph"/>
        <w:numPr>
          <w:ilvl w:val="1"/>
          <w:numId w:val="15"/>
        </w:numPr>
        <w:tabs>
          <w:tab w:val="left" w:pos="1039"/>
          <w:tab w:val="left" w:pos="1040"/>
        </w:tabs>
        <w:spacing w:before="1"/>
        <w:ind w:hanging="721"/>
        <w:rPr>
          <w:sz w:val="24"/>
        </w:rPr>
      </w:pPr>
      <w:r>
        <w:rPr>
          <w:sz w:val="24"/>
        </w:rPr>
        <w:t>A reference in this Agreement:</w:t>
      </w:r>
    </w:p>
    <w:p w14:paraId="153AC53F" w14:textId="77777777" w:rsidR="00A25143" w:rsidRDefault="00A25143">
      <w:pPr>
        <w:pStyle w:val="BodyText"/>
        <w:spacing w:before="10"/>
        <w:rPr>
          <w:sz w:val="23"/>
        </w:rPr>
      </w:pPr>
    </w:p>
    <w:p w14:paraId="0AADCA92" w14:textId="77777777" w:rsidR="00A25143" w:rsidRDefault="00000000">
      <w:pPr>
        <w:pStyle w:val="ListParagraph"/>
        <w:numPr>
          <w:ilvl w:val="2"/>
          <w:numId w:val="15"/>
        </w:numPr>
        <w:tabs>
          <w:tab w:val="left" w:pos="1760"/>
        </w:tabs>
        <w:ind w:left="1759" w:right="455"/>
        <w:jc w:val="both"/>
        <w:rPr>
          <w:sz w:val="24"/>
        </w:rPr>
      </w:pPr>
      <w:r>
        <w:rPr>
          <w:sz w:val="24"/>
        </w:rPr>
        <w:t xml:space="preserve">to a statute </w:t>
      </w:r>
      <w:proofErr w:type="gramStart"/>
      <w:r>
        <w:rPr>
          <w:sz w:val="24"/>
        </w:rPr>
        <w:t>whether or not</w:t>
      </w:r>
      <w:proofErr w:type="gramEnd"/>
      <w:r>
        <w:rPr>
          <w:sz w:val="24"/>
        </w:rPr>
        <w:t xml:space="preserve"> that statute has been defined, means a statute of the Province of British Columbia unless otherwise stated and includes every amendment to it, every regulation made under it and any enactment passed in substitution therefore or in replacement thereof;</w:t>
      </w:r>
      <w:r>
        <w:rPr>
          <w:spacing w:val="-1"/>
          <w:sz w:val="24"/>
        </w:rPr>
        <w:t xml:space="preserve"> </w:t>
      </w:r>
      <w:r>
        <w:rPr>
          <w:sz w:val="24"/>
        </w:rPr>
        <w:t>and</w:t>
      </w:r>
    </w:p>
    <w:p w14:paraId="4840FDDC" w14:textId="77777777" w:rsidR="00A25143" w:rsidRDefault="00A25143">
      <w:pPr>
        <w:pStyle w:val="BodyText"/>
      </w:pPr>
    </w:p>
    <w:p w14:paraId="0057AAF5" w14:textId="77777777" w:rsidR="00A25143" w:rsidRDefault="00000000">
      <w:pPr>
        <w:pStyle w:val="ListParagraph"/>
        <w:numPr>
          <w:ilvl w:val="2"/>
          <w:numId w:val="15"/>
        </w:numPr>
        <w:tabs>
          <w:tab w:val="left" w:pos="1760"/>
        </w:tabs>
        <w:spacing w:before="1"/>
        <w:ind w:left="1759" w:right="455"/>
        <w:jc w:val="both"/>
        <w:rPr>
          <w:sz w:val="24"/>
        </w:rPr>
      </w:pPr>
      <w:r>
        <w:rPr>
          <w:sz w:val="24"/>
        </w:rPr>
        <w:t>to any other agreement between the parties means that other agreement as it may be amended from time to time by the</w:t>
      </w:r>
      <w:r>
        <w:rPr>
          <w:spacing w:val="-2"/>
          <w:sz w:val="24"/>
        </w:rPr>
        <w:t xml:space="preserve"> </w:t>
      </w:r>
      <w:r>
        <w:rPr>
          <w:sz w:val="24"/>
        </w:rPr>
        <w:t>parties.</w:t>
      </w:r>
    </w:p>
    <w:p w14:paraId="3E4617CD" w14:textId="77777777" w:rsidR="00A25143" w:rsidRDefault="00A25143">
      <w:pPr>
        <w:pStyle w:val="BodyText"/>
        <w:spacing w:before="10"/>
        <w:rPr>
          <w:sz w:val="23"/>
        </w:rPr>
      </w:pPr>
    </w:p>
    <w:p w14:paraId="220BE00E" w14:textId="77777777" w:rsidR="00A25143" w:rsidRDefault="00000000">
      <w:pPr>
        <w:pStyle w:val="ListParagraph"/>
        <w:numPr>
          <w:ilvl w:val="1"/>
          <w:numId w:val="15"/>
        </w:numPr>
        <w:tabs>
          <w:tab w:val="left" w:pos="1040"/>
        </w:tabs>
        <w:spacing w:before="1"/>
        <w:ind w:left="1039" w:right="455"/>
        <w:jc w:val="both"/>
        <w:rPr>
          <w:sz w:val="24"/>
        </w:rPr>
      </w:pPr>
      <w:r>
        <w:rPr>
          <w:sz w:val="24"/>
        </w:rPr>
        <w:t xml:space="preserve">Unless the context otherwise requires, any reference to "this Agreement" means this instrument, </w:t>
      </w:r>
      <w:proofErr w:type="gramStart"/>
      <w:r>
        <w:rPr>
          <w:sz w:val="24"/>
        </w:rPr>
        <w:t>all of</w:t>
      </w:r>
      <w:proofErr w:type="gramEnd"/>
      <w:r>
        <w:rPr>
          <w:sz w:val="24"/>
        </w:rPr>
        <w:t xml:space="preserve"> the Schedules attached to it and all documents, manuals or publications referenced in the Schedules and any reference in this Agreement to any article, section, subsection or paragraph by number is a reference to the appropriate article, section, subsection or paragraph in this Agreement.</w:t>
      </w:r>
    </w:p>
    <w:p w14:paraId="3C9F2D03" w14:textId="77777777" w:rsidR="00A25143" w:rsidRDefault="00A25143">
      <w:pPr>
        <w:pStyle w:val="BodyText"/>
        <w:spacing w:before="1"/>
      </w:pPr>
    </w:p>
    <w:p w14:paraId="418EA135" w14:textId="77777777" w:rsidR="00A25143" w:rsidRDefault="00000000">
      <w:pPr>
        <w:pStyle w:val="ListParagraph"/>
        <w:numPr>
          <w:ilvl w:val="1"/>
          <w:numId w:val="15"/>
        </w:numPr>
        <w:tabs>
          <w:tab w:val="left" w:pos="1040"/>
        </w:tabs>
        <w:ind w:left="1039" w:right="454"/>
        <w:jc w:val="both"/>
        <w:rPr>
          <w:sz w:val="24"/>
        </w:rPr>
      </w:pPr>
      <w:r>
        <w:rPr>
          <w:sz w:val="24"/>
        </w:rPr>
        <w:t>The headings or captions in this Agreement are inserted for convenience only and do not form a part of this Agreement and in no way define, limit, alter or enlarge the scope or meaning of any provision of this</w:t>
      </w:r>
      <w:r>
        <w:rPr>
          <w:spacing w:val="-2"/>
          <w:sz w:val="24"/>
        </w:rPr>
        <w:t xml:space="preserve"> </w:t>
      </w:r>
      <w:r>
        <w:rPr>
          <w:sz w:val="24"/>
        </w:rPr>
        <w:t>Agreement.</w:t>
      </w:r>
    </w:p>
    <w:p w14:paraId="17CB5548" w14:textId="77777777" w:rsidR="00A25143" w:rsidRDefault="00A25143">
      <w:pPr>
        <w:pStyle w:val="BodyText"/>
      </w:pPr>
    </w:p>
    <w:p w14:paraId="6E937BA0" w14:textId="77777777" w:rsidR="00A25143" w:rsidRDefault="00000000">
      <w:pPr>
        <w:pStyle w:val="ListParagraph"/>
        <w:numPr>
          <w:ilvl w:val="1"/>
          <w:numId w:val="15"/>
        </w:numPr>
        <w:tabs>
          <w:tab w:val="left" w:pos="1040"/>
        </w:tabs>
        <w:ind w:left="1039" w:right="456"/>
        <w:jc w:val="both"/>
        <w:rPr>
          <w:sz w:val="24"/>
        </w:rPr>
      </w:pPr>
      <w:r>
        <w:rPr>
          <w:sz w:val="24"/>
        </w:rPr>
        <w:t>In this Agreement, "person" includes a corporation, firm, association and any other legal entity and wherever the singular or masculine is used it will be construed as if the plural, the feminine or the neuter, and wherever the plural or the feminine or the neuter is used it will be construed as the singular or masculine, as the case may be, had been used where the context or the parties so require.</w:t>
      </w:r>
    </w:p>
    <w:p w14:paraId="2AFAAC7A" w14:textId="77777777" w:rsidR="00A25143" w:rsidRDefault="00A25143">
      <w:pPr>
        <w:pStyle w:val="BodyText"/>
        <w:spacing w:before="10"/>
        <w:rPr>
          <w:sz w:val="23"/>
        </w:rPr>
      </w:pPr>
    </w:p>
    <w:p w14:paraId="6DB787D4" w14:textId="77777777" w:rsidR="00A25143" w:rsidRDefault="00000000">
      <w:pPr>
        <w:pStyle w:val="ListParagraph"/>
        <w:numPr>
          <w:ilvl w:val="1"/>
          <w:numId w:val="15"/>
        </w:numPr>
        <w:tabs>
          <w:tab w:val="left" w:pos="1040"/>
        </w:tabs>
        <w:ind w:left="1039" w:right="456"/>
        <w:jc w:val="both"/>
        <w:rPr>
          <w:sz w:val="24"/>
        </w:rPr>
      </w:pPr>
      <w:r>
        <w:rPr>
          <w:sz w:val="24"/>
        </w:rPr>
        <w:t>Each Schedule attached to this Agreement is an integral part of this Agreement as if set out at length in the body of this</w:t>
      </w:r>
      <w:r>
        <w:rPr>
          <w:spacing w:val="-4"/>
          <w:sz w:val="24"/>
        </w:rPr>
        <w:t xml:space="preserve"> </w:t>
      </w:r>
      <w:r>
        <w:rPr>
          <w:sz w:val="24"/>
        </w:rPr>
        <w:t>Agreement.</w:t>
      </w:r>
    </w:p>
    <w:p w14:paraId="34E2C31B" w14:textId="77777777" w:rsidR="00A25143" w:rsidRDefault="00A25143">
      <w:pPr>
        <w:pStyle w:val="BodyText"/>
        <w:spacing w:before="11"/>
        <w:rPr>
          <w:sz w:val="23"/>
        </w:rPr>
      </w:pPr>
    </w:p>
    <w:p w14:paraId="7A63BCA5" w14:textId="77777777" w:rsidR="00A25143" w:rsidRDefault="00000000">
      <w:pPr>
        <w:pStyle w:val="ListParagraph"/>
        <w:numPr>
          <w:ilvl w:val="1"/>
          <w:numId w:val="15"/>
        </w:numPr>
        <w:tabs>
          <w:tab w:val="left" w:pos="1040"/>
        </w:tabs>
        <w:ind w:left="1039" w:right="455"/>
        <w:jc w:val="both"/>
        <w:rPr>
          <w:sz w:val="24"/>
        </w:rPr>
      </w:pPr>
      <w:r>
        <w:rPr>
          <w:sz w:val="24"/>
        </w:rPr>
        <w:t>For the purposes of this Agreement, the “Contract Documents” will consist of the following documents:</w:t>
      </w:r>
    </w:p>
    <w:p w14:paraId="5F48FDFA" w14:textId="77777777" w:rsidR="00A25143" w:rsidRDefault="00A25143">
      <w:pPr>
        <w:pStyle w:val="BodyText"/>
        <w:spacing w:before="2"/>
      </w:pPr>
    </w:p>
    <w:p w14:paraId="0E44395D" w14:textId="77777777" w:rsidR="00A25143" w:rsidRDefault="00000000">
      <w:pPr>
        <w:pStyle w:val="ListParagraph"/>
        <w:numPr>
          <w:ilvl w:val="2"/>
          <w:numId w:val="15"/>
        </w:numPr>
        <w:tabs>
          <w:tab w:val="left" w:pos="1759"/>
          <w:tab w:val="left" w:pos="1760"/>
        </w:tabs>
        <w:ind w:hanging="721"/>
        <w:rPr>
          <w:sz w:val="24"/>
        </w:rPr>
      </w:pPr>
      <w:r>
        <w:rPr>
          <w:sz w:val="24"/>
        </w:rPr>
        <w:t>the Agreement (including but not limited to the Specifications);</w:t>
      </w:r>
      <w:r>
        <w:rPr>
          <w:spacing w:val="-5"/>
          <w:sz w:val="24"/>
        </w:rPr>
        <w:t xml:space="preserve"> </w:t>
      </w:r>
      <w:r>
        <w:rPr>
          <w:sz w:val="24"/>
        </w:rPr>
        <w:t>and</w:t>
      </w:r>
    </w:p>
    <w:p w14:paraId="6A595A95" w14:textId="77777777" w:rsidR="00A25143" w:rsidRDefault="00A25143">
      <w:pPr>
        <w:pStyle w:val="BodyText"/>
        <w:spacing w:before="10"/>
        <w:rPr>
          <w:sz w:val="23"/>
        </w:rPr>
      </w:pPr>
    </w:p>
    <w:p w14:paraId="00F4F002" w14:textId="77777777" w:rsidR="00A25143" w:rsidRDefault="00000000">
      <w:pPr>
        <w:pStyle w:val="ListParagraph"/>
        <w:numPr>
          <w:ilvl w:val="2"/>
          <w:numId w:val="15"/>
        </w:numPr>
        <w:tabs>
          <w:tab w:val="left" w:pos="1759"/>
          <w:tab w:val="left" w:pos="1760"/>
        </w:tabs>
        <w:ind w:left="1759" w:right="1037"/>
        <w:rPr>
          <w:sz w:val="24"/>
        </w:rPr>
      </w:pPr>
      <w:r>
        <w:rPr>
          <w:sz w:val="24"/>
        </w:rPr>
        <w:t>the</w:t>
      </w:r>
      <w:r>
        <w:rPr>
          <w:spacing w:val="-4"/>
          <w:sz w:val="24"/>
        </w:rPr>
        <w:t xml:space="preserve"> </w:t>
      </w:r>
      <w:proofErr w:type="gramStart"/>
      <w:r>
        <w:rPr>
          <w:sz w:val="24"/>
        </w:rPr>
        <w:t>particular</w:t>
      </w:r>
      <w:r>
        <w:rPr>
          <w:spacing w:val="-4"/>
          <w:sz w:val="24"/>
        </w:rPr>
        <w:t xml:space="preserve"> </w:t>
      </w:r>
      <w:r>
        <w:rPr>
          <w:sz w:val="24"/>
        </w:rPr>
        <w:t>provisions</w:t>
      </w:r>
      <w:proofErr w:type="gramEnd"/>
      <w:r>
        <w:rPr>
          <w:spacing w:val="-3"/>
          <w:sz w:val="24"/>
        </w:rPr>
        <w:t xml:space="preserve"> </w:t>
      </w:r>
      <w:r>
        <w:rPr>
          <w:sz w:val="24"/>
        </w:rPr>
        <w:t>of</w:t>
      </w:r>
      <w:r>
        <w:rPr>
          <w:spacing w:val="-5"/>
          <w:sz w:val="24"/>
        </w:rPr>
        <w:t xml:space="preserve"> </w:t>
      </w:r>
      <w:r>
        <w:rPr>
          <w:sz w:val="24"/>
        </w:rPr>
        <w:t>any</w:t>
      </w:r>
      <w:r>
        <w:rPr>
          <w:spacing w:val="-3"/>
          <w:sz w:val="24"/>
        </w:rPr>
        <w:t xml:space="preserve"> </w:t>
      </w:r>
      <w:r>
        <w:rPr>
          <w:sz w:val="24"/>
        </w:rPr>
        <w:t>manuals,</w:t>
      </w:r>
      <w:r>
        <w:rPr>
          <w:spacing w:val="-5"/>
          <w:sz w:val="24"/>
        </w:rPr>
        <w:t xml:space="preserve"> </w:t>
      </w:r>
      <w:r>
        <w:rPr>
          <w:sz w:val="24"/>
        </w:rPr>
        <w:t>drawings</w:t>
      </w:r>
      <w:r>
        <w:rPr>
          <w:spacing w:val="-5"/>
          <w:sz w:val="24"/>
        </w:rPr>
        <w:t xml:space="preserve"> </w:t>
      </w:r>
      <w:r>
        <w:rPr>
          <w:sz w:val="24"/>
        </w:rPr>
        <w:t>and</w:t>
      </w:r>
      <w:r>
        <w:rPr>
          <w:spacing w:val="-4"/>
          <w:sz w:val="24"/>
        </w:rPr>
        <w:t xml:space="preserve"> </w:t>
      </w:r>
      <w:r>
        <w:rPr>
          <w:sz w:val="24"/>
        </w:rPr>
        <w:t>publications</w:t>
      </w:r>
      <w:r>
        <w:rPr>
          <w:spacing w:val="-3"/>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2"/>
          <w:sz w:val="24"/>
        </w:rPr>
        <w:t xml:space="preserve"> </w:t>
      </w:r>
      <w:r>
        <w:rPr>
          <w:sz w:val="24"/>
        </w:rPr>
        <w:t>the Agreement.</w:t>
      </w:r>
    </w:p>
    <w:p w14:paraId="4FA82317" w14:textId="77777777" w:rsidR="00A25143" w:rsidRDefault="00A25143">
      <w:pPr>
        <w:pStyle w:val="BodyText"/>
        <w:spacing w:before="11"/>
        <w:rPr>
          <w:sz w:val="23"/>
        </w:rPr>
      </w:pPr>
    </w:p>
    <w:p w14:paraId="00570333" w14:textId="77777777" w:rsidR="00A25143" w:rsidRDefault="00000000">
      <w:pPr>
        <w:pStyle w:val="ListParagraph"/>
        <w:numPr>
          <w:ilvl w:val="1"/>
          <w:numId w:val="15"/>
        </w:numPr>
        <w:tabs>
          <w:tab w:val="left" w:pos="1039"/>
          <w:tab w:val="left" w:pos="1040"/>
        </w:tabs>
        <w:ind w:hanging="721"/>
        <w:rPr>
          <w:sz w:val="24"/>
        </w:rPr>
      </w:pPr>
      <w:r>
        <w:rPr>
          <w:sz w:val="24"/>
        </w:rPr>
        <w:t>Conflicts among provisions to this Agreement will be resolved as</w:t>
      </w:r>
      <w:r>
        <w:rPr>
          <w:spacing w:val="-9"/>
          <w:sz w:val="24"/>
        </w:rPr>
        <w:t xml:space="preserve"> </w:t>
      </w:r>
      <w:r>
        <w:rPr>
          <w:sz w:val="24"/>
        </w:rPr>
        <w:t>follows:</w:t>
      </w:r>
    </w:p>
    <w:p w14:paraId="2522724D" w14:textId="77777777" w:rsidR="00A25143" w:rsidRDefault="00A25143">
      <w:pPr>
        <w:rPr>
          <w:sz w:val="24"/>
        </w:rPr>
        <w:sectPr w:rsidR="00A25143">
          <w:pgSz w:w="12240" w:h="15840"/>
          <w:pgMar w:top="760" w:right="980" w:bottom="900" w:left="1120" w:header="0" w:footer="704" w:gutter="0"/>
          <w:cols w:space="720"/>
        </w:sectPr>
      </w:pPr>
    </w:p>
    <w:p w14:paraId="3587C559" w14:textId="77777777" w:rsidR="00A25143" w:rsidRDefault="00000000">
      <w:pPr>
        <w:pStyle w:val="ListParagraph"/>
        <w:numPr>
          <w:ilvl w:val="2"/>
          <w:numId w:val="15"/>
        </w:numPr>
        <w:tabs>
          <w:tab w:val="left" w:pos="1760"/>
        </w:tabs>
        <w:spacing w:before="85"/>
        <w:ind w:left="1759" w:right="455"/>
        <w:jc w:val="both"/>
        <w:rPr>
          <w:sz w:val="24"/>
        </w:rPr>
      </w:pPr>
      <w:r>
        <w:rPr>
          <w:sz w:val="24"/>
        </w:rPr>
        <w:lastRenderedPageBreak/>
        <w:t>A provision in the body of this Agreement will prevail over any conflicting provision in, attached to or incorporated by reference into a Schedule, unless that conflicting provision expressly states</w:t>
      </w:r>
      <w:r>
        <w:rPr>
          <w:spacing w:val="-3"/>
          <w:sz w:val="24"/>
        </w:rPr>
        <w:t xml:space="preserve"> </w:t>
      </w:r>
      <w:proofErr w:type="gramStart"/>
      <w:r>
        <w:rPr>
          <w:sz w:val="24"/>
        </w:rPr>
        <w:t>otherwise;</w:t>
      </w:r>
      <w:proofErr w:type="gramEnd"/>
    </w:p>
    <w:p w14:paraId="34AAB33C" w14:textId="77777777" w:rsidR="00A25143" w:rsidRDefault="00A25143">
      <w:pPr>
        <w:pStyle w:val="BodyText"/>
      </w:pPr>
    </w:p>
    <w:p w14:paraId="13AADEB7" w14:textId="77777777" w:rsidR="00A25143" w:rsidRDefault="00000000">
      <w:pPr>
        <w:pStyle w:val="ListParagraph"/>
        <w:numPr>
          <w:ilvl w:val="2"/>
          <w:numId w:val="15"/>
        </w:numPr>
        <w:tabs>
          <w:tab w:val="left" w:pos="1760"/>
        </w:tabs>
        <w:ind w:right="454"/>
        <w:jc w:val="both"/>
        <w:rPr>
          <w:sz w:val="24"/>
        </w:rPr>
      </w:pPr>
      <w:r>
        <w:rPr>
          <w:sz w:val="24"/>
        </w:rPr>
        <w:t>A provision in a Schedule will prevail over any conflicting provision in an Appendix, another document attached to, or incorporated by reference into a Schedule, unless the schedule expressly states otherwise;</w:t>
      </w:r>
      <w:r>
        <w:rPr>
          <w:spacing w:val="-7"/>
          <w:sz w:val="24"/>
        </w:rPr>
        <w:t xml:space="preserve"> </w:t>
      </w:r>
      <w:r>
        <w:rPr>
          <w:sz w:val="24"/>
        </w:rPr>
        <w:t>and</w:t>
      </w:r>
    </w:p>
    <w:p w14:paraId="1D2EC4C3" w14:textId="77777777" w:rsidR="00A25143" w:rsidRDefault="00A25143">
      <w:pPr>
        <w:pStyle w:val="BodyText"/>
      </w:pPr>
    </w:p>
    <w:p w14:paraId="263F1BBF" w14:textId="77777777" w:rsidR="00A25143" w:rsidRDefault="00000000">
      <w:pPr>
        <w:pStyle w:val="ListParagraph"/>
        <w:numPr>
          <w:ilvl w:val="2"/>
          <w:numId w:val="15"/>
        </w:numPr>
        <w:tabs>
          <w:tab w:val="left" w:pos="1760"/>
        </w:tabs>
        <w:ind w:left="1759" w:right="456"/>
        <w:jc w:val="both"/>
        <w:rPr>
          <w:sz w:val="24"/>
        </w:rPr>
      </w:pPr>
      <w:r>
        <w:rPr>
          <w:sz w:val="24"/>
        </w:rPr>
        <w:t>A provision found elsewhere in this Agreement will prevail over a provision identified or entitled as a “Plan” or</w:t>
      </w:r>
      <w:r>
        <w:rPr>
          <w:spacing w:val="-2"/>
          <w:sz w:val="24"/>
        </w:rPr>
        <w:t xml:space="preserve"> </w:t>
      </w:r>
      <w:r>
        <w:rPr>
          <w:sz w:val="24"/>
        </w:rPr>
        <w:t>“Drawing”.</w:t>
      </w:r>
    </w:p>
    <w:p w14:paraId="5E183CFC" w14:textId="77777777" w:rsidR="00A25143" w:rsidRDefault="00A25143">
      <w:pPr>
        <w:pStyle w:val="BodyText"/>
      </w:pPr>
    </w:p>
    <w:p w14:paraId="62E87E24" w14:textId="77777777" w:rsidR="00A25143" w:rsidRDefault="00000000">
      <w:pPr>
        <w:pStyle w:val="ListParagraph"/>
        <w:numPr>
          <w:ilvl w:val="1"/>
          <w:numId w:val="15"/>
        </w:numPr>
        <w:tabs>
          <w:tab w:val="left" w:pos="1040"/>
        </w:tabs>
        <w:ind w:left="1039" w:right="454"/>
        <w:jc w:val="both"/>
        <w:rPr>
          <w:sz w:val="24"/>
        </w:rPr>
      </w:pPr>
      <w:r>
        <w:rPr>
          <w:sz w:val="24"/>
        </w:rPr>
        <w:t>In this Agreement, the words "including" and "includes", when following any general term or statement, are not to be construed as limiting the general term or statement to the specific items or matters set forth or to similar items or matters, but rather as permitting the general term or statement to refer to all other items or matters that could reasonably fall within the broadest possible scope of the general term or</w:t>
      </w:r>
      <w:r>
        <w:rPr>
          <w:spacing w:val="-7"/>
          <w:sz w:val="24"/>
        </w:rPr>
        <w:t xml:space="preserve"> </w:t>
      </w:r>
      <w:r>
        <w:rPr>
          <w:sz w:val="24"/>
        </w:rPr>
        <w:t>statement.</w:t>
      </w:r>
    </w:p>
    <w:p w14:paraId="0C3C08D1" w14:textId="77777777" w:rsidR="00A25143" w:rsidRDefault="00A25143">
      <w:pPr>
        <w:pStyle w:val="BodyText"/>
        <w:spacing w:before="10"/>
        <w:rPr>
          <w:sz w:val="23"/>
        </w:rPr>
      </w:pPr>
    </w:p>
    <w:p w14:paraId="762AF651" w14:textId="77777777" w:rsidR="00A25143" w:rsidRDefault="00000000">
      <w:pPr>
        <w:pStyle w:val="ListParagraph"/>
        <w:numPr>
          <w:ilvl w:val="1"/>
          <w:numId w:val="15"/>
        </w:numPr>
        <w:tabs>
          <w:tab w:val="left" w:pos="1040"/>
        </w:tabs>
        <w:ind w:left="1039" w:right="455"/>
        <w:jc w:val="both"/>
        <w:rPr>
          <w:sz w:val="24"/>
        </w:rPr>
      </w:pPr>
      <w:r>
        <w:rPr>
          <w:sz w:val="24"/>
        </w:rPr>
        <w:t xml:space="preserve">All dollar amounts expressed in this Agreement refer to lawful currency of Canada, exclusive of GST and inclusive of all other applicable taxes, </w:t>
      </w:r>
      <w:proofErr w:type="gramStart"/>
      <w:r>
        <w:rPr>
          <w:sz w:val="24"/>
        </w:rPr>
        <w:t>duties</w:t>
      </w:r>
      <w:proofErr w:type="gramEnd"/>
      <w:r>
        <w:rPr>
          <w:sz w:val="24"/>
        </w:rPr>
        <w:t xml:space="preserve"> and other</w:t>
      </w:r>
      <w:r>
        <w:rPr>
          <w:spacing w:val="-11"/>
          <w:sz w:val="24"/>
        </w:rPr>
        <w:t xml:space="preserve"> </w:t>
      </w:r>
      <w:r>
        <w:rPr>
          <w:sz w:val="24"/>
        </w:rPr>
        <w:t>charges.</w:t>
      </w:r>
    </w:p>
    <w:p w14:paraId="69386AB3" w14:textId="77777777" w:rsidR="00A25143" w:rsidRDefault="00A25143">
      <w:pPr>
        <w:pStyle w:val="BodyText"/>
        <w:spacing w:before="2"/>
      </w:pPr>
    </w:p>
    <w:p w14:paraId="346236CF" w14:textId="77777777" w:rsidR="00A25143" w:rsidRDefault="00000000">
      <w:pPr>
        <w:pStyle w:val="ListParagraph"/>
        <w:numPr>
          <w:ilvl w:val="1"/>
          <w:numId w:val="15"/>
        </w:numPr>
        <w:tabs>
          <w:tab w:val="left" w:pos="1040"/>
        </w:tabs>
        <w:ind w:left="1039" w:right="456"/>
        <w:jc w:val="both"/>
        <w:rPr>
          <w:sz w:val="24"/>
        </w:rPr>
      </w:pPr>
      <w:r>
        <w:rPr>
          <w:sz w:val="24"/>
        </w:rPr>
        <w:t xml:space="preserve">This Agreement will be governed by, </w:t>
      </w:r>
      <w:proofErr w:type="gramStart"/>
      <w:r>
        <w:rPr>
          <w:sz w:val="24"/>
        </w:rPr>
        <w:t>construed</w:t>
      </w:r>
      <w:proofErr w:type="gramEnd"/>
      <w:r>
        <w:rPr>
          <w:sz w:val="24"/>
        </w:rPr>
        <w:t xml:space="preserve"> and interpreted in accordance with the laws of the Province of British Columbia and the courts of competent jurisdiction within the province of British Columbia, will have exclusive jurisdiction with respect to any legal proceedings between the Province and the Contractor arising out of this</w:t>
      </w:r>
      <w:r>
        <w:rPr>
          <w:spacing w:val="-10"/>
          <w:sz w:val="24"/>
        </w:rPr>
        <w:t xml:space="preserve"> </w:t>
      </w:r>
      <w:r>
        <w:rPr>
          <w:sz w:val="24"/>
        </w:rPr>
        <w:t>Agreement.</w:t>
      </w:r>
    </w:p>
    <w:p w14:paraId="36DD7E9D" w14:textId="77777777" w:rsidR="00A25143" w:rsidRDefault="00A25143">
      <w:pPr>
        <w:pStyle w:val="BodyText"/>
        <w:spacing w:before="9"/>
        <w:rPr>
          <w:sz w:val="23"/>
        </w:rPr>
      </w:pPr>
    </w:p>
    <w:p w14:paraId="6A4F1796" w14:textId="77777777" w:rsidR="00A25143" w:rsidRDefault="00000000">
      <w:pPr>
        <w:pStyle w:val="ListParagraph"/>
        <w:numPr>
          <w:ilvl w:val="1"/>
          <w:numId w:val="15"/>
        </w:numPr>
        <w:tabs>
          <w:tab w:val="left" w:pos="1040"/>
        </w:tabs>
        <w:spacing w:before="1"/>
        <w:ind w:left="1039" w:right="454"/>
        <w:jc w:val="both"/>
        <w:rPr>
          <w:sz w:val="24"/>
        </w:rPr>
      </w:pPr>
      <w:r>
        <w:rPr>
          <w:sz w:val="24"/>
        </w:rPr>
        <w:t>The Schedules that will form an integral part of this Agreement and are attached hereto, are as follows:</w:t>
      </w:r>
    </w:p>
    <w:p w14:paraId="7748CB6D" w14:textId="77777777" w:rsidR="00A25143" w:rsidRDefault="00A25143">
      <w:pPr>
        <w:pStyle w:val="BodyText"/>
        <w:spacing w:before="1"/>
      </w:pPr>
    </w:p>
    <w:p w14:paraId="3EB1110E" w14:textId="77777777" w:rsidR="00A25143" w:rsidRDefault="00000000">
      <w:pPr>
        <w:pStyle w:val="BodyText"/>
        <w:tabs>
          <w:tab w:val="left" w:pos="2587"/>
        </w:tabs>
        <w:spacing w:line="274" w:lineRule="exact"/>
        <w:ind w:left="1027"/>
      </w:pPr>
      <w:r>
        <w:t>Schedule</w:t>
      </w:r>
      <w:r>
        <w:rPr>
          <w:spacing w:val="-2"/>
        </w:rPr>
        <w:t xml:space="preserve"> </w:t>
      </w:r>
      <w:r>
        <w:t>1</w:t>
      </w:r>
      <w:r>
        <w:tab/>
        <w:t>Specifications</w:t>
      </w:r>
    </w:p>
    <w:p w14:paraId="29E814B0" w14:textId="77777777" w:rsidR="00A25143" w:rsidRDefault="00000000">
      <w:pPr>
        <w:pStyle w:val="BodyText"/>
        <w:tabs>
          <w:tab w:val="left" w:pos="2587"/>
        </w:tabs>
        <w:spacing w:line="274" w:lineRule="exact"/>
        <w:ind w:left="1027"/>
      </w:pPr>
      <w:r>
        <w:t>Schedule</w:t>
      </w:r>
      <w:r>
        <w:rPr>
          <w:spacing w:val="-2"/>
        </w:rPr>
        <w:t xml:space="preserve"> </w:t>
      </w:r>
      <w:r>
        <w:t>2</w:t>
      </w:r>
      <w:r>
        <w:tab/>
        <w:t>Local Area Specifications</w:t>
      </w:r>
    </w:p>
    <w:p w14:paraId="476E6C2B" w14:textId="77777777" w:rsidR="00A25143" w:rsidRDefault="00000000">
      <w:pPr>
        <w:pStyle w:val="BodyText"/>
        <w:tabs>
          <w:tab w:val="left" w:pos="2587"/>
        </w:tabs>
        <w:spacing w:before="1"/>
        <w:ind w:left="1027" w:right="4034"/>
      </w:pPr>
      <w:r>
        <w:t>Schedule</w:t>
      </w:r>
      <w:r>
        <w:rPr>
          <w:spacing w:val="-2"/>
        </w:rPr>
        <w:t xml:space="preserve"> </w:t>
      </w:r>
      <w:r>
        <w:t>3</w:t>
      </w:r>
      <w:r>
        <w:tab/>
        <w:t>Electrical Service Area (Map Reference) Schedule</w:t>
      </w:r>
      <w:r>
        <w:rPr>
          <w:spacing w:val="-2"/>
        </w:rPr>
        <w:t xml:space="preserve"> </w:t>
      </w:r>
      <w:r>
        <w:t>4</w:t>
      </w:r>
      <w:r>
        <w:tab/>
        <w:t>Inventory</w:t>
      </w:r>
    </w:p>
    <w:p w14:paraId="72388B5B" w14:textId="77777777" w:rsidR="00A25143" w:rsidRDefault="00000000">
      <w:pPr>
        <w:pStyle w:val="BodyText"/>
        <w:tabs>
          <w:tab w:val="left" w:pos="2587"/>
        </w:tabs>
        <w:spacing w:before="1" w:line="274" w:lineRule="exact"/>
        <w:ind w:left="1027"/>
      </w:pPr>
      <w:r>
        <w:t>Schedule</w:t>
      </w:r>
      <w:r>
        <w:rPr>
          <w:spacing w:val="-2"/>
        </w:rPr>
        <w:t xml:space="preserve"> </w:t>
      </w:r>
      <w:r>
        <w:t>5</w:t>
      </w:r>
      <w:r>
        <w:tab/>
        <w:t>Fee</w:t>
      </w:r>
    </w:p>
    <w:p w14:paraId="7E4704D0" w14:textId="77777777" w:rsidR="00A25143" w:rsidRDefault="00000000">
      <w:pPr>
        <w:pStyle w:val="BodyText"/>
        <w:tabs>
          <w:tab w:val="left" w:pos="2587"/>
        </w:tabs>
        <w:ind w:left="1027" w:right="4936"/>
      </w:pPr>
      <w:r>
        <w:t>Schedule</w:t>
      </w:r>
      <w:r>
        <w:rPr>
          <w:spacing w:val="-2"/>
        </w:rPr>
        <w:t xml:space="preserve"> </w:t>
      </w:r>
      <w:r>
        <w:t>6</w:t>
      </w:r>
      <w:r>
        <w:tab/>
        <w:t>Cost for Changes to Inventory Schedule</w:t>
      </w:r>
      <w:r>
        <w:rPr>
          <w:spacing w:val="-2"/>
        </w:rPr>
        <w:t xml:space="preserve"> </w:t>
      </w:r>
      <w:r>
        <w:t>7</w:t>
      </w:r>
      <w:r>
        <w:tab/>
        <w:t>Annual Adjustment Process Schedule</w:t>
      </w:r>
      <w:r>
        <w:rPr>
          <w:spacing w:val="-2"/>
        </w:rPr>
        <w:t xml:space="preserve"> </w:t>
      </w:r>
      <w:r>
        <w:t>8</w:t>
      </w:r>
      <w:r>
        <w:tab/>
        <w:t>Additional</w:t>
      </w:r>
      <w:r>
        <w:rPr>
          <w:spacing w:val="-1"/>
        </w:rPr>
        <w:t xml:space="preserve"> </w:t>
      </w:r>
      <w:r>
        <w:t>Services</w:t>
      </w:r>
    </w:p>
    <w:p w14:paraId="059088FE" w14:textId="77777777" w:rsidR="00A25143" w:rsidRDefault="00000000">
      <w:pPr>
        <w:pStyle w:val="BodyText"/>
        <w:tabs>
          <w:tab w:val="left" w:pos="2587"/>
        </w:tabs>
        <w:spacing w:before="1"/>
        <w:ind w:left="1027" w:right="4518"/>
      </w:pPr>
      <w:r>
        <w:t>Schedule</w:t>
      </w:r>
      <w:r>
        <w:rPr>
          <w:spacing w:val="-2"/>
        </w:rPr>
        <w:t xml:space="preserve"> </w:t>
      </w:r>
      <w:r>
        <w:t>9</w:t>
      </w:r>
      <w:r>
        <w:tab/>
        <w:t>Prime Contractor Designation Schedule</w:t>
      </w:r>
      <w:r>
        <w:rPr>
          <w:spacing w:val="-2"/>
        </w:rPr>
        <w:t xml:space="preserve"> </w:t>
      </w:r>
      <w:r>
        <w:t>10</w:t>
      </w:r>
      <w:r>
        <w:tab/>
        <w:t>Dispute Resolution Protocol Schedule</w:t>
      </w:r>
      <w:r>
        <w:rPr>
          <w:spacing w:val="-2"/>
        </w:rPr>
        <w:t xml:space="preserve"> </w:t>
      </w:r>
      <w:r>
        <w:t>11</w:t>
      </w:r>
      <w:r>
        <w:tab/>
        <w:t>Equipment Fleet Operations Policy Schedule</w:t>
      </w:r>
      <w:r>
        <w:rPr>
          <w:spacing w:val="-2"/>
        </w:rPr>
        <w:t xml:space="preserve"> </w:t>
      </w:r>
      <w:r>
        <w:t>12</w:t>
      </w:r>
      <w:r>
        <w:tab/>
        <w:t>Repeater</w:t>
      </w:r>
      <w:r>
        <w:rPr>
          <w:spacing w:val="-2"/>
        </w:rPr>
        <w:t xml:space="preserve"> </w:t>
      </w:r>
      <w:r>
        <w:t>System</w:t>
      </w:r>
    </w:p>
    <w:p w14:paraId="14E41B45" w14:textId="77777777" w:rsidR="00A25143" w:rsidRDefault="00000000">
      <w:pPr>
        <w:pStyle w:val="BodyText"/>
        <w:tabs>
          <w:tab w:val="left" w:pos="2587"/>
        </w:tabs>
        <w:ind w:left="1027" w:right="5580"/>
      </w:pPr>
      <w:r>
        <w:t>Schedule</w:t>
      </w:r>
      <w:r>
        <w:rPr>
          <w:spacing w:val="-2"/>
        </w:rPr>
        <w:t xml:space="preserve"> </w:t>
      </w:r>
      <w:r>
        <w:t>13</w:t>
      </w:r>
      <w:r>
        <w:tab/>
        <w:t>Provincial Material List Schedule</w:t>
      </w:r>
      <w:r>
        <w:rPr>
          <w:spacing w:val="-2"/>
        </w:rPr>
        <w:t xml:space="preserve"> </w:t>
      </w:r>
      <w:r>
        <w:t>14</w:t>
      </w:r>
      <w:r>
        <w:tab/>
        <w:t>Bonds</w:t>
      </w:r>
    </w:p>
    <w:p w14:paraId="0DF6D2E0" w14:textId="77777777" w:rsidR="00A25143" w:rsidRDefault="00000000">
      <w:pPr>
        <w:pStyle w:val="BodyText"/>
        <w:tabs>
          <w:tab w:val="left" w:pos="2587"/>
        </w:tabs>
        <w:spacing w:line="274" w:lineRule="exact"/>
        <w:ind w:left="1027"/>
      </w:pPr>
      <w:r>
        <w:t>Schedule</w:t>
      </w:r>
      <w:r>
        <w:rPr>
          <w:spacing w:val="-2"/>
        </w:rPr>
        <w:t xml:space="preserve"> </w:t>
      </w:r>
      <w:r>
        <w:t>15</w:t>
      </w:r>
      <w:r>
        <w:tab/>
        <w:t>Insurance</w:t>
      </w:r>
    </w:p>
    <w:p w14:paraId="5104A6AD" w14:textId="77777777" w:rsidR="00A25143" w:rsidRDefault="00000000">
      <w:pPr>
        <w:pStyle w:val="BodyText"/>
        <w:tabs>
          <w:tab w:val="left" w:pos="2587"/>
        </w:tabs>
        <w:spacing w:before="1"/>
        <w:ind w:left="1027" w:right="4115"/>
      </w:pPr>
      <w:r>
        <w:t>Schedule</w:t>
      </w:r>
      <w:r>
        <w:rPr>
          <w:spacing w:val="-2"/>
        </w:rPr>
        <w:t xml:space="preserve"> </w:t>
      </w:r>
      <w:r>
        <w:t>16</w:t>
      </w:r>
      <w:r>
        <w:tab/>
        <w:t>Insurance &amp; Securities (Renewal Term) Schedule</w:t>
      </w:r>
      <w:r>
        <w:rPr>
          <w:spacing w:val="-2"/>
        </w:rPr>
        <w:t xml:space="preserve"> </w:t>
      </w:r>
      <w:r>
        <w:t>17</w:t>
      </w:r>
      <w:r>
        <w:tab/>
        <w:t>Privacy</w:t>
      </w:r>
      <w:r>
        <w:rPr>
          <w:spacing w:val="-1"/>
        </w:rPr>
        <w:t xml:space="preserve"> </w:t>
      </w:r>
      <w:r>
        <w:t>Protection</w:t>
      </w:r>
    </w:p>
    <w:p w14:paraId="3A7B29BE" w14:textId="77777777" w:rsidR="00A25143" w:rsidRDefault="00000000">
      <w:pPr>
        <w:pStyle w:val="BodyText"/>
        <w:tabs>
          <w:tab w:val="left" w:pos="2587"/>
        </w:tabs>
        <w:spacing w:line="274" w:lineRule="exact"/>
        <w:ind w:left="1027"/>
      </w:pPr>
      <w:r>
        <w:t>Schedule</w:t>
      </w:r>
      <w:r>
        <w:rPr>
          <w:spacing w:val="-2"/>
        </w:rPr>
        <w:t xml:space="preserve"> </w:t>
      </w:r>
      <w:r>
        <w:t>18</w:t>
      </w:r>
      <w:r>
        <w:tab/>
        <w:t>Contractor</w:t>
      </w:r>
      <w:r>
        <w:rPr>
          <w:spacing w:val="-9"/>
        </w:rPr>
        <w:t xml:space="preserve"> </w:t>
      </w:r>
      <w:r>
        <w:t>Details</w:t>
      </w:r>
    </w:p>
    <w:p w14:paraId="21FD3145" w14:textId="77777777" w:rsidR="00A25143" w:rsidRDefault="00A25143">
      <w:pPr>
        <w:spacing w:line="274" w:lineRule="exact"/>
        <w:sectPr w:rsidR="00A25143">
          <w:pgSz w:w="12240" w:h="15840"/>
          <w:pgMar w:top="760" w:right="980" w:bottom="900" w:left="1120" w:header="0" w:footer="704" w:gutter="0"/>
          <w:cols w:space="720"/>
        </w:sectPr>
      </w:pPr>
    </w:p>
    <w:p w14:paraId="0957F657" w14:textId="77777777" w:rsidR="00A25143" w:rsidRDefault="00000000">
      <w:pPr>
        <w:pStyle w:val="Heading1"/>
        <w:numPr>
          <w:ilvl w:val="0"/>
          <w:numId w:val="15"/>
        </w:numPr>
        <w:tabs>
          <w:tab w:val="left" w:pos="1039"/>
          <w:tab w:val="left" w:pos="1040"/>
        </w:tabs>
        <w:spacing w:before="85"/>
        <w:jc w:val="left"/>
      </w:pPr>
      <w:r>
        <w:lastRenderedPageBreak/>
        <w:pict w14:anchorId="76795FD6">
          <v:line id="_x0000_s2051" style="position:absolute;left:0;text-align:left;z-index:-16412672;mso-position-horizontal-relative:page;mso-position-vertical-relative:page" from="1in,411pt" to="291pt,411pt" strokeweight=".6pt">
            <w10:wrap anchorx="page" anchory="page"/>
          </v:line>
        </w:pict>
      </w:r>
      <w:r>
        <w:pict w14:anchorId="295E983E">
          <v:line id="_x0000_s2050" style="position:absolute;left:0;text-align:left;z-index:-16412160;mso-position-horizontal-relative:page;mso-position-vertical-relative:page" from="1in,452.3pt" to="291pt,452.3pt" strokeweight=".6pt">
            <w10:wrap anchorx="page" anchory="page"/>
          </v:line>
        </w:pict>
      </w:r>
      <w:bookmarkStart w:id="53" w:name="27.__COUNTERPARTS"/>
      <w:bookmarkStart w:id="54" w:name="_TOC_250000"/>
      <w:bookmarkEnd w:id="53"/>
      <w:r>
        <w:t>C</w:t>
      </w:r>
      <w:bookmarkEnd w:id="54"/>
      <w:r>
        <w:t>OUNTERPARTS</w:t>
      </w:r>
    </w:p>
    <w:p w14:paraId="0E922C05" w14:textId="77777777" w:rsidR="00A25143" w:rsidRDefault="00A25143">
      <w:pPr>
        <w:pStyle w:val="BodyText"/>
        <w:spacing w:before="10"/>
        <w:rPr>
          <w:b/>
          <w:sz w:val="23"/>
        </w:rPr>
      </w:pPr>
    </w:p>
    <w:p w14:paraId="18AF6913" w14:textId="77777777" w:rsidR="00A25143" w:rsidRDefault="00000000">
      <w:pPr>
        <w:pStyle w:val="ListParagraph"/>
        <w:numPr>
          <w:ilvl w:val="1"/>
          <w:numId w:val="15"/>
        </w:numPr>
        <w:tabs>
          <w:tab w:val="left" w:pos="1040"/>
        </w:tabs>
        <w:spacing w:before="1"/>
        <w:ind w:right="455"/>
        <w:jc w:val="both"/>
        <w:rPr>
          <w:sz w:val="24"/>
        </w:rPr>
      </w:pPr>
      <w:r>
        <w:rPr>
          <w:sz w:val="24"/>
        </w:rPr>
        <w:t xml:space="preserve">This Agreement may be executed in counterparts. Counterparts may be executed in original, </w:t>
      </w:r>
      <w:proofErr w:type="gramStart"/>
      <w:r>
        <w:rPr>
          <w:sz w:val="24"/>
        </w:rPr>
        <w:t>faxed</w:t>
      </w:r>
      <w:proofErr w:type="gramEnd"/>
      <w:r>
        <w:rPr>
          <w:sz w:val="24"/>
        </w:rPr>
        <w:t xml:space="preserve"> or electronic scanned PDF file type to constitute a full, original and binding agreement for all purposes.</w:t>
      </w:r>
    </w:p>
    <w:p w14:paraId="1C5ECCA8" w14:textId="77777777" w:rsidR="00A25143" w:rsidRDefault="00A25143">
      <w:pPr>
        <w:pStyle w:val="BodyText"/>
        <w:rPr>
          <w:sz w:val="26"/>
        </w:rPr>
      </w:pPr>
    </w:p>
    <w:p w14:paraId="7BDDF8D5" w14:textId="77777777" w:rsidR="00A25143" w:rsidRDefault="00000000">
      <w:pPr>
        <w:pStyle w:val="BodyText"/>
        <w:spacing w:before="219"/>
        <w:ind w:left="320" w:right="488"/>
      </w:pPr>
      <w:r>
        <w:rPr>
          <w:b/>
        </w:rPr>
        <w:t xml:space="preserve">IN WITNESS WHEREOF </w:t>
      </w:r>
      <w:r>
        <w:t>the parties have executed this Agreement by their duly authorized representatives or officers as</w:t>
      </w:r>
      <w:r>
        <w:rPr>
          <w:spacing w:val="-4"/>
        </w:rPr>
        <w:t xml:space="preserve"> </w:t>
      </w:r>
      <w:r>
        <w:t>follows:</w:t>
      </w:r>
    </w:p>
    <w:p w14:paraId="0D9FFF3D" w14:textId="77777777" w:rsidR="00A25143" w:rsidRDefault="00A25143">
      <w:pPr>
        <w:pStyle w:val="BodyText"/>
        <w:rPr>
          <w:sz w:val="20"/>
        </w:rPr>
      </w:pPr>
    </w:p>
    <w:p w14:paraId="4E0F8460" w14:textId="77777777" w:rsidR="00A25143" w:rsidRDefault="00A25143">
      <w:pPr>
        <w:pStyle w:val="BodyText"/>
        <w:spacing w:before="1"/>
        <w:rPr>
          <w:sz w:val="28"/>
        </w:rPr>
      </w:pPr>
    </w:p>
    <w:tbl>
      <w:tblPr>
        <w:tblW w:w="0" w:type="auto"/>
        <w:tblInd w:w="127" w:type="dxa"/>
        <w:tblLayout w:type="fixed"/>
        <w:tblCellMar>
          <w:left w:w="0" w:type="dxa"/>
          <w:right w:w="0" w:type="dxa"/>
        </w:tblCellMar>
        <w:tblLook w:val="01E0" w:firstRow="1" w:lastRow="1" w:firstColumn="1" w:lastColumn="1" w:noHBand="0" w:noVBand="0"/>
      </w:tblPr>
      <w:tblGrid>
        <w:gridCol w:w="5236"/>
        <w:gridCol w:w="263"/>
        <w:gridCol w:w="3852"/>
      </w:tblGrid>
      <w:tr w:rsidR="00A25143" w14:paraId="38FAC6CE" w14:textId="77777777">
        <w:trPr>
          <w:trHeight w:val="2477"/>
        </w:trPr>
        <w:tc>
          <w:tcPr>
            <w:tcW w:w="5236" w:type="dxa"/>
          </w:tcPr>
          <w:p w14:paraId="44564013" w14:textId="77777777" w:rsidR="00A25143" w:rsidRDefault="00000000">
            <w:pPr>
              <w:pStyle w:val="TableParagraph"/>
              <w:ind w:left="200" w:right="214"/>
              <w:rPr>
                <w:sz w:val="24"/>
              </w:rPr>
            </w:pPr>
            <w:r>
              <w:rPr>
                <w:b/>
                <w:sz w:val="24"/>
              </w:rPr>
              <w:t xml:space="preserve">SIGNED </w:t>
            </w:r>
            <w:r>
              <w:rPr>
                <w:sz w:val="24"/>
              </w:rPr>
              <w:t xml:space="preserve">on behalf of </w:t>
            </w:r>
            <w:r>
              <w:rPr>
                <w:b/>
                <w:sz w:val="24"/>
              </w:rPr>
              <w:t xml:space="preserve">Her Majesty the Queen in Right of the Province of British Columbia </w:t>
            </w:r>
            <w:r>
              <w:rPr>
                <w:sz w:val="24"/>
              </w:rPr>
              <w:t>by a duly authorized representative of the Minister of Transportation and Infrastructure</w:t>
            </w:r>
          </w:p>
          <w:p w14:paraId="3BE4F3A4" w14:textId="77777777" w:rsidR="00A25143" w:rsidRDefault="00000000">
            <w:pPr>
              <w:pStyle w:val="TableParagraph"/>
              <w:tabs>
                <w:tab w:val="left" w:pos="1296"/>
                <w:tab w:val="left" w:pos="3036"/>
                <w:tab w:val="left" w:pos="4133"/>
              </w:tabs>
              <w:ind w:left="200" w:right="1100"/>
              <w:rPr>
                <w:sz w:val="24"/>
              </w:rPr>
            </w:pPr>
            <w:r>
              <w:rPr>
                <w:sz w:val="24"/>
              </w:rPr>
              <w:t>on the</w:t>
            </w:r>
            <w:r>
              <w:rPr>
                <w:sz w:val="24"/>
                <w:u w:val="single"/>
              </w:rPr>
              <w:t xml:space="preserve"> </w:t>
            </w:r>
            <w:r>
              <w:rPr>
                <w:sz w:val="24"/>
                <w:u w:val="single"/>
              </w:rPr>
              <w:tab/>
            </w:r>
            <w:r>
              <w:rPr>
                <w:sz w:val="24"/>
              </w:rPr>
              <w:t>day</w:t>
            </w:r>
            <w:r>
              <w:rPr>
                <w:spacing w:val="-1"/>
                <w:sz w:val="24"/>
              </w:rPr>
              <w:t xml:space="preserve"> </w:t>
            </w:r>
            <w:r>
              <w:rPr>
                <w:sz w:val="24"/>
              </w:rPr>
              <w:t>of</w:t>
            </w:r>
            <w:r>
              <w:rPr>
                <w:sz w:val="24"/>
                <w:u w:val="single"/>
              </w:rPr>
              <w:t xml:space="preserve"> </w:t>
            </w:r>
            <w:r>
              <w:rPr>
                <w:sz w:val="24"/>
                <w:u w:val="single"/>
              </w:rPr>
              <w:tab/>
            </w:r>
            <w:r>
              <w:rPr>
                <w:sz w:val="24"/>
              </w:rPr>
              <w:t>,</w:t>
            </w:r>
            <w:r>
              <w:rPr>
                <w:spacing w:val="-2"/>
                <w:sz w:val="24"/>
              </w:rPr>
              <w:t xml:space="preserve"> </w:t>
            </w:r>
            <w:r>
              <w:rPr>
                <w:sz w:val="24"/>
              </w:rPr>
              <w:t>20</w:t>
            </w:r>
            <w:r>
              <w:rPr>
                <w:w w:val="99"/>
                <w:sz w:val="24"/>
                <w:u w:val="single"/>
              </w:rPr>
              <w:t xml:space="preserve"> </w:t>
            </w:r>
            <w:r>
              <w:rPr>
                <w:sz w:val="24"/>
                <w:u w:val="single"/>
              </w:rPr>
              <w:tab/>
            </w:r>
            <w:r>
              <w:rPr>
                <w:sz w:val="24"/>
              </w:rPr>
              <w:t xml:space="preserve"> in the presence</w:t>
            </w:r>
            <w:r>
              <w:rPr>
                <w:spacing w:val="-2"/>
                <w:sz w:val="24"/>
              </w:rPr>
              <w:t xml:space="preserve"> </w:t>
            </w:r>
            <w:r>
              <w:rPr>
                <w:sz w:val="24"/>
              </w:rPr>
              <w:t>of:</w:t>
            </w:r>
          </w:p>
          <w:p w14:paraId="5963B324" w14:textId="77777777" w:rsidR="00A25143" w:rsidRDefault="00A25143">
            <w:pPr>
              <w:pStyle w:val="TableParagraph"/>
              <w:spacing w:before="9"/>
              <w:ind w:left="0"/>
              <w:rPr>
                <w:sz w:val="23"/>
              </w:rPr>
            </w:pPr>
          </w:p>
          <w:p w14:paraId="60DC60BD" w14:textId="77777777" w:rsidR="00A25143" w:rsidRDefault="00000000">
            <w:pPr>
              <w:pStyle w:val="TableParagraph"/>
              <w:tabs>
                <w:tab w:val="left" w:pos="5123"/>
              </w:tabs>
              <w:spacing w:before="1" w:line="270" w:lineRule="atLeast"/>
              <w:ind w:left="200" w:right="110"/>
              <w:rPr>
                <w:sz w:val="24"/>
              </w:rPr>
            </w:pPr>
            <w:r>
              <w:rPr>
                <w:w w:val="99"/>
                <w:sz w:val="24"/>
                <w:u w:val="single"/>
              </w:rPr>
              <w:t xml:space="preserve"> </w:t>
            </w:r>
            <w:r>
              <w:rPr>
                <w:sz w:val="24"/>
                <w:u w:val="single"/>
              </w:rPr>
              <w:tab/>
            </w:r>
            <w:r>
              <w:rPr>
                <w:sz w:val="24"/>
              </w:rPr>
              <w:t xml:space="preserve"> </w:t>
            </w:r>
            <w:r>
              <w:rPr>
                <w:spacing w:val="-1"/>
                <w:sz w:val="24"/>
              </w:rPr>
              <w:t>(W</w:t>
            </w:r>
            <w:r>
              <w:rPr>
                <w:spacing w:val="-1"/>
                <w:w w:val="99"/>
                <w:sz w:val="24"/>
              </w:rPr>
              <w:t>i</w:t>
            </w:r>
            <w:r>
              <w:rPr>
                <w:w w:val="99"/>
                <w:sz w:val="24"/>
              </w:rPr>
              <w:t>tness)</w:t>
            </w:r>
          </w:p>
        </w:tc>
        <w:tc>
          <w:tcPr>
            <w:tcW w:w="263" w:type="dxa"/>
          </w:tcPr>
          <w:p w14:paraId="01782BC0" w14:textId="77777777" w:rsidR="00A25143" w:rsidRDefault="00000000">
            <w:pPr>
              <w:pStyle w:val="TableParagraph"/>
              <w:spacing w:line="273" w:lineRule="exact"/>
              <w:rPr>
                <w:sz w:val="24"/>
              </w:rPr>
            </w:pPr>
            <w:r>
              <w:rPr>
                <w:sz w:val="24"/>
              </w:rPr>
              <w:t>)</w:t>
            </w:r>
          </w:p>
          <w:p w14:paraId="7A33063D" w14:textId="77777777" w:rsidR="00A25143" w:rsidRDefault="00000000">
            <w:pPr>
              <w:pStyle w:val="TableParagraph"/>
              <w:spacing w:line="274" w:lineRule="exact"/>
              <w:rPr>
                <w:sz w:val="24"/>
              </w:rPr>
            </w:pPr>
            <w:r>
              <w:rPr>
                <w:sz w:val="24"/>
              </w:rPr>
              <w:t>)</w:t>
            </w:r>
          </w:p>
          <w:p w14:paraId="128359C9" w14:textId="77777777" w:rsidR="00A25143" w:rsidRDefault="00000000">
            <w:pPr>
              <w:pStyle w:val="TableParagraph"/>
              <w:rPr>
                <w:sz w:val="24"/>
              </w:rPr>
            </w:pPr>
            <w:r>
              <w:rPr>
                <w:sz w:val="24"/>
              </w:rPr>
              <w:t>)</w:t>
            </w:r>
          </w:p>
          <w:p w14:paraId="54182A31" w14:textId="77777777" w:rsidR="00A25143" w:rsidRDefault="00000000">
            <w:pPr>
              <w:pStyle w:val="TableParagraph"/>
              <w:spacing w:before="1"/>
              <w:rPr>
                <w:sz w:val="24"/>
              </w:rPr>
            </w:pPr>
            <w:r>
              <w:rPr>
                <w:sz w:val="24"/>
              </w:rPr>
              <w:t>)</w:t>
            </w:r>
          </w:p>
          <w:p w14:paraId="3E178027" w14:textId="77777777" w:rsidR="00A25143" w:rsidRDefault="00000000">
            <w:pPr>
              <w:pStyle w:val="TableParagraph"/>
              <w:spacing w:before="1" w:line="274" w:lineRule="exact"/>
              <w:rPr>
                <w:sz w:val="24"/>
              </w:rPr>
            </w:pPr>
            <w:r>
              <w:rPr>
                <w:sz w:val="24"/>
              </w:rPr>
              <w:t>)</w:t>
            </w:r>
          </w:p>
          <w:p w14:paraId="269C36A8" w14:textId="77777777" w:rsidR="00A25143" w:rsidRDefault="00000000">
            <w:pPr>
              <w:pStyle w:val="TableParagraph"/>
              <w:spacing w:line="274" w:lineRule="exact"/>
              <w:rPr>
                <w:sz w:val="24"/>
              </w:rPr>
            </w:pPr>
            <w:r>
              <w:rPr>
                <w:sz w:val="24"/>
              </w:rPr>
              <w:t>)</w:t>
            </w:r>
          </w:p>
          <w:p w14:paraId="51E98061" w14:textId="77777777" w:rsidR="00A25143" w:rsidRDefault="00000000">
            <w:pPr>
              <w:pStyle w:val="TableParagraph"/>
              <w:rPr>
                <w:sz w:val="24"/>
              </w:rPr>
            </w:pPr>
            <w:r>
              <w:rPr>
                <w:sz w:val="24"/>
              </w:rPr>
              <w:t>)</w:t>
            </w:r>
          </w:p>
          <w:p w14:paraId="05EEEFAB" w14:textId="77777777" w:rsidR="00A25143" w:rsidRDefault="00000000">
            <w:pPr>
              <w:pStyle w:val="TableParagraph"/>
              <w:spacing w:before="1"/>
              <w:rPr>
                <w:sz w:val="24"/>
              </w:rPr>
            </w:pPr>
            <w:r>
              <w:rPr>
                <w:sz w:val="24"/>
              </w:rPr>
              <w:t>)</w:t>
            </w:r>
          </w:p>
          <w:p w14:paraId="3A6D3236" w14:textId="77777777" w:rsidR="00A25143" w:rsidRDefault="00000000">
            <w:pPr>
              <w:pStyle w:val="TableParagraph"/>
              <w:spacing w:line="255" w:lineRule="exact"/>
              <w:rPr>
                <w:sz w:val="24"/>
              </w:rPr>
            </w:pPr>
            <w:r>
              <w:rPr>
                <w:sz w:val="24"/>
              </w:rPr>
              <w:t>)</w:t>
            </w:r>
          </w:p>
        </w:tc>
        <w:tc>
          <w:tcPr>
            <w:tcW w:w="3852" w:type="dxa"/>
          </w:tcPr>
          <w:p w14:paraId="0A2C1936" w14:textId="77777777" w:rsidR="00A25143" w:rsidRDefault="00A25143">
            <w:pPr>
              <w:pStyle w:val="TableParagraph"/>
              <w:ind w:left="0"/>
              <w:rPr>
                <w:sz w:val="26"/>
              </w:rPr>
            </w:pPr>
          </w:p>
          <w:p w14:paraId="58CFED0E" w14:textId="77777777" w:rsidR="00A25143" w:rsidRDefault="00A25143">
            <w:pPr>
              <w:pStyle w:val="TableParagraph"/>
              <w:ind w:left="0"/>
              <w:rPr>
                <w:sz w:val="26"/>
              </w:rPr>
            </w:pPr>
          </w:p>
          <w:p w14:paraId="3BC61405" w14:textId="77777777" w:rsidR="00A25143" w:rsidRDefault="00000000">
            <w:pPr>
              <w:pStyle w:val="TableParagraph"/>
              <w:tabs>
                <w:tab w:val="left" w:pos="3588"/>
              </w:tabs>
              <w:spacing w:before="228"/>
              <w:ind w:left="84" w:right="199"/>
              <w:jc w:val="both"/>
              <w:rPr>
                <w:b/>
                <w:sz w:val="24"/>
              </w:rPr>
            </w:pPr>
            <w:r>
              <w:rPr>
                <w:w w:val="99"/>
                <w:sz w:val="24"/>
                <w:u w:val="single"/>
              </w:rPr>
              <w:t xml:space="preserve"> </w:t>
            </w:r>
            <w:r>
              <w:rPr>
                <w:sz w:val="24"/>
                <w:u w:val="single"/>
              </w:rPr>
              <w:tab/>
            </w:r>
            <w:r>
              <w:rPr>
                <w:sz w:val="24"/>
              </w:rPr>
              <w:t xml:space="preserve"> </w:t>
            </w:r>
            <w:r>
              <w:rPr>
                <w:b/>
                <w:spacing w:val="-1"/>
                <w:sz w:val="24"/>
              </w:rPr>
              <w:t>Fo</w:t>
            </w:r>
            <w:r>
              <w:rPr>
                <w:b/>
                <w:sz w:val="24"/>
              </w:rPr>
              <w:t xml:space="preserve">r </w:t>
            </w:r>
            <w:r>
              <w:rPr>
                <w:b/>
                <w:spacing w:val="-1"/>
                <w:sz w:val="24"/>
              </w:rPr>
              <w:t>th</w:t>
            </w:r>
            <w:r>
              <w:rPr>
                <w:b/>
                <w:sz w:val="24"/>
              </w:rPr>
              <w:t>e</w:t>
            </w:r>
            <w:r>
              <w:rPr>
                <w:b/>
                <w:spacing w:val="1"/>
                <w:sz w:val="24"/>
              </w:rPr>
              <w:t xml:space="preserve"> </w:t>
            </w:r>
            <w:r>
              <w:rPr>
                <w:b/>
                <w:spacing w:val="-1"/>
                <w:w w:val="99"/>
                <w:sz w:val="24"/>
              </w:rPr>
              <w:t>M</w:t>
            </w:r>
            <w:r>
              <w:rPr>
                <w:b/>
                <w:w w:val="99"/>
                <w:sz w:val="24"/>
              </w:rPr>
              <w:t>i</w:t>
            </w:r>
            <w:r>
              <w:rPr>
                <w:b/>
                <w:spacing w:val="-1"/>
                <w:w w:val="99"/>
                <w:sz w:val="24"/>
              </w:rPr>
              <w:t>n</w:t>
            </w:r>
            <w:r>
              <w:rPr>
                <w:b/>
                <w:w w:val="99"/>
                <w:sz w:val="24"/>
              </w:rPr>
              <w:t>is</w:t>
            </w:r>
            <w:r>
              <w:rPr>
                <w:b/>
                <w:spacing w:val="-1"/>
                <w:w w:val="99"/>
                <w:sz w:val="24"/>
              </w:rPr>
              <w:t>t</w:t>
            </w:r>
            <w:r>
              <w:rPr>
                <w:b/>
                <w:w w:val="99"/>
                <w:sz w:val="24"/>
              </w:rPr>
              <w:t xml:space="preserve">er </w:t>
            </w:r>
            <w:r>
              <w:rPr>
                <w:b/>
                <w:spacing w:val="-1"/>
                <w:w w:val="99"/>
                <w:sz w:val="24"/>
              </w:rPr>
              <w:t>o</w:t>
            </w:r>
            <w:r>
              <w:rPr>
                <w:b/>
                <w:w w:val="99"/>
                <w:sz w:val="24"/>
              </w:rPr>
              <w:t>f</w:t>
            </w:r>
            <w:r>
              <w:rPr>
                <w:b/>
                <w:spacing w:val="-1"/>
                <w:w w:val="99"/>
                <w:sz w:val="24"/>
              </w:rPr>
              <w:t xml:space="preserve"> T</w:t>
            </w:r>
            <w:r>
              <w:rPr>
                <w:b/>
                <w:w w:val="99"/>
                <w:sz w:val="24"/>
              </w:rPr>
              <w:t>ra</w:t>
            </w:r>
            <w:r>
              <w:rPr>
                <w:b/>
                <w:spacing w:val="-3"/>
                <w:w w:val="99"/>
                <w:sz w:val="24"/>
              </w:rPr>
              <w:t>n</w:t>
            </w:r>
            <w:r>
              <w:rPr>
                <w:b/>
                <w:w w:val="99"/>
                <w:sz w:val="24"/>
              </w:rPr>
              <w:t>s</w:t>
            </w:r>
            <w:r>
              <w:rPr>
                <w:b/>
                <w:spacing w:val="-1"/>
                <w:w w:val="99"/>
                <w:sz w:val="24"/>
              </w:rPr>
              <w:t>po</w:t>
            </w:r>
            <w:r>
              <w:rPr>
                <w:b/>
                <w:w w:val="99"/>
                <w:sz w:val="24"/>
              </w:rPr>
              <w:t>r</w:t>
            </w:r>
            <w:r>
              <w:rPr>
                <w:b/>
                <w:spacing w:val="-1"/>
                <w:w w:val="99"/>
                <w:sz w:val="24"/>
              </w:rPr>
              <w:t>t</w:t>
            </w:r>
            <w:r>
              <w:rPr>
                <w:b/>
                <w:w w:val="99"/>
                <w:sz w:val="24"/>
              </w:rPr>
              <w:t>a</w:t>
            </w:r>
            <w:r>
              <w:rPr>
                <w:b/>
                <w:spacing w:val="-1"/>
                <w:w w:val="99"/>
                <w:sz w:val="24"/>
              </w:rPr>
              <w:t>t</w:t>
            </w:r>
            <w:r>
              <w:rPr>
                <w:b/>
                <w:w w:val="99"/>
                <w:sz w:val="24"/>
              </w:rPr>
              <w:t>i</w:t>
            </w:r>
            <w:r>
              <w:rPr>
                <w:b/>
                <w:spacing w:val="-1"/>
                <w:w w:val="99"/>
                <w:sz w:val="24"/>
              </w:rPr>
              <w:t>o</w:t>
            </w:r>
            <w:r>
              <w:rPr>
                <w:b/>
                <w:w w:val="99"/>
                <w:sz w:val="24"/>
              </w:rPr>
              <w:t>n a</w:t>
            </w:r>
            <w:r>
              <w:rPr>
                <w:b/>
                <w:spacing w:val="-1"/>
                <w:w w:val="99"/>
                <w:sz w:val="24"/>
              </w:rPr>
              <w:t xml:space="preserve">nd </w:t>
            </w:r>
            <w:r>
              <w:rPr>
                <w:b/>
                <w:w w:val="99"/>
                <w:sz w:val="24"/>
              </w:rPr>
              <w:t>I</w:t>
            </w:r>
            <w:r>
              <w:rPr>
                <w:b/>
                <w:spacing w:val="-1"/>
                <w:w w:val="99"/>
                <w:sz w:val="24"/>
              </w:rPr>
              <w:t>nf</w:t>
            </w:r>
            <w:r>
              <w:rPr>
                <w:b/>
                <w:w w:val="99"/>
                <w:sz w:val="24"/>
              </w:rPr>
              <w:t>ras</w:t>
            </w:r>
            <w:r>
              <w:rPr>
                <w:b/>
                <w:spacing w:val="-1"/>
                <w:w w:val="99"/>
                <w:sz w:val="24"/>
              </w:rPr>
              <w:t>t</w:t>
            </w:r>
            <w:r>
              <w:rPr>
                <w:b/>
                <w:w w:val="99"/>
                <w:sz w:val="24"/>
              </w:rPr>
              <w:t>r</w:t>
            </w:r>
            <w:r>
              <w:rPr>
                <w:b/>
                <w:spacing w:val="-1"/>
                <w:w w:val="99"/>
                <w:sz w:val="24"/>
              </w:rPr>
              <w:t>u</w:t>
            </w:r>
            <w:r>
              <w:rPr>
                <w:b/>
                <w:w w:val="99"/>
                <w:sz w:val="24"/>
              </w:rPr>
              <w:t>c</w:t>
            </w:r>
            <w:r>
              <w:rPr>
                <w:b/>
                <w:spacing w:val="-1"/>
                <w:w w:val="99"/>
                <w:sz w:val="24"/>
              </w:rPr>
              <w:t>tu</w:t>
            </w:r>
            <w:r>
              <w:rPr>
                <w:b/>
                <w:w w:val="99"/>
                <w:sz w:val="24"/>
              </w:rPr>
              <w:t>re</w:t>
            </w:r>
          </w:p>
        </w:tc>
      </w:tr>
    </w:tbl>
    <w:p w14:paraId="07A98F27" w14:textId="77777777" w:rsidR="00A25143" w:rsidRDefault="00A25143">
      <w:pPr>
        <w:pStyle w:val="BodyText"/>
        <w:rPr>
          <w:sz w:val="20"/>
        </w:rPr>
      </w:pPr>
    </w:p>
    <w:p w14:paraId="0EE57522" w14:textId="77777777" w:rsidR="00A25143" w:rsidRDefault="00A25143">
      <w:pPr>
        <w:pStyle w:val="BodyText"/>
        <w:rPr>
          <w:sz w:val="28"/>
        </w:rPr>
      </w:pPr>
    </w:p>
    <w:tbl>
      <w:tblPr>
        <w:tblW w:w="0" w:type="auto"/>
        <w:tblInd w:w="127" w:type="dxa"/>
        <w:tblLayout w:type="fixed"/>
        <w:tblCellMar>
          <w:left w:w="0" w:type="dxa"/>
          <w:right w:w="0" w:type="dxa"/>
        </w:tblCellMar>
        <w:tblLook w:val="01E0" w:firstRow="1" w:lastRow="1" w:firstColumn="1" w:lastColumn="1" w:noHBand="0" w:noVBand="0"/>
      </w:tblPr>
      <w:tblGrid>
        <w:gridCol w:w="5050"/>
        <w:gridCol w:w="931"/>
        <w:gridCol w:w="1227"/>
      </w:tblGrid>
      <w:tr w:rsidR="00A25143" w14:paraId="68028605" w14:textId="77777777">
        <w:trPr>
          <w:trHeight w:val="2477"/>
        </w:trPr>
        <w:tc>
          <w:tcPr>
            <w:tcW w:w="5050" w:type="dxa"/>
          </w:tcPr>
          <w:p w14:paraId="13CB420A" w14:textId="77777777" w:rsidR="00A25143" w:rsidRDefault="00000000">
            <w:pPr>
              <w:pStyle w:val="TableParagraph"/>
              <w:tabs>
                <w:tab w:val="left" w:pos="1078"/>
                <w:tab w:val="left" w:pos="2928"/>
                <w:tab w:val="left" w:pos="4450"/>
              </w:tabs>
              <w:ind w:left="200" w:right="295"/>
              <w:rPr>
                <w:sz w:val="24"/>
              </w:rPr>
            </w:pPr>
            <w:r>
              <w:rPr>
                <w:b/>
                <w:sz w:val="24"/>
              </w:rPr>
              <w:t xml:space="preserve">THE COMMON SEAL </w:t>
            </w:r>
            <w:r>
              <w:rPr>
                <w:sz w:val="24"/>
              </w:rPr>
              <w:t xml:space="preserve">of </w:t>
            </w:r>
            <w:r>
              <w:rPr>
                <w:b/>
                <w:sz w:val="24"/>
              </w:rPr>
              <w:t xml:space="preserve">@@Company Name, </w:t>
            </w:r>
            <w:r>
              <w:rPr>
                <w:sz w:val="24"/>
              </w:rPr>
              <w:t>was hereunto affixed</w:t>
            </w:r>
            <w:r>
              <w:rPr>
                <w:spacing w:val="-4"/>
                <w:sz w:val="24"/>
              </w:rPr>
              <w:t xml:space="preserve"> </w:t>
            </w:r>
            <w:r>
              <w:rPr>
                <w:sz w:val="24"/>
              </w:rPr>
              <w:t>on</w:t>
            </w:r>
            <w:r>
              <w:rPr>
                <w:spacing w:val="-1"/>
                <w:sz w:val="24"/>
              </w:rPr>
              <w:t xml:space="preserve"> </w:t>
            </w:r>
            <w:r>
              <w:rPr>
                <w:sz w:val="24"/>
              </w:rPr>
              <w:t>the</w:t>
            </w:r>
            <w:r>
              <w:rPr>
                <w:sz w:val="24"/>
                <w:u w:val="single"/>
              </w:rPr>
              <w:t xml:space="preserve"> </w:t>
            </w:r>
            <w:r>
              <w:rPr>
                <w:sz w:val="24"/>
                <w:u w:val="single"/>
              </w:rPr>
              <w:tab/>
            </w:r>
            <w:r>
              <w:rPr>
                <w:sz w:val="24"/>
              </w:rPr>
              <w:t>day</w:t>
            </w:r>
            <w:r>
              <w:rPr>
                <w:spacing w:val="-2"/>
                <w:sz w:val="24"/>
              </w:rPr>
              <w:t xml:space="preserve"> </w:t>
            </w:r>
            <w:r>
              <w:rPr>
                <w:sz w:val="24"/>
              </w:rPr>
              <w:t>of</w:t>
            </w:r>
            <w:r>
              <w:rPr>
                <w:sz w:val="24"/>
                <w:u w:val="single"/>
              </w:rPr>
              <w:t xml:space="preserve"> </w:t>
            </w:r>
            <w:r>
              <w:rPr>
                <w:sz w:val="24"/>
                <w:u w:val="single"/>
              </w:rPr>
              <w:tab/>
            </w:r>
            <w:r>
              <w:rPr>
                <w:sz w:val="24"/>
              </w:rPr>
              <w:t>, 20</w:t>
            </w:r>
            <w:r>
              <w:rPr>
                <w:sz w:val="24"/>
                <w:u w:val="single"/>
              </w:rPr>
              <w:t xml:space="preserve"> </w:t>
            </w:r>
            <w:r>
              <w:rPr>
                <w:sz w:val="24"/>
                <w:u w:val="single"/>
              </w:rPr>
              <w:tab/>
            </w:r>
            <w:r>
              <w:rPr>
                <w:sz w:val="24"/>
              </w:rPr>
              <w:t>in the presence of:</w:t>
            </w:r>
          </w:p>
          <w:p w14:paraId="77B1454F" w14:textId="77777777" w:rsidR="00A25143" w:rsidRDefault="00000000">
            <w:pPr>
              <w:pStyle w:val="TableParagraph"/>
              <w:spacing w:before="110" w:line="828" w:lineRule="exact"/>
              <w:ind w:left="200" w:right="3671"/>
              <w:rPr>
                <w:b/>
                <w:sz w:val="24"/>
              </w:rPr>
            </w:pPr>
            <w:r>
              <w:rPr>
                <w:b/>
                <w:sz w:val="24"/>
              </w:rPr>
              <w:t>SIGNATURE TITLE</w:t>
            </w:r>
          </w:p>
        </w:tc>
        <w:tc>
          <w:tcPr>
            <w:tcW w:w="931" w:type="dxa"/>
          </w:tcPr>
          <w:p w14:paraId="66BCD312" w14:textId="77777777" w:rsidR="00A25143" w:rsidRDefault="00000000">
            <w:pPr>
              <w:pStyle w:val="TableParagraph"/>
              <w:spacing w:line="273" w:lineRule="exact"/>
              <w:ind w:left="297"/>
              <w:rPr>
                <w:sz w:val="24"/>
              </w:rPr>
            </w:pPr>
            <w:r>
              <w:rPr>
                <w:sz w:val="24"/>
              </w:rPr>
              <w:t>)</w:t>
            </w:r>
          </w:p>
          <w:p w14:paraId="74FA3E9D" w14:textId="77777777" w:rsidR="00A25143" w:rsidRDefault="00000000">
            <w:pPr>
              <w:pStyle w:val="TableParagraph"/>
              <w:spacing w:line="274" w:lineRule="exact"/>
              <w:ind w:left="297"/>
              <w:rPr>
                <w:sz w:val="24"/>
              </w:rPr>
            </w:pPr>
            <w:r>
              <w:rPr>
                <w:sz w:val="24"/>
              </w:rPr>
              <w:t>)</w:t>
            </w:r>
          </w:p>
          <w:p w14:paraId="3F410E83" w14:textId="77777777" w:rsidR="00A25143" w:rsidRDefault="00000000">
            <w:pPr>
              <w:pStyle w:val="TableParagraph"/>
              <w:ind w:left="297"/>
              <w:rPr>
                <w:sz w:val="24"/>
              </w:rPr>
            </w:pPr>
            <w:r>
              <w:rPr>
                <w:sz w:val="24"/>
              </w:rPr>
              <w:t>)</w:t>
            </w:r>
          </w:p>
          <w:p w14:paraId="3DD68CA2" w14:textId="77777777" w:rsidR="00A25143" w:rsidRDefault="00000000">
            <w:pPr>
              <w:pStyle w:val="TableParagraph"/>
              <w:spacing w:before="1"/>
              <w:ind w:left="297"/>
              <w:rPr>
                <w:sz w:val="24"/>
              </w:rPr>
            </w:pPr>
            <w:r>
              <w:rPr>
                <w:sz w:val="24"/>
              </w:rPr>
              <w:t>)</w:t>
            </w:r>
          </w:p>
          <w:p w14:paraId="6ADE02E8" w14:textId="77777777" w:rsidR="00A25143" w:rsidRDefault="00000000">
            <w:pPr>
              <w:pStyle w:val="TableParagraph"/>
              <w:spacing w:before="1" w:line="274" w:lineRule="exact"/>
              <w:ind w:left="297"/>
              <w:rPr>
                <w:sz w:val="24"/>
              </w:rPr>
            </w:pPr>
            <w:r>
              <w:rPr>
                <w:sz w:val="24"/>
              </w:rPr>
              <w:t>)</w:t>
            </w:r>
          </w:p>
          <w:p w14:paraId="6222793D" w14:textId="77777777" w:rsidR="00A25143" w:rsidRDefault="00000000">
            <w:pPr>
              <w:pStyle w:val="TableParagraph"/>
              <w:spacing w:line="274" w:lineRule="exact"/>
              <w:ind w:left="297"/>
              <w:rPr>
                <w:sz w:val="24"/>
              </w:rPr>
            </w:pPr>
            <w:r>
              <w:rPr>
                <w:sz w:val="24"/>
              </w:rPr>
              <w:t>)</w:t>
            </w:r>
          </w:p>
          <w:p w14:paraId="5F91F5D8" w14:textId="77777777" w:rsidR="00A25143" w:rsidRDefault="00000000">
            <w:pPr>
              <w:pStyle w:val="TableParagraph"/>
              <w:ind w:left="297"/>
              <w:rPr>
                <w:sz w:val="24"/>
              </w:rPr>
            </w:pPr>
            <w:r>
              <w:rPr>
                <w:sz w:val="24"/>
              </w:rPr>
              <w:t>)</w:t>
            </w:r>
          </w:p>
          <w:p w14:paraId="7D9153C1" w14:textId="77777777" w:rsidR="00A25143" w:rsidRDefault="00000000">
            <w:pPr>
              <w:pStyle w:val="TableParagraph"/>
              <w:spacing w:before="1"/>
              <w:ind w:left="297"/>
              <w:rPr>
                <w:sz w:val="24"/>
              </w:rPr>
            </w:pPr>
            <w:r>
              <w:rPr>
                <w:sz w:val="24"/>
              </w:rPr>
              <w:t>)</w:t>
            </w:r>
          </w:p>
          <w:p w14:paraId="4B470FB8" w14:textId="77777777" w:rsidR="00A25143" w:rsidRDefault="00000000">
            <w:pPr>
              <w:pStyle w:val="TableParagraph"/>
              <w:spacing w:line="255" w:lineRule="exact"/>
              <w:ind w:left="297"/>
              <w:rPr>
                <w:sz w:val="24"/>
              </w:rPr>
            </w:pPr>
            <w:r>
              <w:rPr>
                <w:sz w:val="24"/>
              </w:rPr>
              <w:t>)</w:t>
            </w:r>
          </w:p>
        </w:tc>
        <w:tc>
          <w:tcPr>
            <w:tcW w:w="1227" w:type="dxa"/>
          </w:tcPr>
          <w:p w14:paraId="0032E262" w14:textId="77777777" w:rsidR="00A25143" w:rsidRDefault="00A25143">
            <w:pPr>
              <w:pStyle w:val="TableParagraph"/>
              <w:ind w:left="0"/>
              <w:rPr>
                <w:sz w:val="26"/>
              </w:rPr>
            </w:pPr>
          </w:p>
          <w:p w14:paraId="3B238997" w14:textId="77777777" w:rsidR="00A25143" w:rsidRDefault="00A25143">
            <w:pPr>
              <w:pStyle w:val="TableParagraph"/>
              <w:ind w:left="0"/>
              <w:rPr>
                <w:sz w:val="26"/>
              </w:rPr>
            </w:pPr>
          </w:p>
          <w:p w14:paraId="5D624457" w14:textId="77777777" w:rsidR="00A25143" w:rsidRDefault="00A25143">
            <w:pPr>
              <w:pStyle w:val="TableParagraph"/>
              <w:ind w:left="0"/>
              <w:rPr>
                <w:sz w:val="26"/>
              </w:rPr>
            </w:pPr>
          </w:p>
          <w:p w14:paraId="1DE4A7B5" w14:textId="77777777" w:rsidR="00A25143" w:rsidRDefault="00000000">
            <w:pPr>
              <w:pStyle w:val="TableParagraph"/>
              <w:spacing w:before="205"/>
              <w:ind w:left="569"/>
              <w:rPr>
                <w:sz w:val="24"/>
              </w:rPr>
            </w:pPr>
            <w:r>
              <w:rPr>
                <w:sz w:val="24"/>
              </w:rPr>
              <w:t>(C/S)</w:t>
            </w:r>
          </w:p>
        </w:tc>
      </w:tr>
    </w:tbl>
    <w:p w14:paraId="43DC61A8" w14:textId="77777777" w:rsidR="000C1D31" w:rsidRDefault="000C1D31"/>
    <w:sectPr w:rsidR="000C1D31">
      <w:pgSz w:w="12240" w:h="15840"/>
      <w:pgMar w:top="760" w:right="980" w:bottom="900" w:left="11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989B" w14:textId="77777777" w:rsidR="000C1D31" w:rsidRDefault="000C1D31">
      <w:r>
        <w:separator/>
      </w:r>
    </w:p>
  </w:endnote>
  <w:endnote w:type="continuationSeparator" w:id="0">
    <w:p w14:paraId="6A899AB5" w14:textId="77777777" w:rsidR="000C1D31" w:rsidRDefault="000C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0C77" w14:textId="77777777" w:rsidR="00A25143" w:rsidRDefault="00000000">
    <w:pPr>
      <w:pStyle w:val="BodyText"/>
      <w:spacing w:line="14" w:lineRule="auto"/>
      <w:rPr>
        <w:sz w:val="20"/>
      </w:rPr>
    </w:pPr>
    <w:r>
      <w:pict w14:anchorId="4923960E">
        <v:shapetype id="_x0000_t202" coordsize="21600,21600" o:spt="202" path="m,l,21600r21600,l21600,xe">
          <v:stroke joinstyle="miter"/>
          <v:path gradientshapeok="t" o:connecttype="rect"/>
        </v:shapetype>
        <v:shape id="_x0000_s1027" type="#_x0000_t202" style="position:absolute;margin-left:71pt;margin-top:745.8pt;width:152.9pt;height:11pt;z-index:-16413184;mso-position-horizontal-relative:page;mso-position-vertical-relative:page" filled="f" stroked="f">
          <v:textbox inset="0,0,0,0">
            <w:txbxContent>
              <w:p w14:paraId="30FAE31F" w14:textId="77777777" w:rsidR="00A25143" w:rsidRDefault="00000000">
                <w:pPr>
                  <w:spacing w:before="15"/>
                  <w:ind w:left="20"/>
                  <w:rPr>
                    <w:rFonts w:ascii="Arial"/>
                    <w:sz w:val="16"/>
                  </w:rPr>
                </w:pPr>
                <w:r>
                  <w:rPr>
                    <w:rFonts w:ascii="Arial"/>
                    <w:sz w:val="16"/>
                  </w:rPr>
                  <w:t>Electrical Maintenance Service Agreement</w:t>
                </w:r>
              </w:p>
            </w:txbxContent>
          </v:textbox>
          <w10:wrap anchorx="page" anchory="page"/>
        </v:shape>
      </w:pict>
    </w:r>
    <w:r>
      <w:pict w14:anchorId="75407C76">
        <v:shape id="_x0000_s1026" type="#_x0000_t202" style="position:absolute;margin-left:281.35pt;margin-top:745.8pt;width:49.3pt;height:11pt;z-index:-16412672;mso-position-horizontal-relative:page;mso-position-vertical-relative:page" filled="f" stroked="f">
          <v:textbox inset="0,0,0,0">
            <w:txbxContent>
              <w:p w14:paraId="10416A04" w14:textId="77777777" w:rsidR="00A25143" w:rsidRDefault="00000000">
                <w:pPr>
                  <w:spacing w:before="15"/>
                  <w:ind w:left="20"/>
                  <w:rPr>
                    <w:rFonts w:ascii="Arial"/>
                    <w:sz w:val="16"/>
                  </w:rPr>
                </w:pPr>
                <w:r>
                  <w:rPr>
                    <w:rFonts w:ascii="Arial"/>
                    <w:sz w:val="16"/>
                  </w:rPr>
                  <w:t>2014 Version</w:t>
                </w:r>
              </w:p>
            </w:txbxContent>
          </v:textbox>
          <w10:wrap anchorx="page" anchory="page"/>
        </v:shape>
      </w:pict>
    </w:r>
    <w:r>
      <w:pict w14:anchorId="45F3B1DA">
        <v:shape id="_x0000_s1025" type="#_x0000_t202" style="position:absolute;margin-left:507.85pt;margin-top:745.8pt;width:36.05pt;height:11pt;z-index:-16412160;mso-position-horizontal-relative:page;mso-position-vertical-relative:page" filled="f" stroked="f">
          <v:textbox inset="0,0,0,0">
            <w:txbxContent>
              <w:p w14:paraId="0C7B372E" w14:textId="77777777" w:rsidR="00A25143" w:rsidRDefault="00000000">
                <w:pPr>
                  <w:spacing w:before="15"/>
                  <w:ind w:left="60"/>
                  <w:rPr>
                    <w:rFonts w:ascii="Arial"/>
                    <w:sz w:val="16"/>
                  </w:rPr>
                </w:pPr>
                <w:r>
                  <w:fldChar w:fldCharType="begin"/>
                </w:r>
                <w:r>
                  <w:rPr>
                    <w:rFonts w:ascii="Arial"/>
                    <w:sz w:val="16"/>
                  </w:rPr>
                  <w:instrText xml:space="preserve"> PAGE </w:instrText>
                </w:r>
                <w:r>
                  <w:fldChar w:fldCharType="separate"/>
                </w:r>
                <w:r>
                  <w:t>10</w:t>
                </w:r>
                <w:r>
                  <w:fldChar w:fldCharType="end"/>
                </w:r>
                <w:r>
                  <w:rPr>
                    <w:rFonts w:ascii="Arial"/>
                    <w:sz w:val="16"/>
                  </w:rPr>
                  <w:t xml:space="preserve"> of 41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489E" w14:textId="77777777" w:rsidR="000C1D31" w:rsidRDefault="000C1D31">
      <w:r>
        <w:separator/>
      </w:r>
    </w:p>
  </w:footnote>
  <w:footnote w:type="continuationSeparator" w:id="0">
    <w:p w14:paraId="10548072" w14:textId="77777777" w:rsidR="000C1D31" w:rsidRDefault="000C1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08E"/>
    <w:multiLevelType w:val="hybridMultilevel"/>
    <w:tmpl w:val="0E621390"/>
    <w:lvl w:ilvl="0" w:tplc="D0DE8E5A">
      <w:start w:val="1"/>
      <w:numFmt w:val="lowerRoman"/>
      <w:lvlText w:val="(%1)"/>
      <w:lvlJc w:val="left"/>
      <w:pPr>
        <w:ind w:left="2588" w:hanging="720"/>
        <w:jc w:val="left"/>
      </w:pPr>
      <w:rPr>
        <w:rFonts w:ascii="Arial Narrow" w:eastAsia="Arial Narrow" w:hAnsi="Arial Narrow" w:cs="Arial Narrow" w:hint="default"/>
        <w:b/>
        <w:bCs/>
        <w:spacing w:val="-1"/>
        <w:w w:val="99"/>
        <w:sz w:val="24"/>
        <w:szCs w:val="24"/>
      </w:rPr>
    </w:lvl>
    <w:lvl w:ilvl="1" w:tplc="B5BEE4CC">
      <w:numFmt w:val="bullet"/>
      <w:lvlText w:val="•"/>
      <w:lvlJc w:val="left"/>
      <w:pPr>
        <w:ind w:left="3336" w:hanging="720"/>
      </w:pPr>
      <w:rPr>
        <w:rFonts w:hint="default"/>
      </w:rPr>
    </w:lvl>
    <w:lvl w:ilvl="2" w:tplc="046E5FEE">
      <w:numFmt w:val="bullet"/>
      <w:lvlText w:val="•"/>
      <w:lvlJc w:val="left"/>
      <w:pPr>
        <w:ind w:left="4092" w:hanging="720"/>
      </w:pPr>
      <w:rPr>
        <w:rFonts w:hint="default"/>
      </w:rPr>
    </w:lvl>
    <w:lvl w:ilvl="3" w:tplc="9620CE98">
      <w:numFmt w:val="bullet"/>
      <w:lvlText w:val="•"/>
      <w:lvlJc w:val="left"/>
      <w:pPr>
        <w:ind w:left="4848" w:hanging="720"/>
      </w:pPr>
      <w:rPr>
        <w:rFonts w:hint="default"/>
      </w:rPr>
    </w:lvl>
    <w:lvl w:ilvl="4" w:tplc="1946EE3A">
      <w:numFmt w:val="bullet"/>
      <w:lvlText w:val="•"/>
      <w:lvlJc w:val="left"/>
      <w:pPr>
        <w:ind w:left="5604" w:hanging="720"/>
      </w:pPr>
      <w:rPr>
        <w:rFonts w:hint="default"/>
      </w:rPr>
    </w:lvl>
    <w:lvl w:ilvl="5" w:tplc="DFCA0E1A">
      <w:numFmt w:val="bullet"/>
      <w:lvlText w:val="•"/>
      <w:lvlJc w:val="left"/>
      <w:pPr>
        <w:ind w:left="6360" w:hanging="720"/>
      </w:pPr>
      <w:rPr>
        <w:rFonts w:hint="default"/>
      </w:rPr>
    </w:lvl>
    <w:lvl w:ilvl="6" w:tplc="68866B58">
      <w:numFmt w:val="bullet"/>
      <w:lvlText w:val="•"/>
      <w:lvlJc w:val="left"/>
      <w:pPr>
        <w:ind w:left="7116" w:hanging="720"/>
      </w:pPr>
      <w:rPr>
        <w:rFonts w:hint="default"/>
      </w:rPr>
    </w:lvl>
    <w:lvl w:ilvl="7" w:tplc="94F86226">
      <w:numFmt w:val="bullet"/>
      <w:lvlText w:val="•"/>
      <w:lvlJc w:val="left"/>
      <w:pPr>
        <w:ind w:left="7872" w:hanging="720"/>
      </w:pPr>
      <w:rPr>
        <w:rFonts w:hint="default"/>
      </w:rPr>
    </w:lvl>
    <w:lvl w:ilvl="8" w:tplc="A594B804">
      <w:numFmt w:val="bullet"/>
      <w:lvlText w:val="•"/>
      <w:lvlJc w:val="left"/>
      <w:pPr>
        <w:ind w:left="8628" w:hanging="720"/>
      </w:pPr>
      <w:rPr>
        <w:rFonts w:hint="default"/>
      </w:rPr>
    </w:lvl>
  </w:abstractNum>
  <w:abstractNum w:abstractNumId="1" w15:restartNumberingAfterBreak="0">
    <w:nsid w:val="0AA160D4"/>
    <w:multiLevelType w:val="hybridMultilevel"/>
    <w:tmpl w:val="C05409B6"/>
    <w:lvl w:ilvl="0" w:tplc="F4A28628">
      <w:start w:val="1"/>
      <w:numFmt w:val="lowerRoman"/>
      <w:lvlText w:val="(%1)"/>
      <w:lvlJc w:val="left"/>
      <w:pPr>
        <w:ind w:left="2304" w:hanging="567"/>
        <w:jc w:val="left"/>
      </w:pPr>
      <w:rPr>
        <w:rFonts w:ascii="Arial Narrow" w:eastAsia="Arial Narrow" w:hAnsi="Arial Narrow" w:cs="Arial Narrow" w:hint="default"/>
        <w:b/>
        <w:bCs/>
        <w:spacing w:val="-1"/>
        <w:w w:val="99"/>
        <w:sz w:val="24"/>
        <w:szCs w:val="24"/>
      </w:rPr>
    </w:lvl>
    <w:lvl w:ilvl="1" w:tplc="1744CC38">
      <w:numFmt w:val="bullet"/>
      <w:lvlText w:val="•"/>
      <w:lvlJc w:val="left"/>
      <w:pPr>
        <w:ind w:left="3084" w:hanging="567"/>
      </w:pPr>
      <w:rPr>
        <w:rFonts w:hint="default"/>
      </w:rPr>
    </w:lvl>
    <w:lvl w:ilvl="2" w:tplc="0AB05232">
      <w:numFmt w:val="bullet"/>
      <w:lvlText w:val="•"/>
      <w:lvlJc w:val="left"/>
      <w:pPr>
        <w:ind w:left="3868" w:hanging="567"/>
      </w:pPr>
      <w:rPr>
        <w:rFonts w:hint="default"/>
      </w:rPr>
    </w:lvl>
    <w:lvl w:ilvl="3" w:tplc="D3F27B64">
      <w:numFmt w:val="bullet"/>
      <w:lvlText w:val="•"/>
      <w:lvlJc w:val="left"/>
      <w:pPr>
        <w:ind w:left="4652" w:hanging="567"/>
      </w:pPr>
      <w:rPr>
        <w:rFonts w:hint="default"/>
      </w:rPr>
    </w:lvl>
    <w:lvl w:ilvl="4" w:tplc="21CE499E">
      <w:numFmt w:val="bullet"/>
      <w:lvlText w:val="•"/>
      <w:lvlJc w:val="left"/>
      <w:pPr>
        <w:ind w:left="5436" w:hanging="567"/>
      </w:pPr>
      <w:rPr>
        <w:rFonts w:hint="default"/>
      </w:rPr>
    </w:lvl>
    <w:lvl w:ilvl="5" w:tplc="C166EE30">
      <w:numFmt w:val="bullet"/>
      <w:lvlText w:val="•"/>
      <w:lvlJc w:val="left"/>
      <w:pPr>
        <w:ind w:left="6220" w:hanging="567"/>
      </w:pPr>
      <w:rPr>
        <w:rFonts w:hint="default"/>
      </w:rPr>
    </w:lvl>
    <w:lvl w:ilvl="6" w:tplc="4A3AF696">
      <w:numFmt w:val="bullet"/>
      <w:lvlText w:val="•"/>
      <w:lvlJc w:val="left"/>
      <w:pPr>
        <w:ind w:left="7004" w:hanging="567"/>
      </w:pPr>
      <w:rPr>
        <w:rFonts w:hint="default"/>
      </w:rPr>
    </w:lvl>
    <w:lvl w:ilvl="7" w:tplc="5EBCB65E">
      <w:numFmt w:val="bullet"/>
      <w:lvlText w:val="•"/>
      <w:lvlJc w:val="left"/>
      <w:pPr>
        <w:ind w:left="7788" w:hanging="567"/>
      </w:pPr>
      <w:rPr>
        <w:rFonts w:hint="default"/>
      </w:rPr>
    </w:lvl>
    <w:lvl w:ilvl="8" w:tplc="B2B2C482">
      <w:numFmt w:val="bullet"/>
      <w:lvlText w:val="•"/>
      <w:lvlJc w:val="left"/>
      <w:pPr>
        <w:ind w:left="8572" w:hanging="567"/>
      </w:pPr>
      <w:rPr>
        <w:rFonts w:hint="default"/>
      </w:rPr>
    </w:lvl>
  </w:abstractNum>
  <w:abstractNum w:abstractNumId="2" w15:restartNumberingAfterBreak="0">
    <w:nsid w:val="15D546E5"/>
    <w:multiLevelType w:val="hybridMultilevel"/>
    <w:tmpl w:val="2A0A23EE"/>
    <w:lvl w:ilvl="0" w:tplc="CCA6B5D2">
      <w:start w:val="1"/>
      <w:numFmt w:val="decimal"/>
      <w:lvlText w:val="%1."/>
      <w:lvlJc w:val="left"/>
      <w:pPr>
        <w:ind w:left="886" w:hanging="567"/>
        <w:jc w:val="left"/>
      </w:pPr>
      <w:rPr>
        <w:rFonts w:ascii="Arial Narrow" w:eastAsia="Arial Narrow" w:hAnsi="Arial Narrow" w:cs="Arial Narrow" w:hint="default"/>
        <w:b/>
        <w:bCs/>
        <w:w w:val="99"/>
        <w:sz w:val="24"/>
        <w:szCs w:val="24"/>
      </w:rPr>
    </w:lvl>
    <w:lvl w:ilvl="1" w:tplc="DA489176">
      <w:numFmt w:val="bullet"/>
      <w:lvlText w:val="•"/>
      <w:lvlJc w:val="left"/>
      <w:pPr>
        <w:ind w:left="1806" w:hanging="567"/>
      </w:pPr>
      <w:rPr>
        <w:rFonts w:hint="default"/>
      </w:rPr>
    </w:lvl>
    <w:lvl w:ilvl="2" w:tplc="E0D87010">
      <w:numFmt w:val="bullet"/>
      <w:lvlText w:val="•"/>
      <w:lvlJc w:val="left"/>
      <w:pPr>
        <w:ind w:left="2732" w:hanging="567"/>
      </w:pPr>
      <w:rPr>
        <w:rFonts w:hint="default"/>
      </w:rPr>
    </w:lvl>
    <w:lvl w:ilvl="3" w:tplc="BA14238E">
      <w:numFmt w:val="bullet"/>
      <w:lvlText w:val="•"/>
      <w:lvlJc w:val="left"/>
      <w:pPr>
        <w:ind w:left="3658" w:hanging="567"/>
      </w:pPr>
      <w:rPr>
        <w:rFonts w:hint="default"/>
      </w:rPr>
    </w:lvl>
    <w:lvl w:ilvl="4" w:tplc="4A18FE6A">
      <w:numFmt w:val="bullet"/>
      <w:lvlText w:val="•"/>
      <w:lvlJc w:val="left"/>
      <w:pPr>
        <w:ind w:left="4584" w:hanging="567"/>
      </w:pPr>
      <w:rPr>
        <w:rFonts w:hint="default"/>
      </w:rPr>
    </w:lvl>
    <w:lvl w:ilvl="5" w:tplc="C9401F54">
      <w:numFmt w:val="bullet"/>
      <w:lvlText w:val="•"/>
      <w:lvlJc w:val="left"/>
      <w:pPr>
        <w:ind w:left="5510" w:hanging="567"/>
      </w:pPr>
      <w:rPr>
        <w:rFonts w:hint="default"/>
      </w:rPr>
    </w:lvl>
    <w:lvl w:ilvl="6" w:tplc="3976BBB2">
      <w:numFmt w:val="bullet"/>
      <w:lvlText w:val="•"/>
      <w:lvlJc w:val="left"/>
      <w:pPr>
        <w:ind w:left="6436" w:hanging="567"/>
      </w:pPr>
      <w:rPr>
        <w:rFonts w:hint="default"/>
      </w:rPr>
    </w:lvl>
    <w:lvl w:ilvl="7" w:tplc="222E95F4">
      <w:numFmt w:val="bullet"/>
      <w:lvlText w:val="•"/>
      <w:lvlJc w:val="left"/>
      <w:pPr>
        <w:ind w:left="7362" w:hanging="567"/>
      </w:pPr>
      <w:rPr>
        <w:rFonts w:hint="default"/>
      </w:rPr>
    </w:lvl>
    <w:lvl w:ilvl="8" w:tplc="6060B0BE">
      <w:numFmt w:val="bullet"/>
      <w:lvlText w:val="•"/>
      <w:lvlJc w:val="left"/>
      <w:pPr>
        <w:ind w:left="8288" w:hanging="567"/>
      </w:pPr>
      <w:rPr>
        <w:rFonts w:hint="default"/>
      </w:rPr>
    </w:lvl>
  </w:abstractNum>
  <w:abstractNum w:abstractNumId="3" w15:restartNumberingAfterBreak="0">
    <w:nsid w:val="199E03B1"/>
    <w:multiLevelType w:val="hybridMultilevel"/>
    <w:tmpl w:val="B01E0A0C"/>
    <w:lvl w:ilvl="0" w:tplc="B2B4579C">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6E18F5CC">
      <w:numFmt w:val="bullet"/>
      <w:lvlText w:val="•"/>
      <w:lvlJc w:val="left"/>
      <w:pPr>
        <w:ind w:left="3246" w:hanging="720"/>
      </w:pPr>
      <w:rPr>
        <w:rFonts w:hint="default"/>
      </w:rPr>
    </w:lvl>
    <w:lvl w:ilvl="2" w:tplc="30DE2F22">
      <w:numFmt w:val="bullet"/>
      <w:lvlText w:val="•"/>
      <w:lvlJc w:val="left"/>
      <w:pPr>
        <w:ind w:left="4012" w:hanging="720"/>
      </w:pPr>
      <w:rPr>
        <w:rFonts w:hint="default"/>
      </w:rPr>
    </w:lvl>
    <w:lvl w:ilvl="3" w:tplc="8D187A70">
      <w:numFmt w:val="bullet"/>
      <w:lvlText w:val="•"/>
      <w:lvlJc w:val="left"/>
      <w:pPr>
        <w:ind w:left="4778" w:hanging="720"/>
      </w:pPr>
      <w:rPr>
        <w:rFonts w:hint="default"/>
      </w:rPr>
    </w:lvl>
    <w:lvl w:ilvl="4" w:tplc="8A4AE170">
      <w:numFmt w:val="bullet"/>
      <w:lvlText w:val="•"/>
      <w:lvlJc w:val="left"/>
      <w:pPr>
        <w:ind w:left="5544" w:hanging="720"/>
      </w:pPr>
      <w:rPr>
        <w:rFonts w:hint="default"/>
      </w:rPr>
    </w:lvl>
    <w:lvl w:ilvl="5" w:tplc="3594F4C6">
      <w:numFmt w:val="bullet"/>
      <w:lvlText w:val="•"/>
      <w:lvlJc w:val="left"/>
      <w:pPr>
        <w:ind w:left="6310" w:hanging="720"/>
      </w:pPr>
      <w:rPr>
        <w:rFonts w:hint="default"/>
      </w:rPr>
    </w:lvl>
    <w:lvl w:ilvl="6" w:tplc="17C8A4EA">
      <w:numFmt w:val="bullet"/>
      <w:lvlText w:val="•"/>
      <w:lvlJc w:val="left"/>
      <w:pPr>
        <w:ind w:left="7076" w:hanging="720"/>
      </w:pPr>
      <w:rPr>
        <w:rFonts w:hint="default"/>
      </w:rPr>
    </w:lvl>
    <w:lvl w:ilvl="7" w:tplc="24AC2F24">
      <w:numFmt w:val="bullet"/>
      <w:lvlText w:val="•"/>
      <w:lvlJc w:val="left"/>
      <w:pPr>
        <w:ind w:left="7842" w:hanging="720"/>
      </w:pPr>
      <w:rPr>
        <w:rFonts w:hint="default"/>
      </w:rPr>
    </w:lvl>
    <w:lvl w:ilvl="8" w:tplc="DA9048E0">
      <w:numFmt w:val="bullet"/>
      <w:lvlText w:val="•"/>
      <w:lvlJc w:val="left"/>
      <w:pPr>
        <w:ind w:left="8608" w:hanging="720"/>
      </w:pPr>
      <w:rPr>
        <w:rFonts w:hint="default"/>
      </w:rPr>
    </w:lvl>
  </w:abstractNum>
  <w:abstractNum w:abstractNumId="4" w15:restartNumberingAfterBreak="0">
    <w:nsid w:val="1AFA198E"/>
    <w:multiLevelType w:val="multilevel"/>
    <w:tmpl w:val="3026939E"/>
    <w:lvl w:ilvl="0">
      <w:start w:val="1"/>
      <w:numFmt w:val="decimal"/>
      <w:lvlText w:val="%1."/>
      <w:lvlJc w:val="left"/>
      <w:pPr>
        <w:ind w:left="1040" w:hanging="720"/>
        <w:jc w:val="right"/>
      </w:pPr>
      <w:rPr>
        <w:rFonts w:ascii="Arial Narrow" w:eastAsia="Arial Narrow" w:hAnsi="Arial Narrow" w:cs="Arial Narrow" w:hint="default"/>
        <w:b/>
        <w:bCs/>
        <w:w w:val="99"/>
        <w:sz w:val="24"/>
        <w:szCs w:val="24"/>
      </w:rPr>
    </w:lvl>
    <w:lvl w:ilvl="1">
      <w:start w:val="1"/>
      <w:numFmt w:val="decimal"/>
      <w:lvlText w:val="%1.%2"/>
      <w:lvlJc w:val="left"/>
      <w:pPr>
        <w:ind w:left="1040" w:hanging="720"/>
        <w:jc w:val="left"/>
      </w:pPr>
      <w:rPr>
        <w:rFonts w:ascii="Arial Narrow" w:eastAsia="Arial Narrow" w:hAnsi="Arial Narrow" w:cs="Arial Narrow" w:hint="default"/>
        <w:b/>
        <w:bCs/>
        <w:w w:val="99"/>
        <w:sz w:val="24"/>
        <w:szCs w:val="24"/>
      </w:rPr>
    </w:lvl>
    <w:lvl w:ilvl="2">
      <w:start w:val="1"/>
      <w:numFmt w:val="lowerLetter"/>
      <w:lvlText w:val="(%3)"/>
      <w:lvlJc w:val="left"/>
      <w:pPr>
        <w:ind w:left="1760" w:hanging="720"/>
        <w:jc w:val="left"/>
      </w:pPr>
      <w:rPr>
        <w:rFonts w:ascii="Arial Narrow" w:eastAsia="Arial Narrow" w:hAnsi="Arial Narrow" w:cs="Arial Narrow" w:hint="default"/>
        <w:b/>
        <w:bCs/>
        <w:spacing w:val="-1"/>
        <w:w w:val="99"/>
        <w:sz w:val="24"/>
        <w:szCs w:val="24"/>
      </w:rPr>
    </w:lvl>
    <w:lvl w:ilvl="3">
      <w:numFmt w:val="bullet"/>
      <w:lvlText w:val=""/>
      <w:lvlJc w:val="left"/>
      <w:pPr>
        <w:ind w:left="2098" w:hanging="360"/>
      </w:pPr>
      <w:rPr>
        <w:rFonts w:ascii="Symbol" w:eastAsia="Symbol" w:hAnsi="Symbol" w:cs="Symbol" w:hint="default"/>
        <w:w w:val="100"/>
        <w:sz w:val="24"/>
        <w:szCs w:val="24"/>
      </w:rPr>
    </w:lvl>
    <w:lvl w:ilvl="4">
      <w:numFmt w:val="bullet"/>
      <w:lvlText w:val="•"/>
      <w:lvlJc w:val="left"/>
      <w:pPr>
        <w:ind w:left="1740" w:hanging="360"/>
      </w:pPr>
      <w:rPr>
        <w:rFonts w:hint="default"/>
      </w:rPr>
    </w:lvl>
    <w:lvl w:ilvl="5">
      <w:numFmt w:val="bullet"/>
      <w:lvlText w:val="•"/>
      <w:lvlJc w:val="left"/>
      <w:pPr>
        <w:ind w:left="1760" w:hanging="360"/>
      </w:pPr>
      <w:rPr>
        <w:rFonts w:hint="default"/>
      </w:rPr>
    </w:lvl>
    <w:lvl w:ilvl="6">
      <w:numFmt w:val="bullet"/>
      <w:lvlText w:val="•"/>
      <w:lvlJc w:val="left"/>
      <w:pPr>
        <w:ind w:left="1880" w:hanging="360"/>
      </w:pPr>
      <w:rPr>
        <w:rFonts w:hint="default"/>
      </w:rPr>
    </w:lvl>
    <w:lvl w:ilvl="7">
      <w:numFmt w:val="bullet"/>
      <w:lvlText w:val="•"/>
      <w:lvlJc w:val="left"/>
      <w:pPr>
        <w:ind w:left="1900" w:hanging="360"/>
      </w:pPr>
      <w:rPr>
        <w:rFonts w:hint="default"/>
      </w:rPr>
    </w:lvl>
    <w:lvl w:ilvl="8">
      <w:numFmt w:val="bullet"/>
      <w:lvlText w:val="•"/>
      <w:lvlJc w:val="left"/>
      <w:pPr>
        <w:ind w:left="2100" w:hanging="360"/>
      </w:pPr>
      <w:rPr>
        <w:rFonts w:hint="default"/>
      </w:rPr>
    </w:lvl>
  </w:abstractNum>
  <w:abstractNum w:abstractNumId="5" w15:restartNumberingAfterBreak="0">
    <w:nsid w:val="1F8C7B69"/>
    <w:multiLevelType w:val="hybridMultilevel"/>
    <w:tmpl w:val="7316A426"/>
    <w:lvl w:ilvl="0" w:tplc="E3F4A13A">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996E878E">
      <w:numFmt w:val="bullet"/>
      <w:lvlText w:val="•"/>
      <w:lvlJc w:val="left"/>
      <w:pPr>
        <w:ind w:left="3246" w:hanging="720"/>
      </w:pPr>
      <w:rPr>
        <w:rFonts w:hint="default"/>
      </w:rPr>
    </w:lvl>
    <w:lvl w:ilvl="2" w:tplc="C6346308">
      <w:numFmt w:val="bullet"/>
      <w:lvlText w:val="•"/>
      <w:lvlJc w:val="left"/>
      <w:pPr>
        <w:ind w:left="4012" w:hanging="720"/>
      </w:pPr>
      <w:rPr>
        <w:rFonts w:hint="default"/>
      </w:rPr>
    </w:lvl>
    <w:lvl w:ilvl="3" w:tplc="ADE6C246">
      <w:numFmt w:val="bullet"/>
      <w:lvlText w:val="•"/>
      <w:lvlJc w:val="left"/>
      <w:pPr>
        <w:ind w:left="4778" w:hanging="720"/>
      </w:pPr>
      <w:rPr>
        <w:rFonts w:hint="default"/>
      </w:rPr>
    </w:lvl>
    <w:lvl w:ilvl="4" w:tplc="94F877DE">
      <w:numFmt w:val="bullet"/>
      <w:lvlText w:val="•"/>
      <w:lvlJc w:val="left"/>
      <w:pPr>
        <w:ind w:left="5544" w:hanging="720"/>
      </w:pPr>
      <w:rPr>
        <w:rFonts w:hint="default"/>
      </w:rPr>
    </w:lvl>
    <w:lvl w:ilvl="5" w:tplc="E0223E42">
      <w:numFmt w:val="bullet"/>
      <w:lvlText w:val="•"/>
      <w:lvlJc w:val="left"/>
      <w:pPr>
        <w:ind w:left="6310" w:hanging="720"/>
      </w:pPr>
      <w:rPr>
        <w:rFonts w:hint="default"/>
      </w:rPr>
    </w:lvl>
    <w:lvl w:ilvl="6" w:tplc="CE5AFFC8">
      <w:numFmt w:val="bullet"/>
      <w:lvlText w:val="•"/>
      <w:lvlJc w:val="left"/>
      <w:pPr>
        <w:ind w:left="7076" w:hanging="720"/>
      </w:pPr>
      <w:rPr>
        <w:rFonts w:hint="default"/>
      </w:rPr>
    </w:lvl>
    <w:lvl w:ilvl="7" w:tplc="3A8C6728">
      <w:numFmt w:val="bullet"/>
      <w:lvlText w:val="•"/>
      <w:lvlJc w:val="left"/>
      <w:pPr>
        <w:ind w:left="7842" w:hanging="720"/>
      </w:pPr>
      <w:rPr>
        <w:rFonts w:hint="default"/>
      </w:rPr>
    </w:lvl>
    <w:lvl w:ilvl="8" w:tplc="0158F346">
      <w:numFmt w:val="bullet"/>
      <w:lvlText w:val="•"/>
      <w:lvlJc w:val="left"/>
      <w:pPr>
        <w:ind w:left="8608" w:hanging="720"/>
      </w:pPr>
      <w:rPr>
        <w:rFonts w:hint="default"/>
      </w:rPr>
    </w:lvl>
  </w:abstractNum>
  <w:abstractNum w:abstractNumId="6" w15:restartNumberingAfterBreak="0">
    <w:nsid w:val="1FB779AD"/>
    <w:multiLevelType w:val="hybridMultilevel"/>
    <w:tmpl w:val="7BD86924"/>
    <w:lvl w:ilvl="0" w:tplc="01625C5E">
      <w:start w:val="2"/>
      <w:numFmt w:val="lowerRoman"/>
      <w:lvlText w:val="(%1)"/>
      <w:lvlJc w:val="left"/>
      <w:pPr>
        <w:ind w:left="1760" w:hanging="720"/>
        <w:jc w:val="left"/>
      </w:pPr>
      <w:rPr>
        <w:rFonts w:ascii="Arial Narrow" w:eastAsia="Arial Narrow" w:hAnsi="Arial Narrow" w:cs="Arial Narrow" w:hint="default"/>
        <w:b/>
        <w:bCs/>
        <w:spacing w:val="-1"/>
        <w:w w:val="100"/>
        <w:sz w:val="24"/>
        <w:szCs w:val="24"/>
      </w:rPr>
    </w:lvl>
    <w:lvl w:ilvl="1" w:tplc="053E63C0">
      <w:start w:val="1"/>
      <w:numFmt w:val="lowerRoman"/>
      <w:lvlText w:val="(%2)"/>
      <w:lvlJc w:val="left"/>
      <w:pPr>
        <w:ind w:left="2480" w:hanging="720"/>
        <w:jc w:val="left"/>
      </w:pPr>
      <w:rPr>
        <w:rFonts w:ascii="Arial Narrow" w:eastAsia="Arial Narrow" w:hAnsi="Arial Narrow" w:cs="Arial Narrow" w:hint="default"/>
        <w:b/>
        <w:bCs/>
        <w:spacing w:val="-1"/>
        <w:w w:val="99"/>
        <w:sz w:val="24"/>
        <w:szCs w:val="24"/>
      </w:rPr>
    </w:lvl>
    <w:lvl w:ilvl="2" w:tplc="14B26858">
      <w:start w:val="1"/>
      <w:numFmt w:val="upperLetter"/>
      <w:lvlText w:val="(%3)"/>
      <w:lvlJc w:val="left"/>
      <w:pPr>
        <w:ind w:left="3200" w:hanging="720"/>
        <w:jc w:val="left"/>
      </w:pPr>
      <w:rPr>
        <w:rFonts w:ascii="Arial Narrow" w:eastAsia="Arial Narrow" w:hAnsi="Arial Narrow" w:cs="Arial Narrow" w:hint="default"/>
        <w:b/>
        <w:bCs/>
        <w:spacing w:val="-1"/>
        <w:w w:val="100"/>
        <w:sz w:val="24"/>
        <w:szCs w:val="24"/>
      </w:rPr>
    </w:lvl>
    <w:lvl w:ilvl="3" w:tplc="735C256A">
      <w:numFmt w:val="bullet"/>
      <w:lvlText w:val="•"/>
      <w:lvlJc w:val="left"/>
      <w:pPr>
        <w:ind w:left="4067" w:hanging="720"/>
      </w:pPr>
      <w:rPr>
        <w:rFonts w:hint="default"/>
      </w:rPr>
    </w:lvl>
    <w:lvl w:ilvl="4" w:tplc="BE6818B8">
      <w:numFmt w:val="bullet"/>
      <w:lvlText w:val="•"/>
      <w:lvlJc w:val="left"/>
      <w:pPr>
        <w:ind w:left="4935" w:hanging="720"/>
      </w:pPr>
      <w:rPr>
        <w:rFonts w:hint="default"/>
      </w:rPr>
    </w:lvl>
    <w:lvl w:ilvl="5" w:tplc="B05AEB6E">
      <w:numFmt w:val="bullet"/>
      <w:lvlText w:val="•"/>
      <w:lvlJc w:val="left"/>
      <w:pPr>
        <w:ind w:left="5802" w:hanging="720"/>
      </w:pPr>
      <w:rPr>
        <w:rFonts w:hint="default"/>
      </w:rPr>
    </w:lvl>
    <w:lvl w:ilvl="6" w:tplc="720EE766">
      <w:numFmt w:val="bullet"/>
      <w:lvlText w:val="•"/>
      <w:lvlJc w:val="left"/>
      <w:pPr>
        <w:ind w:left="6670" w:hanging="720"/>
      </w:pPr>
      <w:rPr>
        <w:rFonts w:hint="default"/>
      </w:rPr>
    </w:lvl>
    <w:lvl w:ilvl="7" w:tplc="EDD25846">
      <w:numFmt w:val="bullet"/>
      <w:lvlText w:val="•"/>
      <w:lvlJc w:val="left"/>
      <w:pPr>
        <w:ind w:left="7537" w:hanging="720"/>
      </w:pPr>
      <w:rPr>
        <w:rFonts w:hint="default"/>
      </w:rPr>
    </w:lvl>
    <w:lvl w:ilvl="8" w:tplc="0DBC5A5E">
      <w:numFmt w:val="bullet"/>
      <w:lvlText w:val="•"/>
      <w:lvlJc w:val="left"/>
      <w:pPr>
        <w:ind w:left="8405" w:hanging="720"/>
      </w:pPr>
      <w:rPr>
        <w:rFonts w:hint="default"/>
      </w:rPr>
    </w:lvl>
  </w:abstractNum>
  <w:abstractNum w:abstractNumId="7" w15:restartNumberingAfterBreak="0">
    <w:nsid w:val="25CE0E1F"/>
    <w:multiLevelType w:val="multilevel"/>
    <w:tmpl w:val="CE38F706"/>
    <w:lvl w:ilvl="0">
      <w:start w:val="2"/>
      <w:numFmt w:val="decimal"/>
      <w:lvlText w:val="%1"/>
      <w:lvlJc w:val="left"/>
      <w:pPr>
        <w:ind w:left="2480" w:hanging="339"/>
        <w:jc w:val="left"/>
      </w:pPr>
      <w:rPr>
        <w:rFonts w:hint="default"/>
      </w:rPr>
    </w:lvl>
    <w:lvl w:ilvl="1">
      <w:start w:val="1"/>
      <w:numFmt w:val="decimal"/>
      <w:lvlText w:val="%1.%2"/>
      <w:lvlJc w:val="left"/>
      <w:pPr>
        <w:ind w:left="2480" w:hanging="339"/>
        <w:jc w:val="right"/>
      </w:pPr>
      <w:rPr>
        <w:rFonts w:hint="default"/>
        <w:w w:val="99"/>
      </w:rPr>
    </w:lvl>
    <w:lvl w:ilvl="2">
      <w:numFmt w:val="bullet"/>
      <w:lvlText w:val="•"/>
      <w:lvlJc w:val="left"/>
      <w:pPr>
        <w:ind w:left="4012" w:hanging="339"/>
      </w:pPr>
      <w:rPr>
        <w:rFonts w:hint="default"/>
      </w:rPr>
    </w:lvl>
    <w:lvl w:ilvl="3">
      <w:numFmt w:val="bullet"/>
      <w:lvlText w:val="•"/>
      <w:lvlJc w:val="left"/>
      <w:pPr>
        <w:ind w:left="4778" w:hanging="339"/>
      </w:pPr>
      <w:rPr>
        <w:rFonts w:hint="default"/>
      </w:rPr>
    </w:lvl>
    <w:lvl w:ilvl="4">
      <w:numFmt w:val="bullet"/>
      <w:lvlText w:val="•"/>
      <w:lvlJc w:val="left"/>
      <w:pPr>
        <w:ind w:left="5544" w:hanging="339"/>
      </w:pPr>
      <w:rPr>
        <w:rFonts w:hint="default"/>
      </w:rPr>
    </w:lvl>
    <w:lvl w:ilvl="5">
      <w:numFmt w:val="bullet"/>
      <w:lvlText w:val="•"/>
      <w:lvlJc w:val="left"/>
      <w:pPr>
        <w:ind w:left="6310" w:hanging="339"/>
      </w:pPr>
      <w:rPr>
        <w:rFonts w:hint="default"/>
      </w:rPr>
    </w:lvl>
    <w:lvl w:ilvl="6">
      <w:numFmt w:val="bullet"/>
      <w:lvlText w:val="•"/>
      <w:lvlJc w:val="left"/>
      <w:pPr>
        <w:ind w:left="7076" w:hanging="339"/>
      </w:pPr>
      <w:rPr>
        <w:rFonts w:hint="default"/>
      </w:rPr>
    </w:lvl>
    <w:lvl w:ilvl="7">
      <w:numFmt w:val="bullet"/>
      <w:lvlText w:val="•"/>
      <w:lvlJc w:val="left"/>
      <w:pPr>
        <w:ind w:left="7842" w:hanging="339"/>
      </w:pPr>
      <w:rPr>
        <w:rFonts w:hint="default"/>
      </w:rPr>
    </w:lvl>
    <w:lvl w:ilvl="8">
      <w:numFmt w:val="bullet"/>
      <w:lvlText w:val="•"/>
      <w:lvlJc w:val="left"/>
      <w:pPr>
        <w:ind w:left="8608" w:hanging="339"/>
      </w:pPr>
      <w:rPr>
        <w:rFonts w:hint="default"/>
      </w:rPr>
    </w:lvl>
  </w:abstractNum>
  <w:abstractNum w:abstractNumId="8" w15:restartNumberingAfterBreak="0">
    <w:nsid w:val="2C7421C6"/>
    <w:multiLevelType w:val="hybridMultilevel"/>
    <w:tmpl w:val="D84C59D8"/>
    <w:lvl w:ilvl="0" w:tplc="1FAEB50E">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6C741532">
      <w:numFmt w:val="bullet"/>
      <w:lvlText w:val="•"/>
      <w:lvlJc w:val="left"/>
      <w:pPr>
        <w:ind w:left="3246" w:hanging="720"/>
      </w:pPr>
      <w:rPr>
        <w:rFonts w:hint="default"/>
      </w:rPr>
    </w:lvl>
    <w:lvl w:ilvl="2" w:tplc="86E69110">
      <w:numFmt w:val="bullet"/>
      <w:lvlText w:val="•"/>
      <w:lvlJc w:val="left"/>
      <w:pPr>
        <w:ind w:left="4012" w:hanging="720"/>
      </w:pPr>
      <w:rPr>
        <w:rFonts w:hint="default"/>
      </w:rPr>
    </w:lvl>
    <w:lvl w:ilvl="3" w:tplc="B55298BE">
      <w:numFmt w:val="bullet"/>
      <w:lvlText w:val="•"/>
      <w:lvlJc w:val="left"/>
      <w:pPr>
        <w:ind w:left="4778" w:hanging="720"/>
      </w:pPr>
      <w:rPr>
        <w:rFonts w:hint="default"/>
      </w:rPr>
    </w:lvl>
    <w:lvl w:ilvl="4" w:tplc="1ECA6E64">
      <w:numFmt w:val="bullet"/>
      <w:lvlText w:val="•"/>
      <w:lvlJc w:val="left"/>
      <w:pPr>
        <w:ind w:left="5544" w:hanging="720"/>
      </w:pPr>
      <w:rPr>
        <w:rFonts w:hint="default"/>
      </w:rPr>
    </w:lvl>
    <w:lvl w:ilvl="5" w:tplc="9070B2CE">
      <w:numFmt w:val="bullet"/>
      <w:lvlText w:val="•"/>
      <w:lvlJc w:val="left"/>
      <w:pPr>
        <w:ind w:left="6310" w:hanging="720"/>
      </w:pPr>
      <w:rPr>
        <w:rFonts w:hint="default"/>
      </w:rPr>
    </w:lvl>
    <w:lvl w:ilvl="6" w:tplc="4060099E">
      <w:numFmt w:val="bullet"/>
      <w:lvlText w:val="•"/>
      <w:lvlJc w:val="left"/>
      <w:pPr>
        <w:ind w:left="7076" w:hanging="720"/>
      </w:pPr>
      <w:rPr>
        <w:rFonts w:hint="default"/>
      </w:rPr>
    </w:lvl>
    <w:lvl w:ilvl="7" w:tplc="4D308FC4">
      <w:numFmt w:val="bullet"/>
      <w:lvlText w:val="•"/>
      <w:lvlJc w:val="left"/>
      <w:pPr>
        <w:ind w:left="7842" w:hanging="720"/>
      </w:pPr>
      <w:rPr>
        <w:rFonts w:hint="default"/>
      </w:rPr>
    </w:lvl>
    <w:lvl w:ilvl="8" w:tplc="EA38075A">
      <w:numFmt w:val="bullet"/>
      <w:lvlText w:val="•"/>
      <w:lvlJc w:val="left"/>
      <w:pPr>
        <w:ind w:left="8608" w:hanging="720"/>
      </w:pPr>
      <w:rPr>
        <w:rFonts w:hint="default"/>
      </w:rPr>
    </w:lvl>
  </w:abstractNum>
  <w:abstractNum w:abstractNumId="9" w15:restartNumberingAfterBreak="0">
    <w:nsid w:val="37C25DB4"/>
    <w:multiLevelType w:val="hybridMultilevel"/>
    <w:tmpl w:val="3E92BDD6"/>
    <w:lvl w:ilvl="0" w:tplc="33FEE54C">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2C227E20">
      <w:numFmt w:val="bullet"/>
      <w:lvlText w:val="•"/>
      <w:lvlJc w:val="left"/>
      <w:pPr>
        <w:ind w:left="3246" w:hanging="720"/>
      </w:pPr>
      <w:rPr>
        <w:rFonts w:hint="default"/>
      </w:rPr>
    </w:lvl>
    <w:lvl w:ilvl="2" w:tplc="2102C2AC">
      <w:numFmt w:val="bullet"/>
      <w:lvlText w:val="•"/>
      <w:lvlJc w:val="left"/>
      <w:pPr>
        <w:ind w:left="4012" w:hanging="720"/>
      </w:pPr>
      <w:rPr>
        <w:rFonts w:hint="default"/>
      </w:rPr>
    </w:lvl>
    <w:lvl w:ilvl="3" w:tplc="C7E058EC">
      <w:numFmt w:val="bullet"/>
      <w:lvlText w:val="•"/>
      <w:lvlJc w:val="left"/>
      <w:pPr>
        <w:ind w:left="4778" w:hanging="720"/>
      </w:pPr>
      <w:rPr>
        <w:rFonts w:hint="default"/>
      </w:rPr>
    </w:lvl>
    <w:lvl w:ilvl="4" w:tplc="AC328382">
      <w:numFmt w:val="bullet"/>
      <w:lvlText w:val="•"/>
      <w:lvlJc w:val="left"/>
      <w:pPr>
        <w:ind w:left="5544" w:hanging="720"/>
      </w:pPr>
      <w:rPr>
        <w:rFonts w:hint="default"/>
      </w:rPr>
    </w:lvl>
    <w:lvl w:ilvl="5" w:tplc="8522ED4E">
      <w:numFmt w:val="bullet"/>
      <w:lvlText w:val="•"/>
      <w:lvlJc w:val="left"/>
      <w:pPr>
        <w:ind w:left="6310" w:hanging="720"/>
      </w:pPr>
      <w:rPr>
        <w:rFonts w:hint="default"/>
      </w:rPr>
    </w:lvl>
    <w:lvl w:ilvl="6" w:tplc="6450C48E">
      <w:numFmt w:val="bullet"/>
      <w:lvlText w:val="•"/>
      <w:lvlJc w:val="left"/>
      <w:pPr>
        <w:ind w:left="7076" w:hanging="720"/>
      </w:pPr>
      <w:rPr>
        <w:rFonts w:hint="default"/>
      </w:rPr>
    </w:lvl>
    <w:lvl w:ilvl="7" w:tplc="EF80C59A">
      <w:numFmt w:val="bullet"/>
      <w:lvlText w:val="•"/>
      <w:lvlJc w:val="left"/>
      <w:pPr>
        <w:ind w:left="7842" w:hanging="720"/>
      </w:pPr>
      <w:rPr>
        <w:rFonts w:hint="default"/>
      </w:rPr>
    </w:lvl>
    <w:lvl w:ilvl="8" w:tplc="4BB49F6E">
      <w:numFmt w:val="bullet"/>
      <w:lvlText w:val="•"/>
      <w:lvlJc w:val="left"/>
      <w:pPr>
        <w:ind w:left="8608" w:hanging="720"/>
      </w:pPr>
      <w:rPr>
        <w:rFonts w:hint="default"/>
      </w:rPr>
    </w:lvl>
  </w:abstractNum>
  <w:abstractNum w:abstractNumId="10" w15:restartNumberingAfterBreak="0">
    <w:nsid w:val="4A9C0972"/>
    <w:multiLevelType w:val="hybridMultilevel"/>
    <w:tmpl w:val="12BE57F0"/>
    <w:lvl w:ilvl="0" w:tplc="F80A5128">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C7D6F760">
      <w:numFmt w:val="bullet"/>
      <w:lvlText w:val="•"/>
      <w:lvlJc w:val="left"/>
      <w:pPr>
        <w:ind w:left="3246" w:hanging="720"/>
      </w:pPr>
      <w:rPr>
        <w:rFonts w:hint="default"/>
      </w:rPr>
    </w:lvl>
    <w:lvl w:ilvl="2" w:tplc="9F7A9C12">
      <w:numFmt w:val="bullet"/>
      <w:lvlText w:val="•"/>
      <w:lvlJc w:val="left"/>
      <w:pPr>
        <w:ind w:left="4012" w:hanging="720"/>
      </w:pPr>
      <w:rPr>
        <w:rFonts w:hint="default"/>
      </w:rPr>
    </w:lvl>
    <w:lvl w:ilvl="3" w:tplc="E596338C">
      <w:numFmt w:val="bullet"/>
      <w:lvlText w:val="•"/>
      <w:lvlJc w:val="left"/>
      <w:pPr>
        <w:ind w:left="4778" w:hanging="720"/>
      </w:pPr>
      <w:rPr>
        <w:rFonts w:hint="default"/>
      </w:rPr>
    </w:lvl>
    <w:lvl w:ilvl="4" w:tplc="D354C4AC">
      <w:numFmt w:val="bullet"/>
      <w:lvlText w:val="•"/>
      <w:lvlJc w:val="left"/>
      <w:pPr>
        <w:ind w:left="5544" w:hanging="720"/>
      </w:pPr>
      <w:rPr>
        <w:rFonts w:hint="default"/>
      </w:rPr>
    </w:lvl>
    <w:lvl w:ilvl="5" w:tplc="73EEE2BE">
      <w:numFmt w:val="bullet"/>
      <w:lvlText w:val="•"/>
      <w:lvlJc w:val="left"/>
      <w:pPr>
        <w:ind w:left="6310" w:hanging="720"/>
      </w:pPr>
      <w:rPr>
        <w:rFonts w:hint="default"/>
      </w:rPr>
    </w:lvl>
    <w:lvl w:ilvl="6" w:tplc="25547716">
      <w:numFmt w:val="bullet"/>
      <w:lvlText w:val="•"/>
      <w:lvlJc w:val="left"/>
      <w:pPr>
        <w:ind w:left="7076" w:hanging="720"/>
      </w:pPr>
      <w:rPr>
        <w:rFonts w:hint="default"/>
      </w:rPr>
    </w:lvl>
    <w:lvl w:ilvl="7" w:tplc="001CAFE6">
      <w:numFmt w:val="bullet"/>
      <w:lvlText w:val="•"/>
      <w:lvlJc w:val="left"/>
      <w:pPr>
        <w:ind w:left="7842" w:hanging="720"/>
      </w:pPr>
      <w:rPr>
        <w:rFonts w:hint="default"/>
      </w:rPr>
    </w:lvl>
    <w:lvl w:ilvl="8" w:tplc="A384A55A">
      <w:numFmt w:val="bullet"/>
      <w:lvlText w:val="•"/>
      <w:lvlJc w:val="left"/>
      <w:pPr>
        <w:ind w:left="8608" w:hanging="720"/>
      </w:pPr>
      <w:rPr>
        <w:rFonts w:hint="default"/>
      </w:rPr>
    </w:lvl>
  </w:abstractNum>
  <w:abstractNum w:abstractNumId="11" w15:restartNumberingAfterBreak="0">
    <w:nsid w:val="4AB07BFE"/>
    <w:multiLevelType w:val="hybridMultilevel"/>
    <w:tmpl w:val="1AD603D0"/>
    <w:lvl w:ilvl="0" w:tplc="C00AB1D6">
      <w:start w:val="1"/>
      <w:numFmt w:val="upperLetter"/>
      <w:lvlText w:val="%1."/>
      <w:lvlJc w:val="left"/>
      <w:pPr>
        <w:ind w:left="1184" w:hanging="864"/>
        <w:jc w:val="left"/>
      </w:pPr>
      <w:rPr>
        <w:rFonts w:ascii="Arial Narrow" w:eastAsia="Arial Narrow" w:hAnsi="Arial Narrow" w:cs="Arial Narrow" w:hint="default"/>
        <w:b/>
        <w:bCs/>
        <w:spacing w:val="-1"/>
        <w:w w:val="99"/>
        <w:sz w:val="24"/>
        <w:szCs w:val="24"/>
      </w:rPr>
    </w:lvl>
    <w:lvl w:ilvl="1" w:tplc="16B0DCE6">
      <w:numFmt w:val="bullet"/>
      <w:lvlText w:val="•"/>
      <w:lvlJc w:val="left"/>
      <w:pPr>
        <w:ind w:left="2076" w:hanging="864"/>
      </w:pPr>
      <w:rPr>
        <w:rFonts w:hint="default"/>
      </w:rPr>
    </w:lvl>
    <w:lvl w:ilvl="2" w:tplc="077C86DA">
      <w:numFmt w:val="bullet"/>
      <w:lvlText w:val="•"/>
      <w:lvlJc w:val="left"/>
      <w:pPr>
        <w:ind w:left="2972" w:hanging="864"/>
      </w:pPr>
      <w:rPr>
        <w:rFonts w:hint="default"/>
      </w:rPr>
    </w:lvl>
    <w:lvl w:ilvl="3" w:tplc="C6F07BAA">
      <w:numFmt w:val="bullet"/>
      <w:lvlText w:val="•"/>
      <w:lvlJc w:val="left"/>
      <w:pPr>
        <w:ind w:left="3868" w:hanging="864"/>
      </w:pPr>
      <w:rPr>
        <w:rFonts w:hint="default"/>
      </w:rPr>
    </w:lvl>
    <w:lvl w:ilvl="4" w:tplc="C12406B6">
      <w:numFmt w:val="bullet"/>
      <w:lvlText w:val="•"/>
      <w:lvlJc w:val="left"/>
      <w:pPr>
        <w:ind w:left="4764" w:hanging="864"/>
      </w:pPr>
      <w:rPr>
        <w:rFonts w:hint="default"/>
      </w:rPr>
    </w:lvl>
    <w:lvl w:ilvl="5" w:tplc="F31AD706">
      <w:numFmt w:val="bullet"/>
      <w:lvlText w:val="•"/>
      <w:lvlJc w:val="left"/>
      <w:pPr>
        <w:ind w:left="5660" w:hanging="864"/>
      </w:pPr>
      <w:rPr>
        <w:rFonts w:hint="default"/>
      </w:rPr>
    </w:lvl>
    <w:lvl w:ilvl="6" w:tplc="8864E156">
      <w:numFmt w:val="bullet"/>
      <w:lvlText w:val="•"/>
      <w:lvlJc w:val="left"/>
      <w:pPr>
        <w:ind w:left="6556" w:hanging="864"/>
      </w:pPr>
      <w:rPr>
        <w:rFonts w:hint="default"/>
      </w:rPr>
    </w:lvl>
    <w:lvl w:ilvl="7" w:tplc="3510F7A6">
      <w:numFmt w:val="bullet"/>
      <w:lvlText w:val="•"/>
      <w:lvlJc w:val="left"/>
      <w:pPr>
        <w:ind w:left="7452" w:hanging="864"/>
      </w:pPr>
      <w:rPr>
        <w:rFonts w:hint="default"/>
      </w:rPr>
    </w:lvl>
    <w:lvl w:ilvl="8" w:tplc="518014C0">
      <w:numFmt w:val="bullet"/>
      <w:lvlText w:val="•"/>
      <w:lvlJc w:val="left"/>
      <w:pPr>
        <w:ind w:left="8348" w:hanging="864"/>
      </w:pPr>
      <w:rPr>
        <w:rFonts w:hint="default"/>
      </w:rPr>
    </w:lvl>
  </w:abstractNum>
  <w:abstractNum w:abstractNumId="12" w15:restartNumberingAfterBreak="0">
    <w:nsid w:val="616D5DAD"/>
    <w:multiLevelType w:val="hybridMultilevel"/>
    <w:tmpl w:val="1B96A6C4"/>
    <w:lvl w:ilvl="0" w:tplc="5B683C5A">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BDA4BA24">
      <w:numFmt w:val="bullet"/>
      <w:lvlText w:val="•"/>
      <w:lvlJc w:val="left"/>
      <w:pPr>
        <w:ind w:left="3246" w:hanging="720"/>
      </w:pPr>
      <w:rPr>
        <w:rFonts w:hint="default"/>
      </w:rPr>
    </w:lvl>
    <w:lvl w:ilvl="2" w:tplc="77E4FC0C">
      <w:numFmt w:val="bullet"/>
      <w:lvlText w:val="•"/>
      <w:lvlJc w:val="left"/>
      <w:pPr>
        <w:ind w:left="4012" w:hanging="720"/>
      </w:pPr>
      <w:rPr>
        <w:rFonts w:hint="default"/>
      </w:rPr>
    </w:lvl>
    <w:lvl w:ilvl="3" w:tplc="F8821A68">
      <w:numFmt w:val="bullet"/>
      <w:lvlText w:val="•"/>
      <w:lvlJc w:val="left"/>
      <w:pPr>
        <w:ind w:left="4778" w:hanging="720"/>
      </w:pPr>
      <w:rPr>
        <w:rFonts w:hint="default"/>
      </w:rPr>
    </w:lvl>
    <w:lvl w:ilvl="4" w:tplc="648247AC">
      <w:numFmt w:val="bullet"/>
      <w:lvlText w:val="•"/>
      <w:lvlJc w:val="left"/>
      <w:pPr>
        <w:ind w:left="5544" w:hanging="720"/>
      </w:pPr>
      <w:rPr>
        <w:rFonts w:hint="default"/>
      </w:rPr>
    </w:lvl>
    <w:lvl w:ilvl="5" w:tplc="04EC3DFC">
      <w:numFmt w:val="bullet"/>
      <w:lvlText w:val="•"/>
      <w:lvlJc w:val="left"/>
      <w:pPr>
        <w:ind w:left="6310" w:hanging="720"/>
      </w:pPr>
      <w:rPr>
        <w:rFonts w:hint="default"/>
      </w:rPr>
    </w:lvl>
    <w:lvl w:ilvl="6" w:tplc="3DECE340">
      <w:numFmt w:val="bullet"/>
      <w:lvlText w:val="•"/>
      <w:lvlJc w:val="left"/>
      <w:pPr>
        <w:ind w:left="7076" w:hanging="720"/>
      </w:pPr>
      <w:rPr>
        <w:rFonts w:hint="default"/>
      </w:rPr>
    </w:lvl>
    <w:lvl w:ilvl="7" w:tplc="888AA160">
      <w:numFmt w:val="bullet"/>
      <w:lvlText w:val="•"/>
      <w:lvlJc w:val="left"/>
      <w:pPr>
        <w:ind w:left="7842" w:hanging="720"/>
      </w:pPr>
      <w:rPr>
        <w:rFonts w:hint="default"/>
      </w:rPr>
    </w:lvl>
    <w:lvl w:ilvl="8" w:tplc="8F9861DC">
      <w:numFmt w:val="bullet"/>
      <w:lvlText w:val="•"/>
      <w:lvlJc w:val="left"/>
      <w:pPr>
        <w:ind w:left="8608" w:hanging="720"/>
      </w:pPr>
      <w:rPr>
        <w:rFonts w:hint="default"/>
      </w:rPr>
    </w:lvl>
  </w:abstractNum>
  <w:abstractNum w:abstractNumId="13" w15:restartNumberingAfterBreak="0">
    <w:nsid w:val="62534775"/>
    <w:multiLevelType w:val="hybridMultilevel"/>
    <w:tmpl w:val="4FAE5EB4"/>
    <w:lvl w:ilvl="0" w:tplc="931AE5A6">
      <w:start w:val="1"/>
      <w:numFmt w:val="lowerRoman"/>
      <w:lvlText w:val="(%1)"/>
      <w:lvlJc w:val="left"/>
      <w:pPr>
        <w:ind w:left="2480" w:hanging="742"/>
        <w:jc w:val="left"/>
      </w:pPr>
      <w:rPr>
        <w:rFonts w:ascii="Arial Narrow" w:eastAsia="Arial Narrow" w:hAnsi="Arial Narrow" w:cs="Arial Narrow" w:hint="default"/>
        <w:b/>
        <w:bCs/>
        <w:spacing w:val="-1"/>
        <w:w w:val="99"/>
        <w:sz w:val="24"/>
        <w:szCs w:val="24"/>
      </w:rPr>
    </w:lvl>
    <w:lvl w:ilvl="1" w:tplc="98ACAA46">
      <w:numFmt w:val="bullet"/>
      <w:lvlText w:val="•"/>
      <w:lvlJc w:val="left"/>
      <w:pPr>
        <w:ind w:left="3246" w:hanging="742"/>
      </w:pPr>
      <w:rPr>
        <w:rFonts w:hint="default"/>
      </w:rPr>
    </w:lvl>
    <w:lvl w:ilvl="2" w:tplc="B1F47C16">
      <w:numFmt w:val="bullet"/>
      <w:lvlText w:val="•"/>
      <w:lvlJc w:val="left"/>
      <w:pPr>
        <w:ind w:left="4012" w:hanging="742"/>
      </w:pPr>
      <w:rPr>
        <w:rFonts w:hint="default"/>
      </w:rPr>
    </w:lvl>
    <w:lvl w:ilvl="3" w:tplc="B7BA0642">
      <w:numFmt w:val="bullet"/>
      <w:lvlText w:val="•"/>
      <w:lvlJc w:val="left"/>
      <w:pPr>
        <w:ind w:left="4778" w:hanging="742"/>
      </w:pPr>
      <w:rPr>
        <w:rFonts w:hint="default"/>
      </w:rPr>
    </w:lvl>
    <w:lvl w:ilvl="4" w:tplc="95D6AE82">
      <w:numFmt w:val="bullet"/>
      <w:lvlText w:val="•"/>
      <w:lvlJc w:val="left"/>
      <w:pPr>
        <w:ind w:left="5544" w:hanging="742"/>
      </w:pPr>
      <w:rPr>
        <w:rFonts w:hint="default"/>
      </w:rPr>
    </w:lvl>
    <w:lvl w:ilvl="5" w:tplc="27B80B44">
      <w:numFmt w:val="bullet"/>
      <w:lvlText w:val="•"/>
      <w:lvlJc w:val="left"/>
      <w:pPr>
        <w:ind w:left="6310" w:hanging="742"/>
      </w:pPr>
      <w:rPr>
        <w:rFonts w:hint="default"/>
      </w:rPr>
    </w:lvl>
    <w:lvl w:ilvl="6" w:tplc="8728AA62">
      <w:numFmt w:val="bullet"/>
      <w:lvlText w:val="•"/>
      <w:lvlJc w:val="left"/>
      <w:pPr>
        <w:ind w:left="7076" w:hanging="742"/>
      </w:pPr>
      <w:rPr>
        <w:rFonts w:hint="default"/>
      </w:rPr>
    </w:lvl>
    <w:lvl w:ilvl="7" w:tplc="DC6E2848">
      <w:numFmt w:val="bullet"/>
      <w:lvlText w:val="•"/>
      <w:lvlJc w:val="left"/>
      <w:pPr>
        <w:ind w:left="7842" w:hanging="742"/>
      </w:pPr>
      <w:rPr>
        <w:rFonts w:hint="default"/>
      </w:rPr>
    </w:lvl>
    <w:lvl w:ilvl="8" w:tplc="9C4A4410">
      <w:numFmt w:val="bullet"/>
      <w:lvlText w:val="•"/>
      <w:lvlJc w:val="left"/>
      <w:pPr>
        <w:ind w:left="8608" w:hanging="742"/>
      </w:pPr>
      <w:rPr>
        <w:rFonts w:hint="default"/>
      </w:rPr>
    </w:lvl>
  </w:abstractNum>
  <w:abstractNum w:abstractNumId="14" w15:restartNumberingAfterBreak="0">
    <w:nsid w:val="6B864F01"/>
    <w:multiLevelType w:val="hybridMultilevel"/>
    <w:tmpl w:val="2A2AE908"/>
    <w:lvl w:ilvl="0" w:tplc="6F2A384E">
      <w:start w:val="1"/>
      <w:numFmt w:val="lowerRoman"/>
      <w:lvlText w:val="(%1)"/>
      <w:lvlJc w:val="left"/>
      <w:pPr>
        <w:ind w:left="2480" w:hanging="742"/>
        <w:jc w:val="left"/>
      </w:pPr>
      <w:rPr>
        <w:rFonts w:ascii="Arial Narrow" w:eastAsia="Arial Narrow" w:hAnsi="Arial Narrow" w:cs="Arial Narrow" w:hint="default"/>
        <w:b/>
        <w:bCs/>
        <w:spacing w:val="-1"/>
        <w:w w:val="99"/>
        <w:sz w:val="24"/>
        <w:szCs w:val="24"/>
      </w:rPr>
    </w:lvl>
    <w:lvl w:ilvl="1" w:tplc="6F4E8E3C">
      <w:numFmt w:val="bullet"/>
      <w:lvlText w:val="•"/>
      <w:lvlJc w:val="left"/>
      <w:pPr>
        <w:ind w:left="3246" w:hanging="742"/>
      </w:pPr>
      <w:rPr>
        <w:rFonts w:hint="default"/>
      </w:rPr>
    </w:lvl>
    <w:lvl w:ilvl="2" w:tplc="3B664308">
      <w:numFmt w:val="bullet"/>
      <w:lvlText w:val="•"/>
      <w:lvlJc w:val="left"/>
      <w:pPr>
        <w:ind w:left="4012" w:hanging="742"/>
      </w:pPr>
      <w:rPr>
        <w:rFonts w:hint="default"/>
      </w:rPr>
    </w:lvl>
    <w:lvl w:ilvl="3" w:tplc="11FC3E18">
      <w:numFmt w:val="bullet"/>
      <w:lvlText w:val="•"/>
      <w:lvlJc w:val="left"/>
      <w:pPr>
        <w:ind w:left="4778" w:hanging="742"/>
      </w:pPr>
      <w:rPr>
        <w:rFonts w:hint="default"/>
      </w:rPr>
    </w:lvl>
    <w:lvl w:ilvl="4" w:tplc="82325824">
      <w:numFmt w:val="bullet"/>
      <w:lvlText w:val="•"/>
      <w:lvlJc w:val="left"/>
      <w:pPr>
        <w:ind w:left="5544" w:hanging="742"/>
      </w:pPr>
      <w:rPr>
        <w:rFonts w:hint="default"/>
      </w:rPr>
    </w:lvl>
    <w:lvl w:ilvl="5" w:tplc="CEA8794A">
      <w:numFmt w:val="bullet"/>
      <w:lvlText w:val="•"/>
      <w:lvlJc w:val="left"/>
      <w:pPr>
        <w:ind w:left="6310" w:hanging="742"/>
      </w:pPr>
      <w:rPr>
        <w:rFonts w:hint="default"/>
      </w:rPr>
    </w:lvl>
    <w:lvl w:ilvl="6" w:tplc="91F02274">
      <w:numFmt w:val="bullet"/>
      <w:lvlText w:val="•"/>
      <w:lvlJc w:val="left"/>
      <w:pPr>
        <w:ind w:left="7076" w:hanging="742"/>
      </w:pPr>
      <w:rPr>
        <w:rFonts w:hint="default"/>
      </w:rPr>
    </w:lvl>
    <w:lvl w:ilvl="7" w:tplc="2DF46C86">
      <w:numFmt w:val="bullet"/>
      <w:lvlText w:val="•"/>
      <w:lvlJc w:val="left"/>
      <w:pPr>
        <w:ind w:left="7842" w:hanging="742"/>
      </w:pPr>
      <w:rPr>
        <w:rFonts w:hint="default"/>
      </w:rPr>
    </w:lvl>
    <w:lvl w:ilvl="8" w:tplc="AB7AF9E2">
      <w:numFmt w:val="bullet"/>
      <w:lvlText w:val="•"/>
      <w:lvlJc w:val="left"/>
      <w:pPr>
        <w:ind w:left="8608" w:hanging="742"/>
      </w:pPr>
      <w:rPr>
        <w:rFonts w:hint="default"/>
      </w:rPr>
    </w:lvl>
  </w:abstractNum>
  <w:abstractNum w:abstractNumId="15" w15:restartNumberingAfterBreak="0">
    <w:nsid w:val="6C1772C8"/>
    <w:multiLevelType w:val="hybridMultilevel"/>
    <w:tmpl w:val="8BEAFF4A"/>
    <w:lvl w:ilvl="0" w:tplc="550C45A0">
      <w:start w:val="1"/>
      <w:numFmt w:val="lowerRoman"/>
      <w:lvlText w:val="(%1)"/>
      <w:lvlJc w:val="left"/>
      <w:pPr>
        <w:ind w:left="2480" w:hanging="720"/>
        <w:jc w:val="left"/>
      </w:pPr>
      <w:rPr>
        <w:rFonts w:ascii="Arial Narrow" w:eastAsia="Arial Narrow" w:hAnsi="Arial Narrow" w:cs="Arial Narrow" w:hint="default"/>
        <w:b/>
        <w:bCs/>
        <w:spacing w:val="-1"/>
        <w:w w:val="99"/>
        <w:sz w:val="24"/>
        <w:szCs w:val="24"/>
      </w:rPr>
    </w:lvl>
    <w:lvl w:ilvl="1" w:tplc="9224D7EC">
      <w:start w:val="1"/>
      <w:numFmt w:val="upperLetter"/>
      <w:lvlText w:val="(%2)"/>
      <w:lvlJc w:val="left"/>
      <w:pPr>
        <w:ind w:left="3200" w:hanging="720"/>
        <w:jc w:val="left"/>
      </w:pPr>
      <w:rPr>
        <w:rFonts w:ascii="Arial Narrow" w:eastAsia="Arial Narrow" w:hAnsi="Arial Narrow" w:cs="Arial Narrow" w:hint="default"/>
        <w:b/>
        <w:bCs/>
        <w:spacing w:val="-1"/>
        <w:w w:val="100"/>
        <w:sz w:val="24"/>
        <w:szCs w:val="24"/>
      </w:rPr>
    </w:lvl>
    <w:lvl w:ilvl="2" w:tplc="F8B2633A">
      <w:numFmt w:val="bullet"/>
      <w:lvlText w:val="•"/>
      <w:lvlJc w:val="left"/>
      <w:pPr>
        <w:ind w:left="3971" w:hanging="720"/>
      </w:pPr>
      <w:rPr>
        <w:rFonts w:hint="default"/>
      </w:rPr>
    </w:lvl>
    <w:lvl w:ilvl="3" w:tplc="30E2CE8C">
      <w:numFmt w:val="bullet"/>
      <w:lvlText w:val="•"/>
      <w:lvlJc w:val="left"/>
      <w:pPr>
        <w:ind w:left="4742" w:hanging="720"/>
      </w:pPr>
      <w:rPr>
        <w:rFonts w:hint="default"/>
      </w:rPr>
    </w:lvl>
    <w:lvl w:ilvl="4" w:tplc="467A4B5C">
      <w:numFmt w:val="bullet"/>
      <w:lvlText w:val="•"/>
      <w:lvlJc w:val="left"/>
      <w:pPr>
        <w:ind w:left="5513" w:hanging="720"/>
      </w:pPr>
      <w:rPr>
        <w:rFonts w:hint="default"/>
      </w:rPr>
    </w:lvl>
    <w:lvl w:ilvl="5" w:tplc="826E4572">
      <w:numFmt w:val="bullet"/>
      <w:lvlText w:val="•"/>
      <w:lvlJc w:val="left"/>
      <w:pPr>
        <w:ind w:left="6284" w:hanging="720"/>
      </w:pPr>
      <w:rPr>
        <w:rFonts w:hint="default"/>
      </w:rPr>
    </w:lvl>
    <w:lvl w:ilvl="6" w:tplc="961C4C4A">
      <w:numFmt w:val="bullet"/>
      <w:lvlText w:val="•"/>
      <w:lvlJc w:val="left"/>
      <w:pPr>
        <w:ind w:left="7055" w:hanging="720"/>
      </w:pPr>
      <w:rPr>
        <w:rFonts w:hint="default"/>
      </w:rPr>
    </w:lvl>
    <w:lvl w:ilvl="7" w:tplc="11AE9EA0">
      <w:numFmt w:val="bullet"/>
      <w:lvlText w:val="•"/>
      <w:lvlJc w:val="left"/>
      <w:pPr>
        <w:ind w:left="7826" w:hanging="720"/>
      </w:pPr>
      <w:rPr>
        <w:rFonts w:hint="default"/>
      </w:rPr>
    </w:lvl>
    <w:lvl w:ilvl="8" w:tplc="E2A8E732">
      <w:numFmt w:val="bullet"/>
      <w:lvlText w:val="•"/>
      <w:lvlJc w:val="left"/>
      <w:pPr>
        <w:ind w:left="8597" w:hanging="720"/>
      </w:pPr>
      <w:rPr>
        <w:rFonts w:hint="default"/>
      </w:rPr>
    </w:lvl>
  </w:abstractNum>
  <w:abstractNum w:abstractNumId="16" w15:restartNumberingAfterBreak="0">
    <w:nsid w:val="6F294C90"/>
    <w:multiLevelType w:val="hybridMultilevel"/>
    <w:tmpl w:val="DCE84E36"/>
    <w:lvl w:ilvl="0" w:tplc="E99EF6C8">
      <w:start w:val="1"/>
      <w:numFmt w:val="lowerRoman"/>
      <w:lvlText w:val="(%1)"/>
      <w:lvlJc w:val="left"/>
      <w:pPr>
        <w:ind w:left="2588" w:hanging="720"/>
        <w:jc w:val="left"/>
      </w:pPr>
      <w:rPr>
        <w:rFonts w:ascii="Arial Narrow" w:eastAsia="Arial Narrow" w:hAnsi="Arial Narrow" w:cs="Arial Narrow" w:hint="default"/>
        <w:b/>
        <w:bCs/>
        <w:spacing w:val="-1"/>
        <w:w w:val="99"/>
        <w:sz w:val="24"/>
        <w:szCs w:val="24"/>
      </w:rPr>
    </w:lvl>
    <w:lvl w:ilvl="1" w:tplc="0B7CDC62">
      <w:numFmt w:val="bullet"/>
      <w:lvlText w:val="•"/>
      <w:lvlJc w:val="left"/>
      <w:pPr>
        <w:ind w:left="3336" w:hanging="720"/>
      </w:pPr>
      <w:rPr>
        <w:rFonts w:hint="default"/>
      </w:rPr>
    </w:lvl>
    <w:lvl w:ilvl="2" w:tplc="37F40226">
      <w:numFmt w:val="bullet"/>
      <w:lvlText w:val="•"/>
      <w:lvlJc w:val="left"/>
      <w:pPr>
        <w:ind w:left="4092" w:hanging="720"/>
      </w:pPr>
      <w:rPr>
        <w:rFonts w:hint="default"/>
      </w:rPr>
    </w:lvl>
    <w:lvl w:ilvl="3" w:tplc="EBC45B8E">
      <w:numFmt w:val="bullet"/>
      <w:lvlText w:val="•"/>
      <w:lvlJc w:val="left"/>
      <w:pPr>
        <w:ind w:left="4848" w:hanging="720"/>
      </w:pPr>
      <w:rPr>
        <w:rFonts w:hint="default"/>
      </w:rPr>
    </w:lvl>
    <w:lvl w:ilvl="4" w:tplc="CE4E3D2A">
      <w:numFmt w:val="bullet"/>
      <w:lvlText w:val="•"/>
      <w:lvlJc w:val="left"/>
      <w:pPr>
        <w:ind w:left="5604" w:hanging="720"/>
      </w:pPr>
      <w:rPr>
        <w:rFonts w:hint="default"/>
      </w:rPr>
    </w:lvl>
    <w:lvl w:ilvl="5" w:tplc="D708F7B2">
      <w:numFmt w:val="bullet"/>
      <w:lvlText w:val="•"/>
      <w:lvlJc w:val="left"/>
      <w:pPr>
        <w:ind w:left="6360" w:hanging="720"/>
      </w:pPr>
      <w:rPr>
        <w:rFonts w:hint="default"/>
      </w:rPr>
    </w:lvl>
    <w:lvl w:ilvl="6" w:tplc="EBF23458">
      <w:numFmt w:val="bullet"/>
      <w:lvlText w:val="•"/>
      <w:lvlJc w:val="left"/>
      <w:pPr>
        <w:ind w:left="7116" w:hanging="720"/>
      </w:pPr>
      <w:rPr>
        <w:rFonts w:hint="default"/>
      </w:rPr>
    </w:lvl>
    <w:lvl w:ilvl="7" w:tplc="723AB6C6">
      <w:numFmt w:val="bullet"/>
      <w:lvlText w:val="•"/>
      <w:lvlJc w:val="left"/>
      <w:pPr>
        <w:ind w:left="7872" w:hanging="720"/>
      </w:pPr>
      <w:rPr>
        <w:rFonts w:hint="default"/>
      </w:rPr>
    </w:lvl>
    <w:lvl w:ilvl="8" w:tplc="8350010E">
      <w:numFmt w:val="bullet"/>
      <w:lvlText w:val="•"/>
      <w:lvlJc w:val="left"/>
      <w:pPr>
        <w:ind w:left="8628" w:hanging="720"/>
      </w:pPr>
      <w:rPr>
        <w:rFonts w:hint="default"/>
      </w:rPr>
    </w:lvl>
  </w:abstractNum>
  <w:num w:numId="1" w16cid:durableId="1712262105">
    <w:abstractNumId w:val="16"/>
  </w:num>
  <w:num w:numId="2" w16cid:durableId="1232816600">
    <w:abstractNumId w:val="0"/>
  </w:num>
  <w:num w:numId="3" w16cid:durableId="1040517611">
    <w:abstractNumId w:val="13"/>
  </w:num>
  <w:num w:numId="4" w16cid:durableId="201480234">
    <w:abstractNumId w:val="15"/>
  </w:num>
  <w:num w:numId="5" w16cid:durableId="658310226">
    <w:abstractNumId w:val="1"/>
  </w:num>
  <w:num w:numId="6" w16cid:durableId="666321895">
    <w:abstractNumId w:val="10"/>
  </w:num>
  <w:num w:numId="7" w16cid:durableId="1841698883">
    <w:abstractNumId w:val="14"/>
  </w:num>
  <w:num w:numId="8" w16cid:durableId="1533153476">
    <w:abstractNumId w:val="9"/>
  </w:num>
  <w:num w:numId="9" w16cid:durableId="683358808">
    <w:abstractNumId w:val="3"/>
  </w:num>
  <w:num w:numId="10" w16cid:durableId="560218497">
    <w:abstractNumId w:val="7"/>
  </w:num>
  <w:num w:numId="11" w16cid:durableId="919099834">
    <w:abstractNumId w:val="8"/>
  </w:num>
  <w:num w:numId="12" w16cid:durableId="1501892186">
    <w:abstractNumId w:val="5"/>
  </w:num>
  <w:num w:numId="13" w16cid:durableId="1410543924">
    <w:abstractNumId w:val="12"/>
  </w:num>
  <w:num w:numId="14" w16cid:durableId="1611011140">
    <w:abstractNumId w:val="6"/>
  </w:num>
  <w:num w:numId="15" w16cid:durableId="223178900">
    <w:abstractNumId w:val="4"/>
  </w:num>
  <w:num w:numId="16" w16cid:durableId="622813213">
    <w:abstractNumId w:val="11"/>
  </w:num>
  <w:num w:numId="17" w16cid:durableId="324941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5143"/>
    <w:rsid w:val="000C1D31"/>
    <w:rsid w:val="004D135C"/>
    <w:rsid w:val="00A251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E0FDDD"/>
  <w15:docId w15:val="{9940B940-0722-4F2F-A4BD-BA6CB139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86" w:hanging="568"/>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0" w:hanging="720"/>
      <w:jc w:val="both"/>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th.gov.bc.ca/bchighways/contracts/electrical/SA_%40%40.htm" TargetMode="External" Type="http://schemas.openxmlformats.org/officeDocument/2006/relationships/hyperlink"/>
<Relationship Id="rId11" Target="http://www.th.gov.bc.ca/bchighways/contracts/electrical/SA_%40%40.ht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th.gov.bc.ca/mot_org/const_maint/claims_unit/claims_unit.htm" TargetMode="External" Type="http://schemas.openxmlformats.org/officeDocument/2006/relationships/hyperlink"/>
<Relationship Id="rId9" Target="http://www.th.gov.bc.ca/BCHighways/contracts/electrical/SA_common.htm%3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41</Pages>
  <Words>16310</Words>
  <Characters>92969</Characters>
  <DocSecurity>0</DocSecurity>
  <Lines>774</Lines>
  <Paragraphs>218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109061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