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9B7C7" w14:textId="77777777" w:rsidR="00220E90" w:rsidRDefault="00000000">
      <w:pPr>
        <w:pStyle w:val="Title"/>
      </w:pPr>
      <w:r>
        <w:t>Electric Service Agreement for Generating Customers</w:t>
      </w:r>
    </w:p>
    <w:p w14:paraId="0FDBF648" w14:textId="77777777" w:rsidR="00220E90" w:rsidRDefault="00000000">
      <w:pPr>
        <w:pStyle w:val="BodyText"/>
        <w:spacing w:before="117"/>
        <w:ind w:left="163" w:right="594"/>
        <w:rPr>
          <w:b/>
        </w:rPr>
      </w:pPr>
      <w:r>
        <w:t xml:space="preserve">ELECTRIC SERVICE AGREEMENT for Generating Customers (“GC Agreement”) made the </w:t>
      </w:r>
      <w:r>
        <w:rPr>
          <w:b/>
        </w:rPr>
        <w:t xml:space="preserve">Day </w:t>
      </w:r>
      <w:r>
        <w:t xml:space="preserve">of </w:t>
      </w:r>
      <w:r>
        <w:rPr>
          <w:b/>
        </w:rPr>
        <w:t>Month, Year</w:t>
      </w:r>
    </w:p>
    <w:p w14:paraId="0483E959" w14:textId="77777777" w:rsidR="00220E90" w:rsidRDefault="00220E90">
      <w:pPr>
        <w:pStyle w:val="BodyText"/>
        <w:spacing w:before="1"/>
        <w:rPr>
          <w:b/>
        </w:rPr>
      </w:pPr>
    </w:p>
    <w:p w14:paraId="539BBD83" w14:textId="77777777" w:rsidR="00220E90" w:rsidRDefault="00000000">
      <w:pPr>
        <w:tabs>
          <w:tab w:val="left" w:pos="1603"/>
          <w:tab w:val="left" w:pos="7364"/>
        </w:tabs>
        <w:ind w:left="163"/>
        <w:rPr>
          <w:b/>
          <w:sz w:val="18"/>
        </w:rPr>
      </w:pPr>
      <w:r>
        <w:rPr>
          <w:sz w:val="18"/>
        </w:rPr>
        <w:t>BETWEEN:</w:t>
      </w:r>
      <w:r>
        <w:rPr>
          <w:sz w:val="18"/>
        </w:rPr>
        <w:tab/>
      </w:r>
      <w:r>
        <w:rPr>
          <w:b/>
          <w:sz w:val="18"/>
        </w:rPr>
        <w:t>Customer</w:t>
      </w:r>
      <w:r>
        <w:rPr>
          <w:b/>
          <w:spacing w:val="-2"/>
          <w:sz w:val="18"/>
        </w:rPr>
        <w:t xml:space="preserve"> </w:t>
      </w:r>
      <w:r>
        <w:rPr>
          <w:b/>
          <w:sz w:val="18"/>
        </w:rPr>
        <w:t>Name</w:t>
      </w:r>
      <w:r>
        <w:rPr>
          <w:b/>
          <w:sz w:val="18"/>
        </w:rPr>
        <w:tab/>
        <w:t>Project</w:t>
      </w:r>
      <w:r>
        <w:rPr>
          <w:b/>
          <w:spacing w:val="-1"/>
          <w:sz w:val="18"/>
        </w:rPr>
        <w:t xml:space="preserve"> </w:t>
      </w:r>
      <w:r>
        <w:rPr>
          <w:b/>
          <w:sz w:val="18"/>
        </w:rPr>
        <w:t>#</w:t>
      </w:r>
    </w:p>
    <w:p w14:paraId="18C22B7E" w14:textId="77777777" w:rsidR="00220E90" w:rsidRDefault="00000000">
      <w:pPr>
        <w:pStyle w:val="BodyText"/>
        <w:ind w:left="1604"/>
      </w:pPr>
      <w:r>
        <w:t>Address</w:t>
      </w:r>
    </w:p>
    <w:p w14:paraId="6C0B4D6C" w14:textId="77777777" w:rsidR="00220E90" w:rsidRDefault="00000000">
      <w:pPr>
        <w:pStyle w:val="BodyText"/>
        <w:spacing w:before="1" w:line="207" w:lineRule="exact"/>
        <w:ind w:left="1604"/>
      </w:pPr>
      <w:r>
        <w:t>City, Prov PC</w:t>
      </w:r>
    </w:p>
    <w:p w14:paraId="08A62179" w14:textId="77777777" w:rsidR="00220E90" w:rsidRDefault="00000000">
      <w:pPr>
        <w:pStyle w:val="BodyText"/>
        <w:spacing w:line="207" w:lineRule="exact"/>
        <w:ind w:left="1604"/>
      </w:pPr>
      <w:r>
        <w:t>(</w:t>
      </w:r>
      <w:proofErr w:type="gramStart"/>
      <w:r>
        <w:t>hereinafter</w:t>
      </w:r>
      <w:proofErr w:type="gramEnd"/>
      <w:r>
        <w:t xml:space="preserve"> called the "Generating Customer")</w:t>
      </w:r>
    </w:p>
    <w:p w14:paraId="685ECE89" w14:textId="77777777" w:rsidR="00220E90" w:rsidRDefault="00000000">
      <w:pPr>
        <w:pStyle w:val="BodyText"/>
        <w:spacing w:before="121"/>
        <w:ind w:right="278"/>
        <w:jc w:val="center"/>
      </w:pPr>
      <w:r>
        <w:t>- and -</w:t>
      </w:r>
    </w:p>
    <w:p w14:paraId="182644B9" w14:textId="77777777" w:rsidR="00220E90" w:rsidRDefault="00220E90">
      <w:pPr>
        <w:pStyle w:val="BodyText"/>
        <w:spacing w:before="2"/>
        <w:rPr>
          <w:sz w:val="19"/>
        </w:rPr>
      </w:pPr>
    </w:p>
    <w:p w14:paraId="0F2736B7" w14:textId="77777777" w:rsidR="00220E90" w:rsidRDefault="00000000">
      <w:pPr>
        <w:pStyle w:val="BodyText"/>
        <w:spacing w:before="1"/>
        <w:ind w:left="1603" w:right="2045"/>
      </w:pPr>
      <w:r>
        <w:rPr>
          <w:b/>
        </w:rPr>
        <w:t>ATCO ELECTRIC LTD</w:t>
      </w:r>
      <w:r>
        <w:t>., a body corporate with its Head Office in the City of Edmonton in the Province of Alberta ("ATCO Electric" or "Company")</w:t>
      </w:r>
    </w:p>
    <w:p w14:paraId="6E6AC539" w14:textId="77777777" w:rsidR="00220E90" w:rsidRDefault="00220E90">
      <w:pPr>
        <w:pStyle w:val="BodyText"/>
        <w:spacing w:before="1"/>
        <w:rPr>
          <w:sz w:val="20"/>
        </w:rPr>
      </w:pPr>
    </w:p>
    <w:p w14:paraId="111D0522" w14:textId="77777777" w:rsidR="00220E90" w:rsidRDefault="00000000">
      <w:pPr>
        <w:pStyle w:val="BodyText"/>
        <w:ind w:left="164" w:right="594"/>
      </w:pPr>
      <w:r>
        <w:t xml:space="preserve">WHEREAS for the purposes of this agreement, “Generating Customer” shall mean a Customer with on-site generating equipment that is interconnected with the Company’s distribution </w:t>
      </w:r>
      <w:proofErr w:type="gramStart"/>
      <w:r>
        <w:t>facilities;</w:t>
      </w:r>
      <w:proofErr w:type="gramEnd"/>
    </w:p>
    <w:p w14:paraId="215AB2B5" w14:textId="77777777" w:rsidR="00220E90" w:rsidRDefault="00220E90">
      <w:pPr>
        <w:pStyle w:val="BodyText"/>
        <w:spacing w:before="1"/>
      </w:pPr>
    </w:p>
    <w:p w14:paraId="2F869CED" w14:textId="77777777" w:rsidR="00220E90" w:rsidRDefault="00000000">
      <w:pPr>
        <w:pStyle w:val="BodyText"/>
        <w:ind w:left="164" w:right="431"/>
      </w:pPr>
      <w:r>
        <w:t>WHEREAS the Generating Customer has requested the Company to provide the facilities required to interconnect the Generating Customer’s equipment to the Company’s distribution system at a location known as:</w:t>
      </w:r>
    </w:p>
    <w:p w14:paraId="5A3EFB66" w14:textId="77777777" w:rsidR="00220E90" w:rsidRDefault="00220E90">
      <w:pPr>
        <w:pStyle w:val="BodyText"/>
        <w:spacing w:before="9"/>
        <w:rPr>
          <w:sz w:val="17"/>
        </w:rPr>
      </w:pPr>
    </w:p>
    <w:p w14:paraId="3D3F66F3" w14:textId="77777777" w:rsidR="00220E90" w:rsidRDefault="00000000">
      <w:pPr>
        <w:pStyle w:val="Heading1"/>
        <w:tabs>
          <w:tab w:val="left" w:pos="2879"/>
        </w:tabs>
        <w:spacing w:before="1"/>
        <w:ind w:left="0" w:right="278"/>
        <w:jc w:val="center"/>
      </w:pPr>
      <w:r>
        <w:t>Legal</w:t>
      </w:r>
      <w:r>
        <w:rPr>
          <w:spacing w:val="-3"/>
        </w:rPr>
        <w:t xml:space="preserve"> </w:t>
      </w:r>
      <w:r>
        <w:t>Location</w:t>
      </w:r>
      <w:r>
        <w:tab/>
        <w:t>Site ID# -</w:t>
      </w:r>
      <w:r>
        <w:rPr>
          <w:spacing w:val="-1"/>
        </w:rPr>
        <w:t xml:space="preserve"> </w:t>
      </w:r>
      <w:r>
        <w:t>0010#########</w:t>
      </w:r>
    </w:p>
    <w:p w14:paraId="445D4B86" w14:textId="77777777" w:rsidR="00220E90" w:rsidRDefault="00220E90">
      <w:pPr>
        <w:pStyle w:val="BodyText"/>
        <w:spacing w:before="1"/>
        <w:rPr>
          <w:b/>
        </w:rPr>
      </w:pPr>
    </w:p>
    <w:p w14:paraId="4A2725F3" w14:textId="77777777" w:rsidR="00220E90" w:rsidRDefault="00000000">
      <w:pPr>
        <w:pStyle w:val="ListParagraph"/>
        <w:numPr>
          <w:ilvl w:val="0"/>
          <w:numId w:val="1"/>
        </w:numPr>
        <w:tabs>
          <w:tab w:val="left" w:pos="883"/>
          <w:tab w:val="left" w:pos="884"/>
        </w:tabs>
        <w:rPr>
          <w:sz w:val="18"/>
        </w:rPr>
      </w:pPr>
      <w:r>
        <w:rPr>
          <w:sz w:val="18"/>
        </w:rPr>
        <w:t>The Generating Customer and the Company agree as</w:t>
      </w:r>
      <w:r>
        <w:rPr>
          <w:spacing w:val="-4"/>
          <w:sz w:val="18"/>
        </w:rPr>
        <w:t xml:space="preserve"> </w:t>
      </w:r>
      <w:r>
        <w:rPr>
          <w:sz w:val="18"/>
        </w:rPr>
        <w:t>follows:</w:t>
      </w:r>
    </w:p>
    <w:p w14:paraId="5AE7C60D" w14:textId="77777777" w:rsidR="00220E90" w:rsidRDefault="00220E90">
      <w:pPr>
        <w:pStyle w:val="BodyText"/>
        <w:spacing w:before="2"/>
        <w:rPr>
          <w:sz w:val="23"/>
        </w:rPr>
      </w:pPr>
    </w:p>
    <w:p w14:paraId="08A5B459" w14:textId="77777777" w:rsidR="00220E90" w:rsidRDefault="00000000">
      <w:pPr>
        <w:pStyle w:val="ListParagraph"/>
        <w:numPr>
          <w:ilvl w:val="1"/>
          <w:numId w:val="1"/>
        </w:numPr>
        <w:tabs>
          <w:tab w:val="left" w:pos="884"/>
          <w:tab w:val="left" w:pos="7079"/>
        </w:tabs>
        <w:jc w:val="left"/>
        <w:rPr>
          <w:sz w:val="18"/>
        </w:rPr>
      </w:pPr>
      <w:r>
        <w:rPr>
          <w:sz w:val="18"/>
        </w:rPr>
        <w:t>Initial Term</w:t>
      </w:r>
      <w:r>
        <w:rPr>
          <w:spacing w:val="-6"/>
          <w:sz w:val="18"/>
        </w:rPr>
        <w:t xml:space="preserve"> </w:t>
      </w:r>
      <w:r>
        <w:rPr>
          <w:sz w:val="18"/>
        </w:rPr>
        <w:t>(for</w:t>
      </w:r>
      <w:r>
        <w:rPr>
          <w:spacing w:val="-3"/>
          <w:sz w:val="18"/>
        </w:rPr>
        <w:t xml:space="preserve"> </w:t>
      </w:r>
      <w:r>
        <w:rPr>
          <w:sz w:val="18"/>
        </w:rPr>
        <w:t>DCD):</w:t>
      </w:r>
      <w:r>
        <w:rPr>
          <w:sz w:val="18"/>
        </w:rPr>
        <w:tab/>
        <w:t>N/A</w:t>
      </w:r>
    </w:p>
    <w:p w14:paraId="580462B8" w14:textId="77777777" w:rsidR="00220E90" w:rsidRDefault="00220E90">
      <w:pPr>
        <w:rPr>
          <w:sz w:val="18"/>
        </w:rPr>
        <w:sectPr w:rsidR="00220E90">
          <w:type w:val="continuous"/>
          <w:pgSz w:w="12240" w:h="15840"/>
          <w:pgMar w:top="1400" w:right="1140" w:bottom="280" w:left="1420" w:header="720" w:footer="720" w:gutter="0"/>
          <w:cols w:space="720"/>
        </w:sectPr>
      </w:pPr>
    </w:p>
    <w:p w14:paraId="3B4C0303" w14:textId="77777777" w:rsidR="00220E90" w:rsidRDefault="00000000">
      <w:pPr>
        <w:pStyle w:val="ListParagraph"/>
        <w:numPr>
          <w:ilvl w:val="1"/>
          <w:numId w:val="1"/>
        </w:numPr>
        <w:tabs>
          <w:tab w:val="left" w:pos="884"/>
        </w:tabs>
        <w:spacing w:before="159"/>
        <w:ind w:left="884" w:right="38" w:hanging="270"/>
        <w:jc w:val="left"/>
        <w:rPr>
          <w:sz w:val="18"/>
        </w:rPr>
      </w:pPr>
      <w:r>
        <w:rPr>
          <w:sz w:val="18"/>
        </w:rPr>
        <w:t>Allowable Maximum Demand (based on</w:t>
      </w:r>
      <w:r>
        <w:rPr>
          <w:spacing w:val="-25"/>
          <w:sz w:val="18"/>
        </w:rPr>
        <w:t xml:space="preserve"> </w:t>
      </w:r>
      <w:r>
        <w:rPr>
          <w:sz w:val="18"/>
        </w:rPr>
        <w:t>production and consumption</w:t>
      </w:r>
      <w:r>
        <w:rPr>
          <w:spacing w:val="-1"/>
          <w:sz w:val="18"/>
        </w:rPr>
        <w:t xml:space="preserve"> </w:t>
      </w:r>
      <w:r>
        <w:rPr>
          <w:sz w:val="18"/>
        </w:rPr>
        <w:t>demand):</w:t>
      </w:r>
    </w:p>
    <w:p w14:paraId="6E1C5F95" w14:textId="77777777" w:rsidR="00220E90" w:rsidRDefault="00000000">
      <w:pPr>
        <w:pStyle w:val="BodyText"/>
        <w:spacing w:before="4"/>
        <w:rPr>
          <w:sz w:val="5"/>
        </w:rPr>
      </w:pPr>
      <w:r>
        <w:br w:type="column"/>
      </w:r>
    </w:p>
    <w:p w14:paraId="518BBAA2" w14:textId="77777777" w:rsidR="00220E90" w:rsidRDefault="00000000">
      <w:pPr>
        <w:pStyle w:val="BodyText"/>
        <w:spacing w:line="20" w:lineRule="exact"/>
        <w:ind w:left="-168"/>
        <w:rPr>
          <w:sz w:val="2"/>
        </w:rPr>
      </w:pPr>
      <w:r>
        <w:rPr>
          <w:sz w:val="2"/>
        </w:rPr>
      </w:r>
      <w:r>
        <w:rPr>
          <w:sz w:val="2"/>
        </w:rPr>
        <w:pict w14:anchorId="4C6726F9">
          <v:group id="_x0000_s1039" style="width:202.5pt;height:.5pt;mso-position-horizontal-relative:char;mso-position-vertical-relative:line" coordsize="4050,10">
            <v:rect id="_x0000_s1040" style="position:absolute;width:4050;height:10" fillcolor="black" stroked="f"/>
            <w10:anchorlock/>
          </v:group>
        </w:pict>
      </w:r>
    </w:p>
    <w:p w14:paraId="7883BB14" w14:textId="77777777" w:rsidR="00220E90" w:rsidRDefault="00000000">
      <w:pPr>
        <w:pStyle w:val="BodyText"/>
        <w:spacing w:before="48" w:line="309" w:lineRule="auto"/>
        <w:ind w:left="684" w:right="1181" w:hanging="71"/>
      </w:pPr>
      <w:r>
        <w:t>Consumption Demand – ## kW Production Demand – ## MW</w:t>
      </w:r>
    </w:p>
    <w:p w14:paraId="70ACF37C" w14:textId="77777777" w:rsidR="00220E90" w:rsidRDefault="00000000">
      <w:pPr>
        <w:pStyle w:val="BodyText"/>
        <w:spacing w:line="20" w:lineRule="exact"/>
        <w:ind w:left="-168"/>
        <w:rPr>
          <w:sz w:val="2"/>
        </w:rPr>
      </w:pPr>
      <w:r>
        <w:rPr>
          <w:sz w:val="2"/>
        </w:rPr>
      </w:r>
      <w:r>
        <w:rPr>
          <w:sz w:val="2"/>
        </w:rPr>
        <w:pict w14:anchorId="6DA3A140">
          <v:group id="_x0000_s1037" style="width:202.5pt;height:.5pt;mso-position-horizontal-relative:char;mso-position-vertical-relative:line" coordsize="4050,10">
            <v:rect id="_x0000_s1038" style="position:absolute;width:4050;height:10" fillcolor="black" stroked="f"/>
            <w10:anchorlock/>
          </v:group>
        </w:pict>
      </w:r>
    </w:p>
    <w:p w14:paraId="3605DAC0" w14:textId="77777777" w:rsidR="00220E90" w:rsidRDefault="00220E90">
      <w:pPr>
        <w:spacing w:line="20" w:lineRule="exact"/>
        <w:rPr>
          <w:sz w:val="2"/>
        </w:rPr>
        <w:sectPr w:rsidR="00220E90">
          <w:type w:val="continuous"/>
          <w:pgSz w:w="12240" w:h="15840"/>
          <w:pgMar w:top="1400" w:right="1140" w:bottom="280" w:left="1420" w:header="720" w:footer="720" w:gutter="0"/>
          <w:cols w:num="2" w:space="720" w:equalWidth="0">
            <w:col w:w="4994" w:space="370"/>
            <w:col w:w="4316"/>
          </w:cols>
        </w:sectPr>
      </w:pPr>
    </w:p>
    <w:p w14:paraId="19A5D796" w14:textId="77777777" w:rsidR="00220E90" w:rsidRDefault="00000000">
      <w:pPr>
        <w:pStyle w:val="ListParagraph"/>
        <w:numPr>
          <w:ilvl w:val="1"/>
          <w:numId w:val="1"/>
        </w:numPr>
        <w:tabs>
          <w:tab w:val="left" w:pos="885"/>
          <w:tab w:val="left" w:pos="7078"/>
        </w:tabs>
        <w:spacing w:before="111"/>
        <w:ind w:left="884" w:hanging="275"/>
        <w:jc w:val="left"/>
        <w:rPr>
          <w:sz w:val="18"/>
        </w:rPr>
      </w:pPr>
      <w:r>
        <w:pict w14:anchorId="396E1461">
          <v:rect id="_x0000_s1036" style="position:absolute;left:0;text-align:left;margin-left:330.85pt;margin-top:19.05pt;width:202.5pt;height:.5pt;z-index:-15727616;mso-wrap-distance-left:0;mso-wrap-distance-right:0;mso-position-horizontal-relative:page" fillcolor="black" stroked="f">
            <w10:wrap type="topAndBottom" anchorx="page"/>
          </v:rect>
        </w:pict>
      </w:r>
      <w:r>
        <w:rPr>
          <w:sz w:val="18"/>
        </w:rPr>
        <w:t>Minimum Distribution Contract Demand (per</w:t>
      </w:r>
      <w:r>
        <w:rPr>
          <w:spacing w:val="-21"/>
          <w:sz w:val="18"/>
        </w:rPr>
        <w:t xml:space="preserve"> </w:t>
      </w:r>
      <w:r>
        <w:rPr>
          <w:sz w:val="18"/>
        </w:rPr>
        <w:t>part</w:t>
      </w:r>
      <w:r>
        <w:rPr>
          <w:spacing w:val="-4"/>
          <w:sz w:val="18"/>
        </w:rPr>
        <w:t xml:space="preserve"> </w:t>
      </w:r>
      <w:r>
        <w:rPr>
          <w:sz w:val="18"/>
        </w:rPr>
        <w:t>(</w:t>
      </w:r>
      <w:proofErr w:type="spellStart"/>
      <w:r>
        <w:rPr>
          <w:sz w:val="18"/>
        </w:rPr>
        <w:t>i</w:t>
      </w:r>
      <w:proofErr w:type="spellEnd"/>
      <w:r>
        <w:rPr>
          <w:sz w:val="18"/>
        </w:rPr>
        <w:t>)):</w:t>
      </w:r>
      <w:r>
        <w:rPr>
          <w:sz w:val="18"/>
        </w:rPr>
        <w:tab/>
      </w:r>
      <w:r>
        <w:rPr>
          <w:position w:val="-2"/>
          <w:sz w:val="18"/>
        </w:rPr>
        <w:t>N/A</w:t>
      </w:r>
    </w:p>
    <w:p w14:paraId="0A4C552F" w14:textId="77777777" w:rsidR="00220E90" w:rsidRDefault="00000000">
      <w:pPr>
        <w:pStyle w:val="ListParagraph"/>
        <w:numPr>
          <w:ilvl w:val="1"/>
          <w:numId w:val="1"/>
        </w:numPr>
        <w:tabs>
          <w:tab w:val="left" w:pos="884"/>
          <w:tab w:val="left" w:pos="7048"/>
        </w:tabs>
        <w:spacing w:before="89" w:after="31"/>
        <w:jc w:val="left"/>
        <w:rPr>
          <w:sz w:val="18"/>
        </w:rPr>
      </w:pPr>
      <w:r>
        <w:rPr>
          <w:sz w:val="18"/>
        </w:rPr>
        <w:t>Service Configuration (voltage/phase/#</w:t>
      </w:r>
      <w:r>
        <w:rPr>
          <w:spacing w:val="-17"/>
          <w:sz w:val="18"/>
        </w:rPr>
        <w:t xml:space="preserve"> </w:t>
      </w:r>
      <w:r>
        <w:rPr>
          <w:sz w:val="18"/>
        </w:rPr>
        <w:t>of</w:t>
      </w:r>
      <w:r>
        <w:rPr>
          <w:spacing w:val="-3"/>
          <w:sz w:val="18"/>
        </w:rPr>
        <w:t xml:space="preserve"> </w:t>
      </w:r>
      <w:r>
        <w:rPr>
          <w:sz w:val="18"/>
        </w:rPr>
        <w:t>wires):</w:t>
      </w:r>
      <w:r>
        <w:rPr>
          <w:sz w:val="18"/>
        </w:rPr>
        <w:tab/>
      </w:r>
      <w:r>
        <w:rPr>
          <w:position w:val="-2"/>
          <w:sz w:val="18"/>
        </w:rPr>
        <w:t>#</w:t>
      </w:r>
      <w:r>
        <w:rPr>
          <w:spacing w:val="-2"/>
          <w:position w:val="-2"/>
          <w:sz w:val="18"/>
        </w:rPr>
        <w:t xml:space="preserve"> </w:t>
      </w:r>
      <w:r>
        <w:rPr>
          <w:position w:val="-2"/>
          <w:sz w:val="18"/>
        </w:rPr>
        <w:t>kV</w:t>
      </w:r>
    </w:p>
    <w:p w14:paraId="2D6CAEB0" w14:textId="77777777" w:rsidR="00220E90" w:rsidRDefault="00000000">
      <w:pPr>
        <w:pStyle w:val="BodyText"/>
        <w:spacing w:line="20" w:lineRule="exact"/>
        <w:ind w:left="5196"/>
        <w:rPr>
          <w:sz w:val="2"/>
        </w:rPr>
      </w:pPr>
      <w:r>
        <w:rPr>
          <w:sz w:val="2"/>
        </w:rPr>
      </w:r>
      <w:r>
        <w:rPr>
          <w:sz w:val="2"/>
        </w:rPr>
        <w:pict w14:anchorId="4AA795CD">
          <v:group id="_x0000_s1034" style="width:202.5pt;height:.5pt;mso-position-horizontal-relative:char;mso-position-vertical-relative:line" coordsize="4050,10">
            <v:rect id="_x0000_s1035" style="position:absolute;width:4050;height:10" fillcolor="black" stroked="f"/>
            <w10:anchorlock/>
          </v:group>
        </w:pict>
      </w:r>
    </w:p>
    <w:p w14:paraId="3D765BC5" w14:textId="77777777" w:rsidR="00220E90" w:rsidRDefault="00000000">
      <w:pPr>
        <w:pStyle w:val="ListParagraph"/>
        <w:numPr>
          <w:ilvl w:val="1"/>
          <w:numId w:val="1"/>
        </w:numPr>
        <w:tabs>
          <w:tab w:val="left" w:pos="884"/>
          <w:tab w:val="left" w:pos="5898"/>
        </w:tabs>
        <w:spacing w:before="107"/>
        <w:jc w:val="left"/>
        <w:rPr>
          <w:sz w:val="18"/>
        </w:rPr>
      </w:pPr>
      <w:r>
        <w:pict w14:anchorId="1A2AC572">
          <v:rect id="_x0000_s1033" style="position:absolute;left:0;text-align:left;margin-left:330.85pt;margin-top:18.85pt;width:202.5pt;height:.5pt;z-index:-15726592;mso-wrap-distance-left:0;mso-wrap-distance-right:0;mso-position-horizontal-relative:page" fillcolor="black" stroked="f">
            <w10:wrap type="topAndBottom" anchorx="page"/>
          </v:rect>
        </w:pict>
      </w:r>
      <w:r>
        <w:rPr>
          <w:sz w:val="18"/>
        </w:rPr>
        <w:t>Minimum Contract Charge</w:t>
      </w:r>
      <w:r>
        <w:rPr>
          <w:spacing w:val="-12"/>
          <w:sz w:val="18"/>
        </w:rPr>
        <w:t xml:space="preserve"> </w:t>
      </w:r>
      <w:r>
        <w:rPr>
          <w:sz w:val="18"/>
        </w:rPr>
        <w:t>(Idle</w:t>
      </w:r>
      <w:r>
        <w:rPr>
          <w:spacing w:val="-4"/>
          <w:sz w:val="18"/>
        </w:rPr>
        <w:t xml:space="preserve"> </w:t>
      </w:r>
      <w:r>
        <w:rPr>
          <w:sz w:val="18"/>
        </w:rPr>
        <w:t>Charge):</w:t>
      </w:r>
      <w:r>
        <w:rPr>
          <w:sz w:val="18"/>
        </w:rPr>
        <w:tab/>
      </w:r>
      <w:r>
        <w:rPr>
          <w:position w:val="-2"/>
          <w:sz w:val="18"/>
        </w:rPr>
        <w:t>As per Applicable Price</w:t>
      </w:r>
      <w:r>
        <w:rPr>
          <w:spacing w:val="-2"/>
          <w:position w:val="-2"/>
          <w:sz w:val="18"/>
        </w:rPr>
        <w:t xml:space="preserve"> </w:t>
      </w:r>
      <w:r>
        <w:rPr>
          <w:position w:val="-2"/>
          <w:sz w:val="18"/>
        </w:rPr>
        <w:t>Schedule</w:t>
      </w:r>
    </w:p>
    <w:p w14:paraId="00AB7980" w14:textId="77777777" w:rsidR="00220E90" w:rsidRDefault="00000000">
      <w:pPr>
        <w:pStyle w:val="ListParagraph"/>
        <w:numPr>
          <w:ilvl w:val="1"/>
          <w:numId w:val="1"/>
        </w:numPr>
        <w:tabs>
          <w:tab w:val="left" w:pos="884"/>
          <w:tab w:val="left" w:pos="7063"/>
        </w:tabs>
        <w:spacing w:before="89" w:after="33"/>
        <w:jc w:val="left"/>
        <w:rPr>
          <w:sz w:val="18"/>
        </w:rPr>
      </w:pPr>
      <w:r>
        <w:rPr>
          <w:sz w:val="18"/>
        </w:rPr>
        <w:t>Applicable</w:t>
      </w:r>
      <w:r>
        <w:rPr>
          <w:spacing w:val="-5"/>
          <w:sz w:val="18"/>
        </w:rPr>
        <w:t xml:space="preserve"> </w:t>
      </w:r>
      <w:r>
        <w:rPr>
          <w:sz w:val="18"/>
        </w:rPr>
        <w:t>Price</w:t>
      </w:r>
      <w:r>
        <w:rPr>
          <w:spacing w:val="-4"/>
          <w:sz w:val="18"/>
        </w:rPr>
        <w:t xml:space="preserve"> </w:t>
      </w:r>
      <w:r>
        <w:rPr>
          <w:sz w:val="18"/>
        </w:rPr>
        <w:t>Schedule(s):</w:t>
      </w:r>
      <w:r>
        <w:rPr>
          <w:sz w:val="18"/>
        </w:rPr>
        <w:tab/>
      </w:r>
      <w:r>
        <w:rPr>
          <w:position w:val="-2"/>
          <w:sz w:val="18"/>
        </w:rPr>
        <w:t>D32</w:t>
      </w:r>
    </w:p>
    <w:p w14:paraId="4D60CA50" w14:textId="77777777" w:rsidR="00220E90" w:rsidRDefault="00000000">
      <w:pPr>
        <w:pStyle w:val="BodyText"/>
        <w:spacing w:line="20" w:lineRule="exact"/>
        <w:ind w:left="5196"/>
        <w:rPr>
          <w:sz w:val="2"/>
        </w:rPr>
      </w:pPr>
      <w:r>
        <w:rPr>
          <w:sz w:val="2"/>
        </w:rPr>
      </w:r>
      <w:r>
        <w:rPr>
          <w:sz w:val="2"/>
        </w:rPr>
        <w:pict w14:anchorId="7EFD8039">
          <v:group id="_x0000_s1031" style="width:202.5pt;height:.5pt;mso-position-horizontal-relative:char;mso-position-vertical-relative:line" coordsize="4050,10">
            <v:rect id="_x0000_s1032" style="position:absolute;width:4050;height:10" fillcolor="black" stroked="f"/>
            <w10:anchorlock/>
          </v:group>
        </w:pict>
      </w:r>
    </w:p>
    <w:p w14:paraId="153E3C5A" w14:textId="77777777" w:rsidR="00220E90" w:rsidRDefault="00000000">
      <w:pPr>
        <w:pStyle w:val="ListParagraph"/>
        <w:numPr>
          <w:ilvl w:val="1"/>
          <w:numId w:val="1"/>
        </w:numPr>
        <w:tabs>
          <w:tab w:val="left" w:pos="884"/>
        </w:tabs>
        <w:spacing w:before="137"/>
        <w:jc w:val="left"/>
        <w:rPr>
          <w:sz w:val="18"/>
        </w:rPr>
      </w:pPr>
      <w:r>
        <w:rPr>
          <w:sz w:val="18"/>
        </w:rPr>
        <w:t>Capital Recovery</w:t>
      </w:r>
      <w:r>
        <w:rPr>
          <w:spacing w:val="-3"/>
          <w:sz w:val="18"/>
        </w:rPr>
        <w:t xml:space="preserve"> </w:t>
      </w:r>
      <w:r>
        <w:rPr>
          <w:sz w:val="18"/>
        </w:rPr>
        <w:t>Charges:</w:t>
      </w:r>
    </w:p>
    <w:p w14:paraId="0F9E0D1C" w14:textId="77777777" w:rsidR="00220E90" w:rsidRDefault="00220E90">
      <w:pPr>
        <w:pStyle w:val="BodyText"/>
        <w:spacing w:before="1"/>
        <w:rPr>
          <w:sz w:val="19"/>
        </w:rPr>
      </w:pPr>
    </w:p>
    <w:p w14:paraId="3D69986E" w14:textId="77777777" w:rsidR="00220E90" w:rsidRDefault="00000000">
      <w:pPr>
        <w:pStyle w:val="ListParagraph"/>
        <w:numPr>
          <w:ilvl w:val="2"/>
          <w:numId w:val="1"/>
        </w:numPr>
        <w:tabs>
          <w:tab w:val="left" w:pos="1205"/>
          <w:tab w:val="left" w:pos="6628"/>
        </w:tabs>
        <w:spacing w:before="91" w:line="227" w:lineRule="exact"/>
        <w:rPr>
          <w:sz w:val="18"/>
        </w:rPr>
      </w:pPr>
      <w:r>
        <w:rPr>
          <w:position w:val="2"/>
          <w:sz w:val="18"/>
        </w:rPr>
        <w:t>Incremental</w:t>
      </w:r>
      <w:r>
        <w:rPr>
          <w:spacing w:val="-7"/>
          <w:position w:val="2"/>
          <w:sz w:val="18"/>
        </w:rPr>
        <w:t xml:space="preserve"> </w:t>
      </w:r>
      <w:r>
        <w:rPr>
          <w:position w:val="2"/>
          <w:sz w:val="18"/>
        </w:rPr>
        <w:t>Interconnection</w:t>
      </w:r>
      <w:r>
        <w:rPr>
          <w:spacing w:val="-7"/>
          <w:position w:val="2"/>
          <w:sz w:val="18"/>
        </w:rPr>
        <w:t xml:space="preserve"> </w:t>
      </w:r>
      <w:r>
        <w:rPr>
          <w:position w:val="2"/>
          <w:sz w:val="18"/>
        </w:rPr>
        <w:t>Costs</w:t>
      </w:r>
      <w:r>
        <w:rPr>
          <w:position w:val="2"/>
          <w:sz w:val="18"/>
        </w:rPr>
        <w:tab/>
      </w:r>
      <w:r>
        <w:rPr>
          <w:sz w:val="18"/>
        </w:rPr>
        <w:t>Amount dollars</w:t>
      </w:r>
    </w:p>
    <w:p w14:paraId="170982B7" w14:textId="77777777" w:rsidR="00220E90" w:rsidRDefault="00000000">
      <w:pPr>
        <w:pStyle w:val="BodyText"/>
        <w:tabs>
          <w:tab w:val="left" w:pos="6919"/>
          <w:tab w:val="left" w:pos="9246"/>
        </w:tabs>
        <w:spacing w:line="207" w:lineRule="exact"/>
        <w:ind w:left="5196"/>
      </w:pPr>
      <w:r>
        <w:rPr>
          <w:u w:val="single"/>
        </w:rPr>
        <w:t xml:space="preserve"> </w:t>
      </w:r>
      <w:r>
        <w:rPr>
          <w:u w:val="single"/>
        </w:rPr>
        <w:tab/>
        <w:t>($##.00)</w:t>
      </w:r>
      <w:r>
        <w:rPr>
          <w:u w:val="single"/>
        </w:rPr>
        <w:tab/>
      </w:r>
    </w:p>
    <w:p w14:paraId="62E85648" w14:textId="77777777" w:rsidR="00220E90" w:rsidRDefault="00000000">
      <w:pPr>
        <w:pStyle w:val="ListParagraph"/>
        <w:numPr>
          <w:ilvl w:val="2"/>
          <w:numId w:val="1"/>
        </w:numPr>
        <w:tabs>
          <w:tab w:val="left" w:pos="1205"/>
        </w:tabs>
        <w:spacing w:before="71" w:line="205" w:lineRule="exact"/>
        <w:ind w:hanging="322"/>
        <w:rPr>
          <w:sz w:val="18"/>
        </w:rPr>
      </w:pPr>
      <w:r>
        <w:rPr>
          <w:sz w:val="18"/>
        </w:rPr>
        <w:t>Payment Term (for facilities to</w:t>
      </w:r>
      <w:r>
        <w:rPr>
          <w:spacing w:val="-2"/>
          <w:sz w:val="18"/>
        </w:rPr>
        <w:t xml:space="preserve"> </w:t>
      </w:r>
      <w:r>
        <w:rPr>
          <w:sz w:val="18"/>
        </w:rPr>
        <w:t>interconnect</w:t>
      </w:r>
    </w:p>
    <w:p w14:paraId="06430404" w14:textId="77777777" w:rsidR="00220E90" w:rsidRDefault="00000000">
      <w:pPr>
        <w:pStyle w:val="BodyText"/>
        <w:tabs>
          <w:tab w:val="left" w:pos="7078"/>
        </w:tabs>
        <w:spacing w:line="225" w:lineRule="exact"/>
        <w:ind w:left="1153"/>
      </w:pPr>
      <w:r>
        <w:pict w14:anchorId="5E2D0D4E">
          <v:rect id="_x0000_s1030" style="position:absolute;left:0;text-align:left;margin-left:330.85pt;margin-top:13.55pt;width:202.5pt;height:.5pt;z-index:-15725568;mso-wrap-distance-left:0;mso-wrap-distance-right:0;mso-position-horizontal-relative:page" fillcolor="black" stroked="f">
            <w10:wrap type="topAndBottom" anchorx="page"/>
          </v:rect>
        </w:pict>
      </w:r>
      <w:r>
        <w:rPr>
          <w:position w:val="2"/>
        </w:rPr>
        <w:t>generator)</w:t>
      </w:r>
      <w:r>
        <w:rPr>
          <w:position w:val="2"/>
        </w:rPr>
        <w:tab/>
      </w:r>
      <w:r>
        <w:t>N/A</w:t>
      </w:r>
    </w:p>
    <w:p w14:paraId="53FDCA98" w14:textId="77777777" w:rsidR="00220E90" w:rsidRDefault="00000000">
      <w:pPr>
        <w:pStyle w:val="ListParagraph"/>
        <w:numPr>
          <w:ilvl w:val="2"/>
          <w:numId w:val="1"/>
        </w:numPr>
        <w:tabs>
          <w:tab w:val="left" w:pos="1195"/>
        </w:tabs>
        <w:spacing w:before="29" w:line="205" w:lineRule="exact"/>
        <w:ind w:left="1194" w:hanging="311"/>
        <w:rPr>
          <w:sz w:val="18"/>
        </w:rPr>
      </w:pPr>
      <w:r>
        <w:rPr>
          <w:sz w:val="18"/>
        </w:rPr>
        <w:t>Incremental Operations and</w:t>
      </w:r>
      <w:r>
        <w:rPr>
          <w:spacing w:val="-1"/>
          <w:sz w:val="18"/>
        </w:rPr>
        <w:t xml:space="preserve"> </w:t>
      </w:r>
      <w:r>
        <w:rPr>
          <w:sz w:val="18"/>
        </w:rPr>
        <w:t>Maintenance</w:t>
      </w:r>
    </w:p>
    <w:p w14:paraId="4A520B73" w14:textId="77777777" w:rsidR="00220E90" w:rsidRDefault="00000000">
      <w:pPr>
        <w:pStyle w:val="BodyText"/>
        <w:tabs>
          <w:tab w:val="left" w:pos="6519"/>
        </w:tabs>
        <w:spacing w:line="225" w:lineRule="exact"/>
        <w:ind w:left="1153"/>
      </w:pPr>
      <w:r>
        <w:pict w14:anchorId="01645A42">
          <v:rect id="_x0000_s1029" style="position:absolute;left:0;text-align:left;margin-left:330.85pt;margin-top:13.55pt;width:202.5pt;height:.5pt;z-index:-15725056;mso-wrap-distance-left:0;mso-wrap-distance-right:0;mso-position-horizontal-relative:page" fillcolor="black" stroked="f">
            <w10:wrap type="topAndBottom" anchorx="page"/>
          </v:rect>
        </w:pict>
      </w:r>
      <w:r>
        <w:rPr>
          <w:position w:val="2"/>
        </w:rPr>
        <w:t>Charges:</w:t>
      </w:r>
      <w:r>
        <w:rPr>
          <w:position w:val="2"/>
        </w:rPr>
        <w:tab/>
      </w:r>
      <w:r>
        <w:t>As defined in</w:t>
      </w:r>
      <w:r>
        <w:rPr>
          <w:spacing w:val="-2"/>
        </w:rPr>
        <w:t xml:space="preserve"> </w:t>
      </w:r>
      <w:r>
        <w:t>D32</w:t>
      </w:r>
    </w:p>
    <w:p w14:paraId="488E19A3" w14:textId="77777777" w:rsidR="00220E90" w:rsidRDefault="00000000">
      <w:pPr>
        <w:pStyle w:val="ListParagraph"/>
        <w:numPr>
          <w:ilvl w:val="2"/>
          <w:numId w:val="1"/>
        </w:numPr>
        <w:tabs>
          <w:tab w:val="left" w:pos="1205"/>
        </w:tabs>
        <w:spacing w:before="29" w:line="205" w:lineRule="exact"/>
        <w:rPr>
          <w:sz w:val="18"/>
        </w:rPr>
      </w:pPr>
      <w:r>
        <w:rPr>
          <w:sz w:val="18"/>
        </w:rPr>
        <w:t>Incremental Administration and</w:t>
      </w:r>
      <w:r>
        <w:rPr>
          <w:spacing w:val="-2"/>
          <w:sz w:val="18"/>
        </w:rPr>
        <w:t xml:space="preserve"> </w:t>
      </w:r>
      <w:r>
        <w:rPr>
          <w:sz w:val="18"/>
        </w:rPr>
        <w:t>General</w:t>
      </w:r>
    </w:p>
    <w:p w14:paraId="0E7A5A69" w14:textId="77777777" w:rsidR="00220E90" w:rsidRDefault="00000000">
      <w:pPr>
        <w:pStyle w:val="BodyText"/>
        <w:tabs>
          <w:tab w:val="left" w:pos="6519"/>
        </w:tabs>
        <w:spacing w:line="225" w:lineRule="exact"/>
        <w:ind w:left="1153"/>
      </w:pPr>
      <w:r>
        <w:pict w14:anchorId="01E73F31">
          <v:rect id="_x0000_s1028" style="position:absolute;left:0;text-align:left;margin-left:330.85pt;margin-top:13.6pt;width:202.5pt;height:.5pt;z-index:-15724544;mso-wrap-distance-left:0;mso-wrap-distance-right:0;mso-position-horizontal-relative:page" fillcolor="black" stroked="f">
            <w10:wrap type="topAndBottom" anchorx="page"/>
          </v:rect>
        </w:pict>
      </w:r>
      <w:r>
        <w:rPr>
          <w:position w:val="2"/>
        </w:rPr>
        <w:t>Charges:</w:t>
      </w:r>
      <w:r>
        <w:rPr>
          <w:position w:val="2"/>
        </w:rPr>
        <w:tab/>
      </w:r>
      <w:r>
        <w:t>As defined in</w:t>
      </w:r>
      <w:r>
        <w:rPr>
          <w:spacing w:val="-2"/>
        </w:rPr>
        <w:t xml:space="preserve"> </w:t>
      </w:r>
      <w:r>
        <w:t>D32</w:t>
      </w:r>
    </w:p>
    <w:p w14:paraId="06EB199B" w14:textId="77777777" w:rsidR="00220E90" w:rsidRDefault="00000000">
      <w:pPr>
        <w:pStyle w:val="ListParagraph"/>
        <w:numPr>
          <w:ilvl w:val="1"/>
          <w:numId w:val="1"/>
        </w:numPr>
        <w:tabs>
          <w:tab w:val="left" w:pos="885"/>
        </w:tabs>
        <w:spacing w:before="89" w:after="63"/>
        <w:ind w:left="884" w:hanging="348"/>
        <w:jc w:val="left"/>
        <w:rPr>
          <w:sz w:val="18"/>
        </w:rPr>
      </w:pPr>
      <w:r>
        <w:rPr>
          <w:sz w:val="18"/>
        </w:rPr>
        <w:t>Special</w:t>
      </w:r>
      <w:r>
        <w:rPr>
          <w:spacing w:val="-1"/>
          <w:sz w:val="18"/>
        </w:rPr>
        <w:t xml:space="preserve"> </w:t>
      </w:r>
      <w:r>
        <w:rPr>
          <w:sz w:val="18"/>
        </w:rPr>
        <w:t>Arrangements:</w:t>
      </w:r>
    </w:p>
    <w:p w14:paraId="04421047" w14:textId="77777777" w:rsidR="00220E90" w:rsidRDefault="00000000">
      <w:pPr>
        <w:pStyle w:val="BodyText"/>
        <w:spacing w:line="20" w:lineRule="exact"/>
        <w:ind w:left="5189"/>
        <w:rPr>
          <w:sz w:val="2"/>
        </w:rPr>
      </w:pPr>
      <w:r>
        <w:rPr>
          <w:sz w:val="2"/>
        </w:rPr>
      </w:r>
      <w:r>
        <w:rPr>
          <w:sz w:val="2"/>
        </w:rPr>
        <w:pict w14:anchorId="23853D6F">
          <v:group id="_x0000_s1026" style="width:203.25pt;height:.5pt;mso-position-horizontal-relative:char;mso-position-vertical-relative:line" coordsize="4065,10">
            <v:rect id="_x0000_s1027" style="position:absolute;width:4065;height:10" fillcolor="black" stroked="f"/>
            <w10:anchorlock/>
          </v:group>
        </w:pict>
      </w:r>
    </w:p>
    <w:p w14:paraId="75771369" w14:textId="77777777" w:rsidR="00220E90" w:rsidRDefault="00220E90">
      <w:pPr>
        <w:pStyle w:val="BodyText"/>
        <w:spacing w:before="7"/>
        <w:rPr>
          <w:sz w:val="8"/>
        </w:rPr>
      </w:pPr>
    </w:p>
    <w:p w14:paraId="74309602" w14:textId="77777777" w:rsidR="00220E90" w:rsidRDefault="00000000">
      <w:pPr>
        <w:pStyle w:val="ListParagraph"/>
        <w:numPr>
          <w:ilvl w:val="0"/>
          <w:numId w:val="1"/>
        </w:numPr>
        <w:tabs>
          <w:tab w:val="left" w:pos="883"/>
          <w:tab w:val="left" w:pos="884"/>
        </w:tabs>
        <w:spacing w:before="95"/>
        <w:ind w:right="442"/>
        <w:jc w:val="both"/>
        <w:rPr>
          <w:sz w:val="18"/>
        </w:rPr>
      </w:pPr>
      <w:r>
        <w:rPr>
          <w:sz w:val="18"/>
        </w:rPr>
        <w:t xml:space="preserve">The Generating Customer shall pay to the Company all ongoing Operating and Maintenance and Administration and General charges (the “Charges”) associated with the facilities provided by the Company to interconnect each generator to the Company’s distribution system. The Charges will be calculated in accordance with the Terms and Conditions. If the Generating Customer has multiple generators at the Said Location, each generator will be individually metered (covered under separate agreements) and the Charges will be divided and billed to each generator service. In the event the Generating Customer adds or removes a generator at the Said Location, the Company, in its sole discretion, may modify the interconnection facilities and/or the Charges and divide and bill the ensuring Charges to the remaining generator services. The Generating Customer shall give the Company </w:t>
      </w:r>
      <w:proofErr w:type="gramStart"/>
      <w:r>
        <w:rPr>
          <w:sz w:val="18"/>
        </w:rPr>
        <w:t>30  days</w:t>
      </w:r>
      <w:proofErr w:type="gramEnd"/>
      <w:r>
        <w:rPr>
          <w:sz w:val="18"/>
        </w:rPr>
        <w:t xml:space="preserve"> written notice prior to adding or removing generators at the Said</w:t>
      </w:r>
      <w:r>
        <w:rPr>
          <w:spacing w:val="-10"/>
          <w:sz w:val="18"/>
        </w:rPr>
        <w:t xml:space="preserve"> </w:t>
      </w:r>
      <w:r>
        <w:rPr>
          <w:sz w:val="18"/>
        </w:rPr>
        <w:t>Location.</w:t>
      </w:r>
    </w:p>
    <w:p w14:paraId="06F7B61A" w14:textId="77777777" w:rsidR="00220E90" w:rsidRDefault="00220E90">
      <w:pPr>
        <w:jc w:val="both"/>
        <w:rPr>
          <w:sz w:val="18"/>
        </w:rPr>
        <w:sectPr w:rsidR="00220E90">
          <w:type w:val="continuous"/>
          <w:pgSz w:w="12240" w:h="15840"/>
          <w:pgMar w:top="1400" w:right="1140" w:bottom="280" w:left="1420" w:header="720" w:footer="720" w:gutter="0"/>
          <w:cols w:space="720"/>
        </w:sectPr>
      </w:pPr>
    </w:p>
    <w:p w14:paraId="6811C228" w14:textId="77777777" w:rsidR="00220E90" w:rsidRDefault="00000000">
      <w:pPr>
        <w:pStyle w:val="ListParagraph"/>
        <w:numPr>
          <w:ilvl w:val="0"/>
          <w:numId w:val="1"/>
        </w:numPr>
        <w:tabs>
          <w:tab w:val="left" w:pos="883"/>
          <w:tab w:val="left" w:pos="884"/>
        </w:tabs>
        <w:spacing w:before="80"/>
        <w:ind w:right="442"/>
        <w:jc w:val="both"/>
        <w:rPr>
          <w:sz w:val="18"/>
        </w:rPr>
      </w:pPr>
      <w:r>
        <w:rPr>
          <w:sz w:val="18"/>
        </w:rPr>
        <w:lastRenderedPageBreak/>
        <w:t>This GC Agreement is subject to the ATCO Electric Ltd. – Terms and Conditions for Distribution Service Connections ("Terms and Conditions"), as amended from time to time, which are approved by the Alberta Utilities Commission</w:t>
      </w:r>
      <w:r>
        <w:rPr>
          <w:spacing w:val="-1"/>
          <w:sz w:val="18"/>
        </w:rPr>
        <w:t xml:space="preserve"> </w:t>
      </w:r>
      <w:r>
        <w:rPr>
          <w:sz w:val="18"/>
        </w:rPr>
        <w:t>("AUC").</w:t>
      </w:r>
    </w:p>
    <w:p w14:paraId="0C527A03" w14:textId="77777777" w:rsidR="00220E90" w:rsidRDefault="00220E90">
      <w:pPr>
        <w:pStyle w:val="BodyText"/>
      </w:pPr>
    </w:p>
    <w:p w14:paraId="531F73C5" w14:textId="77777777" w:rsidR="00220E90" w:rsidRDefault="00000000">
      <w:pPr>
        <w:pStyle w:val="ListParagraph"/>
        <w:numPr>
          <w:ilvl w:val="0"/>
          <w:numId w:val="1"/>
        </w:numPr>
        <w:tabs>
          <w:tab w:val="left" w:pos="883"/>
          <w:tab w:val="left" w:pos="884"/>
        </w:tabs>
        <w:ind w:right="442"/>
        <w:jc w:val="both"/>
        <w:rPr>
          <w:sz w:val="18"/>
        </w:rPr>
      </w:pPr>
      <w:r>
        <w:rPr>
          <w:sz w:val="18"/>
        </w:rPr>
        <w:t>The service provided hereunder is provided for the Generating Customer's use only at the said location and the Generating Customer shall not permit any other person to use such</w:t>
      </w:r>
      <w:r>
        <w:rPr>
          <w:spacing w:val="-16"/>
          <w:sz w:val="18"/>
        </w:rPr>
        <w:t xml:space="preserve"> </w:t>
      </w:r>
      <w:r>
        <w:rPr>
          <w:sz w:val="18"/>
        </w:rPr>
        <w:t>service.</w:t>
      </w:r>
    </w:p>
    <w:p w14:paraId="78A92C9F" w14:textId="77777777" w:rsidR="00220E90" w:rsidRDefault="00220E90">
      <w:pPr>
        <w:pStyle w:val="BodyText"/>
        <w:spacing w:before="1"/>
      </w:pPr>
    </w:p>
    <w:p w14:paraId="0D21CAB9" w14:textId="77777777" w:rsidR="00220E90" w:rsidRDefault="00000000">
      <w:pPr>
        <w:pStyle w:val="ListParagraph"/>
        <w:numPr>
          <w:ilvl w:val="0"/>
          <w:numId w:val="1"/>
        </w:numPr>
        <w:tabs>
          <w:tab w:val="left" w:pos="883"/>
          <w:tab w:val="left" w:pos="884"/>
        </w:tabs>
        <w:ind w:right="444"/>
        <w:jc w:val="both"/>
        <w:rPr>
          <w:sz w:val="18"/>
        </w:rPr>
      </w:pPr>
      <w:r>
        <w:rPr>
          <w:sz w:val="18"/>
        </w:rPr>
        <w:t>The Generating Customer acknowledges that it has reviewed and understands these Terms and Conditions and agrees to be bound by them in all transactions with ATCO</w:t>
      </w:r>
      <w:r>
        <w:rPr>
          <w:spacing w:val="-15"/>
          <w:sz w:val="18"/>
        </w:rPr>
        <w:t xml:space="preserve"> </w:t>
      </w:r>
      <w:r>
        <w:rPr>
          <w:sz w:val="18"/>
        </w:rPr>
        <w:t>Electric.</w:t>
      </w:r>
    </w:p>
    <w:p w14:paraId="646AD187" w14:textId="77777777" w:rsidR="00220E90" w:rsidRDefault="00220E90">
      <w:pPr>
        <w:pStyle w:val="BodyText"/>
        <w:spacing w:before="11"/>
        <w:rPr>
          <w:sz w:val="17"/>
        </w:rPr>
      </w:pPr>
    </w:p>
    <w:p w14:paraId="70F51C54" w14:textId="77777777" w:rsidR="00220E90" w:rsidRDefault="00000000">
      <w:pPr>
        <w:pStyle w:val="ListParagraph"/>
        <w:numPr>
          <w:ilvl w:val="0"/>
          <w:numId w:val="1"/>
        </w:numPr>
        <w:tabs>
          <w:tab w:val="left" w:pos="883"/>
          <w:tab w:val="left" w:pos="884"/>
        </w:tabs>
        <w:ind w:right="444"/>
        <w:jc w:val="both"/>
        <w:rPr>
          <w:sz w:val="18"/>
        </w:rPr>
      </w:pPr>
      <w:r>
        <w:rPr>
          <w:sz w:val="18"/>
        </w:rPr>
        <w:t>The Generating Customer acknowledges that it has been offered a copy of ATCO Electric’s Technical Guideline for Interconnection of Generators to Distribution Systems and agrees to follow the requirements, policies and business practices detailed therein required to interconnect generating equipment to the Company’s distribution</w:t>
      </w:r>
      <w:r>
        <w:rPr>
          <w:spacing w:val="-2"/>
          <w:sz w:val="18"/>
        </w:rPr>
        <w:t xml:space="preserve"> </w:t>
      </w:r>
      <w:r>
        <w:rPr>
          <w:sz w:val="18"/>
        </w:rPr>
        <w:t>facilities.</w:t>
      </w:r>
    </w:p>
    <w:p w14:paraId="064CBF20" w14:textId="77777777" w:rsidR="00220E90" w:rsidRDefault="00220E90">
      <w:pPr>
        <w:pStyle w:val="BodyText"/>
      </w:pPr>
    </w:p>
    <w:p w14:paraId="494CE4CC" w14:textId="77777777" w:rsidR="00220E90" w:rsidRDefault="00000000">
      <w:pPr>
        <w:pStyle w:val="ListParagraph"/>
        <w:numPr>
          <w:ilvl w:val="0"/>
          <w:numId w:val="1"/>
        </w:numPr>
        <w:tabs>
          <w:tab w:val="left" w:pos="883"/>
          <w:tab w:val="left" w:pos="884"/>
        </w:tabs>
        <w:ind w:right="442"/>
        <w:jc w:val="both"/>
        <w:rPr>
          <w:sz w:val="18"/>
        </w:rPr>
      </w:pPr>
      <w:r>
        <w:rPr>
          <w:sz w:val="18"/>
        </w:rPr>
        <w:t>The Generating Customer acknowledges that it has been offered a copy of ATCO Electric's Customer Guide to New Extensions and is aware of the policies and business practices of the Company detailed therein required to build distribution system</w:t>
      </w:r>
      <w:r>
        <w:rPr>
          <w:spacing w:val="-4"/>
          <w:sz w:val="18"/>
        </w:rPr>
        <w:t xml:space="preserve"> </w:t>
      </w:r>
      <w:r>
        <w:rPr>
          <w:sz w:val="18"/>
        </w:rPr>
        <w:t>extensions.</w:t>
      </w:r>
    </w:p>
    <w:p w14:paraId="25F24C77" w14:textId="77777777" w:rsidR="00220E90" w:rsidRDefault="00220E90">
      <w:pPr>
        <w:pStyle w:val="BodyText"/>
      </w:pPr>
    </w:p>
    <w:p w14:paraId="5B6C295A" w14:textId="77777777" w:rsidR="00220E90" w:rsidRDefault="00000000">
      <w:pPr>
        <w:pStyle w:val="ListParagraph"/>
        <w:numPr>
          <w:ilvl w:val="0"/>
          <w:numId w:val="1"/>
        </w:numPr>
        <w:tabs>
          <w:tab w:val="left" w:pos="883"/>
          <w:tab w:val="left" w:pos="884"/>
        </w:tabs>
        <w:ind w:right="443"/>
        <w:jc w:val="both"/>
        <w:rPr>
          <w:sz w:val="18"/>
        </w:rPr>
      </w:pPr>
      <w:r>
        <w:rPr>
          <w:sz w:val="18"/>
        </w:rPr>
        <w:t>The Generating Customer acknowledges that it has submitted to the Company a fully completed and executed Operating Agreement and agrees to be bound by the provisions stated</w:t>
      </w:r>
      <w:r>
        <w:rPr>
          <w:spacing w:val="-17"/>
          <w:sz w:val="18"/>
        </w:rPr>
        <w:t xml:space="preserve"> </w:t>
      </w:r>
      <w:r>
        <w:rPr>
          <w:sz w:val="18"/>
        </w:rPr>
        <w:t>therein.</w:t>
      </w:r>
    </w:p>
    <w:p w14:paraId="5F7B3D68" w14:textId="77777777" w:rsidR="00220E90" w:rsidRDefault="00220E90">
      <w:pPr>
        <w:pStyle w:val="BodyText"/>
      </w:pPr>
    </w:p>
    <w:p w14:paraId="15EFA536" w14:textId="77777777" w:rsidR="00220E90" w:rsidRDefault="00000000">
      <w:pPr>
        <w:pStyle w:val="ListParagraph"/>
        <w:numPr>
          <w:ilvl w:val="0"/>
          <w:numId w:val="1"/>
        </w:numPr>
        <w:tabs>
          <w:tab w:val="left" w:pos="883"/>
          <w:tab w:val="left" w:pos="884"/>
        </w:tabs>
        <w:ind w:right="442"/>
        <w:jc w:val="both"/>
        <w:rPr>
          <w:sz w:val="18"/>
        </w:rPr>
      </w:pPr>
      <w:r>
        <w:rPr>
          <w:sz w:val="18"/>
        </w:rPr>
        <w:t xml:space="preserve">No person, whether an employee or agent of ATCO Electric or otherwise, can agree to change, alter, </w:t>
      </w:r>
      <w:proofErr w:type="gramStart"/>
      <w:r>
        <w:rPr>
          <w:sz w:val="18"/>
        </w:rPr>
        <w:t>vary</w:t>
      </w:r>
      <w:proofErr w:type="gramEnd"/>
      <w:r>
        <w:rPr>
          <w:sz w:val="18"/>
        </w:rPr>
        <w:t xml:space="preserve"> or waive any provision of the Terms and Conditions without the express approval of the</w:t>
      </w:r>
      <w:r>
        <w:rPr>
          <w:spacing w:val="-27"/>
          <w:sz w:val="18"/>
        </w:rPr>
        <w:t xml:space="preserve"> </w:t>
      </w:r>
      <w:r>
        <w:rPr>
          <w:sz w:val="18"/>
        </w:rPr>
        <w:t>AUC.</w:t>
      </w:r>
    </w:p>
    <w:p w14:paraId="25A1C7B5" w14:textId="77777777" w:rsidR="00220E90" w:rsidRDefault="00220E90">
      <w:pPr>
        <w:pStyle w:val="BodyText"/>
      </w:pPr>
    </w:p>
    <w:p w14:paraId="4A774258" w14:textId="77777777" w:rsidR="00220E90" w:rsidRDefault="00000000">
      <w:pPr>
        <w:pStyle w:val="ListParagraph"/>
        <w:numPr>
          <w:ilvl w:val="0"/>
          <w:numId w:val="1"/>
        </w:numPr>
        <w:tabs>
          <w:tab w:val="left" w:pos="885"/>
        </w:tabs>
        <w:spacing w:before="1"/>
        <w:ind w:right="443"/>
        <w:jc w:val="both"/>
        <w:rPr>
          <w:sz w:val="18"/>
        </w:rPr>
      </w:pPr>
      <w:r>
        <w:rPr>
          <w:sz w:val="18"/>
        </w:rPr>
        <w:t>This GC Agreement shall be effective on the date service is first made available and thereafter shall remain in effect until terminated by either party in accordance with Article 15, as applicable, of the Terms and</w:t>
      </w:r>
      <w:r>
        <w:rPr>
          <w:spacing w:val="-1"/>
          <w:sz w:val="18"/>
        </w:rPr>
        <w:t xml:space="preserve"> </w:t>
      </w:r>
      <w:r>
        <w:rPr>
          <w:sz w:val="18"/>
        </w:rPr>
        <w:t>Conditions.</w:t>
      </w:r>
    </w:p>
    <w:p w14:paraId="5C3910C5" w14:textId="77777777" w:rsidR="00220E90" w:rsidRDefault="00220E90">
      <w:pPr>
        <w:pStyle w:val="BodyText"/>
        <w:spacing w:before="11"/>
        <w:rPr>
          <w:sz w:val="17"/>
        </w:rPr>
      </w:pPr>
    </w:p>
    <w:p w14:paraId="14453780" w14:textId="77777777" w:rsidR="00220E90" w:rsidRDefault="00000000">
      <w:pPr>
        <w:pStyle w:val="ListParagraph"/>
        <w:numPr>
          <w:ilvl w:val="0"/>
          <w:numId w:val="1"/>
        </w:numPr>
        <w:tabs>
          <w:tab w:val="left" w:pos="885"/>
        </w:tabs>
        <w:ind w:right="442"/>
        <w:jc w:val="both"/>
        <w:rPr>
          <w:sz w:val="18"/>
        </w:rPr>
      </w:pPr>
      <w:r>
        <w:rPr>
          <w:sz w:val="18"/>
        </w:rPr>
        <w:t xml:space="preserve">This GC Agreement is subject to all applicable legislation, including the </w:t>
      </w:r>
      <w:r>
        <w:rPr>
          <w:i/>
          <w:sz w:val="18"/>
        </w:rPr>
        <w:t xml:space="preserve">Electric Utilities Act </w:t>
      </w:r>
      <w:r>
        <w:rPr>
          <w:sz w:val="18"/>
        </w:rPr>
        <w:t xml:space="preserve">and the Regulations made thereunder, and all applicable orders, rulings, regulations and decisions of the AUC or any other regulatory authority having jurisdiction over the </w:t>
      </w:r>
      <w:proofErr w:type="gramStart"/>
      <w:r>
        <w:rPr>
          <w:sz w:val="18"/>
        </w:rPr>
        <w:t>Company</w:t>
      </w:r>
      <w:proofErr w:type="gramEnd"/>
      <w:r>
        <w:rPr>
          <w:sz w:val="18"/>
        </w:rPr>
        <w:t xml:space="preserve"> or the matters addressed</w:t>
      </w:r>
      <w:r>
        <w:rPr>
          <w:spacing w:val="-33"/>
          <w:sz w:val="18"/>
        </w:rPr>
        <w:t xml:space="preserve"> </w:t>
      </w:r>
      <w:r>
        <w:rPr>
          <w:sz w:val="18"/>
        </w:rPr>
        <w:t>herein.</w:t>
      </w:r>
    </w:p>
    <w:p w14:paraId="3E6EEC7C" w14:textId="77777777" w:rsidR="00220E90" w:rsidRDefault="00220E90">
      <w:pPr>
        <w:pStyle w:val="BodyText"/>
      </w:pPr>
    </w:p>
    <w:p w14:paraId="407339B9" w14:textId="77777777" w:rsidR="00220E90" w:rsidRDefault="00000000">
      <w:pPr>
        <w:pStyle w:val="ListParagraph"/>
        <w:numPr>
          <w:ilvl w:val="0"/>
          <w:numId w:val="1"/>
        </w:numPr>
        <w:tabs>
          <w:tab w:val="left" w:pos="885"/>
        </w:tabs>
        <w:ind w:right="444"/>
        <w:jc w:val="both"/>
        <w:rPr>
          <w:sz w:val="18"/>
        </w:rPr>
      </w:pPr>
      <w:r>
        <w:rPr>
          <w:sz w:val="18"/>
        </w:rPr>
        <w:t xml:space="preserve">This GC Agreement shall </w:t>
      </w:r>
      <w:proofErr w:type="spellStart"/>
      <w:r>
        <w:rPr>
          <w:sz w:val="18"/>
        </w:rPr>
        <w:t>enure</w:t>
      </w:r>
      <w:proofErr w:type="spellEnd"/>
      <w:r>
        <w:rPr>
          <w:sz w:val="18"/>
        </w:rPr>
        <w:t xml:space="preserve"> to the benefit of and be binding and enforceable by the parties hereto and their respective executors, administrators, successors and, where permitted,</w:t>
      </w:r>
      <w:r>
        <w:rPr>
          <w:spacing w:val="-14"/>
          <w:sz w:val="18"/>
        </w:rPr>
        <w:t xml:space="preserve"> </w:t>
      </w:r>
      <w:r>
        <w:rPr>
          <w:sz w:val="18"/>
        </w:rPr>
        <w:t>assigns.</w:t>
      </w:r>
    </w:p>
    <w:p w14:paraId="1F7A3E88" w14:textId="77777777" w:rsidR="00220E90" w:rsidRDefault="00220E90">
      <w:pPr>
        <w:pStyle w:val="BodyText"/>
        <w:spacing w:before="11"/>
        <w:rPr>
          <w:sz w:val="17"/>
        </w:rPr>
      </w:pPr>
    </w:p>
    <w:p w14:paraId="2FBDB675" w14:textId="77777777" w:rsidR="00220E90" w:rsidRDefault="00000000">
      <w:pPr>
        <w:pStyle w:val="ListParagraph"/>
        <w:numPr>
          <w:ilvl w:val="0"/>
          <w:numId w:val="1"/>
        </w:numPr>
        <w:tabs>
          <w:tab w:val="left" w:pos="885"/>
        </w:tabs>
        <w:ind w:right="441"/>
        <w:jc w:val="both"/>
        <w:rPr>
          <w:sz w:val="18"/>
        </w:rPr>
      </w:pPr>
      <w:r>
        <w:rPr>
          <w:sz w:val="18"/>
        </w:rPr>
        <w:t>If any provision of this GC Agreement, or the application thereof, is to any extent held invalid or unenforceable, the remainder of this GC Agreement and the application thereof, other than those provisions which have been held invalid or unenforceable, shall not be affected and shall continue in full force and effect and shall be enforceable to the fullest extent permitted by law or in</w:t>
      </w:r>
      <w:r>
        <w:rPr>
          <w:spacing w:val="-22"/>
          <w:sz w:val="18"/>
        </w:rPr>
        <w:t xml:space="preserve"> </w:t>
      </w:r>
      <w:r>
        <w:rPr>
          <w:sz w:val="18"/>
        </w:rPr>
        <w:t>equity.</w:t>
      </w:r>
    </w:p>
    <w:p w14:paraId="1C0D722F" w14:textId="77777777" w:rsidR="00220E90" w:rsidRDefault="00220E90">
      <w:pPr>
        <w:pStyle w:val="BodyText"/>
        <w:spacing w:before="11"/>
        <w:rPr>
          <w:sz w:val="17"/>
        </w:rPr>
      </w:pPr>
    </w:p>
    <w:p w14:paraId="4AE23A15" w14:textId="77777777" w:rsidR="00220E90" w:rsidRDefault="00000000">
      <w:pPr>
        <w:pStyle w:val="ListParagraph"/>
        <w:numPr>
          <w:ilvl w:val="0"/>
          <w:numId w:val="1"/>
        </w:numPr>
        <w:tabs>
          <w:tab w:val="left" w:pos="884"/>
          <w:tab w:val="left" w:pos="885"/>
        </w:tabs>
        <w:ind w:left="884" w:hanging="722"/>
        <w:rPr>
          <w:sz w:val="18"/>
        </w:rPr>
      </w:pPr>
      <w:r>
        <w:rPr>
          <w:sz w:val="18"/>
        </w:rPr>
        <w:t>Contacts or Notices required with respect to this GC Agreement shall be directed as</w:t>
      </w:r>
      <w:r>
        <w:rPr>
          <w:spacing w:val="-17"/>
          <w:sz w:val="18"/>
        </w:rPr>
        <w:t xml:space="preserve"> </w:t>
      </w:r>
      <w:r>
        <w:rPr>
          <w:sz w:val="18"/>
        </w:rPr>
        <w:t>follows:</w:t>
      </w:r>
    </w:p>
    <w:p w14:paraId="63DB1CA1" w14:textId="77777777" w:rsidR="00220E90" w:rsidRDefault="00000000">
      <w:pPr>
        <w:pStyle w:val="Heading1"/>
        <w:rPr>
          <w:b w:val="0"/>
        </w:rPr>
      </w:pPr>
      <w:r>
        <w:t>ATCO Electric Ltd</w:t>
      </w:r>
      <w:r>
        <w:rPr>
          <w:b w:val="0"/>
        </w:rPr>
        <w:t>.,</w:t>
      </w:r>
    </w:p>
    <w:p w14:paraId="67E646FE" w14:textId="77777777" w:rsidR="00220E90" w:rsidRDefault="00000000">
      <w:pPr>
        <w:pStyle w:val="BodyText"/>
        <w:spacing w:before="120"/>
        <w:ind w:left="883"/>
      </w:pPr>
      <w:r>
        <w:t>10035 – 105 Street, Edmonton, Alberta, T5J 2V6</w:t>
      </w:r>
    </w:p>
    <w:p w14:paraId="083E7DCE" w14:textId="77777777" w:rsidR="00220E90" w:rsidRDefault="00000000">
      <w:pPr>
        <w:pStyle w:val="Heading1"/>
      </w:pPr>
      <w:r>
        <w:t>Attn: Supervisor, Department Name</w:t>
      </w:r>
    </w:p>
    <w:p w14:paraId="606D0128" w14:textId="77777777" w:rsidR="00220E90" w:rsidRDefault="00220E90">
      <w:pPr>
        <w:pStyle w:val="BodyText"/>
        <w:spacing w:before="6"/>
        <w:rPr>
          <w:b/>
          <w:sz w:val="28"/>
        </w:rPr>
      </w:pPr>
    </w:p>
    <w:p w14:paraId="50D233A5" w14:textId="77777777" w:rsidR="00220E90" w:rsidRDefault="00000000">
      <w:pPr>
        <w:pStyle w:val="BodyText"/>
        <w:ind w:left="163"/>
      </w:pPr>
      <w:r>
        <w:t>IN WITNESS WHEREOF the Parties have executed this GC Agreement as of the day first above mentioned.</w:t>
      </w:r>
    </w:p>
    <w:p w14:paraId="2B143229" w14:textId="77777777" w:rsidR="00220E90" w:rsidRDefault="00000000">
      <w:pPr>
        <w:tabs>
          <w:tab w:val="left" w:pos="4951"/>
        </w:tabs>
        <w:spacing w:before="104"/>
        <w:ind w:left="164"/>
        <w:rPr>
          <w:b/>
          <w:sz w:val="20"/>
        </w:rPr>
      </w:pPr>
      <w:r>
        <w:rPr>
          <w:b/>
          <w:sz w:val="20"/>
        </w:rPr>
        <w:t>Customer</w:t>
      </w:r>
      <w:r>
        <w:rPr>
          <w:b/>
          <w:spacing w:val="-2"/>
          <w:sz w:val="20"/>
        </w:rPr>
        <w:t xml:space="preserve"> </w:t>
      </w:r>
      <w:r>
        <w:rPr>
          <w:b/>
          <w:sz w:val="20"/>
        </w:rPr>
        <w:t>Name</w:t>
      </w:r>
      <w:r>
        <w:rPr>
          <w:b/>
          <w:sz w:val="20"/>
        </w:rPr>
        <w:tab/>
        <w:t>ATCO ELECTRIC</w:t>
      </w:r>
      <w:r>
        <w:rPr>
          <w:b/>
          <w:spacing w:val="-3"/>
          <w:sz w:val="20"/>
        </w:rPr>
        <w:t xml:space="preserve"> </w:t>
      </w:r>
      <w:r>
        <w:rPr>
          <w:b/>
          <w:sz w:val="20"/>
        </w:rPr>
        <w:t>LTD.</w:t>
      </w:r>
    </w:p>
    <w:p w14:paraId="40D513FB" w14:textId="77777777" w:rsidR="00220E90" w:rsidRDefault="00220E90">
      <w:pPr>
        <w:pStyle w:val="BodyText"/>
        <w:spacing w:before="10"/>
        <w:rPr>
          <w:b/>
          <w:sz w:val="10"/>
        </w:rPr>
      </w:pPr>
    </w:p>
    <w:tbl>
      <w:tblPr>
        <w:tblW w:w="0" w:type="auto"/>
        <w:tblInd w:w="121" w:type="dxa"/>
        <w:tblLayout w:type="fixed"/>
        <w:tblCellMar>
          <w:left w:w="0" w:type="dxa"/>
          <w:right w:w="0" w:type="dxa"/>
        </w:tblCellMar>
        <w:tblLook w:val="01E0" w:firstRow="1" w:lastRow="1" w:firstColumn="1" w:lastColumn="1" w:noHBand="0" w:noVBand="0"/>
      </w:tblPr>
      <w:tblGrid>
        <w:gridCol w:w="758"/>
        <w:gridCol w:w="3847"/>
        <w:gridCol w:w="933"/>
        <w:gridCol w:w="3924"/>
      </w:tblGrid>
      <w:tr w:rsidR="00220E90" w14:paraId="01BE561F" w14:textId="77777777">
        <w:trPr>
          <w:trHeight w:val="269"/>
        </w:trPr>
        <w:tc>
          <w:tcPr>
            <w:tcW w:w="758" w:type="dxa"/>
          </w:tcPr>
          <w:p w14:paraId="496C49CB" w14:textId="77777777" w:rsidR="00220E90" w:rsidRDefault="00000000">
            <w:pPr>
              <w:pStyle w:val="TableParagraph"/>
              <w:spacing w:line="201" w:lineRule="exact"/>
              <w:ind w:left="50"/>
              <w:rPr>
                <w:sz w:val="18"/>
              </w:rPr>
            </w:pPr>
            <w:r>
              <w:rPr>
                <w:sz w:val="18"/>
              </w:rPr>
              <w:t>Per:</w:t>
            </w:r>
          </w:p>
        </w:tc>
        <w:tc>
          <w:tcPr>
            <w:tcW w:w="3847" w:type="dxa"/>
          </w:tcPr>
          <w:p w14:paraId="5A57C0C5" w14:textId="77777777" w:rsidR="00220E90" w:rsidRDefault="00000000">
            <w:pPr>
              <w:pStyle w:val="TableParagraph"/>
              <w:tabs>
                <w:tab w:val="left" w:pos="3604"/>
              </w:tabs>
              <w:spacing w:line="201" w:lineRule="exact"/>
              <w:ind w:left="184"/>
              <w:rPr>
                <w:sz w:val="18"/>
              </w:rPr>
            </w:pPr>
            <w:r>
              <w:rPr>
                <w:sz w:val="18"/>
                <w:u w:val="single"/>
              </w:rPr>
              <w:t xml:space="preserve"> </w:t>
            </w:r>
            <w:r>
              <w:rPr>
                <w:sz w:val="18"/>
                <w:u w:val="single"/>
              </w:rPr>
              <w:tab/>
            </w:r>
          </w:p>
        </w:tc>
        <w:tc>
          <w:tcPr>
            <w:tcW w:w="933" w:type="dxa"/>
          </w:tcPr>
          <w:p w14:paraId="738B1F1A" w14:textId="77777777" w:rsidR="00220E90" w:rsidRDefault="00000000">
            <w:pPr>
              <w:pStyle w:val="TableParagraph"/>
              <w:spacing w:line="201" w:lineRule="exact"/>
              <w:ind w:left="233"/>
              <w:rPr>
                <w:sz w:val="18"/>
              </w:rPr>
            </w:pPr>
            <w:r>
              <w:rPr>
                <w:sz w:val="18"/>
              </w:rPr>
              <w:t>Per:</w:t>
            </w:r>
          </w:p>
        </w:tc>
        <w:tc>
          <w:tcPr>
            <w:tcW w:w="3924" w:type="dxa"/>
          </w:tcPr>
          <w:p w14:paraId="3B352AF9" w14:textId="77777777" w:rsidR="00220E90" w:rsidRDefault="00000000">
            <w:pPr>
              <w:pStyle w:val="TableParagraph"/>
              <w:tabs>
                <w:tab w:val="left" w:pos="3689"/>
              </w:tabs>
              <w:spacing w:line="201" w:lineRule="exact"/>
              <w:ind w:right="57"/>
              <w:jc w:val="right"/>
              <w:rPr>
                <w:sz w:val="18"/>
              </w:rPr>
            </w:pPr>
            <w:r>
              <w:rPr>
                <w:sz w:val="18"/>
                <w:u w:val="single"/>
              </w:rPr>
              <w:t xml:space="preserve"> </w:t>
            </w:r>
            <w:r>
              <w:rPr>
                <w:sz w:val="18"/>
                <w:u w:val="single"/>
              </w:rPr>
              <w:tab/>
            </w:r>
          </w:p>
        </w:tc>
      </w:tr>
      <w:tr w:rsidR="00220E90" w14:paraId="4209A77E" w14:textId="77777777">
        <w:trPr>
          <w:trHeight w:val="336"/>
        </w:trPr>
        <w:tc>
          <w:tcPr>
            <w:tcW w:w="758" w:type="dxa"/>
          </w:tcPr>
          <w:p w14:paraId="7DFA978F" w14:textId="77777777" w:rsidR="00220E90" w:rsidRDefault="00000000">
            <w:pPr>
              <w:pStyle w:val="TableParagraph"/>
              <w:spacing w:before="62"/>
              <w:ind w:left="50"/>
              <w:rPr>
                <w:sz w:val="18"/>
              </w:rPr>
            </w:pPr>
            <w:r>
              <w:rPr>
                <w:sz w:val="18"/>
              </w:rPr>
              <w:t>Name:</w:t>
            </w:r>
          </w:p>
        </w:tc>
        <w:tc>
          <w:tcPr>
            <w:tcW w:w="3847" w:type="dxa"/>
          </w:tcPr>
          <w:p w14:paraId="119540EA" w14:textId="77777777" w:rsidR="00220E90" w:rsidRDefault="00000000">
            <w:pPr>
              <w:pStyle w:val="TableParagraph"/>
              <w:tabs>
                <w:tab w:val="left" w:pos="3604"/>
              </w:tabs>
              <w:spacing w:before="62"/>
              <w:ind w:left="184"/>
              <w:rPr>
                <w:sz w:val="18"/>
              </w:rPr>
            </w:pPr>
            <w:r>
              <w:rPr>
                <w:sz w:val="18"/>
                <w:u w:val="single"/>
              </w:rPr>
              <w:t xml:space="preserve"> </w:t>
            </w:r>
            <w:r>
              <w:rPr>
                <w:sz w:val="18"/>
                <w:u w:val="single"/>
              </w:rPr>
              <w:tab/>
            </w:r>
          </w:p>
        </w:tc>
        <w:tc>
          <w:tcPr>
            <w:tcW w:w="933" w:type="dxa"/>
          </w:tcPr>
          <w:p w14:paraId="25E81412" w14:textId="77777777" w:rsidR="00220E90" w:rsidRDefault="00000000">
            <w:pPr>
              <w:pStyle w:val="TableParagraph"/>
              <w:spacing w:before="62"/>
              <w:ind w:left="233"/>
              <w:rPr>
                <w:sz w:val="18"/>
              </w:rPr>
            </w:pPr>
            <w:r>
              <w:rPr>
                <w:sz w:val="18"/>
              </w:rPr>
              <w:t>Name:</w:t>
            </w:r>
          </w:p>
        </w:tc>
        <w:tc>
          <w:tcPr>
            <w:tcW w:w="3924" w:type="dxa"/>
          </w:tcPr>
          <w:p w14:paraId="5356BFD1" w14:textId="77777777" w:rsidR="00220E90" w:rsidRDefault="00000000">
            <w:pPr>
              <w:pStyle w:val="TableParagraph"/>
              <w:tabs>
                <w:tab w:val="left" w:pos="3689"/>
              </w:tabs>
              <w:spacing w:before="62"/>
              <w:ind w:right="57"/>
              <w:jc w:val="right"/>
              <w:rPr>
                <w:sz w:val="18"/>
              </w:rPr>
            </w:pPr>
            <w:r>
              <w:rPr>
                <w:sz w:val="18"/>
                <w:u w:val="single"/>
              </w:rPr>
              <w:t xml:space="preserve"> </w:t>
            </w:r>
            <w:r>
              <w:rPr>
                <w:sz w:val="18"/>
                <w:u w:val="single"/>
              </w:rPr>
              <w:tab/>
            </w:r>
          </w:p>
        </w:tc>
      </w:tr>
      <w:tr w:rsidR="00220E90" w14:paraId="26174F96" w14:textId="77777777">
        <w:trPr>
          <w:trHeight w:val="268"/>
        </w:trPr>
        <w:tc>
          <w:tcPr>
            <w:tcW w:w="758" w:type="dxa"/>
          </w:tcPr>
          <w:p w14:paraId="076B5C34" w14:textId="77777777" w:rsidR="00220E90" w:rsidRDefault="00000000">
            <w:pPr>
              <w:pStyle w:val="TableParagraph"/>
              <w:spacing w:before="61" w:line="187" w:lineRule="exact"/>
              <w:ind w:left="50"/>
              <w:rPr>
                <w:sz w:val="18"/>
              </w:rPr>
            </w:pPr>
            <w:r>
              <w:rPr>
                <w:sz w:val="18"/>
              </w:rPr>
              <w:t>Title:</w:t>
            </w:r>
          </w:p>
        </w:tc>
        <w:tc>
          <w:tcPr>
            <w:tcW w:w="3847" w:type="dxa"/>
          </w:tcPr>
          <w:p w14:paraId="3CBCD8AF" w14:textId="77777777" w:rsidR="00220E90" w:rsidRDefault="00000000">
            <w:pPr>
              <w:pStyle w:val="TableParagraph"/>
              <w:tabs>
                <w:tab w:val="left" w:pos="3611"/>
              </w:tabs>
              <w:spacing w:before="61" w:line="187" w:lineRule="exact"/>
              <w:ind w:left="177"/>
              <w:rPr>
                <w:sz w:val="18"/>
              </w:rPr>
            </w:pPr>
            <w:r>
              <w:rPr>
                <w:sz w:val="18"/>
                <w:u w:val="single"/>
              </w:rPr>
              <w:t xml:space="preserve"> </w:t>
            </w:r>
            <w:r>
              <w:rPr>
                <w:sz w:val="18"/>
                <w:u w:val="single"/>
              </w:rPr>
              <w:tab/>
            </w:r>
          </w:p>
        </w:tc>
        <w:tc>
          <w:tcPr>
            <w:tcW w:w="933" w:type="dxa"/>
          </w:tcPr>
          <w:p w14:paraId="33D18858" w14:textId="77777777" w:rsidR="00220E90" w:rsidRDefault="00000000">
            <w:pPr>
              <w:pStyle w:val="TableParagraph"/>
              <w:spacing w:before="61" w:line="187" w:lineRule="exact"/>
              <w:ind w:left="233"/>
              <w:rPr>
                <w:sz w:val="18"/>
              </w:rPr>
            </w:pPr>
            <w:r>
              <w:rPr>
                <w:sz w:val="18"/>
              </w:rPr>
              <w:t>Title:</w:t>
            </w:r>
          </w:p>
        </w:tc>
        <w:tc>
          <w:tcPr>
            <w:tcW w:w="3924" w:type="dxa"/>
          </w:tcPr>
          <w:p w14:paraId="0868587C" w14:textId="77777777" w:rsidR="00220E90" w:rsidRDefault="00000000">
            <w:pPr>
              <w:pStyle w:val="TableParagraph"/>
              <w:tabs>
                <w:tab w:val="left" w:pos="3704"/>
              </w:tabs>
              <w:spacing w:before="61" w:line="187" w:lineRule="exact"/>
              <w:ind w:right="51"/>
              <w:jc w:val="right"/>
              <w:rPr>
                <w:sz w:val="18"/>
              </w:rPr>
            </w:pPr>
            <w:r>
              <w:rPr>
                <w:sz w:val="18"/>
                <w:u w:val="single"/>
              </w:rPr>
              <w:t xml:space="preserve"> </w:t>
            </w:r>
            <w:r>
              <w:rPr>
                <w:sz w:val="18"/>
                <w:u w:val="single"/>
              </w:rPr>
              <w:tab/>
            </w:r>
          </w:p>
        </w:tc>
      </w:tr>
    </w:tbl>
    <w:p w14:paraId="6754EC5B" w14:textId="77777777" w:rsidR="00913BDC" w:rsidRDefault="00913BDC"/>
    <w:sectPr w:rsidR="00913BDC">
      <w:pgSz w:w="12240" w:h="15840"/>
      <w:pgMar w:top="1480" w:right="1140" w:bottom="280" w:left="14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7C79DF"/>
    <w:multiLevelType w:val="hybridMultilevel"/>
    <w:tmpl w:val="58AC1250"/>
    <w:lvl w:ilvl="0" w:tplc="E2B6EB10">
      <w:start w:val="1"/>
      <w:numFmt w:val="decimal"/>
      <w:lvlText w:val="%1."/>
      <w:lvlJc w:val="left"/>
      <w:pPr>
        <w:ind w:left="883" w:hanging="720"/>
        <w:jc w:val="left"/>
      </w:pPr>
      <w:rPr>
        <w:rFonts w:ascii="Arial" w:eastAsia="Arial" w:hAnsi="Arial" w:cs="Arial" w:hint="default"/>
        <w:spacing w:val="-1"/>
        <w:w w:val="100"/>
        <w:sz w:val="18"/>
        <w:szCs w:val="18"/>
      </w:rPr>
    </w:lvl>
    <w:lvl w:ilvl="1" w:tplc="437695E0">
      <w:start w:val="1"/>
      <w:numFmt w:val="lowerRoman"/>
      <w:lvlText w:val="%2."/>
      <w:lvlJc w:val="left"/>
      <w:pPr>
        <w:ind w:left="883" w:hanging="274"/>
        <w:jc w:val="right"/>
      </w:pPr>
      <w:rPr>
        <w:rFonts w:ascii="Arial" w:eastAsia="Arial" w:hAnsi="Arial" w:cs="Arial" w:hint="default"/>
        <w:spacing w:val="-1"/>
        <w:w w:val="100"/>
        <w:sz w:val="18"/>
        <w:szCs w:val="18"/>
      </w:rPr>
    </w:lvl>
    <w:lvl w:ilvl="2" w:tplc="350C7444">
      <w:start w:val="1"/>
      <w:numFmt w:val="lowerLetter"/>
      <w:lvlText w:val="(%3)"/>
      <w:lvlJc w:val="left"/>
      <w:pPr>
        <w:ind w:left="1204" w:hanging="321"/>
        <w:jc w:val="left"/>
      </w:pPr>
      <w:rPr>
        <w:rFonts w:ascii="Arial" w:eastAsia="Arial" w:hAnsi="Arial" w:cs="Arial" w:hint="default"/>
        <w:spacing w:val="-1"/>
        <w:w w:val="99"/>
        <w:position w:val="2"/>
        <w:sz w:val="18"/>
        <w:szCs w:val="18"/>
      </w:rPr>
    </w:lvl>
    <w:lvl w:ilvl="3" w:tplc="E3C6D15E">
      <w:numFmt w:val="bullet"/>
      <w:lvlText w:val="•"/>
      <w:lvlJc w:val="left"/>
      <w:pPr>
        <w:ind w:left="3084" w:hanging="321"/>
      </w:pPr>
      <w:rPr>
        <w:rFonts w:hint="default"/>
      </w:rPr>
    </w:lvl>
    <w:lvl w:ilvl="4" w:tplc="912CD1B8">
      <w:numFmt w:val="bullet"/>
      <w:lvlText w:val="•"/>
      <w:lvlJc w:val="left"/>
      <w:pPr>
        <w:ind w:left="4026" w:hanging="321"/>
      </w:pPr>
      <w:rPr>
        <w:rFonts w:hint="default"/>
      </w:rPr>
    </w:lvl>
    <w:lvl w:ilvl="5" w:tplc="41002378">
      <w:numFmt w:val="bullet"/>
      <w:lvlText w:val="•"/>
      <w:lvlJc w:val="left"/>
      <w:pPr>
        <w:ind w:left="4968" w:hanging="321"/>
      </w:pPr>
      <w:rPr>
        <w:rFonts w:hint="default"/>
      </w:rPr>
    </w:lvl>
    <w:lvl w:ilvl="6" w:tplc="3A5891F2">
      <w:numFmt w:val="bullet"/>
      <w:lvlText w:val="•"/>
      <w:lvlJc w:val="left"/>
      <w:pPr>
        <w:ind w:left="5911" w:hanging="321"/>
      </w:pPr>
      <w:rPr>
        <w:rFonts w:hint="default"/>
      </w:rPr>
    </w:lvl>
    <w:lvl w:ilvl="7" w:tplc="592A0568">
      <w:numFmt w:val="bullet"/>
      <w:lvlText w:val="•"/>
      <w:lvlJc w:val="left"/>
      <w:pPr>
        <w:ind w:left="6853" w:hanging="321"/>
      </w:pPr>
      <w:rPr>
        <w:rFonts w:hint="default"/>
      </w:rPr>
    </w:lvl>
    <w:lvl w:ilvl="8" w:tplc="A7AA9858">
      <w:numFmt w:val="bullet"/>
      <w:lvlText w:val="•"/>
      <w:lvlJc w:val="left"/>
      <w:pPr>
        <w:ind w:left="7795" w:hanging="321"/>
      </w:pPr>
      <w:rPr>
        <w:rFonts w:hint="default"/>
      </w:rPr>
    </w:lvl>
  </w:abstractNum>
  <w:num w:numId="1" w16cid:durableId="17373907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220E90"/>
    <w:rsid w:val="00220E90"/>
    <w:rsid w:val="0037562C"/>
    <w:rsid w:val="00913BDC"/>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41"/>
    <o:shapelayout v:ext="edit">
      <o:idmap v:ext="edit" data="1"/>
    </o:shapelayout>
  </w:shapeDefaults>
  <w:decimalSymbol w:val="."/>
  <w:listSeparator w:val=","/>
  <w14:docId w14:val="14E7B6C5"/>
  <w15:docId w15:val="{858A05BA-FBE0-4DC4-AFC4-00E7ED6D1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20"/>
      <w:ind w:left="883"/>
      <w:outlineLvl w:val="0"/>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Title">
    <w:name w:val="Title"/>
    <w:basedOn w:val="Normal"/>
    <w:uiPriority w:val="10"/>
    <w:qFormat/>
    <w:pPr>
      <w:spacing w:before="75"/>
      <w:ind w:left="241"/>
    </w:pPr>
    <w:rPr>
      <w:b/>
      <w:bCs/>
      <w:i/>
      <w:sz w:val="28"/>
      <w:szCs w:val="28"/>
    </w:rPr>
  </w:style>
  <w:style w:type="paragraph" w:styleId="ListParagraph">
    <w:name w:val="List Paragraph"/>
    <w:basedOn w:val="Normal"/>
    <w:uiPriority w:val="1"/>
    <w:qFormat/>
    <w:pPr>
      <w:ind w:left="883" w:hanging="72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2</Pages>
  <Words>862</Words>
  <Characters>4918</Characters>
  <DocSecurity>0</DocSecurity>
  <Lines>40</Lines>
  <Paragraphs>11</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5769</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