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type id="_x0000_t202" o:spt="202" coordsize="21600,21600" path="m,l,21600r21600,l21600,xe">
            <v:stroke joinstyle="miter"/>
            <v:path gradientshapeok="t" o:connecttype="rect"/>
          </v:shapetype>
          <v:shape style="position:absolute;margin-left:549.559998pt;margin-top:1.484pt;width:43.9pt;height:12.05pt;mso-position-horizontal-relative:page;mso-position-vertical-relative:page;z-index:-18664" type="#_x0000_t202" filled="false" stroked="false">
            <v:textbox inset="0,0,0,0">
              <w:txbxContent>
                <w:p>
                  <w:pPr>
                    <w:spacing w:before="0"/>
                    <w:ind w:left="0" w:right="0" w:firstLine="0"/>
                    <w:jc w:val="left"/>
                    <w:rPr>
                      <w:rFonts w:ascii="Myriad Pro"/>
                      <w:sz w:val="20"/>
                    </w:rPr>
                  </w:pPr>
                  <w:r>
                    <w:rPr>
                      <w:rFonts w:ascii="Myriad Pro"/>
                      <w:sz w:val="20"/>
                    </w:rPr>
                    <w:t>Print Form</w:t>
                  </w:r>
                </w:p>
              </w:txbxContent>
            </v:textbox>
            <w10:wrap type="none"/>
          </v:shape>
        </w:pict>
      </w:r>
      <w:r>
        <w:rPr/>
        <w:pict>
          <v:group style="position:absolute;margin-left:515.299988pt;margin-top:0pt;width:96.7pt;height:23.3pt;mso-position-horizontal-relative:page;mso-position-vertical-relative:page;z-index:1360" coordorigin="10306,0" coordsize="1934,466">
            <v:shape style="position:absolute;left:10640;top:20;width:1580;height:301" coordorigin="10640,20" coordsize="1580,301" path="m12220,20l10640,20,10640,320,10660,300,10660,40,12200,40,12220,20xe" filled="true" fillcolor="#ffffff" stroked="false">
              <v:path arrowok="t"/>
              <v:fill type="solid"/>
            </v:shape>
            <v:shape style="position:absolute;left:10640;top:20;width:1580;height:301" coordorigin="10640,20" coordsize="1580,301" path="m12220,20l12200,40,12200,300,10660,300,10640,320,12220,320,12220,20xe" filled="true" fillcolor="#939087" stroked="false">
              <v:path arrowok="t"/>
              <v:fill type="solid"/>
            </v:shape>
            <v:rect style="position:absolute;left:10630;top:10;width:1600;height:321" filled="false" stroked="true" strokeweight="1pt" strokecolor="#000000">
              <v:stroke dashstyle="solid"/>
            </v:rect>
            <v:rect style="position:absolute;left:10306;top:0;width:1934;height:466" filled="true" fillcolor="#ffffff" stroked="false">
              <v:fill type="solid"/>
            </v:rect>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0"/>
        </w:rPr>
      </w:pPr>
    </w:p>
    <w:p>
      <w:pPr>
        <w:spacing w:line="229" w:lineRule="exact" w:before="94"/>
        <w:ind w:left="3625" w:right="3525" w:firstLine="0"/>
        <w:jc w:val="center"/>
        <w:rPr>
          <w:b/>
          <w:sz w:val="20"/>
        </w:rPr>
      </w:pPr>
      <w:r>
        <w:rPr>
          <w:b/>
          <w:sz w:val="20"/>
          <w:u w:val="thick"/>
        </w:rPr>
        <w:t>EQUIPMENT RENTAL AGREEMENT</w:t>
      </w:r>
    </w:p>
    <w:p>
      <w:pPr>
        <w:spacing w:line="206" w:lineRule="exact" w:before="0"/>
        <w:ind w:left="3622" w:right="3525" w:firstLine="0"/>
        <w:jc w:val="center"/>
        <w:rPr>
          <w:sz w:val="18"/>
        </w:rPr>
      </w:pPr>
      <w:r>
        <w:rPr>
          <w:sz w:val="18"/>
        </w:rPr>
        <w:t>Please fax back to 910-401-1114</w:t>
      </w:r>
    </w:p>
    <w:p>
      <w:pPr>
        <w:pStyle w:val="BodyText"/>
        <w:spacing w:before="2"/>
        <w:rPr>
          <w:sz w:val="18"/>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4"/>
        <w:gridCol w:w="392"/>
        <w:gridCol w:w="1514"/>
        <w:gridCol w:w="341"/>
        <w:gridCol w:w="1048"/>
        <w:gridCol w:w="348"/>
        <w:gridCol w:w="348"/>
        <w:gridCol w:w="208"/>
        <w:gridCol w:w="2091"/>
        <w:gridCol w:w="2297"/>
      </w:tblGrid>
      <w:tr>
        <w:trPr>
          <w:trHeight w:val="328" w:hRule="atLeast"/>
        </w:trPr>
        <w:tc>
          <w:tcPr>
            <w:tcW w:w="1774" w:type="dxa"/>
          </w:tcPr>
          <w:p>
            <w:pPr>
              <w:pStyle w:val="TableParagraph"/>
              <w:spacing w:before="70"/>
              <w:ind w:right="105"/>
              <w:jc w:val="right"/>
              <w:rPr>
                <w:sz w:val="16"/>
              </w:rPr>
            </w:pPr>
            <w:r>
              <w:rPr>
                <w:sz w:val="16"/>
              </w:rPr>
              <w:t>Company Name</w:t>
            </w:r>
          </w:p>
        </w:tc>
        <w:tc>
          <w:tcPr>
            <w:tcW w:w="3295" w:type="dxa"/>
            <w:gridSpan w:val="4"/>
          </w:tcPr>
          <w:p>
            <w:pPr>
              <w:pStyle w:val="TableParagraph"/>
              <w:rPr>
                <w:rFonts w:ascii="Times New Roman"/>
                <w:sz w:val="16"/>
              </w:rPr>
            </w:pPr>
          </w:p>
        </w:tc>
        <w:tc>
          <w:tcPr>
            <w:tcW w:w="904" w:type="dxa"/>
            <w:gridSpan w:val="3"/>
          </w:tcPr>
          <w:p>
            <w:pPr>
              <w:pStyle w:val="TableParagraph"/>
              <w:spacing w:before="70"/>
              <w:ind w:left="318"/>
              <w:rPr>
                <w:sz w:val="16"/>
              </w:rPr>
            </w:pPr>
            <w:r>
              <w:rPr>
                <w:sz w:val="16"/>
              </w:rPr>
              <w:t>Phone</w:t>
            </w:r>
          </w:p>
        </w:tc>
        <w:tc>
          <w:tcPr>
            <w:tcW w:w="4388" w:type="dxa"/>
            <w:gridSpan w:val="2"/>
          </w:tcPr>
          <w:p>
            <w:pPr>
              <w:pStyle w:val="TableParagraph"/>
              <w:rPr>
                <w:rFonts w:ascii="Times New Roman"/>
                <w:sz w:val="16"/>
              </w:rPr>
            </w:pPr>
          </w:p>
        </w:tc>
      </w:tr>
      <w:tr>
        <w:trPr>
          <w:trHeight w:val="328" w:hRule="atLeast"/>
        </w:trPr>
        <w:tc>
          <w:tcPr>
            <w:tcW w:w="1774" w:type="dxa"/>
          </w:tcPr>
          <w:p>
            <w:pPr>
              <w:pStyle w:val="TableParagraph"/>
              <w:spacing w:before="69"/>
              <w:ind w:right="104"/>
              <w:jc w:val="right"/>
              <w:rPr>
                <w:sz w:val="16"/>
              </w:rPr>
            </w:pPr>
            <w:r>
              <w:rPr>
                <w:sz w:val="16"/>
              </w:rPr>
              <w:t>Contact Name</w:t>
            </w:r>
          </w:p>
        </w:tc>
        <w:tc>
          <w:tcPr>
            <w:tcW w:w="3295" w:type="dxa"/>
            <w:gridSpan w:val="4"/>
          </w:tcPr>
          <w:p>
            <w:pPr>
              <w:pStyle w:val="TableParagraph"/>
              <w:rPr>
                <w:rFonts w:ascii="Times New Roman"/>
                <w:sz w:val="16"/>
              </w:rPr>
            </w:pPr>
          </w:p>
        </w:tc>
        <w:tc>
          <w:tcPr>
            <w:tcW w:w="904" w:type="dxa"/>
            <w:gridSpan w:val="3"/>
          </w:tcPr>
          <w:p>
            <w:pPr>
              <w:pStyle w:val="TableParagraph"/>
              <w:spacing w:before="69"/>
              <w:ind w:left="514"/>
              <w:rPr>
                <w:sz w:val="16"/>
              </w:rPr>
            </w:pPr>
            <w:r>
              <w:rPr>
                <w:sz w:val="16"/>
              </w:rPr>
              <w:t>Fax</w:t>
            </w:r>
          </w:p>
        </w:tc>
        <w:tc>
          <w:tcPr>
            <w:tcW w:w="4388" w:type="dxa"/>
            <w:gridSpan w:val="2"/>
          </w:tcPr>
          <w:p>
            <w:pPr>
              <w:pStyle w:val="TableParagraph"/>
              <w:rPr>
                <w:rFonts w:ascii="Times New Roman"/>
                <w:sz w:val="16"/>
              </w:rPr>
            </w:pPr>
          </w:p>
        </w:tc>
      </w:tr>
      <w:tr>
        <w:trPr>
          <w:trHeight w:val="327" w:hRule="atLeast"/>
        </w:trPr>
        <w:tc>
          <w:tcPr>
            <w:tcW w:w="1774" w:type="dxa"/>
          </w:tcPr>
          <w:p>
            <w:pPr>
              <w:pStyle w:val="TableParagraph"/>
              <w:spacing w:before="69"/>
              <w:ind w:right="104"/>
              <w:jc w:val="right"/>
              <w:rPr>
                <w:sz w:val="16"/>
              </w:rPr>
            </w:pPr>
            <w:r>
              <w:rPr>
                <w:sz w:val="16"/>
              </w:rPr>
              <w:t>Address 1</w:t>
            </w:r>
          </w:p>
        </w:tc>
        <w:tc>
          <w:tcPr>
            <w:tcW w:w="3295" w:type="dxa"/>
            <w:gridSpan w:val="4"/>
          </w:tcPr>
          <w:p>
            <w:pPr>
              <w:pStyle w:val="TableParagraph"/>
              <w:rPr>
                <w:rFonts w:ascii="Times New Roman"/>
                <w:sz w:val="16"/>
              </w:rPr>
            </w:pPr>
          </w:p>
        </w:tc>
        <w:tc>
          <w:tcPr>
            <w:tcW w:w="904" w:type="dxa"/>
            <w:gridSpan w:val="3"/>
          </w:tcPr>
          <w:p>
            <w:pPr>
              <w:pStyle w:val="TableParagraph"/>
              <w:spacing w:before="69"/>
              <w:ind w:left="380"/>
              <w:rPr>
                <w:sz w:val="16"/>
              </w:rPr>
            </w:pPr>
            <w:r>
              <w:rPr>
                <w:sz w:val="16"/>
              </w:rPr>
              <w:t>Email</w:t>
            </w:r>
          </w:p>
        </w:tc>
        <w:tc>
          <w:tcPr>
            <w:tcW w:w="4388" w:type="dxa"/>
            <w:gridSpan w:val="2"/>
          </w:tcPr>
          <w:p>
            <w:pPr>
              <w:pStyle w:val="TableParagraph"/>
              <w:rPr>
                <w:rFonts w:ascii="Times New Roman"/>
                <w:sz w:val="16"/>
              </w:rPr>
            </w:pPr>
          </w:p>
        </w:tc>
      </w:tr>
      <w:tr>
        <w:trPr>
          <w:trHeight w:val="328" w:hRule="atLeast"/>
        </w:trPr>
        <w:tc>
          <w:tcPr>
            <w:tcW w:w="1774" w:type="dxa"/>
          </w:tcPr>
          <w:p>
            <w:pPr>
              <w:pStyle w:val="TableParagraph"/>
              <w:spacing w:before="70"/>
              <w:ind w:right="103"/>
              <w:jc w:val="right"/>
              <w:rPr>
                <w:sz w:val="16"/>
              </w:rPr>
            </w:pPr>
            <w:r>
              <w:rPr>
                <w:sz w:val="16"/>
              </w:rPr>
              <w:t>Address 2</w:t>
            </w:r>
          </w:p>
        </w:tc>
        <w:tc>
          <w:tcPr>
            <w:tcW w:w="3295" w:type="dxa"/>
            <w:gridSpan w:val="4"/>
          </w:tcPr>
          <w:p>
            <w:pPr>
              <w:pStyle w:val="TableParagraph"/>
              <w:rPr>
                <w:rFonts w:ascii="Times New Roman"/>
                <w:sz w:val="16"/>
              </w:rPr>
            </w:pPr>
          </w:p>
        </w:tc>
        <w:tc>
          <w:tcPr>
            <w:tcW w:w="904" w:type="dxa"/>
            <w:gridSpan w:val="3"/>
          </w:tcPr>
          <w:p>
            <w:pPr>
              <w:pStyle w:val="TableParagraph"/>
              <w:spacing w:before="70"/>
              <w:ind w:left="327"/>
              <w:rPr>
                <w:sz w:val="16"/>
              </w:rPr>
            </w:pPr>
            <w:r>
              <w:rPr>
                <w:sz w:val="16"/>
              </w:rPr>
              <w:t>WWW</w:t>
            </w:r>
          </w:p>
        </w:tc>
        <w:tc>
          <w:tcPr>
            <w:tcW w:w="4388" w:type="dxa"/>
            <w:gridSpan w:val="2"/>
          </w:tcPr>
          <w:p>
            <w:pPr>
              <w:pStyle w:val="TableParagraph"/>
              <w:rPr>
                <w:rFonts w:ascii="Times New Roman"/>
                <w:sz w:val="16"/>
              </w:rPr>
            </w:pPr>
          </w:p>
        </w:tc>
      </w:tr>
      <w:tr>
        <w:trPr>
          <w:trHeight w:val="328" w:hRule="atLeast"/>
        </w:trPr>
        <w:tc>
          <w:tcPr>
            <w:tcW w:w="1774" w:type="dxa"/>
          </w:tcPr>
          <w:p>
            <w:pPr>
              <w:pStyle w:val="TableParagraph"/>
              <w:spacing w:before="69"/>
              <w:ind w:right="104"/>
              <w:jc w:val="right"/>
              <w:rPr>
                <w:sz w:val="16"/>
              </w:rPr>
            </w:pPr>
            <w:r>
              <w:rPr>
                <w:sz w:val="16"/>
              </w:rPr>
              <w:t>City, State</w:t>
            </w:r>
          </w:p>
        </w:tc>
        <w:tc>
          <w:tcPr>
            <w:tcW w:w="3295" w:type="dxa"/>
            <w:gridSpan w:val="4"/>
          </w:tcPr>
          <w:p>
            <w:pPr>
              <w:pStyle w:val="TableParagraph"/>
              <w:rPr>
                <w:rFonts w:ascii="Times New Roman"/>
                <w:sz w:val="16"/>
              </w:rPr>
            </w:pPr>
          </w:p>
        </w:tc>
        <w:tc>
          <w:tcPr>
            <w:tcW w:w="904" w:type="dxa"/>
            <w:gridSpan w:val="3"/>
          </w:tcPr>
          <w:p>
            <w:pPr>
              <w:pStyle w:val="TableParagraph"/>
              <w:rPr>
                <w:rFonts w:ascii="Times New Roman"/>
                <w:sz w:val="16"/>
              </w:rPr>
            </w:pPr>
          </w:p>
        </w:tc>
        <w:tc>
          <w:tcPr>
            <w:tcW w:w="4388" w:type="dxa"/>
            <w:gridSpan w:val="2"/>
          </w:tcPr>
          <w:p>
            <w:pPr>
              <w:pStyle w:val="TableParagraph"/>
              <w:rPr>
                <w:rFonts w:ascii="Times New Roman"/>
                <w:sz w:val="16"/>
              </w:rPr>
            </w:pPr>
          </w:p>
        </w:tc>
      </w:tr>
      <w:tr>
        <w:trPr>
          <w:trHeight w:val="309" w:hRule="atLeast"/>
        </w:trPr>
        <w:tc>
          <w:tcPr>
            <w:tcW w:w="1774" w:type="dxa"/>
          </w:tcPr>
          <w:p>
            <w:pPr>
              <w:pStyle w:val="TableParagraph"/>
              <w:spacing w:before="69"/>
              <w:ind w:right="104"/>
              <w:jc w:val="right"/>
              <w:rPr>
                <w:sz w:val="16"/>
              </w:rPr>
            </w:pPr>
            <w:r>
              <w:rPr>
                <w:sz w:val="16"/>
              </w:rPr>
              <w:t>Postal Code</w:t>
            </w:r>
          </w:p>
        </w:tc>
        <w:tc>
          <w:tcPr>
            <w:tcW w:w="3295" w:type="dxa"/>
            <w:gridSpan w:val="4"/>
            <w:tcBorders>
              <w:bottom w:val="single" w:sz="18" w:space="0" w:color="000000"/>
            </w:tcBorders>
          </w:tcPr>
          <w:p>
            <w:pPr>
              <w:pStyle w:val="TableParagraph"/>
              <w:rPr>
                <w:rFonts w:ascii="Times New Roman"/>
                <w:sz w:val="16"/>
              </w:rPr>
            </w:pPr>
          </w:p>
        </w:tc>
        <w:tc>
          <w:tcPr>
            <w:tcW w:w="904" w:type="dxa"/>
            <w:gridSpan w:val="3"/>
          </w:tcPr>
          <w:p>
            <w:pPr>
              <w:pStyle w:val="TableParagraph"/>
              <w:rPr>
                <w:rFonts w:ascii="Times New Roman"/>
                <w:sz w:val="16"/>
              </w:rPr>
            </w:pPr>
          </w:p>
        </w:tc>
        <w:tc>
          <w:tcPr>
            <w:tcW w:w="4388" w:type="dxa"/>
            <w:gridSpan w:val="2"/>
          </w:tcPr>
          <w:p>
            <w:pPr>
              <w:pStyle w:val="TableParagraph"/>
              <w:rPr>
                <w:rFonts w:ascii="Times New Roman"/>
                <w:sz w:val="16"/>
              </w:rPr>
            </w:pPr>
          </w:p>
        </w:tc>
      </w:tr>
      <w:tr>
        <w:trPr>
          <w:trHeight w:val="297" w:hRule="atLeast"/>
        </w:trPr>
        <w:tc>
          <w:tcPr>
            <w:tcW w:w="1774" w:type="dxa"/>
          </w:tcPr>
          <w:p>
            <w:pPr>
              <w:pStyle w:val="TableParagraph"/>
              <w:spacing w:before="53"/>
              <w:ind w:right="105"/>
              <w:jc w:val="right"/>
              <w:rPr>
                <w:sz w:val="16"/>
              </w:rPr>
            </w:pPr>
            <w:r>
              <w:rPr>
                <w:sz w:val="16"/>
              </w:rPr>
              <w:t>Type of Business</w:t>
            </w:r>
          </w:p>
        </w:tc>
        <w:tc>
          <w:tcPr>
            <w:tcW w:w="392" w:type="dxa"/>
            <w:tcBorders>
              <w:top w:val="single" w:sz="8" w:space="0" w:color="000000"/>
              <w:bottom w:val="thinThickMediumGap" w:sz="4" w:space="0" w:color="000000"/>
              <w:right w:val="single" w:sz="8" w:space="0" w:color="000000"/>
            </w:tcBorders>
          </w:tcPr>
          <w:p>
            <w:pPr>
              <w:pStyle w:val="TableParagraph"/>
              <w:rPr>
                <w:rFonts w:ascii="Times New Roman"/>
                <w:sz w:val="16"/>
              </w:rPr>
            </w:pPr>
          </w:p>
        </w:tc>
        <w:tc>
          <w:tcPr>
            <w:tcW w:w="1514" w:type="dxa"/>
            <w:tcBorders>
              <w:left w:val="single" w:sz="8" w:space="0" w:color="000000"/>
              <w:right w:val="single" w:sz="8" w:space="0" w:color="000000"/>
            </w:tcBorders>
          </w:tcPr>
          <w:p>
            <w:pPr>
              <w:pStyle w:val="TableParagraph"/>
              <w:spacing w:before="65"/>
              <w:ind w:left="-11"/>
              <w:rPr>
                <w:sz w:val="16"/>
              </w:rPr>
            </w:pPr>
            <w:r>
              <w:rPr>
                <w:sz w:val="16"/>
              </w:rPr>
              <w:t>Sole Proprietorship</w:t>
            </w:r>
          </w:p>
        </w:tc>
        <w:tc>
          <w:tcPr>
            <w:tcW w:w="34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048" w:type="dxa"/>
            <w:tcBorders>
              <w:left w:val="single" w:sz="8" w:space="0" w:color="000000"/>
              <w:right w:val="single" w:sz="8" w:space="0" w:color="000000"/>
            </w:tcBorders>
          </w:tcPr>
          <w:p>
            <w:pPr>
              <w:pStyle w:val="TableParagraph"/>
              <w:spacing w:before="65"/>
              <w:ind w:left="-9"/>
              <w:rPr>
                <w:sz w:val="16"/>
              </w:rPr>
            </w:pPr>
            <w:r>
              <w:rPr>
                <w:sz w:val="16"/>
              </w:rPr>
              <w:t>Partnership</w:t>
            </w:r>
          </w:p>
        </w:tc>
        <w:tc>
          <w:tcPr>
            <w:tcW w:w="348" w:type="dxa"/>
            <w:tcBorders>
              <w:top w:val="thinThickMediumGap" w:sz="4"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4944" w:type="dxa"/>
            <w:gridSpan w:val="4"/>
            <w:tcBorders>
              <w:left w:val="single" w:sz="8" w:space="0" w:color="000000"/>
            </w:tcBorders>
          </w:tcPr>
          <w:p>
            <w:pPr>
              <w:pStyle w:val="TableParagraph"/>
              <w:tabs>
                <w:tab w:pos="1144" w:val="left" w:leader="none"/>
                <w:tab w:pos="2833" w:val="left" w:leader="none"/>
                <w:tab w:pos="4531" w:val="left" w:leader="none"/>
              </w:tabs>
              <w:spacing w:before="65"/>
              <w:ind w:left="70"/>
              <w:rPr>
                <w:sz w:val="16"/>
              </w:rPr>
            </w:pPr>
            <w:r>
              <w:rPr>
                <w:sz w:val="16"/>
              </w:rPr>
              <w:t>orporation</w:t>
              <w:tab/>
              <w:t>Tax</w:t>
            </w:r>
            <w:r>
              <w:rPr>
                <w:spacing w:val="-2"/>
                <w:sz w:val="16"/>
              </w:rPr>
              <w:t> </w:t>
            </w:r>
            <w:r>
              <w:rPr>
                <w:sz w:val="16"/>
              </w:rPr>
              <w:t>Id:</w:t>
            </w:r>
            <w:r>
              <w:rPr>
                <w:sz w:val="16"/>
                <w:u w:val="single"/>
              </w:rPr>
              <w:t> </w:t>
              <w:tab/>
            </w:r>
            <w:r>
              <w:rPr>
                <w:sz w:val="16"/>
              </w:rPr>
              <w:t>Inc.</w:t>
            </w:r>
            <w:r>
              <w:rPr>
                <w:spacing w:val="-2"/>
                <w:sz w:val="16"/>
              </w:rPr>
              <w:t> </w:t>
            </w:r>
            <w:r>
              <w:rPr>
                <w:sz w:val="16"/>
              </w:rPr>
              <w:t>State:</w:t>
            </w:r>
            <w:r>
              <w:rPr>
                <w:sz w:val="16"/>
                <w:u w:val="single"/>
              </w:rPr>
              <w:t> </w:t>
              <w:tab/>
            </w:r>
          </w:p>
        </w:tc>
      </w:tr>
      <w:tr>
        <w:trPr>
          <w:trHeight w:val="333" w:hRule="atLeast"/>
        </w:trPr>
        <w:tc>
          <w:tcPr>
            <w:tcW w:w="1774" w:type="dxa"/>
            <w:vMerge w:val="restart"/>
          </w:tcPr>
          <w:p>
            <w:pPr>
              <w:pStyle w:val="TableParagraph"/>
              <w:spacing w:before="44"/>
              <w:ind w:left="350" w:right="85" w:firstLine="517"/>
              <w:rPr>
                <w:sz w:val="16"/>
              </w:rPr>
            </w:pPr>
            <w:r>
              <w:rPr>
                <w:sz w:val="16"/>
              </w:rPr>
              <w:t>Partners or Corporate Officers</w:t>
            </w:r>
          </w:p>
        </w:tc>
        <w:tc>
          <w:tcPr>
            <w:tcW w:w="3991" w:type="dxa"/>
            <w:gridSpan w:val="6"/>
            <w:tcBorders>
              <w:top w:val="single" w:sz="24" w:space="0" w:color="000000"/>
            </w:tcBorders>
          </w:tcPr>
          <w:p>
            <w:pPr>
              <w:pStyle w:val="TableParagraph"/>
              <w:spacing w:before="44"/>
              <w:ind w:left="113"/>
              <w:rPr>
                <w:sz w:val="16"/>
              </w:rPr>
            </w:pPr>
            <w:r>
              <w:rPr>
                <w:sz w:val="16"/>
              </w:rPr>
              <w:t>Name</w:t>
            </w:r>
          </w:p>
        </w:tc>
        <w:tc>
          <w:tcPr>
            <w:tcW w:w="2299" w:type="dxa"/>
            <w:gridSpan w:val="2"/>
          </w:tcPr>
          <w:p>
            <w:pPr>
              <w:pStyle w:val="TableParagraph"/>
              <w:spacing w:before="44"/>
              <w:ind w:left="109"/>
              <w:rPr>
                <w:sz w:val="16"/>
              </w:rPr>
            </w:pPr>
            <w:r>
              <w:rPr>
                <w:sz w:val="16"/>
              </w:rPr>
              <w:t>Title</w:t>
            </w:r>
          </w:p>
        </w:tc>
        <w:tc>
          <w:tcPr>
            <w:tcW w:w="2297" w:type="dxa"/>
          </w:tcPr>
          <w:p>
            <w:pPr>
              <w:pStyle w:val="TableParagraph"/>
              <w:spacing w:before="44"/>
              <w:ind w:left="104"/>
              <w:rPr>
                <w:sz w:val="16"/>
              </w:rPr>
            </w:pPr>
            <w:r>
              <w:rPr>
                <w:sz w:val="16"/>
              </w:rPr>
              <w:t>Social Security Number</w:t>
            </w:r>
          </w:p>
        </w:tc>
      </w:tr>
      <w:tr>
        <w:trPr>
          <w:trHeight w:val="377" w:hRule="atLeast"/>
        </w:trPr>
        <w:tc>
          <w:tcPr>
            <w:tcW w:w="1774" w:type="dxa"/>
            <w:vMerge/>
            <w:tcBorders>
              <w:top w:val="nil"/>
            </w:tcBorders>
          </w:tcPr>
          <w:p>
            <w:pPr>
              <w:rPr>
                <w:sz w:val="2"/>
                <w:szCs w:val="2"/>
              </w:rPr>
            </w:pPr>
          </w:p>
        </w:tc>
        <w:tc>
          <w:tcPr>
            <w:tcW w:w="3991" w:type="dxa"/>
            <w:gridSpan w:val="6"/>
          </w:tcPr>
          <w:p>
            <w:pPr>
              <w:pStyle w:val="TableParagraph"/>
              <w:rPr>
                <w:rFonts w:ascii="Times New Roman"/>
                <w:sz w:val="16"/>
              </w:rPr>
            </w:pPr>
          </w:p>
        </w:tc>
        <w:tc>
          <w:tcPr>
            <w:tcW w:w="2299" w:type="dxa"/>
            <w:gridSpan w:val="2"/>
          </w:tcPr>
          <w:p>
            <w:pPr>
              <w:pStyle w:val="TableParagraph"/>
              <w:rPr>
                <w:rFonts w:ascii="Times New Roman"/>
                <w:sz w:val="16"/>
              </w:rPr>
            </w:pPr>
          </w:p>
        </w:tc>
        <w:tc>
          <w:tcPr>
            <w:tcW w:w="2297" w:type="dxa"/>
          </w:tcPr>
          <w:p>
            <w:pPr>
              <w:pStyle w:val="TableParagraph"/>
              <w:rPr>
                <w:rFonts w:ascii="Times New Roman"/>
                <w:sz w:val="16"/>
              </w:rPr>
            </w:pPr>
          </w:p>
        </w:tc>
      </w:tr>
      <w:tr>
        <w:trPr>
          <w:trHeight w:val="440" w:hRule="atLeast"/>
        </w:trPr>
        <w:tc>
          <w:tcPr>
            <w:tcW w:w="1774" w:type="dxa"/>
            <w:vMerge/>
            <w:tcBorders>
              <w:top w:val="nil"/>
            </w:tcBorders>
          </w:tcPr>
          <w:p>
            <w:pPr>
              <w:rPr>
                <w:sz w:val="2"/>
                <w:szCs w:val="2"/>
              </w:rPr>
            </w:pPr>
          </w:p>
        </w:tc>
        <w:tc>
          <w:tcPr>
            <w:tcW w:w="3991" w:type="dxa"/>
            <w:gridSpan w:val="6"/>
          </w:tcPr>
          <w:p>
            <w:pPr>
              <w:pStyle w:val="TableParagraph"/>
              <w:rPr>
                <w:rFonts w:ascii="Times New Roman"/>
                <w:sz w:val="16"/>
              </w:rPr>
            </w:pPr>
          </w:p>
        </w:tc>
        <w:tc>
          <w:tcPr>
            <w:tcW w:w="2299" w:type="dxa"/>
            <w:gridSpan w:val="2"/>
          </w:tcPr>
          <w:p>
            <w:pPr>
              <w:pStyle w:val="TableParagraph"/>
              <w:rPr>
                <w:rFonts w:ascii="Times New Roman"/>
                <w:sz w:val="16"/>
              </w:rPr>
            </w:pPr>
          </w:p>
        </w:tc>
        <w:tc>
          <w:tcPr>
            <w:tcW w:w="2297" w:type="dxa"/>
          </w:tcPr>
          <w:p>
            <w:pPr>
              <w:pStyle w:val="TableParagraph"/>
              <w:rPr>
                <w:rFonts w:ascii="Times New Roman"/>
                <w:sz w:val="16"/>
              </w:rPr>
            </w:pPr>
          </w:p>
        </w:tc>
      </w:tr>
    </w:tbl>
    <w:p>
      <w:pPr>
        <w:pStyle w:val="Heading1"/>
      </w:pPr>
      <w:r>
        <w:rPr/>
        <w:pict>
          <v:shape style="position:absolute;margin-left:143.818314pt;margin-top:-74.080345pt;width:4.8pt;height:9.8pt;mso-position-horizontal-relative:page;mso-position-vertical-relative:paragraph;z-index:-18808" type="#_x0000_t202" filled="false" stroked="false">
            <v:textbox inset="0,0,0,0">
              <w:txbxContent>
                <w:p>
                  <w:pPr>
                    <w:spacing w:line="196" w:lineRule="exact" w:before="0"/>
                    <w:ind w:left="0" w:right="0" w:firstLine="0"/>
                    <w:jc w:val="left"/>
                    <w:rPr>
                      <w:rFonts w:ascii="Symbol" w:hAnsi="Symbol"/>
                      <w:sz w:val="16"/>
                    </w:rPr>
                  </w:pPr>
                  <w:r>
                    <w:rPr>
                      <w:rFonts w:ascii="Symbol" w:hAnsi="Symbol"/>
                      <w:w w:val="99"/>
                      <w:sz w:val="16"/>
                    </w:rPr>
                    <w:t>□</w:t>
                  </w:r>
                </w:p>
              </w:txbxContent>
            </v:textbox>
            <w10:wrap type="none"/>
          </v:shape>
        </w:pict>
      </w:r>
      <w:r>
        <w:rPr/>
        <w:pict>
          <v:shape style="position:absolute;margin-left:236.645325pt;margin-top:-74.080345pt;width:4.8pt;height:9.8pt;mso-position-horizontal-relative:page;mso-position-vertical-relative:paragraph;z-index:-18784" type="#_x0000_t202" filled="false" stroked="false">
            <v:textbox inset="0,0,0,0">
              <w:txbxContent>
                <w:p>
                  <w:pPr>
                    <w:spacing w:line="196" w:lineRule="exact" w:before="0"/>
                    <w:ind w:left="0" w:right="0" w:firstLine="0"/>
                    <w:jc w:val="left"/>
                    <w:rPr>
                      <w:rFonts w:ascii="Symbol" w:hAnsi="Symbol"/>
                      <w:sz w:val="16"/>
                    </w:rPr>
                  </w:pPr>
                  <w:r>
                    <w:rPr>
                      <w:rFonts w:ascii="Symbol" w:hAnsi="Symbol"/>
                      <w:w w:val="99"/>
                      <w:sz w:val="16"/>
                    </w:rPr>
                    <w:t>□</w:t>
                  </w:r>
                </w:p>
              </w:txbxContent>
            </v:textbox>
            <w10:wrap type="none"/>
          </v:shape>
        </w:pict>
      </w:r>
      <w:r>
        <w:rPr/>
        <w:pict>
          <v:shape style="position:absolute;margin-left:304.559448pt;margin-top:-74.080345pt;width:4.8pt;height:9.8pt;mso-position-horizontal-relative:page;mso-position-vertical-relative:paragraph;z-index:-18760" type="#_x0000_t202" filled="false" stroked="false">
            <v:textbox inset="0,0,0,0">
              <w:txbxContent>
                <w:p>
                  <w:pPr>
                    <w:spacing w:line="196" w:lineRule="exact" w:before="0"/>
                    <w:ind w:left="0" w:right="0" w:firstLine="0"/>
                    <w:jc w:val="left"/>
                    <w:rPr>
                      <w:rFonts w:ascii="Symbol" w:hAnsi="Symbol"/>
                      <w:sz w:val="16"/>
                    </w:rPr>
                  </w:pPr>
                  <w:r>
                    <w:rPr>
                      <w:rFonts w:ascii="Symbol" w:hAnsi="Symbol"/>
                      <w:w w:val="99"/>
                      <w:sz w:val="16"/>
                    </w:rPr>
                    <w:t>□</w:t>
                  </w:r>
                </w:p>
              </w:txbxContent>
            </v:textbox>
            <w10:wrap type="none"/>
          </v:shape>
        </w:pict>
      </w:r>
      <w:r>
        <w:rPr/>
        <w:pict>
          <v:shape style="position:absolute;margin-left:198.363297pt;margin-top:13.398177pt;width:4.8pt;height:9.8pt;mso-position-horizontal-relative:page;mso-position-vertical-relative:paragraph;z-index:-18736" type="#_x0000_t202" filled="false" stroked="false">
            <v:textbox inset="0,0,0,0">
              <w:txbxContent>
                <w:p>
                  <w:pPr>
                    <w:spacing w:line="196" w:lineRule="exact" w:before="0"/>
                    <w:ind w:left="0" w:right="0" w:firstLine="0"/>
                    <w:jc w:val="left"/>
                    <w:rPr>
                      <w:rFonts w:ascii="Symbol" w:hAnsi="Symbol"/>
                      <w:sz w:val="16"/>
                    </w:rPr>
                  </w:pPr>
                  <w:r>
                    <w:rPr>
                      <w:rFonts w:ascii="Symbol" w:hAnsi="Symbol"/>
                      <w:w w:val="99"/>
                      <w:sz w:val="16"/>
                    </w:rPr>
                    <w:t>□</w:t>
                  </w:r>
                </w:p>
              </w:txbxContent>
            </v:textbox>
            <w10:wrap type="none"/>
          </v:shape>
        </w:pict>
      </w:r>
      <w:r>
        <w:rPr/>
        <w:pict>
          <v:shape style="position:absolute;margin-left:256.920532pt;margin-top:13.398177pt;width:4.8pt;height:9.8pt;mso-position-horizontal-relative:page;mso-position-vertical-relative:paragraph;z-index:-18712" type="#_x0000_t202" filled="false" stroked="false">
            <v:textbox inset="0,0,0,0">
              <w:txbxContent>
                <w:p>
                  <w:pPr>
                    <w:spacing w:line="196" w:lineRule="exact" w:before="0"/>
                    <w:ind w:left="0" w:right="0" w:firstLine="0"/>
                    <w:jc w:val="left"/>
                    <w:rPr>
                      <w:rFonts w:ascii="Symbol" w:hAnsi="Symbol"/>
                      <w:sz w:val="16"/>
                    </w:rPr>
                  </w:pPr>
                  <w:r>
                    <w:rPr>
                      <w:rFonts w:ascii="Symbol" w:hAnsi="Symbol"/>
                      <w:w w:val="99"/>
                      <w:sz w:val="16"/>
                    </w:rPr>
                    <w:t>□</w:t>
                  </w:r>
                </w:p>
              </w:txbxContent>
            </v:textbox>
            <w10:wrap type="none"/>
          </v:shape>
        </w:pict>
      </w:r>
      <w:r>
        <w:rPr/>
        <w:pict>
          <v:shape style="position:absolute;margin-left:315.53363pt;margin-top:13.398177pt;width:4.8pt;height:9.8pt;mso-position-horizontal-relative:page;mso-position-vertical-relative:paragraph;z-index:-18688" type="#_x0000_t202" filled="false" stroked="false">
            <v:textbox inset="0,0,0,0">
              <w:txbxContent>
                <w:p>
                  <w:pPr>
                    <w:spacing w:line="196" w:lineRule="exact" w:before="0"/>
                    <w:ind w:left="0" w:right="0" w:firstLine="0"/>
                    <w:jc w:val="left"/>
                    <w:rPr>
                      <w:rFonts w:ascii="Symbol" w:hAnsi="Symbol"/>
                      <w:sz w:val="16"/>
                    </w:rPr>
                  </w:pPr>
                  <w:r>
                    <w:rPr>
                      <w:rFonts w:ascii="Symbol" w:hAnsi="Symbol"/>
                      <w:w w:val="99"/>
                      <w:sz w:val="16"/>
                    </w:rPr>
                    <w:t>□</w:t>
                  </w:r>
                </w:p>
              </w:txbxContent>
            </v:textbox>
            <w10:wrap type="none"/>
          </v:shape>
        </w:pict>
      </w:r>
      <w:r>
        <w:rPr/>
        <w:pict>
          <v:shape style="position:absolute;margin-left:313.800293pt;margin-top:-73.281563pt;width:5.8pt;height:8.950pt;mso-position-horizontal-relative:page;mso-position-vertical-relative:paragraph;z-index:-18640" type="#_x0000_t202" filled="false" stroked="false">
            <v:textbox inset="0,0,0,0">
              <w:txbxContent>
                <w:p>
                  <w:pPr>
                    <w:spacing w:line="178" w:lineRule="exact" w:before="0"/>
                    <w:ind w:left="0" w:right="0" w:firstLine="0"/>
                    <w:jc w:val="left"/>
                    <w:rPr>
                      <w:sz w:val="16"/>
                    </w:rPr>
                  </w:pPr>
                  <w:r>
                    <w:rPr>
                      <w:w w:val="99"/>
                      <w:sz w:val="16"/>
                    </w:rPr>
                    <w:t>C</w:t>
                  </w:r>
                </w:p>
              </w:txbxContent>
            </v:textbox>
            <w10:wrap type="none"/>
          </v:shape>
        </w:pict>
      </w:r>
      <w:r>
        <w:rPr/>
        <w:pict>
          <v:shape style="position:absolute;margin-left:326.992920pt;margin-top:14.196957pt;width:41.8pt;height:8.950pt;mso-position-horizontal-relative:page;mso-position-vertical-relative:paragraph;z-index:-18616" type="#_x0000_t202" filled="false" stroked="false">
            <v:textbox inset="0,0,0,0">
              <w:txbxContent>
                <w:p>
                  <w:pPr>
                    <w:spacing w:line="178" w:lineRule="exact" w:before="0"/>
                    <w:ind w:left="0" w:right="0" w:firstLine="0"/>
                    <w:jc w:val="left"/>
                    <w:rPr>
                      <w:sz w:val="16"/>
                    </w:rPr>
                  </w:pPr>
                  <w:r>
                    <w:rPr>
                      <w:w w:val="95"/>
                      <w:sz w:val="16"/>
                    </w:rPr>
                    <w:t>MasterCard</w:t>
                  </w:r>
                </w:p>
              </w:txbxContent>
            </v:textbox>
            <w10:wrap type="none"/>
          </v:shape>
        </w:pict>
      </w:r>
      <w:r>
        <w:rPr/>
        <w:pict>
          <v:group style="position:absolute;margin-left:135.759995pt;margin-top:-78.89798pt;width:18pt;height:18pt;mso-position-horizontal-relative:page;mso-position-vertical-relative:paragraph;z-index:-18544" coordorigin="2715,-1578" coordsize="360,360">
            <v:shape style="position:absolute;left:2858;top:-1454;width:160;height:160" coordorigin="2859,-1453" coordsize="160,160" path="m3019,-1453l2859,-1453,2859,-1293,2879,-1313,2879,-1433,2999,-1433,3019,-1453xe" filled="true" fillcolor="#808080" stroked="false">
              <v:path arrowok="t"/>
              <v:fill type="solid"/>
            </v:shape>
            <v:shape style="position:absolute;left:2858;top:-1454;width:160;height:160" coordorigin="2859,-1453" coordsize="160,160" path="m3019,-1453l2999,-1433,2999,-1313,2879,-1313,2859,-1293,3019,-1293,3019,-1453xe" filled="true" fillcolor="#c0c0c0" stroked="false">
              <v:path arrowok="t"/>
              <v:fill type="solid"/>
            </v:shape>
            <v:rect style="position:absolute;left:2848;top:-1464;width:180;height:180" filled="false" stroked="true" strokeweight="1pt" strokecolor="#000000">
              <v:stroke dashstyle="solid"/>
            </v:rect>
            <v:rect style="position:absolute;left:2715;top:-1578;width:360;height:360" filled="true" fillcolor="#ffffff" stroked="false">
              <v:fill type="solid"/>
            </v:rect>
            <w10:wrap type="none"/>
          </v:group>
        </w:pict>
      </w:r>
      <w:r>
        <w:rPr/>
        <w:pict>
          <v:group style="position:absolute;margin-left:228.421005pt;margin-top:-78.179985pt;width:18pt;height:18pt;mso-position-horizontal-relative:page;mso-position-vertical-relative:paragraph;z-index:-18520" coordorigin="4568,-1564" coordsize="360,360">
            <v:shape style="position:absolute;left:4706;top:-1458;width:160;height:160" coordorigin="4707,-1457" coordsize="160,160" path="m4867,-1457l4707,-1457,4707,-1297,4727,-1317,4727,-1437,4847,-1437,4867,-1457xe" filled="true" fillcolor="#808080" stroked="false">
              <v:path arrowok="t"/>
              <v:fill type="solid"/>
            </v:shape>
            <v:shape style="position:absolute;left:4706;top:-1458;width:160;height:160" coordorigin="4707,-1457" coordsize="160,160" path="m4867,-1457l4847,-1437,4847,-1317,4727,-1317,4707,-1297,4867,-1297,4867,-1457xe" filled="true" fillcolor="#c0c0c0" stroked="false">
              <v:path arrowok="t"/>
              <v:fill type="solid"/>
            </v:shape>
            <v:rect style="position:absolute;left:4696;top:-1468;width:180;height:180" filled="false" stroked="true" strokeweight="1pt" strokecolor="#000000">
              <v:stroke dashstyle="solid"/>
            </v:rect>
            <v:rect style="position:absolute;left:4568;top:-1564;width:360;height:360" filled="true" fillcolor="#ffffff" stroked="false">
              <v:fill type="solid"/>
            </v:rect>
            <w10:wrap type="none"/>
          </v:group>
        </w:pict>
      </w:r>
      <w:r>
        <w:rPr/>
        <w:pict>
          <v:group style="position:absolute;margin-left:298.096985pt;margin-top:-77.461983pt;width:18pt;height:18pt;mso-position-horizontal-relative:page;mso-position-vertical-relative:paragraph;z-index:-18496" coordorigin="5962,-1549" coordsize="360,360">
            <v:shape style="position:absolute;left:6075;top:-1449;width:160;height:160" coordorigin="6076,-1448" coordsize="160,160" path="m6236,-1448l6076,-1448,6076,-1288,6096,-1308,6096,-1428,6216,-1428,6236,-1448xe" filled="true" fillcolor="#808080" stroked="false">
              <v:path arrowok="t"/>
              <v:fill type="solid"/>
            </v:shape>
            <v:shape style="position:absolute;left:6075;top:-1449;width:160;height:160" coordorigin="6076,-1448" coordsize="160,160" path="m6236,-1448l6216,-1428,6216,-1308,6096,-1308,6076,-1288,6236,-1288,6236,-1448xe" filled="true" fillcolor="#c0c0c0" stroked="false">
              <v:path arrowok="t"/>
              <v:fill type="solid"/>
            </v:shape>
            <v:rect style="position:absolute;left:6065;top:-1459;width:180;height:180" filled="false" stroked="true" strokeweight="1pt" strokecolor="#000000">
              <v:stroke dashstyle="solid"/>
            </v:rect>
            <v:rect style="position:absolute;left:5961;top:-1550;width:360;height:360" filled="true" fillcolor="#ffffff" stroked="false">
              <v:fill type="solid"/>
            </v:rect>
            <w10:wrap type="none"/>
          </v:group>
        </w:pict>
      </w:r>
      <w:r>
        <w:rPr/>
        <w:pict>
          <v:group style="position:absolute;margin-left:192.505997pt;margin-top:9.453018pt;width:18pt;height:18pt;mso-position-horizontal-relative:page;mso-position-vertical-relative:paragraph;z-index:-18472" coordorigin="3850,189" coordsize="360,360">
            <v:shape style="position:absolute;left:3965;top:286;width:160;height:160" coordorigin="3966,287" coordsize="160,160" path="m4126,287l3966,287,3966,447,3986,427,3986,307,4106,307,4126,287xe" filled="true" fillcolor="#808080" stroked="false">
              <v:path arrowok="t"/>
              <v:fill type="solid"/>
            </v:shape>
            <v:shape style="position:absolute;left:3965;top:286;width:160;height:160" coordorigin="3966,287" coordsize="160,160" path="m4126,287l4106,307,4106,427,3986,427,3966,447,4126,447,4126,287xe" filled="true" fillcolor="#c0c0c0" stroked="false">
              <v:path arrowok="t"/>
              <v:fill type="solid"/>
            </v:shape>
            <v:rect style="position:absolute;left:3955;top:276;width:180;height:180" filled="false" stroked="true" strokeweight="1pt" strokecolor="#000000">
              <v:stroke dashstyle="solid"/>
            </v:rect>
            <v:rect style="position:absolute;left:3850;top:189;width:360;height:360" filled="true" fillcolor="#ffffff" stroked="false">
              <v:fill type="solid"/>
            </v:rect>
            <w10:wrap type="none"/>
          </v:group>
        </w:pict>
      </w:r>
      <w:r>
        <w:rPr/>
        <w:pict>
          <v:group style="position:absolute;margin-left:249.970001pt;margin-top:8.735019pt;width:18pt;height:18pt;mso-position-horizontal-relative:page;mso-position-vertical-relative:paragraph;z-index:-18448" coordorigin="4999,175" coordsize="360,360">
            <v:shape style="position:absolute;left:5147;top:291;width:160;height:160" coordorigin="5148,292" coordsize="160,160" path="m5308,292l5148,292,5148,452,5168,432,5168,312,5288,312,5308,292xe" filled="true" fillcolor="#808080" stroked="false">
              <v:path arrowok="t"/>
              <v:fill type="solid"/>
            </v:shape>
            <v:shape style="position:absolute;left:5147;top:291;width:160;height:160" coordorigin="5148,292" coordsize="160,160" path="m5308,292l5288,312,5288,432,5168,432,5148,452,5308,452,5308,292xe" filled="true" fillcolor="#c0c0c0" stroked="false">
              <v:path arrowok="t"/>
              <v:fill type="solid"/>
            </v:shape>
            <v:rect style="position:absolute;left:5137;top:281;width:180;height:180" filled="false" stroked="true" strokeweight="1pt" strokecolor="#000000">
              <v:stroke dashstyle="solid"/>
            </v:rect>
            <v:rect style="position:absolute;left:4999;top:174;width:360;height:360" filled="true" fillcolor="#ffffff" stroked="false">
              <v:fill type="solid"/>
            </v:rect>
            <w10:wrap type="none"/>
          </v:group>
        </w:pict>
      </w:r>
      <w:r>
        <w:rPr/>
        <w:pict>
          <v:group style="position:absolute;margin-left:311.026001pt;margin-top:9.453018pt;width:18pt;height:18pt;mso-position-horizontal-relative:page;mso-position-vertical-relative:paragraph;z-index:-18424" coordorigin="6221,189" coordsize="360,360">
            <v:shape style="position:absolute;left:6338;top:305;width:160;height:160" coordorigin="6339,306" coordsize="160,160" path="m6499,306l6339,306,6339,466,6359,446,6359,326,6479,326,6499,306xe" filled="true" fillcolor="#808080" stroked="false">
              <v:path arrowok="t"/>
              <v:fill type="solid"/>
            </v:shape>
            <v:shape style="position:absolute;left:6338;top:305;width:160;height:160" coordorigin="6339,306" coordsize="160,160" path="m6499,306l6479,326,6479,446,6359,446,6339,466,6499,466,6499,306xe" filled="true" fillcolor="#c0c0c0" stroked="false">
              <v:path arrowok="t"/>
              <v:fill type="solid"/>
            </v:shape>
            <v:rect style="position:absolute;left:6328;top:295;width:180;height:180" filled="false" stroked="true" strokeweight="1pt" strokecolor="#000000">
              <v:stroke dashstyle="solid"/>
            </v:rect>
            <v:rect style="position:absolute;left:6220;top:189;width:360;height:360" filled="true" fillcolor="#ffffff" stroked="false">
              <v:fill type="solid"/>
            </v:rect>
            <w10:wrap type="none"/>
          </v:group>
        </w:pict>
      </w:r>
      <w:r>
        <w:rPr/>
        <w:t>PAYMENT INFORMATION</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2"/>
        <w:gridCol w:w="348"/>
        <w:gridCol w:w="809"/>
        <w:gridCol w:w="340"/>
        <w:gridCol w:w="627"/>
        <w:gridCol w:w="254"/>
        <w:gridCol w:w="106"/>
        <w:gridCol w:w="234"/>
        <w:gridCol w:w="4679"/>
      </w:tblGrid>
      <w:tr>
        <w:trPr>
          <w:trHeight w:val="311" w:hRule="atLeast"/>
        </w:trPr>
        <w:tc>
          <w:tcPr>
            <w:tcW w:w="2952" w:type="dxa"/>
            <w:tcBorders>
              <w:right w:val="single" w:sz="12" w:space="0" w:color="000000"/>
            </w:tcBorders>
          </w:tcPr>
          <w:p>
            <w:pPr>
              <w:pStyle w:val="TableParagraph"/>
              <w:spacing w:before="56"/>
              <w:ind w:right="95"/>
              <w:jc w:val="right"/>
              <w:rPr>
                <w:sz w:val="16"/>
              </w:rPr>
            </w:pPr>
            <w:r>
              <w:rPr>
                <w:sz w:val="16"/>
              </w:rPr>
              <w:t>Credit Card Type</w:t>
            </w:r>
          </w:p>
        </w:tc>
        <w:tc>
          <w:tcPr>
            <w:tcW w:w="348" w:type="dxa"/>
            <w:tcBorders>
              <w:top w:val="single" w:sz="12" w:space="0" w:color="000000"/>
              <w:left w:val="single" w:sz="12" w:space="0" w:color="000000"/>
              <w:bottom w:val="single" w:sz="8" w:space="0" w:color="000000"/>
              <w:right w:val="single" w:sz="8" w:space="0" w:color="000000"/>
            </w:tcBorders>
          </w:tcPr>
          <w:p>
            <w:pPr>
              <w:pStyle w:val="TableParagraph"/>
              <w:rPr>
                <w:rFonts w:ascii="Times New Roman"/>
                <w:sz w:val="16"/>
              </w:rPr>
            </w:pPr>
          </w:p>
        </w:tc>
        <w:tc>
          <w:tcPr>
            <w:tcW w:w="809" w:type="dxa"/>
            <w:tcBorders>
              <w:left w:val="single" w:sz="8" w:space="0" w:color="000000"/>
              <w:right w:val="single" w:sz="8" w:space="0" w:color="000000"/>
            </w:tcBorders>
          </w:tcPr>
          <w:p>
            <w:pPr>
              <w:pStyle w:val="TableParagraph"/>
              <w:spacing w:before="68"/>
              <w:ind w:left="-9"/>
              <w:rPr>
                <w:sz w:val="16"/>
              </w:rPr>
            </w:pPr>
            <w:r>
              <w:rPr>
                <w:sz w:val="16"/>
              </w:rPr>
              <w:t>Amex</w:t>
            </w:r>
          </w:p>
        </w:tc>
        <w:tc>
          <w:tcPr>
            <w:tcW w:w="340" w:type="dxa"/>
            <w:tcBorders>
              <w:top w:val="single" w:sz="8" w:space="0" w:color="000000"/>
              <w:left w:val="single" w:sz="8" w:space="0" w:color="000000"/>
              <w:bottom w:val="single" w:sz="18" w:space="0" w:color="000000"/>
              <w:right w:val="single" w:sz="8" w:space="0" w:color="000000"/>
            </w:tcBorders>
          </w:tcPr>
          <w:p>
            <w:pPr>
              <w:pStyle w:val="TableParagraph"/>
              <w:rPr>
                <w:rFonts w:ascii="Times New Roman"/>
                <w:sz w:val="16"/>
              </w:rPr>
            </w:pPr>
          </w:p>
        </w:tc>
        <w:tc>
          <w:tcPr>
            <w:tcW w:w="881" w:type="dxa"/>
            <w:gridSpan w:val="2"/>
            <w:tcBorders>
              <w:left w:val="single" w:sz="8" w:space="0" w:color="000000"/>
              <w:right w:val="single" w:sz="8" w:space="0" w:color="000000"/>
            </w:tcBorders>
          </w:tcPr>
          <w:p>
            <w:pPr>
              <w:pStyle w:val="TableParagraph"/>
              <w:spacing w:before="68"/>
              <w:ind w:left="13"/>
              <w:rPr>
                <w:sz w:val="16"/>
              </w:rPr>
            </w:pPr>
            <w:r>
              <w:rPr>
                <w:sz w:val="16"/>
              </w:rPr>
              <w:t>VISA</w:t>
            </w:r>
          </w:p>
        </w:tc>
        <w:tc>
          <w:tcPr>
            <w:tcW w:w="340" w:type="dxa"/>
            <w:gridSpan w:val="2"/>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4679" w:type="dxa"/>
            <w:tcBorders>
              <w:left w:val="single" w:sz="8" w:space="0" w:color="000000"/>
            </w:tcBorders>
          </w:tcPr>
          <w:p>
            <w:pPr>
              <w:pStyle w:val="TableParagraph"/>
              <w:rPr>
                <w:rFonts w:ascii="Times New Roman"/>
                <w:sz w:val="16"/>
              </w:rPr>
            </w:pPr>
          </w:p>
        </w:tc>
      </w:tr>
      <w:tr>
        <w:trPr>
          <w:trHeight w:val="310" w:hRule="atLeast"/>
        </w:trPr>
        <w:tc>
          <w:tcPr>
            <w:tcW w:w="2952" w:type="dxa"/>
          </w:tcPr>
          <w:p>
            <w:pPr>
              <w:pStyle w:val="TableParagraph"/>
              <w:spacing w:before="50"/>
              <w:ind w:right="104"/>
              <w:jc w:val="right"/>
              <w:rPr>
                <w:sz w:val="16"/>
              </w:rPr>
            </w:pPr>
            <w:r>
              <w:rPr>
                <w:sz w:val="16"/>
              </w:rPr>
              <w:t>Credit Card Number</w:t>
            </w:r>
          </w:p>
        </w:tc>
        <w:tc>
          <w:tcPr>
            <w:tcW w:w="7397" w:type="dxa"/>
            <w:gridSpan w:val="8"/>
            <w:tcBorders>
              <w:top w:val="single" w:sz="18" w:space="0" w:color="000000"/>
            </w:tcBorders>
          </w:tcPr>
          <w:p>
            <w:pPr>
              <w:pStyle w:val="TableParagraph"/>
              <w:rPr>
                <w:rFonts w:ascii="Times New Roman"/>
                <w:sz w:val="16"/>
              </w:rPr>
            </w:pPr>
          </w:p>
        </w:tc>
      </w:tr>
      <w:tr>
        <w:trPr>
          <w:trHeight w:val="328" w:hRule="atLeast"/>
        </w:trPr>
        <w:tc>
          <w:tcPr>
            <w:tcW w:w="2952" w:type="dxa"/>
          </w:tcPr>
          <w:p>
            <w:pPr>
              <w:pStyle w:val="TableParagraph"/>
              <w:spacing w:before="66"/>
              <w:ind w:right="105"/>
              <w:jc w:val="right"/>
              <w:rPr>
                <w:sz w:val="16"/>
              </w:rPr>
            </w:pPr>
            <w:r>
              <w:rPr>
                <w:sz w:val="16"/>
              </w:rPr>
              <w:t>CVV (security code)</w:t>
            </w:r>
          </w:p>
        </w:tc>
        <w:tc>
          <w:tcPr>
            <w:tcW w:w="7397" w:type="dxa"/>
            <w:gridSpan w:val="8"/>
          </w:tcPr>
          <w:p>
            <w:pPr>
              <w:pStyle w:val="TableParagraph"/>
              <w:rPr>
                <w:rFonts w:ascii="Times New Roman"/>
                <w:sz w:val="16"/>
              </w:rPr>
            </w:pPr>
          </w:p>
        </w:tc>
      </w:tr>
      <w:tr>
        <w:trPr>
          <w:trHeight w:val="327" w:hRule="atLeast"/>
        </w:trPr>
        <w:tc>
          <w:tcPr>
            <w:tcW w:w="2952" w:type="dxa"/>
          </w:tcPr>
          <w:p>
            <w:pPr>
              <w:pStyle w:val="TableParagraph"/>
              <w:spacing w:before="66"/>
              <w:ind w:right="106"/>
              <w:jc w:val="right"/>
              <w:rPr>
                <w:sz w:val="16"/>
              </w:rPr>
            </w:pPr>
            <w:r>
              <w:rPr>
                <w:sz w:val="16"/>
              </w:rPr>
              <w:t>Credit Card Expiration Date</w:t>
            </w:r>
          </w:p>
        </w:tc>
        <w:tc>
          <w:tcPr>
            <w:tcW w:w="7397" w:type="dxa"/>
            <w:gridSpan w:val="8"/>
          </w:tcPr>
          <w:p>
            <w:pPr>
              <w:pStyle w:val="TableParagraph"/>
              <w:rPr>
                <w:rFonts w:ascii="Times New Roman"/>
                <w:sz w:val="16"/>
              </w:rPr>
            </w:pPr>
          </w:p>
        </w:tc>
      </w:tr>
      <w:tr>
        <w:trPr>
          <w:trHeight w:val="328" w:hRule="atLeast"/>
        </w:trPr>
        <w:tc>
          <w:tcPr>
            <w:tcW w:w="2952" w:type="dxa"/>
          </w:tcPr>
          <w:p>
            <w:pPr>
              <w:pStyle w:val="TableParagraph"/>
              <w:spacing w:before="67"/>
              <w:ind w:right="106"/>
              <w:jc w:val="right"/>
              <w:rPr>
                <w:sz w:val="16"/>
              </w:rPr>
            </w:pPr>
            <w:r>
              <w:rPr>
                <w:sz w:val="16"/>
              </w:rPr>
              <w:t>Name on Credit Card</w:t>
            </w:r>
          </w:p>
        </w:tc>
        <w:tc>
          <w:tcPr>
            <w:tcW w:w="2124" w:type="dxa"/>
            <w:gridSpan w:val="4"/>
            <w:tcBorders>
              <w:right w:val="nil"/>
            </w:tcBorders>
          </w:tcPr>
          <w:p>
            <w:pPr>
              <w:pStyle w:val="TableParagraph"/>
              <w:rPr>
                <w:rFonts w:ascii="Times New Roman"/>
                <w:sz w:val="16"/>
              </w:rPr>
            </w:pPr>
          </w:p>
        </w:tc>
        <w:tc>
          <w:tcPr>
            <w:tcW w:w="360" w:type="dxa"/>
            <w:gridSpan w:val="2"/>
            <w:tcBorders>
              <w:left w:val="nil"/>
              <w:bottom w:val="nil"/>
              <w:right w:val="nil"/>
            </w:tcBorders>
          </w:tcPr>
          <w:p>
            <w:pPr>
              <w:pStyle w:val="TableParagraph"/>
              <w:rPr>
                <w:rFonts w:ascii="Times New Roman"/>
                <w:sz w:val="16"/>
              </w:rPr>
            </w:pPr>
          </w:p>
        </w:tc>
        <w:tc>
          <w:tcPr>
            <w:tcW w:w="4913" w:type="dxa"/>
            <w:gridSpan w:val="2"/>
            <w:tcBorders>
              <w:left w:val="nil"/>
            </w:tcBorders>
          </w:tcPr>
          <w:p>
            <w:pPr>
              <w:pStyle w:val="TableParagraph"/>
              <w:rPr>
                <w:rFonts w:ascii="Times New Roman"/>
                <w:sz w:val="16"/>
              </w:rPr>
            </w:pPr>
          </w:p>
        </w:tc>
      </w:tr>
      <w:tr>
        <w:trPr>
          <w:trHeight w:val="1075" w:hRule="atLeast"/>
        </w:trPr>
        <w:tc>
          <w:tcPr>
            <w:tcW w:w="2952" w:type="dxa"/>
          </w:tcPr>
          <w:p>
            <w:pPr>
              <w:pStyle w:val="TableParagraph"/>
              <w:spacing w:before="66"/>
              <w:ind w:right="103"/>
              <w:jc w:val="right"/>
              <w:rPr>
                <w:sz w:val="16"/>
              </w:rPr>
            </w:pPr>
            <w:r>
              <w:rPr>
                <w:sz w:val="16"/>
              </w:rPr>
              <w:t>Credit Card Billing Address</w:t>
            </w:r>
          </w:p>
        </w:tc>
        <w:tc>
          <w:tcPr>
            <w:tcW w:w="2124" w:type="dxa"/>
            <w:gridSpan w:val="4"/>
            <w:tcBorders>
              <w:right w:val="nil"/>
            </w:tcBorders>
          </w:tcPr>
          <w:p>
            <w:pPr>
              <w:pStyle w:val="TableParagraph"/>
              <w:spacing w:before="78"/>
              <w:ind w:left="115"/>
              <w:rPr>
                <w:sz w:val="16"/>
              </w:rPr>
            </w:pPr>
            <w:r>
              <w:rPr>
                <w:sz w:val="16"/>
              </w:rPr>
              <w:t>Billing Address:</w:t>
            </w:r>
          </w:p>
        </w:tc>
        <w:tc>
          <w:tcPr>
            <w:tcW w:w="5273" w:type="dxa"/>
            <w:gridSpan w:val="4"/>
            <w:tcBorders>
              <w:top w:val="nil"/>
              <w:left w:val="nil"/>
            </w:tcBorders>
          </w:tcPr>
          <w:p>
            <w:pPr>
              <w:pStyle w:val="TableParagraph"/>
              <w:spacing w:before="78"/>
              <w:ind w:left="340"/>
              <w:rPr>
                <w:sz w:val="16"/>
              </w:rPr>
            </w:pPr>
            <w:r>
              <w:rPr>
                <w:sz w:val="16"/>
              </w:rPr>
              <w:t>Check here if same as above.</w:t>
            </w:r>
          </w:p>
        </w:tc>
      </w:tr>
    </w:tbl>
    <w:p>
      <w:pPr>
        <w:spacing w:before="0" w:after="3"/>
        <w:ind w:left="660" w:right="0" w:firstLine="0"/>
        <w:jc w:val="left"/>
        <w:rPr>
          <w:b/>
          <w:sz w:val="16"/>
        </w:rPr>
      </w:pPr>
      <w:r>
        <w:rPr/>
        <w:pict>
          <v:shape style="position:absolute;margin-left:306.359985pt;margin-top:-50.618942pt;width:4.8pt;height:9.8pt;mso-position-horizontal-relative:page;mso-position-vertical-relative:paragraph;z-index:-18592" type="#_x0000_t202" filled="false" stroked="false">
            <v:textbox inset="0,0,0,0">
              <w:txbxContent>
                <w:p>
                  <w:pPr>
                    <w:spacing w:line="196" w:lineRule="exact" w:before="0"/>
                    <w:ind w:left="0" w:right="0" w:firstLine="0"/>
                    <w:jc w:val="left"/>
                    <w:rPr>
                      <w:rFonts w:ascii="Symbol" w:hAnsi="Symbol"/>
                      <w:sz w:val="16"/>
                    </w:rPr>
                  </w:pPr>
                  <w:r>
                    <w:rPr>
                      <w:rFonts w:ascii="Symbol" w:hAnsi="Symbol"/>
                      <w:w w:val="99"/>
                      <w:sz w:val="16"/>
                    </w:rPr>
                    <w:t>□</w:t>
                  </w:r>
                </w:p>
              </w:txbxContent>
            </v:textbox>
            <w10:wrap type="none"/>
          </v:shape>
        </w:pict>
      </w:r>
      <w:r>
        <w:rPr/>
        <w:pict>
          <v:group style="position:absolute;margin-left:298.815002pt;margin-top:-56.323078pt;width:18pt;height:18pt;mso-position-horizontal-relative:page;mso-position-vertical-relative:paragraph;z-index:-18400" coordorigin="5976,-1126" coordsize="360,360">
            <v:rect style="position:absolute;left:5976;top:-1127;width:360;height:360" filled="true" fillcolor="#ffffff" stroked="false">
              <v:fill type="solid"/>
            </v:rect>
            <v:rect style="position:absolute;left:5986;top:-1117;width:340;height:340" filled="false" stroked="true" strokeweight="1pt" strokecolor="#000000">
              <v:stroke dashstyle="solid"/>
            </v:rect>
            <w10:wrap type="none"/>
          </v:group>
        </w:pict>
      </w:r>
      <w:r>
        <w:rPr>
          <w:b/>
          <w:sz w:val="16"/>
        </w:rPr>
        <w:t>EQUIPMENT</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4410"/>
        <w:gridCol w:w="1530"/>
        <w:gridCol w:w="1286"/>
        <w:gridCol w:w="1142"/>
        <w:gridCol w:w="1351"/>
      </w:tblGrid>
      <w:tr>
        <w:trPr>
          <w:trHeight w:val="269" w:hRule="atLeast"/>
        </w:trPr>
        <w:tc>
          <w:tcPr>
            <w:tcW w:w="630" w:type="dxa"/>
          </w:tcPr>
          <w:p>
            <w:pPr>
              <w:pStyle w:val="TableParagraph"/>
              <w:spacing w:before="40"/>
              <w:ind w:left="102" w:right="94"/>
              <w:jc w:val="center"/>
              <w:rPr>
                <w:sz w:val="16"/>
              </w:rPr>
            </w:pPr>
            <w:r>
              <w:rPr>
                <w:sz w:val="16"/>
              </w:rPr>
              <w:t>ITEM</w:t>
            </w:r>
          </w:p>
        </w:tc>
        <w:tc>
          <w:tcPr>
            <w:tcW w:w="4410" w:type="dxa"/>
          </w:tcPr>
          <w:p>
            <w:pPr>
              <w:pStyle w:val="TableParagraph"/>
              <w:spacing w:before="40"/>
              <w:ind w:left="1160"/>
              <w:rPr>
                <w:sz w:val="16"/>
              </w:rPr>
            </w:pPr>
            <w:r>
              <w:rPr>
                <w:sz w:val="16"/>
              </w:rPr>
              <w:t>EQUIPMENT DESCRIPTION</w:t>
            </w:r>
          </w:p>
        </w:tc>
        <w:tc>
          <w:tcPr>
            <w:tcW w:w="1530" w:type="dxa"/>
          </w:tcPr>
          <w:p>
            <w:pPr>
              <w:pStyle w:val="TableParagraph"/>
              <w:spacing w:before="40"/>
              <w:ind w:left="609" w:right="603"/>
              <w:jc w:val="center"/>
              <w:rPr>
                <w:sz w:val="16"/>
              </w:rPr>
            </w:pPr>
            <w:r>
              <w:rPr>
                <w:sz w:val="16"/>
              </w:rPr>
              <w:t>S/N</w:t>
            </w:r>
          </w:p>
        </w:tc>
        <w:tc>
          <w:tcPr>
            <w:tcW w:w="1286" w:type="dxa"/>
          </w:tcPr>
          <w:p>
            <w:pPr>
              <w:pStyle w:val="TableParagraph"/>
              <w:spacing w:before="40"/>
              <w:ind w:left="428"/>
              <w:rPr>
                <w:sz w:val="16"/>
              </w:rPr>
            </w:pPr>
            <w:r>
              <w:rPr>
                <w:sz w:val="16"/>
              </w:rPr>
              <w:t>RATE</w:t>
            </w:r>
          </w:p>
        </w:tc>
        <w:tc>
          <w:tcPr>
            <w:tcW w:w="1142" w:type="dxa"/>
          </w:tcPr>
          <w:p>
            <w:pPr>
              <w:pStyle w:val="TableParagraph"/>
              <w:spacing w:before="40"/>
              <w:ind w:left="344"/>
              <w:rPr>
                <w:sz w:val="16"/>
              </w:rPr>
            </w:pPr>
            <w:r>
              <w:rPr>
                <w:sz w:val="16"/>
              </w:rPr>
              <w:t>TERM</w:t>
            </w:r>
          </w:p>
        </w:tc>
        <w:tc>
          <w:tcPr>
            <w:tcW w:w="1351" w:type="dxa"/>
          </w:tcPr>
          <w:p>
            <w:pPr>
              <w:pStyle w:val="TableParagraph"/>
              <w:spacing w:before="40"/>
              <w:ind w:left="231"/>
              <w:rPr>
                <w:sz w:val="16"/>
              </w:rPr>
            </w:pPr>
            <w:r>
              <w:rPr>
                <w:sz w:val="16"/>
              </w:rPr>
              <w:t>SUB TOTAL</w:t>
            </w:r>
          </w:p>
        </w:tc>
      </w:tr>
      <w:tr>
        <w:trPr>
          <w:trHeight w:val="269" w:hRule="atLeast"/>
        </w:trPr>
        <w:tc>
          <w:tcPr>
            <w:tcW w:w="630" w:type="dxa"/>
          </w:tcPr>
          <w:p>
            <w:pPr>
              <w:pStyle w:val="TableParagraph"/>
              <w:spacing w:before="40"/>
              <w:ind w:left="8"/>
              <w:jc w:val="center"/>
              <w:rPr>
                <w:sz w:val="16"/>
              </w:rPr>
            </w:pPr>
            <w:r>
              <w:rPr>
                <w:w w:val="99"/>
                <w:sz w:val="16"/>
              </w:rPr>
              <w:t>1</w:t>
            </w:r>
          </w:p>
        </w:tc>
        <w:tc>
          <w:tcPr>
            <w:tcW w:w="4410" w:type="dxa"/>
          </w:tcPr>
          <w:p>
            <w:pPr>
              <w:pStyle w:val="TableParagraph"/>
              <w:rPr>
                <w:rFonts w:ascii="Times New Roman"/>
                <w:sz w:val="16"/>
              </w:rPr>
            </w:pPr>
          </w:p>
        </w:tc>
        <w:tc>
          <w:tcPr>
            <w:tcW w:w="1530" w:type="dxa"/>
          </w:tcPr>
          <w:p>
            <w:pPr>
              <w:pStyle w:val="TableParagraph"/>
              <w:rPr>
                <w:rFonts w:ascii="Times New Roman"/>
                <w:sz w:val="16"/>
              </w:rPr>
            </w:pPr>
          </w:p>
        </w:tc>
        <w:tc>
          <w:tcPr>
            <w:tcW w:w="1286" w:type="dxa"/>
          </w:tcPr>
          <w:p>
            <w:pPr>
              <w:pStyle w:val="TableParagraph"/>
              <w:rPr>
                <w:rFonts w:ascii="Times New Roman"/>
                <w:sz w:val="16"/>
              </w:rPr>
            </w:pPr>
          </w:p>
        </w:tc>
        <w:tc>
          <w:tcPr>
            <w:tcW w:w="1142" w:type="dxa"/>
          </w:tcPr>
          <w:p>
            <w:pPr>
              <w:pStyle w:val="TableParagraph"/>
              <w:rPr>
                <w:rFonts w:ascii="Times New Roman"/>
                <w:sz w:val="16"/>
              </w:rPr>
            </w:pPr>
          </w:p>
        </w:tc>
        <w:tc>
          <w:tcPr>
            <w:tcW w:w="1351" w:type="dxa"/>
          </w:tcPr>
          <w:p>
            <w:pPr>
              <w:pStyle w:val="TableParagraph"/>
              <w:rPr>
                <w:rFonts w:ascii="Times New Roman"/>
                <w:sz w:val="16"/>
              </w:rPr>
            </w:pPr>
          </w:p>
        </w:tc>
      </w:tr>
      <w:tr>
        <w:trPr>
          <w:trHeight w:val="269" w:hRule="atLeast"/>
        </w:trPr>
        <w:tc>
          <w:tcPr>
            <w:tcW w:w="630" w:type="dxa"/>
          </w:tcPr>
          <w:p>
            <w:pPr>
              <w:pStyle w:val="TableParagraph"/>
              <w:spacing w:before="40"/>
              <w:ind w:left="8"/>
              <w:jc w:val="center"/>
              <w:rPr>
                <w:sz w:val="16"/>
              </w:rPr>
            </w:pPr>
            <w:r>
              <w:rPr>
                <w:w w:val="99"/>
                <w:sz w:val="16"/>
              </w:rPr>
              <w:t>2</w:t>
            </w:r>
          </w:p>
        </w:tc>
        <w:tc>
          <w:tcPr>
            <w:tcW w:w="4410" w:type="dxa"/>
          </w:tcPr>
          <w:p>
            <w:pPr>
              <w:pStyle w:val="TableParagraph"/>
              <w:rPr>
                <w:rFonts w:ascii="Times New Roman"/>
                <w:sz w:val="16"/>
              </w:rPr>
            </w:pPr>
          </w:p>
        </w:tc>
        <w:tc>
          <w:tcPr>
            <w:tcW w:w="1530" w:type="dxa"/>
          </w:tcPr>
          <w:p>
            <w:pPr>
              <w:pStyle w:val="TableParagraph"/>
              <w:rPr>
                <w:rFonts w:ascii="Times New Roman"/>
                <w:sz w:val="16"/>
              </w:rPr>
            </w:pPr>
          </w:p>
        </w:tc>
        <w:tc>
          <w:tcPr>
            <w:tcW w:w="1286" w:type="dxa"/>
          </w:tcPr>
          <w:p>
            <w:pPr>
              <w:pStyle w:val="TableParagraph"/>
              <w:rPr>
                <w:rFonts w:ascii="Times New Roman"/>
                <w:sz w:val="16"/>
              </w:rPr>
            </w:pPr>
          </w:p>
        </w:tc>
        <w:tc>
          <w:tcPr>
            <w:tcW w:w="1142" w:type="dxa"/>
          </w:tcPr>
          <w:p>
            <w:pPr>
              <w:pStyle w:val="TableParagraph"/>
              <w:rPr>
                <w:rFonts w:ascii="Times New Roman"/>
                <w:sz w:val="16"/>
              </w:rPr>
            </w:pPr>
          </w:p>
        </w:tc>
        <w:tc>
          <w:tcPr>
            <w:tcW w:w="1351" w:type="dxa"/>
          </w:tcPr>
          <w:p>
            <w:pPr>
              <w:pStyle w:val="TableParagraph"/>
              <w:rPr>
                <w:rFonts w:ascii="Times New Roman"/>
                <w:sz w:val="16"/>
              </w:rPr>
            </w:pPr>
          </w:p>
        </w:tc>
      </w:tr>
      <w:tr>
        <w:trPr>
          <w:trHeight w:val="270" w:hRule="atLeast"/>
        </w:trPr>
        <w:tc>
          <w:tcPr>
            <w:tcW w:w="630" w:type="dxa"/>
          </w:tcPr>
          <w:p>
            <w:pPr>
              <w:pStyle w:val="TableParagraph"/>
              <w:spacing w:before="41"/>
              <w:ind w:left="8"/>
              <w:jc w:val="center"/>
              <w:rPr>
                <w:sz w:val="16"/>
              </w:rPr>
            </w:pPr>
            <w:r>
              <w:rPr>
                <w:w w:val="99"/>
                <w:sz w:val="16"/>
              </w:rPr>
              <w:t>3</w:t>
            </w:r>
          </w:p>
        </w:tc>
        <w:tc>
          <w:tcPr>
            <w:tcW w:w="4410" w:type="dxa"/>
          </w:tcPr>
          <w:p>
            <w:pPr>
              <w:pStyle w:val="TableParagraph"/>
              <w:rPr>
                <w:rFonts w:ascii="Times New Roman"/>
                <w:sz w:val="16"/>
              </w:rPr>
            </w:pPr>
          </w:p>
        </w:tc>
        <w:tc>
          <w:tcPr>
            <w:tcW w:w="1530" w:type="dxa"/>
          </w:tcPr>
          <w:p>
            <w:pPr>
              <w:pStyle w:val="TableParagraph"/>
              <w:rPr>
                <w:rFonts w:ascii="Times New Roman"/>
                <w:sz w:val="16"/>
              </w:rPr>
            </w:pPr>
          </w:p>
        </w:tc>
        <w:tc>
          <w:tcPr>
            <w:tcW w:w="1286" w:type="dxa"/>
          </w:tcPr>
          <w:p>
            <w:pPr>
              <w:pStyle w:val="TableParagraph"/>
              <w:rPr>
                <w:rFonts w:ascii="Times New Roman"/>
                <w:sz w:val="16"/>
              </w:rPr>
            </w:pPr>
          </w:p>
        </w:tc>
        <w:tc>
          <w:tcPr>
            <w:tcW w:w="1142" w:type="dxa"/>
          </w:tcPr>
          <w:p>
            <w:pPr>
              <w:pStyle w:val="TableParagraph"/>
              <w:rPr>
                <w:rFonts w:ascii="Times New Roman"/>
                <w:sz w:val="16"/>
              </w:rPr>
            </w:pPr>
          </w:p>
        </w:tc>
        <w:tc>
          <w:tcPr>
            <w:tcW w:w="1351" w:type="dxa"/>
          </w:tcPr>
          <w:p>
            <w:pPr>
              <w:pStyle w:val="TableParagraph"/>
              <w:rPr>
                <w:rFonts w:ascii="Times New Roman"/>
                <w:sz w:val="16"/>
              </w:rPr>
            </w:pPr>
          </w:p>
        </w:tc>
      </w:tr>
      <w:tr>
        <w:trPr>
          <w:trHeight w:val="269" w:hRule="atLeast"/>
        </w:trPr>
        <w:tc>
          <w:tcPr>
            <w:tcW w:w="630" w:type="dxa"/>
          </w:tcPr>
          <w:p>
            <w:pPr>
              <w:pStyle w:val="TableParagraph"/>
              <w:spacing w:before="40"/>
              <w:ind w:left="8"/>
              <w:jc w:val="center"/>
              <w:rPr>
                <w:sz w:val="16"/>
              </w:rPr>
            </w:pPr>
            <w:r>
              <w:rPr>
                <w:w w:val="99"/>
                <w:sz w:val="16"/>
              </w:rPr>
              <w:t>4</w:t>
            </w:r>
          </w:p>
        </w:tc>
        <w:tc>
          <w:tcPr>
            <w:tcW w:w="4410" w:type="dxa"/>
          </w:tcPr>
          <w:p>
            <w:pPr>
              <w:pStyle w:val="TableParagraph"/>
              <w:rPr>
                <w:rFonts w:ascii="Times New Roman"/>
                <w:sz w:val="16"/>
              </w:rPr>
            </w:pPr>
          </w:p>
        </w:tc>
        <w:tc>
          <w:tcPr>
            <w:tcW w:w="1530" w:type="dxa"/>
          </w:tcPr>
          <w:p>
            <w:pPr>
              <w:pStyle w:val="TableParagraph"/>
              <w:rPr>
                <w:rFonts w:ascii="Times New Roman"/>
                <w:sz w:val="16"/>
              </w:rPr>
            </w:pPr>
          </w:p>
        </w:tc>
        <w:tc>
          <w:tcPr>
            <w:tcW w:w="1286" w:type="dxa"/>
          </w:tcPr>
          <w:p>
            <w:pPr>
              <w:pStyle w:val="TableParagraph"/>
              <w:rPr>
                <w:rFonts w:ascii="Times New Roman"/>
                <w:sz w:val="16"/>
              </w:rPr>
            </w:pPr>
          </w:p>
        </w:tc>
        <w:tc>
          <w:tcPr>
            <w:tcW w:w="1142" w:type="dxa"/>
          </w:tcPr>
          <w:p>
            <w:pPr>
              <w:pStyle w:val="TableParagraph"/>
              <w:rPr>
                <w:rFonts w:ascii="Times New Roman"/>
                <w:sz w:val="16"/>
              </w:rPr>
            </w:pPr>
          </w:p>
        </w:tc>
        <w:tc>
          <w:tcPr>
            <w:tcW w:w="1351" w:type="dxa"/>
          </w:tcPr>
          <w:p>
            <w:pPr>
              <w:pStyle w:val="TableParagraph"/>
              <w:rPr>
                <w:rFonts w:ascii="Times New Roman"/>
                <w:sz w:val="16"/>
              </w:rPr>
            </w:pPr>
          </w:p>
        </w:tc>
      </w:tr>
      <w:tr>
        <w:trPr>
          <w:trHeight w:val="270" w:hRule="atLeast"/>
        </w:trPr>
        <w:tc>
          <w:tcPr>
            <w:tcW w:w="8998" w:type="dxa"/>
            <w:gridSpan w:val="5"/>
          </w:tcPr>
          <w:p>
            <w:pPr>
              <w:pStyle w:val="TableParagraph"/>
              <w:spacing w:before="40"/>
              <w:ind w:right="103"/>
              <w:jc w:val="right"/>
              <w:rPr>
                <w:b/>
                <w:i/>
                <w:sz w:val="16"/>
              </w:rPr>
            </w:pPr>
            <w:r>
              <w:rPr>
                <w:b/>
                <w:i/>
                <w:sz w:val="16"/>
              </w:rPr>
              <w:t>TOTAL</w:t>
            </w:r>
          </w:p>
        </w:tc>
        <w:tc>
          <w:tcPr>
            <w:tcW w:w="1351" w:type="dxa"/>
          </w:tcPr>
          <w:p>
            <w:pPr>
              <w:pStyle w:val="TableParagraph"/>
              <w:rPr>
                <w:rFonts w:ascii="Times New Roman"/>
                <w:sz w:val="16"/>
              </w:rPr>
            </w:pPr>
          </w:p>
        </w:tc>
      </w:tr>
    </w:tbl>
    <w:p>
      <w:pPr>
        <w:spacing w:before="0"/>
        <w:ind w:left="120" w:right="629" w:firstLine="0"/>
        <w:jc w:val="left"/>
        <w:rPr>
          <w:b/>
          <w:sz w:val="16"/>
        </w:rPr>
      </w:pPr>
      <w:r>
        <w:rPr>
          <w:b/>
          <w:sz w:val="16"/>
        </w:rPr>
        <w:t>I hereby confirm that I have read and understood the entire Equipment Rental Agreement and that I agree to all the </w:t>
      </w:r>
      <w:r>
        <w:rPr>
          <w:b/>
          <w:sz w:val="16"/>
          <w:u w:val="single"/>
        </w:rPr>
        <w:t>terms and conditions</w:t>
      </w:r>
      <w:r>
        <w:rPr>
          <w:b/>
          <w:sz w:val="16"/>
        </w:rPr>
        <w:t> as provided for in the Agreement. I further confirm that all the information provided by me is true and correct and that I am authorized by stated Company to sign this agreement.</w:t>
      </w:r>
    </w:p>
    <w:p>
      <w:pPr>
        <w:pStyle w:val="BodyText"/>
        <w:rPr>
          <w:b/>
          <w:sz w:val="20"/>
        </w:rPr>
      </w:pPr>
    </w:p>
    <w:p>
      <w:pPr>
        <w:pStyle w:val="BodyText"/>
        <w:spacing w:before="10"/>
        <w:rPr>
          <w:b/>
          <w:sz w:val="23"/>
        </w:rPr>
      </w:pPr>
      <w:r>
        <w:rPr/>
        <w:pict>
          <v:line style="position:absolute;mso-position-horizontal-relative:page;mso-position-vertical-relative:paragraph;z-index:-1024;mso-wrap-distance-left:0;mso-wrap-distance-right:0" from="71.099998pt,16.407331pt" to="323.819998pt,16.407331pt" stroked="true" strokeweight=".75pt" strokecolor="#000000">
            <v:stroke dashstyle="solid"/>
            <w10:wrap type="topAndBottom"/>
          </v:line>
        </w:pict>
      </w:r>
      <w:r>
        <w:rPr/>
        <w:pict>
          <v:line style="position:absolute;mso-position-horizontal-relative:page;mso-position-vertical-relative:paragraph;z-index:-1000;mso-wrap-distance-left:0;mso-wrap-distance-right:0" from="330.059998pt,16.107332pt" to="468.779998pt,16.107332pt" stroked="true" strokeweight=".75pt" strokecolor="#000000">
            <v:stroke dashstyle="solid"/>
            <w10:wrap type="topAndBottom"/>
          </v:line>
        </w:pict>
      </w:r>
    </w:p>
    <w:p>
      <w:pPr>
        <w:pStyle w:val="Heading2"/>
        <w:tabs>
          <w:tab w:pos="5855" w:val="left" w:leader="none"/>
        </w:tabs>
        <w:spacing w:line="240" w:lineRule="auto" w:before="35"/>
        <w:ind w:left="767"/>
      </w:pPr>
      <w:r>
        <w:rPr/>
        <w:t>Print</w:t>
      </w:r>
      <w:r>
        <w:rPr>
          <w:spacing w:val="-1"/>
        </w:rPr>
        <w:t> </w:t>
      </w:r>
      <w:r>
        <w:rPr/>
        <w:t>Name</w:t>
        <w:tab/>
        <w:t>Title</w:t>
      </w:r>
    </w:p>
    <w:p>
      <w:pPr>
        <w:pStyle w:val="BodyText"/>
        <w:spacing w:before="3"/>
        <w:rPr>
          <w:sz w:val="29"/>
        </w:rPr>
      </w:pPr>
      <w:r>
        <w:rPr/>
        <w:pict>
          <v:line style="position:absolute;mso-position-horizontal-relative:page;mso-position-vertical-relative:paragraph;z-index:-976;mso-wrap-distance-left:0;mso-wrap-distance-right:0" from="71.099998pt,19.840782pt" to="323.819998pt,19.840782pt" stroked="true" strokeweight=".75pt" strokecolor="#000000">
            <v:stroke dashstyle="solid"/>
            <w10:wrap type="topAndBottom"/>
          </v:line>
        </w:pict>
      </w:r>
      <w:r>
        <w:rPr/>
        <w:pict>
          <v:line style="position:absolute;mso-position-horizontal-relative:page;mso-position-vertical-relative:paragraph;z-index:-952;mso-wrap-distance-left:0;mso-wrap-distance-right:0" from="330.779999pt,19.180780pt" to="469.559999pt,19.180780pt" stroked="true" strokeweight=".75pt" strokecolor="#000000">
            <v:stroke dashstyle="solid"/>
            <w10:wrap type="topAndBottom"/>
          </v:line>
        </w:pict>
      </w:r>
    </w:p>
    <w:p>
      <w:pPr>
        <w:tabs>
          <w:tab w:pos="5855" w:val="left" w:leader="none"/>
        </w:tabs>
        <w:spacing w:before="37"/>
        <w:ind w:left="767" w:right="0" w:firstLine="0"/>
        <w:jc w:val="left"/>
        <w:rPr>
          <w:sz w:val="16"/>
        </w:rPr>
      </w:pPr>
      <w:r>
        <w:rPr>
          <w:sz w:val="16"/>
        </w:rPr>
        <w:t>Signature</w:t>
        <w:tab/>
        <w:t>Date</w:t>
      </w:r>
    </w:p>
    <w:p>
      <w:pPr>
        <w:spacing w:after="0"/>
        <w:jc w:val="left"/>
        <w:rPr>
          <w:sz w:val="16"/>
        </w:rPr>
        <w:sectPr>
          <w:type w:val="continuous"/>
          <w:pgSz w:w="12240" w:h="15840"/>
          <w:pgMar w:top="0" w:bottom="280" w:left="780" w:right="880"/>
        </w:sectPr>
      </w:pPr>
    </w:p>
    <w:p>
      <w:pPr>
        <w:pStyle w:val="BodyText"/>
        <w:rPr>
          <w:sz w:val="20"/>
        </w:rPr>
      </w:pPr>
    </w:p>
    <w:p>
      <w:pPr>
        <w:pStyle w:val="BodyText"/>
        <w:spacing w:before="8"/>
        <w:rPr>
          <w:sz w:val="29"/>
        </w:rPr>
      </w:pPr>
    </w:p>
    <w:p>
      <w:pPr>
        <w:pStyle w:val="Heading3"/>
        <w:spacing w:before="95"/>
        <w:ind w:left="3452" w:firstLine="0"/>
      </w:pPr>
      <w:r>
        <w:rPr/>
        <w:t>TERMS AND CONDITIONS TO RENTAL AGREEMENT</w:t>
      </w:r>
    </w:p>
    <w:p>
      <w:pPr>
        <w:pStyle w:val="BodyText"/>
        <w:spacing w:before="1"/>
        <w:rPr>
          <w:b/>
        </w:rPr>
      </w:pPr>
    </w:p>
    <w:p>
      <w:pPr>
        <w:pStyle w:val="ListParagraph"/>
        <w:numPr>
          <w:ilvl w:val="0"/>
          <w:numId w:val="1"/>
        </w:numPr>
        <w:tabs>
          <w:tab w:pos="288" w:val="left" w:leader="none"/>
        </w:tabs>
        <w:spacing w:line="240" w:lineRule="auto" w:before="0" w:after="0"/>
        <w:ind w:left="120" w:right="271" w:firstLine="0"/>
        <w:jc w:val="left"/>
        <w:rPr>
          <w:sz w:val="15"/>
        </w:rPr>
      </w:pPr>
      <w:r>
        <w:rPr/>
        <w:pict>
          <v:rect style="position:absolute;margin-left:83.400002pt;margin-top:7.814939pt;width:2.1pt;height:.54pt;mso-position-horizontal-relative:page;mso-position-vertical-relative:paragraph;z-index:-18304" filled="true" fillcolor="#000000" stroked="false">
            <v:fill type="solid"/>
            <w10:wrap type="none"/>
          </v:rect>
        </w:pict>
      </w:r>
      <w:r>
        <w:rPr>
          <w:b/>
          <w:sz w:val="15"/>
        </w:rPr>
        <w:t>Purpose</w:t>
      </w:r>
      <w:r>
        <w:rPr>
          <w:sz w:val="15"/>
        </w:rPr>
        <w:t>: This agreement is entered into by and between Global Test Supply, LLC (hereinafter referred to as "GTS") and the applicant whose name appears</w:t>
      </w:r>
      <w:r>
        <w:rPr>
          <w:spacing w:val="-3"/>
          <w:sz w:val="15"/>
        </w:rPr>
        <w:t> </w:t>
      </w:r>
      <w:r>
        <w:rPr>
          <w:sz w:val="15"/>
        </w:rPr>
        <w:t>on</w:t>
      </w:r>
      <w:r>
        <w:rPr>
          <w:spacing w:val="-2"/>
          <w:sz w:val="15"/>
        </w:rPr>
        <w:t> </w:t>
      </w:r>
      <w:r>
        <w:rPr>
          <w:sz w:val="15"/>
        </w:rPr>
        <w:t>the</w:t>
      </w:r>
      <w:r>
        <w:rPr>
          <w:spacing w:val="-2"/>
          <w:sz w:val="15"/>
        </w:rPr>
        <w:t> </w:t>
      </w:r>
      <w:r>
        <w:rPr>
          <w:sz w:val="15"/>
        </w:rPr>
        <w:t>application</w:t>
      </w:r>
      <w:r>
        <w:rPr>
          <w:spacing w:val="-3"/>
          <w:sz w:val="15"/>
        </w:rPr>
        <w:t> </w:t>
      </w:r>
      <w:r>
        <w:rPr>
          <w:sz w:val="15"/>
        </w:rPr>
        <w:t>at</w:t>
      </w:r>
      <w:r>
        <w:rPr>
          <w:spacing w:val="-2"/>
          <w:sz w:val="15"/>
        </w:rPr>
        <w:t> </w:t>
      </w:r>
      <w:r>
        <w:rPr>
          <w:sz w:val="15"/>
        </w:rPr>
        <w:t>the</w:t>
      </w:r>
      <w:r>
        <w:rPr>
          <w:spacing w:val="-2"/>
          <w:sz w:val="15"/>
        </w:rPr>
        <w:t> </w:t>
      </w:r>
      <w:r>
        <w:rPr>
          <w:sz w:val="15"/>
        </w:rPr>
        <w:t>top</w:t>
      </w:r>
      <w:r>
        <w:rPr>
          <w:spacing w:val="-2"/>
          <w:sz w:val="15"/>
        </w:rPr>
        <w:t> </w:t>
      </w:r>
      <w:r>
        <w:rPr>
          <w:sz w:val="15"/>
        </w:rPr>
        <w:t>of</w:t>
      </w:r>
      <w:r>
        <w:rPr>
          <w:spacing w:val="-3"/>
          <w:sz w:val="15"/>
        </w:rPr>
        <w:t> </w:t>
      </w:r>
      <w:r>
        <w:rPr>
          <w:sz w:val="15"/>
        </w:rPr>
        <w:t>the</w:t>
      </w:r>
      <w:r>
        <w:rPr>
          <w:spacing w:val="-2"/>
          <w:sz w:val="15"/>
        </w:rPr>
        <w:t> </w:t>
      </w:r>
      <w:r>
        <w:rPr>
          <w:sz w:val="15"/>
        </w:rPr>
        <w:t>page,</w:t>
      </w:r>
      <w:r>
        <w:rPr>
          <w:spacing w:val="-2"/>
          <w:sz w:val="15"/>
        </w:rPr>
        <w:t> </w:t>
      </w:r>
      <w:r>
        <w:rPr>
          <w:sz w:val="15"/>
        </w:rPr>
        <w:t>(hereinafter</w:t>
      </w:r>
      <w:r>
        <w:rPr>
          <w:spacing w:val="-2"/>
          <w:sz w:val="15"/>
        </w:rPr>
        <w:t> </w:t>
      </w:r>
      <w:r>
        <w:rPr>
          <w:sz w:val="15"/>
        </w:rPr>
        <w:t>referred</w:t>
      </w:r>
      <w:r>
        <w:rPr>
          <w:spacing w:val="-2"/>
          <w:sz w:val="15"/>
        </w:rPr>
        <w:t> </w:t>
      </w:r>
      <w:r>
        <w:rPr>
          <w:sz w:val="15"/>
        </w:rPr>
        <w:t>to</w:t>
      </w:r>
      <w:r>
        <w:rPr>
          <w:spacing w:val="-4"/>
          <w:sz w:val="15"/>
        </w:rPr>
        <w:t> </w:t>
      </w:r>
      <w:r>
        <w:rPr>
          <w:sz w:val="15"/>
        </w:rPr>
        <w:t>as</w:t>
      </w:r>
      <w:r>
        <w:rPr>
          <w:spacing w:val="-2"/>
          <w:sz w:val="15"/>
        </w:rPr>
        <w:t> </w:t>
      </w:r>
      <w:r>
        <w:rPr>
          <w:sz w:val="15"/>
        </w:rPr>
        <w:t>the</w:t>
      </w:r>
      <w:r>
        <w:rPr>
          <w:spacing w:val="-3"/>
          <w:sz w:val="15"/>
        </w:rPr>
        <w:t> </w:t>
      </w:r>
      <w:r>
        <w:rPr>
          <w:sz w:val="15"/>
        </w:rPr>
        <w:t>"Client")</w:t>
      </w:r>
      <w:r>
        <w:rPr>
          <w:spacing w:val="-1"/>
          <w:sz w:val="15"/>
        </w:rPr>
        <w:t> </w:t>
      </w:r>
      <w:r>
        <w:rPr>
          <w:sz w:val="15"/>
        </w:rPr>
        <w:t>for</w:t>
      </w:r>
      <w:r>
        <w:rPr>
          <w:spacing w:val="-3"/>
          <w:sz w:val="15"/>
        </w:rPr>
        <w:t> </w:t>
      </w:r>
      <w:r>
        <w:rPr>
          <w:sz w:val="15"/>
        </w:rPr>
        <w:t>the</w:t>
      </w:r>
      <w:r>
        <w:rPr>
          <w:spacing w:val="-2"/>
          <w:sz w:val="15"/>
        </w:rPr>
        <w:t> </w:t>
      </w:r>
      <w:r>
        <w:rPr>
          <w:sz w:val="15"/>
        </w:rPr>
        <w:t>purpose</w:t>
      </w:r>
      <w:r>
        <w:rPr>
          <w:spacing w:val="-2"/>
          <w:sz w:val="15"/>
        </w:rPr>
        <w:t> </w:t>
      </w:r>
      <w:r>
        <w:rPr>
          <w:sz w:val="15"/>
        </w:rPr>
        <w:t>of</w:t>
      </w:r>
      <w:r>
        <w:rPr>
          <w:spacing w:val="-3"/>
          <w:sz w:val="15"/>
        </w:rPr>
        <w:t> </w:t>
      </w:r>
      <w:r>
        <w:rPr>
          <w:sz w:val="15"/>
        </w:rPr>
        <w:t>establishing</w:t>
      </w:r>
      <w:r>
        <w:rPr>
          <w:spacing w:val="-1"/>
          <w:sz w:val="15"/>
        </w:rPr>
        <w:t> </w:t>
      </w:r>
      <w:r>
        <w:rPr>
          <w:sz w:val="15"/>
        </w:rPr>
        <w:t>the</w:t>
      </w:r>
      <w:r>
        <w:rPr>
          <w:spacing w:val="-3"/>
          <w:sz w:val="15"/>
        </w:rPr>
        <w:t> </w:t>
      </w:r>
      <w:r>
        <w:rPr>
          <w:sz w:val="15"/>
        </w:rPr>
        <w:t>terms</w:t>
      </w:r>
      <w:r>
        <w:rPr>
          <w:spacing w:val="-1"/>
          <w:sz w:val="15"/>
        </w:rPr>
        <w:t> </w:t>
      </w:r>
      <w:r>
        <w:rPr>
          <w:sz w:val="15"/>
        </w:rPr>
        <w:t>and</w:t>
      </w:r>
      <w:r>
        <w:rPr>
          <w:spacing w:val="-3"/>
          <w:sz w:val="15"/>
        </w:rPr>
        <w:t> </w:t>
      </w:r>
      <w:r>
        <w:rPr>
          <w:sz w:val="15"/>
        </w:rPr>
        <w:t>conditions</w:t>
      </w:r>
      <w:r>
        <w:rPr>
          <w:spacing w:val="-2"/>
          <w:sz w:val="15"/>
        </w:rPr>
        <w:t> </w:t>
      </w:r>
      <w:r>
        <w:rPr>
          <w:sz w:val="15"/>
        </w:rPr>
        <w:t>by</w:t>
      </w:r>
      <w:r>
        <w:rPr>
          <w:spacing w:val="-2"/>
          <w:sz w:val="15"/>
        </w:rPr>
        <w:t> </w:t>
      </w:r>
      <w:r>
        <w:rPr>
          <w:sz w:val="15"/>
        </w:rPr>
        <w:t>which Client will rent Equipment from</w:t>
      </w:r>
      <w:r>
        <w:rPr>
          <w:spacing w:val="-3"/>
          <w:sz w:val="15"/>
        </w:rPr>
        <w:t> </w:t>
      </w:r>
      <w:r>
        <w:rPr>
          <w:sz w:val="15"/>
        </w:rPr>
        <w:t>GTS.</w:t>
      </w:r>
    </w:p>
    <w:p>
      <w:pPr>
        <w:pStyle w:val="BodyText"/>
      </w:pPr>
    </w:p>
    <w:p>
      <w:pPr>
        <w:pStyle w:val="ListParagraph"/>
        <w:numPr>
          <w:ilvl w:val="0"/>
          <w:numId w:val="1"/>
        </w:numPr>
        <w:tabs>
          <w:tab w:pos="288" w:val="left" w:leader="none"/>
        </w:tabs>
        <w:spacing w:line="240" w:lineRule="auto" w:before="0" w:after="0"/>
        <w:ind w:left="120" w:right="122" w:firstLine="0"/>
        <w:jc w:val="left"/>
        <w:rPr>
          <w:sz w:val="15"/>
        </w:rPr>
      </w:pPr>
      <w:r>
        <w:rPr/>
        <w:pict>
          <v:rect style="position:absolute;margin-left:79.919998pt;margin-top:7.814939pt;width:2.1pt;height:.54pt;mso-position-horizontal-relative:page;mso-position-vertical-relative:paragraph;z-index:-18280" filled="true" fillcolor="#000000" stroked="false">
            <v:fill type="solid"/>
            <w10:wrap type="none"/>
          </v:rect>
        </w:pict>
      </w:r>
      <w:r>
        <w:rPr>
          <w:b/>
          <w:sz w:val="15"/>
        </w:rPr>
        <w:t>Validity</w:t>
      </w:r>
      <w:r>
        <w:rPr>
          <w:sz w:val="15"/>
        </w:rPr>
        <w:t>: This agreement will be valid on the date entered into by the parties and until such time as it is modified or terminated in writing by mutual agreement</w:t>
      </w:r>
      <w:r>
        <w:rPr>
          <w:spacing w:val="-3"/>
          <w:sz w:val="15"/>
        </w:rPr>
        <w:t> </w:t>
      </w:r>
      <w:r>
        <w:rPr>
          <w:sz w:val="15"/>
        </w:rPr>
        <w:t>to</w:t>
      </w:r>
      <w:r>
        <w:rPr>
          <w:spacing w:val="-3"/>
          <w:sz w:val="15"/>
        </w:rPr>
        <w:t> </w:t>
      </w:r>
      <w:r>
        <w:rPr>
          <w:sz w:val="15"/>
        </w:rPr>
        <w:t>the</w:t>
      </w:r>
      <w:r>
        <w:rPr>
          <w:spacing w:val="-3"/>
          <w:sz w:val="15"/>
        </w:rPr>
        <w:t> </w:t>
      </w:r>
      <w:r>
        <w:rPr>
          <w:sz w:val="15"/>
        </w:rPr>
        <w:t>parties</w:t>
      </w:r>
      <w:r>
        <w:rPr>
          <w:spacing w:val="-2"/>
          <w:sz w:val="15"/>
        </w:rPr>
        <w:t> </w:t>
      </w:r>
      <w:r>
        <w:rPr>
          <w:sz w:val="15"/>
        </w:rPr>
        <w:t>to</w:t>
      </w:r>
      <w:r>
        <w:rPr>
          <w:spacing w:val="-2"/>
          <w:sz w:val="15"/>
        </w:rPr>
        <w:t> </w:t>
      </w:r>
      <w:r>
        <w:rPr>
          <w:sz w:val="15"/>
        </w:rPr>
        <w:t>the</w:t>
      </w:r>
      <w:r>
        <w:rPr>
          <w:spacing w:val="-3"/>
          <w:sz w:val="15"/>
        </w:rPr>
        <w:t> </w:t>
      </w:r>
      <w:r>
        <w:rPr>
          <w:sz w:val="15"/>
        </w:rPr>
        <w:t>Agreement.</w:t>
      </w:r>
      <w:r>
        <w:rPr>
          <w:spacing w:val="-2"/>
          <w:sz w:val="15"/>
        </w:rPr>
        <w:t> </w:t>
      </w:r>
      <w:r>
        <w:rPr>
          <w:sz w:val="15"/>
        </w:rPr>
        <w:t>For</w:t>
      </w:r>
      <w:r>
        <w:rPr>
          <w:spacing w:val="-2"/>
          <w:sz w:val="15"/>
        </w:rPr>
        <w:t> </w:t>
      </w:r>
      <w:r>
        <w:rPr>
          <w:sz w:val="15"/>
        </w:rPr>
        <w:t>as</w:t>
      </w:r>
      <w:r>
        <w:rPr>
          <w:spacing w:val="-2"/>
          <w:sz w:val="15"/>
        </w:rPr>
        <w:t> </w:t>
      </w:r>
      <w:r>
        <w:rPr>
          <w:sz w:val="15"/>
        </w:rPr>
        <w:t>long</w:t>
      </w:r>
      <w:r>
        <w:rPr>
          <w:spacing w:val="-2"/>
          <w:sz w:val="15"/>
        </w:rPr>
        <w:t> </w:t>
      </w:r>
      <w:r>
        <w:rPr>
          <w:sz w:val="15"/>
        </w:rPr>
        <w:t>as</w:t>
      </w:r>
      <w:r>
        <w:rPr>
          <w:spacing w:val="-2"/>
          <w:sz w:val="15"/>
        </w:rPr>
        <w:t> </w:t>
      </w:r>
      <w:r>
        <w:rPr>
          <w:sz w:val="15"/>
        </w:rPr>
        <w:t>this</w:t>
      </w:r>
      <w:r>
        <w:rPr>
          <w:spacing w:val="-3"/>
          <w:sz w:val="15"/>
        </w:rPr>
        <w:t> </w:t>
      </w:r>
      <w:r>
        <w:rPr>
          <w:sz w:val="15"/>
        </w:rPr>
        <w:t>Agreement</w:t>
      </w:r>
      <w:r>
        <w:rPr>
          <w:spacing w:val="-2"/>
          <w:sz w:val="15"/>
        </w:rPr>
        <w:t> </w:t>
      </w:r>
      <w:r>
        <w:rPr>
          <w:sz w:val="15"/>
        </w:rPr>
        <w:t>is</w:t>
      </w:r>
      <w:r>
        <w:rPr>
          <w:spacing w:val="-2"/>
          <w:sz w:val="15"/>
        </w:rPr>
        <w:t> </w:t>
      </w:r>
      <w:r>
        <w:rPr>
          <w:sz w:val="15"/>
        </w:rPr>
        <w:t>valid,</w:t>
      </w:r>
      <w:r>
        <w:rPr>
          <w:spacing w:val="-3"/>
          <w:sz w:val="15"/>
        </w:rPr>
        <w:t> </w:t>
      </w:r>
      <w:r>
        <w:rPr>
          <w:sz w:val="15"/>
        </w:rPr>
        <w:t>including</w:t>
      </w:r>
      <w:r>
        <w:rPr>
          <w:spacing w:val="-2"/>
          <w:sz w:val="15"/>
        </w:rPr>
        <w:t> </w:t>
      </w:r>
      <w:r>
        <w:rPr>
          <w:sz w:val="15"/>
        </w:rPr>
        <w:t>any</w:t>
      </w:r>
      <w:r>
        <w:rPr>
          <w:spacing w:val="-3"/>
          <w:sz w:val="15"/>
        </w:rPr>
        <w:t> </w:t>
      </w:r>
      <w:r>
        <w:rPr>
          <w:sz w:val="15"/>
        </w:rPr>
        <w:t>written</w:t>
      </w:r>
      <w:r>
        <w:rPr>
          <w:spacing w:val="-2"/>
          <w:sz w:val="15"/>
        </w:rPr>
        <w:t> </w:t>
      </w:r>
      <w:r>
        <w:rPr>
          <w:sz w:val="15"/>
        </w:rPr>
        <w:t>modifications</w:t>
      </w:r>
      <w:r>
        <w:rPr>
          <w:spacing w:val="-3"/>
          <w:sz w:val="15"/>
        </w:rPr>
        <w:t> </w:t>
      </w:r>
      <w:r>
        <w:rPr>
          <w:sz w:val="15"/>
        </w:rPr>
        <w:t>therefore,</w:t>
      </w:r>
      <w:r>
        <w:rPr>
          <w:spacing w:val="-2"/>
          <w:sz w:val="15"/>
        </w:rPr>
        <w:t> </w:t>
      </w:r>
      <w:r>
        <w:rPr>
          <w:sz w:val="15"/>
        </w:rPr>
        <w:t>it</w:t>
      </w:r>
      <w:r>
        <w:rPr>
          <w:spacing w:val="-2"/>
          <w:sz w:val="15"/>
        </w:rPr>
        <w:t> </w:t>
      </w:r>
      <w:r>
        <w:rPr>
          <w:sz w:val="15"/>
        </w:rPr>
        <w:t>will</w:t>
      </w:r>
      <w:r>
        <w:rPr>
          <w:spacing w:val="-3"/>
          <w:sz w:val="15"/>
        </w:rPr>
        <w:t> </w:t>
      </w:r>
      <w:r>
        <w:rPr>
          <w:sz w:val="15"/>
        </w:rPr>
        <w:t>cover</w:t>
      </w:r>
      <w:r>
        <w:rPr>
          <w:spacing w:val="-2"/>
          <w:sz w:val="15"/>
        </w:rPr>
        <w:t> </w:t>
      </w:r>
      <w:r>
        <w:rPr>
          <w:sz w:val="15"/>
        </w:rPr>
        <w:t>Client’s</w:t>
      </w:r>
      <w:r>
        <w:rPr>
          <w:spacing w:val="-3"/>
          <w:sz w:val="15"/>
        </w:rPr>
        <w:t> </w:t>
      </w:r>
      <w:r>
        <w:rPr>
          <w:sz w:val="15"/>
        </w:rPr>
        <w:t>rental</w:t>
      </w:r>
      <w:r>
        <w:rPr>
          <w:spacing w:val="-2"/>
          <w:sz w:val="15"/>
        </w:rPr>
        <w:t> </w:t>
      </w:r>
      <w:r>
        <w:rPr>
          <w:sz w:val="15"/>
        </w:rPr>
        <w:t>of any and all Equipment from</w:t>
      </w:r>
      <w:r>
        <w:rPr>
          <w:spacing w:val="-6"/>
          <w:sz w:val="15"/>
        </w:rPr>
        <w:t> </w:t>
      </w:r>
      <w:r>
        <w:rPr>
          <w:sz w:val="15"/>
        </w:rPr>
        <w:t>GTS.</w:t>
      </w:r>
    </w:p>
    <w:p>
      <w:pPr>
        <w:pStyle w:val="BodyText"/>
      </w:pPr>
    </w:p>
    <w:p>
      <w:pPr>
        <w:pStyle w:val="ListParagraph"/>
        <w:numPr>
          <w:ilvl w:val="0"/>
          <w:numId w:val="1"/>
        </w:numPr>
        <w:tabs>
          <w:tab w:pos="288" w:val="left" w:leader="none"/>
        </w:tabs>
        <w:spacing w:line="240" w:lineRule="auto" w:before="0" w:after="0"/>
        <w:ind w:left="288" w:right="0" w:hanging="168"/>
        <w:jc w:val="left"/>
        <w:rPr>
          <w:sz w:val="15"/>
        </w:rPr>
      </w:pPr>
      <w:r>
        <w:rPr>
          <w:b/>
          <w:sz w:val="15"/>
        </w:rPr>
        <w:t>Equipment</w:t>
      </w:r>
      <w:r>
        <w:rPr>
          <w:sz w:val="15"/>
        </w:rPr>
        <w:t>:</w:t>
      </w:r>
      <w:r>
        <w:rPr>
          <w:spacing w:val="-2"/>
          <w:sz w:val="15"/>
        </w:rPr>
        <w:t> </w:t>
      </w:r>
      <w:r>
        <w:rPr>
          <w:sz w:val="15"/>
        </w:rPr>
        <w:t>The</w:t>
      </w:r>
      <w:r>
        <w:rPr>
          <w:spacing w:val="-2"/>
          <w:sz w:val="15"/>
        </w:rPr>
        <w:t> </w:t>
      </w:r>
      <w:r>
        <w:rPr>
          <w:sz w:val="15"/>
        </w:rPr>
        <w:t>word</w:t>
      </w:r>
      <w:r>
        <w:rPr>
          <w:spacing w:val="-1"/>
          <w:sz w:val="15"/>
        </w:rPr>
        <w:t> </w:t>
      </w:r>
      <w:r>
        <w:rPr>
          <w:sz w:val="15"/>
        </w:rPr>
        <w:t>"Equipment"</w:t>
      </w:r>
      <w:r>
        <w:rPr>
          <w:spacing w:val="-3"/>
          <w:sz w:val="15"/>
        </w:rPr>
        <w:t> </w:t>
      </w:r>
      <w:r>
        <w:rPr>
          <w:sz w:val="15"/>
        </w:rPr>
        <w:t>includes</w:t>
      </w:r>
      <w:r>
        <w:rPr>
          <w:spacing w:val="-1"/>
          <w:sz w:val="15"/>
        </w:rPr>
        <w:t> </w:t>
      </w:r>
      <w:r>
        <w:rPr>
          <w:sz w:val="15"/>
        </w:rPr>
        <w:t>all</w:t>
      </w:r>
      <w:r>
        <w:rPr>
          <w:spacing w:val="-2"/>
          <w:sz w:val="15"/>
        </w:rPr>
        <w:t> </w:t>
      </w:r>
      <w:r>
        <w:rPr>
          <w:sz w:val="15"/>
        </w:rPr>
        <w:t>items</w:t>
      </w:r>
      <w:r>
        <w:rPr>
          <w:spacing w:val="-1"/>
          <w:sz w:val="15"/>
        </w:rPr>
        <w:t> </w:t>
      </w:r>
      <w:r>
        <w:rPr>
          <w:sz w:val="15"/>
        </w:rPr>
        <w:t>that</w:t>
      </w:r>
      <w:r>
        <w:rPr>
          <w:spacing w:val="-3"/>
          <w:sz w:val="15"/>
        </w:rPr>
        <w:t> </w:t>
      </w:r>
      <w:r>
        <w:rPr>
          <w:sz w:val="15"/>
        </w:rPr>
        <w:t>GTS</w:t>
      </w:r>
      <w:r>
        <w:rPr>
          <w:spacing w:val="-2"/>
          <w:sz w:val="15"/>
        </w:rPr>
        <w:t> </w:t>
      </w:r>
      <w:r>
        <w:rPr>
          <w:sz w:val="15"/>
        </w:rPr>
        <w:t>may</w:t>
      </w:r>
      <w:r>
        <w:rPr>
          <w:spacing w:val="-4"/>
          <w:sz w:val="15"/>
        </w:rPr>
        <w:t> </w:t>
      </w:r>
      <w:r>
        <w:rPr>
          <w:sz w:val="15"/>
        </w:rPr>
        <w:t>rent</w:t>
      </w:r>
      <w:r>
        <w:rPr>
          <w:spacing w:val="-1"/>
          <w:sz w:val="15"/>
        </w:rPr>
        <w:t> </w:t>
      </w:r>
      <w:r>
        <w:rPr>
          <w:sz w:val="15"/>
        </w:rPr>
        <w:t>to</w:t>
      </w:r>
      <w:r>
        <w:rPr>
          <w:spacing w:val="-2"/>
          <w:sz w:val="15"/>
        </w:rPr>
        <w:t> </w:t>
      </w:r>
      <w:r>
        <w:rPr>
          <w:sz w:val="15"/>
        </w:rPr>
        <w:t>Client</w:t>
      </w:r>
      <w:r>
        <w:rPr>
          <w:spacing w:val="-2"/>
          <w:sz w:val="15"/>
        </w:rPr>
        <w:t> </w:t>
      </w:r>
      <w:r>
        <w:rPr>
          <w:sz w:val="15"/>
        </w:rPr>
        <w:t>pursuant</w:t>
      </w:r>
      <w:r>
        <w:rPr>
          <w:spacing w:val="-2"/>
          <w:sz w:val="15"/>
        </w:rPr>
        <w:t> </w:t>
      </w:r>
      <w:r>
        <w:rPr>
          <w:sz w:val="15"/>
        </w:rPr>
        <w:t>to</w:t>
      </w:r>
      <w:r>
        <w:rPr>
          <w:spacing w:val="-2"/>
          <w:sz w:val="15"/>
        </w:rPr>
        <w:t> </w:t>
      </w:r>
      <w:r>
        <w:rPr>
          <w:sz w:val="15"/>
        </w:rPr>
        <w:t>orders</w:t>
      </w:r>
      <w:r>
        <w:rPr>
          <w:spacing w:val="-2"/>
          <w:sz w:val="15"/>
        </w:rPr>
        <w:t> </w:t>
      </w:r>
      <w:r>
        <w:rPr>
          <w:sz w:val="15"/>
        </w:rPr>
        <w:t>that</w:t>
      </w:r>
      <w:r>
        <w:rPr>
          <w:spacing w:val="-1"/>
          <w:sz w:val="15"/>
        </w:rPr>
        <w:t> </w:t>
      </w:r>
      <w:r>
        <w:rPr>
          <w:sz w:val="15"/>
        </w:rPr>
        <w:t>Client</w:t>
      </w:r>
      <w:r>
        <w:rPr>
          <w:spacing w:val="-2"/>
          <w:sz w:val="15"/>
        </w:rPr>
        <w:t> </w:t>
      </w:r>
      <w:r>
        <w:rPr>
          <w:sz w:val="15"/>
        </w:rPr>
        <w:t>may</w:t>
      </w:r>
      <w:r>
        <w:rPr>
          <w:spacing w:val="-3"/>
          <w:sz w:val="15"/>
        </w:rPr>
        <w:t> </w:t>
      </w:r>
      <w:r>
        <w:rPr>
          <w:sz w:val="15"/>
        </w:rPr>
        <w:t>place</w:t>
      </w:r>
      <w:r>
        <w:rPr>
          <w:spacing w:val="-3"/>
          <w:sz w:val="15"/>
        </w:rPr>
        <w:t> </w:t>
      </w:r>
      <w:r>
        <w:rPr>
          <w:sz w:val="15"/>
        </w:rPr>
        <w:t>with</w:t>
      </w:r>
      <w:r>
        <w:rPr>
          <w:spacing w:val="-1"/>
          <w:sz w:val="15"/>
        </w:rPr>
        <w:t> </w:t>
      </w:r>
      <w:r>
        <w:rPr>
          <w:sz w:val="15"/>
        </w:rPr>
        <w:t>GTS</w:t>
      </w:r>
      <w:r>
        <w:rPr>
          <w:spacing w:val="-3"/>
          <w:sz w:val="15"/>
        </w:rPr>
        <w:t> </w:t>
      </w:r>
      <w:r>
        <w:rPr>
          <w:sz w:val="15"/>
        </w:rPr>
        <w:t>from</w:t>
      </w:r>
      <w:r>
        <w:rPr>
          <w:spacing w:val="-3"/>
          <w:sz w:val="15"/>
        </w:rPr>
        <w:t> </w:t>
      </w:r>
      <w:r>
        <w:rPr>
          <w:sz w:val="15"/>
        </w:rPr>
        <w:t>time</w:t>
      </w:r>
      <w:r>
        <w:rPr>
          <w:spacing w:val="-3"/>
          <w:sz w:val="15"/>
        </w:rPr>
        <w:t> </w:t>
      </w:r>
      <w:r>
        <w:rPr>
          <w:sz w:val="15"/>
        </w:rPr>
        <w:t>to</w:t>
      </w:r>
      <w:r>
        <w:rPr>
          <w:spacing w:val="-1"/>
          <w:sz w:val="15"/>
        </w:rPr>
        <w:t> </w:t>
      </w:r>
      <w:r>
        <w:rPr>
          <w:sz w:val="15"/>
        </w:rPr>
        <w:t>time.</w:t>
      </w:r>
    </w:p>
    <w:p>
      <w:pPr>
        <w:pStyle w:val="BodyText"/>
        <w:spacing w:line="20" w:lineRule="exact"/>
        <w:ind w:left="1062"/>
        <w:rPr>
          <w:sz w:val="2"/>
        </w:rPr>
      </w:pPr>
      <w:r>
        <w:rPr>
          <w:sz w:val="2"/>
        </w:rPr>
        <w:pict>
          <v:group style="width:2.15pt;height:.550pt;mso-position-horizontal-relative:char;mso-position-vertical-relative:line" coordorigin="0,0" coordsize="43,11">
            <v:rect style="position:absolute;left:0;top:0;width:43;height:11" filled="true" fillcolor="#000000" stroked="false">
              <v:fill type="solid"/>
            </v:rect>
          </v:group>
        </w:pict>
      </w:r>
      <w:r>
        <w:rPr>
          <w:sz w:val="2"/>
        </w:rPr>
      </w:r>
    </w:p>
    <w:p>
      <w:pPr>
        <w:pStyle w:val="BodyText"/>
        <w:spacing w:before="2"/>
        <w:rPr>
          <w:sz w:val="13"/>
        </w:rPr>
      </w:pPr>
    </w:p>
    <w:p>
      <w:pPr>
        <w:pStyle w:val="ListParagraph"/>
        <w:numPr>
          <w:ilvl w:val="0"/>
          <w:numId w:val="2"/>
        </w:numPr>
        <w:tabs>
          <w:tab w:pos="288" w:val="left" w:leader="none"/>
        </w:tabs>
        <w:spacing w:line="240" w:lineRule="auto" w:before="0" w:after="0"/>
        <w:ind w:left="120" w:right="640" w:firstLine="0"/>
        <w:jc w:val="left"/>
        <w:rPr>
          <w:sz w:val="15"/>
        </w:rPr>
      </w:pPr>
      <w:r>
        <w:rPr/>
        <w:pict>
          <v:rect style="position:absolute;margin-left:137.039993pt;margin-top:7.814907pt;width:2.1pt;height:.54pt;mso-position-horizontal-relative:page;mso-position-vertical-relative:paragraph;z-index:-18256" filled="true" fillcolor="#000000" stroked="false">
            <v:fill type="solid"/>
            <w10:wrap type="none"/>
          </v:rect>
        </w:pict>
      </w:r>
      <w:r>
        <w:rPr>
          <w:b/>
          <w:sz w:val="15"/>
        </w:rPr>
        <w:t>Promises</w:t>
      </w:r>
      <w:r>
        <w:rPr>
          <w:b/>
          <w:spacing w:val="-3"/>
          <w:sz w:val="15"/>
        </w:rPr>
        <w:t> </w:t>
      </w:r>
      <w:r>
        <w:rPr>
          <w:b/>
          <w:sz w:val="15"/>
        </w:rPr>
        <w:t>made</w:t>
      </w:r>
      <w:r>
        <w:rPr>
          <w:b/>
          <w:spacing w:val="-2"/>
          <w:sz w:val="15"/>
        </w:rPr>
        <w:t> </w:t>
      </w:r>
      <w:r>
        <w:rPr>
          <w:b/>
          <w:sz w:val="15"/>
        </w:rPr>
        <w:t>by</w:t>
      </w:r>
      <w:r>
        <w:rPr>
          <w:b/>
          <w:spacing w:val="-7"/>
          <w:sz w:val="15"/>
        </w:rPr>
        <w:t> </w:t>
      </w:r>
      <w:r>
        <w:rPr>
          <w:b/>
          <w:sz w:val="15"/>
        </w:rPr>
        <w:t>GTS</w:t>
      </w:r>
      <w:r>
        <w:rPr>
          <w:sz w:val="15"/>
        </w:rPr>
        <w:t>:</w:t>
      </w:r>
      <w:r>
        <w:rPr>
          <w:spacing w:val="-1"/>
          <w:sz w:val="15"/>
        </w:rPr>
        <w:t> </w:t>
      </w:r>
      <w:r>
        <w:rPr>
          <w:sz w:val="15"/>
        </w:rPr>
        <w:t>Subject</w:t>
      </w:r>
      <w:r>
        <w:rPr>
          <w:spacing w:val="-2"/>
          <w:sz w:val="15"/>
        </w:rPr>
        <w:t> </w:t>
      </w:r>
      <w:r>
        <w:rPr>
          <w:sz w:val="15"/>
        </w:rPr>
        <w:t>to</w:t>
      </w:r>
      <w:r>
        <w:rPr>
          <w:spacing w:val="-2"/>
          <w:sz w:val="15"/>
        </w:rPr>
        <w:t> </w:t>
      </w:r>
      <w:r>
        <w:rPr>
          <w:sz w:val="15"/>
        </w:rPr>
        <w:t>Client’s</w:t>
      </w:r>
      <w:r>
        <w:rPr>
          <w:spacing w:val="-2"/>
          <w:sz w:val="15"/>
        </w:rPr>
        <w:t> </w:t>
      </w:r>
      <w:r>
        <w:rPr>
          <w:sz w:val="15"/>
        </w:rPr>
        <w:t>good</w:t>
      </w:r>
      <w:r>
        <w:rPr>
          <w:spacing w:val="-3"/>
          <w:sz w:val="15"/>
        </w:rPr>
        <w:t> </w:t>
      </w:r>
      <w:r>
        <w:rPr>
          <w:sz w:val="15"/>
        </w:rPr>
        <w:t>credit</w:t>
      </w:r>
      <w:r>
        <w:rPr>
          <w:spacing w:val="-3"/>
          <w:sz w:val="15"/>
        </w:rPr>
        <w:t> </w:t>
      </w:r>
      <w:r>
        <w:rPr>
          <w:sz w:val="15"/>
        </w:rPr>
        <w:t>standing,</w:t>
      </w:r>
      <w:r>
        <w:rPr>
          <w:spacing w:val="-3"/>
          <w:sz w:val="15"/>
        </w:rPr>
        <w:t> </w:t>
      </w:r>
      <w:r>
        <w:rPr>
          <w:sz w:val="15"/>
        </w:rPr>
        <w:t>and</w:t>
      </w:r>
      <w:r>
        <w:rPr>
          <w:spacing w:val="-2"/>
          <w:sz w:val="15"/>
        </w:rPr>
        <w:t> </w:t>
      </w:r>
      <w:r>
        <w:rPr>
          <w:sz w:val="15"/>
        </w:rPr>
        <w:t>availability</w:t>
      </w:r>
      <w:r>
        <w:rPr>
          <w:spacing w:val="-3"/>
          <w:sz w:val="15"/>
        </w:rPr>
        <w:t> </w:t>
      </w:r>
      <w:r>
        <w:rPr>
          <w:sz w:val="15"/>
        </w:rPr>
        <w:t>of</w:t>
      </w:r>
      <w:r>
        <w:rPr>
          <w:spacing w:val="-2"/>
          <w:sz w:val="15"/>
        </w:rPr>
        <w:t> </w:t>
      </w:r>
      <w:r>
        <w:rPr>
          <w:sz w:val="15"/>
        </w:rPr>
        <w:t>Equipment,</w:t>
      </w:r>
      <w:r>
        <w:rPr>
          <w:spacing w:val="-2"/>
          <w:sz w:val="15"/>
        </w:rPr>
        <w:t> </w:t>
      </w:r>
      <w:r>
        <w:rPr>
          <w:sz w:val="15"/>
        </w:rPr>
        <w:t>GTS</w:t>
      </w:r>
      <w:r>
        <w:rPr>
          <w:spacing w:val="-3"/>
          <w:sz w:val="15"/>
        </w:rPr>
        <w:t> </w:t>
      </w:r>
      <w:r>
        <w:rPr>
          <w:sz w:val="15"/>
        </w:rPr>
        <w:t>agrees</w:t>
      </w:r>
      <w:r>
        <w:rPr>
          <w:spacing w:val="-3"/>
          <w:sz w:val="15"/>
        </w:rPr>
        <w:t> </w:t>
      </w:r>
      <w:r>
        <w:rPr>
          <w:sz w:val="15"/>
        </w:rPr>
        <w:t>to</w:t>
      </w:r>
      <w:r>
        <w:rPr>
          <w:spacing w:val="-3"/>
          <w:sz w:val="15"/>
        </w:rPr>
        <w:t> </w:t>
      </w:r>
      <w:r>
        <w:rPr>
          <w:sz w:val="15"/>
        </w:rPr>
        <w:t>rent</w:t>
      </w:r>
      <w:r>
        <w:rPr>
          <w:spacing w:val="-3"/>
          <w:sz w:val="15"/>
        </w:rPr>
        <w:t> </w:t>
      </w:r>
      <w:r>
        <w:rPr>
          <w:sz w:val="15"/>
        </w:rPr>
        <w:t>to</w:t>
      </w:r>
      <w:r>
        <w:rPr>
          <w:spacing w:val="-2"/>
          <w:sz w:val="15"/>
        </w:rPr>
        <w:t> </w:t>
      </w:r>
      <w:r>
        <w:rPr>
          <w:sz w:val="15"/>
        </w:rPr>
        <w:t>Client</w:t>
      </w:r>
      <w:r>
        <w:rPr>
          <w:spacing w:val="-2"/>
          <w:sz w:val="15"/>
        </w:rPr>
        <w:t> </w:t>
      </w:r>
      <w:r>
        <w:rPr>
          <w:sz w:val="15"/>
        </w:rPr>
        <w:t>Equipment</w:t>
      </w:r>
      <w:r>
        <w:rPr>
          <w:spacing w:val="-3"/>
          <w:sz w:val="15"/>
        </w:rPr>
        <w:t> </w:t>
      </w:r>
      <w:r>
        <w:rPr>
          <w:sz w:val="15"/>
        </w:rPr>
        <w:t>items</w:t>
      </w:r>
      <w:r>
        <w:rPr>
          <w:spacing w:val="-2"/>
          <w:sz w:val="15"/>
        </w:rPr>
        <w:t> </w:t>
      </w:r>
      <w:r>
        <w:rPr>
          <w:sz w:val="15"/>
        </w:rPr>
        <w:t>as ordered by Client from time to</w:t>
      </w:r>
      <w:r>
        <w:rPr>
          <w:spacing w:val="-5"/>
          <w:sz w:val="15"/>
        </w:rPr>
        <w:t> </w:t>
      </w:r>
      <w:r>
        <w:rPr>
          <w:sz w:val="15"/>
        </w:rPr>
        <w:t>time.</w:t>
      </w:r>
    </w:p>
    <w:p>
      <w:pPr>
        <w:pStyle w:val="BodyText"/>
      </w:pPr>
    </w:p>
    <w:p>
      <w:pPr>
        <w:pStyle w:val="Heading3"/>
        <w:numPr>
          <w:ilvl w:val="0"/>
          <w:numId w:val="2"/>
        </w:numPr>
        <w:tabs>
          <w:tab w:pos="288" w:val="left" w:leader="none"/>
        </w:tabs>
        <w:spacing w:line="240" w:lineRule="auto" w:before="0" w:after="0"/>
        <w:ind w:left="288" w:right="0" w:hanging="168"/>
        <w:jc w:val="left"/>
        <w:rPr>
          <w:b w:val="0"/>
        </w:rPr>
      </w:pPr>
      <w:r>
        <w:rPr/>
        <w:t>Equipment Receipt/Return</w:t>
      </w:r>
      <w:r>
        <w:rPr>
          <w:spacing w:val="-1"/>
        </w:rPr>
        <w:t> </w:t>
      </w:r>
      <w:r>
        <w:rPr/>
        <w:t>Confirmations</w:t>
      </w:r>
      <w:r>
        <w:rPr>
          <w:b w:val="0"/>
        </w:rPr>
        <w:t>:</w:t>
      </w:r>
    </w:p>
    <w:p>
      <w:pPr>
        <w:pStyle w:val="BodyText"/>
        <w:spacing w:line="20" w:lineRule="exact"/>
        <w:ind w:left="3229"/>
        <w:rPr>
          <w:sz w:val="2"/>
        </w:rPr>
      </w:pPr>
      <w:r>
        <w:rPr>
          <w:sz w:val="2"/>
        </w:rPr>
        <w:pict>
          <v:group style="width:2.050pt;height:.550pt;mso-position-horizontal-relative:char;mso-position-vertical-relative:line" coordorigin="0,0" coordsize="41,11">
            <v:rect style="position:absolute;left:0;top:0;width:41;height:11" filled="true" fillcolor="#000000" stroked="false">
              <v:fill type="solid"/>
            </v:rect>
          </v:group>
        </w:pict>
      </w:r>
      <w:r>
        <w:rPr>
          <w:sz w:val="2"/>
        </w:rPr>
      </w:r>
    </w:p>
    <w:p>
      <w:pPr>
        <w:pStyle w:val="ListParagraph"/>
        <w:numPr>
          <w:ilvl w:val="1"/>
          <w:numId w:val="2"/>
        </w:numPr>
        <w:tabs>
          <w:tab w:pos="371" w:val="left" w:leader="none"/>
        </w:tabs>
        <w:spacing w:line="240" w:lineRule="auto" w:before="0" w:after="0"/>
        <w:ind w:left="120" w:right="126" w:firstLine="0"/>
        <w:jc w:val="left"/>
        <w:rPr>
          <w:sz w:val="15"/>
        </w:rPr>
      </w:pPr>
      <w:r>
        <w:rPr>
          <w:sz w:val="15"/>
        </w:rPr>
        <w:t>Upon installation of such Equipment, Client will sign an Equipment Receipt Confirmation form, which will provide description of the Equipment, its serial number, and the weekly rental rate. Until such time as the Equipment is returned to GTS, or picked up by GTS technician, Client will be responsible for such Equipment pursuant to the terms and conditions of this</w:t>
      </w:r>
      <w:r>
        <w:rPr>
          <w:spacing w:val="-6"/>
          <w:sz w:val="15"/>
        </w:rPr>
        <w:t> </w:t>
      </w:r>
      <w:r>
        <w:rPr>
          <w:sz w:val="15"/>
        </w:rPr>
        <w:t>agreement.</w:t>
      </w:r>
    </w:p>
    <w:p>
      <w:pPr>
        <w:pStyle w:val="ListParagraph"/>
        <w:numPr>
          <w:ilvl w:val="1"/>
          <w:numId w:val="2"/>
        </w:numPr>
        <w:tabs>
          <w:tab w:pos="371" w:val="left" w:leader="none"/>
        </w:tabs>
        <w:spacing w:line="240" w:lineRule="auto" w:before="0" w:after="0"/>
        <w:ind w:left="120" w:right="354" w:firstLine="0"/>
        <w:jc w:val="left"/>
        <w:rPr>
          <w:sz w:val="15"/>
        </w:rPr>
      </w:pPr>
      <w:r>
        <w:rPr>
          <w:sz w:val="15"/>
        </w:rPr>
        <w:t>In the event that Equipment is shipped to Client via carriers such as UPS, Federal Express, or any other carrier at the sole choice of GTS, the Equipment Receipt Confirmation form shall be faxed to Client prior to shipment as well as be included in the package shipped to Client, and the carriers receipt will constitute Client’s receipt of the Equipment and terms as provided for in the Equipment Receipt Confirmation. In the event of discrepancy between the terms promised to Client at the time of order and the terms specified in the Equipment Receipt Confirmation, Client should immediately call GTS and settle all discrepancies. In any event, unless written confirmation is provided by GTS as to terms that are different than those in the Equipment Receipt</w:t>
      </w:r>
      <w:r>
        <w:rPr>
          <w:spacing w:val="-2"/>
          <w:sz w:val="15"/>
        </w:rPr>
        <w:t> </w:t>
      </w:r>
      <w:r>
        <w:rPr>
          <w:sz w:val="15"/>
        </w:rPr>
        <w:t>Confirmation,</w:t>
      </w:r>
      <w:r>
        <w:rPr>
          <w:spacing w:val="-2"/>
          <w:sz w:val="15"/>
        </w:rPr>
        <w:t> </w:t>
      </w:r>
      <w:r>
        <w:rPr>
          <w:sz w:val="15"/>
        </w:rPr>
        <w:t>Client</w:t>
      </w:r>
      <w:r>
        <w:rPr>
          <w:spacing w:val="-1"/>
          <w:sz w:val="15"/>
        </w:rPr>
        <w:t> </w:t>
      </w:r>
      <w:r>
        <w:rPr>
          <w:sz w:val="15"/>
        </w:rPr>
        <w:t>will</w:t>
      </w:r>
      <w:r>
        <w:rPr>
          <w:spacing w:val="-3"/>
          <w:sz w:val="15"/>
        </w:rPr>
        <w:t> </w:t>
      </w:r>
      <w:r>
        <w:rPr>
          <w:sz w:val="15"/>
        </w:rPr>
        <w:t>either</w:t>
      </w:r>
      <w:r>
        <w:rPr>
          <w:spacing w:val="-2"/>
          <w:sz w:val="15"/>
        </w:rPr>
        <w:t> </w:t>
      </w:r>
      <w:r>
        <w:rPr>
          <w:sz w:val="15"/>
        </w:rPr>
        <w:t>abide</w:t>
      </w:r>
      <w:r>
        <w:rPr>
          <w:spacing w:val="-2"/>
          <w:sz w:val="15"/>
        </w:rPr>
        <w:t> </w:t>
      </w:r>
      <w:r>
        <w:rPr>
          <w:sz w:val="15"/>
        </w:rPr>
        <w:t>by</w:t>
      </w:r>
      <w:r>
        <w:rPr>
          <w:spacing w:val="-3"/>
          <w:sz w:val="15"/>
        </w:rPr>
        <w:t> </w:t>
      </w:r>
      <w:r>
        <w:rPr>
          <w:sz w:val="15"/>
        </w:rPr>
        <w:t>the</w:t>
      </w:r>
      <w:r>
        <w:rPr>
          <w:spacing w:val="-3"/>
          <w:sz w:val="15"/>
        </w:rPr>
        <w:t> </w:t>
      </w:r>
      <w:r>
        <w:rPr>
          <w:sz w:val="15"/>
        </w:rPr>
        <w:t>terms</w:t>
      </w:r>
      <w:r>
        <w:rPr>
          <w:spacing w:val="-1"/>
          <w:sz w:val="15"/>
        </w:rPr>
        <w:t> </w:t>
      </w:r>
      <w:r>
        <w:rPr>
          <w:sz w:val="15"/>
        </w:rPr>
        <w:t>specified</w:t>
      </w:r>
      <w:r>
        <w:rPr>
          <w:spacing w:val="-2"/>
          <w:sz w:val="15"/>
        </w:rPr>
        <w:t> </w:t>
      </w:r>
      <w:r>
        <w:rPr>
          <w:sz w:val="15"/>
        </w:rPr>
        <w:t>in</w:t>
      </w:r>
      <w:r>
        <w:rPr>
          <w:spacing w:val="-3"/>
          <w:sz w:val="15"/>
        </w:rPr>
        <w:t> </w:t>
      </w:r>
      <w:r>
        <w:rPr>
          <w:sz w:val="15"/>
        </w:rPr>
        <w:t>the</w:t>
      </w:r>
      <w:r>
        <w:rPr>
          <w:spacing w:val="-1"/>
          <w:sz w:val="15"/>
        </w:rPr>
        <w:t> </w:t>
      </w:r>
      <w:r>
        <w:rPr>
          <w:sz w:val="15"/>
        </w:rPr>
        <w:t>Equipment</w:t>
      </w:r>
      <w:r>
        <w:rPr>
          <w:spacing w:val="-1"/>
          <w:sz w:val="15"/>
        </w:rPr>
        <w:t> </w:t>
      </w:r>
      <w:r>
        <w:rPr>
          <w:sz w:val="15"/>
        </w:rPr>
        <w:t>Receipt</w:t>
      </w:r>
      <w:r>
        <w:rPr>
          <w:spacing w:val="-2"/>
          <w:sz w:val="15"/>
        </w:rPr>
        <w:t> </w:t>
      </w:r>
      <w:r>
        <w:rPr>
          <w:sz w:val="15"/>
        </w:rPr>
        <w:t>Confirmation,</w:t>
      </w:r>
      <w:r>
        <w:rPr>
          <w:spacing w:val="-4"/>
          <w:sz w:val="15"/>
        </w:rPr>
        <w:t> </w:t>
      </w:r>
      <w:r>
        <w:rPr>
          <w:sz w:val="15"/>
        </w:rPr>
        <w:t>or</w:t>
      </w:r>
      <w:r>
        <w:rPr>
          <w:spacing w:val="-2"/>
          <w:sz w:val="15"/>
        </w:rPr>
        <w:t> </w:t>
      </w:r>
      <w:r>
        <w:rPr>
          <w:sz w:val="15"/>
        </w:rPr>
        <w:t>ship</w:t>
      </w:r>
      <w:r>
        <w:rPr>
          <w:spacing w:val="-1"/>
          <w:sz w:val="15"/>
        </w:rPr>
        <w:t> </w:t>
      </w:r>
      <w:r>
        <w:rPr>
          <w:sz w:val="15"/>
        </w:rPr>
        <w:t>the</w:t>
      </w:r>
      <w:r>
        <w:rPr>
          <w:spacing w:val="-3"/>
          <w:sz w:val="15"/>
        </w:rPr>
        <w:t> </w:t>
      </w:r>
      <w:r>
        <w:rPr>
          <w:sz w:val="15"/>
        </w:rPr>
        <w:t>Equipment</w:t>
      </w:r>
      <w:r>
        <w:rPr>
          <w:spacing w:val="-2"/>
          <w:sz w:val="15"/>
        </w:rPr>
        <w:t> </w:t>
      </w:r>
      <w:r>
        <w:rPr>
          <w:sz w:val="15"/>
        </w:rPr>
        <w:t>back</w:t>
      </w:r>
      <w:r>
        <w:rPr>
          <w:spacing w:val="-2"/>
          <w:sz w:val="15"/>
        </w:rPr>
        <w:t> </w:t>
      </w:r>
      <w:r>
        <w:rPr>
          <w:sz w:val="15"/>
        </w:rPr>
        <w:t>to</w:t>
      </w:r>
      <w:r>
        <w:rPr>
          <w:spacing w:val="-2"/>
          <w:sz w:val="15"/>
        </w:rPr>
        <w:t> </w:t>
      </w:r>
      <w:r>
        <w:rPr>
          <w:sz w:val="15"/>
        </w:rPr>
        <w:t>GTS</w:t>
      </w:r>
      <w:r>
        <w:rPr>
          <w:spacing w:val="-3"/>
          <w:sz w:val="15"/>
        </w:rPr>
        <w:t> </w:t>
      </w:r>
      <w:r>
        <w:rPr>
          <w:sz w:val="15"/>
        </w:rPr>
        <w:t>within</w:t>
      </w:r>
      <w:r>
        <w:rPr>
          <w:spacing w:val="-1"/>
          <w:sz w:val="15"/>
        </w:rPr>
        <w:t> </w:t>
      </w:r>
      <w:r>
        <w:rPr>
          <w:sz w:val="15"/>
        </w:rPr>
        <w:t>24 hours.</w:t>
      </w:r>
    </w:p>
    <w:p>
      <w:pPr>
        <w:pStyle w:val="ListParagraph"/>
        <w:numPr>
          <w:ilvl w:val="1"/>
          <w:numId w:val="2"/>
        </w:numPr>
        <w:tabs>
          <w:tab w:pos="371" w:val="left" w:leader="none"/>
        </w:tabs>
        <w:spacing w:line="240" w:lineRule="auto" w:before="0" w:after="0"/>
        <w:ind w:left="370" w:right="0" w:hanging="250"/>
        <w:jc w:val="left"/>
        <w:rPr>
          <w:sz w:val="15"/>
        </w:rPr>
      </w:pPr>
      <w:r>
        <w:rPr>
          <w:sz w:val="15"/>
        </w:rPr>
        <w:t>In the event that rental term is extended, Client shall be responsible to notify GTS of such extension in advance of the due</w:t>
      </w:r>
      <w:r>
        <w:rPr>
          <w:spacing w:val="-27"/>
          <w:sz w:val="15"/>
        </w:rPr>
        <w:t> </w:t>
      </w:r>
      <w:r>
        <w:rPr>
          <w:sz w:val="15"/>
        </w:rPr>
        <w:t>date.</w:t>
      </w:r>
    </w:p>
    <w:p>
      <w:pPr>
        <w:pStyle w:val="ListParagraph"/>
        <w:numPr>
          <w:ilvl w:val="1"/>
          <w:numId w:val="2"/>
        </w:numPr>
        <w:tabs>
          <w:tab w:pos="371" w:val="left" w:leader="none"/>
        </w:tabs>
        <w:spacing w:line="240" w:lineRule="auto" w:before="0" w:after="0"/>
        <w:ind w:left="120" w:right="243" w:firstLine="0"/>
        <w:jc w:val="left"/>
        <w:rPr>
          <w:sz w:val="15"/>
        </w:rPr>
      </w:pPr>
      <w:r>
        <w:rPr>
          <w:sz w:val="15"/>
        </w:rPr>
        <w:t>In the event that the rental equipment is not returned to GTS by the due date the client gives GTS the right to charge the client’s credit card for an additional rental period(s) until the camera is returned. If the rental equipment is returned before the end of the additional period a prorated amount will be refunded to the</w:t>
      </w:r>
      <w:r>
        <w:rPr>
          <w:spacing w:val="-2"/>
          <w:sz w:val="15"/>
        </w:rPr>
        <w:t> </w:t>
      </w:r>
      <w:r>
        <w:rPr>
          <w:sz w:val="15"/>
        </w:rPr>
        <w:t>client.</w:t>
      </w:r>
    </w:p>
    <w:p>
      <w:pPr>
        <w:pStyle w:val="BodyText"/>
        <w:spacing w:before="10"/>
        <w:rPr>
          <w:sz w:val="14"/>
        </w:rPr>
      </w:pPr>
    </w:p>
    <w:p>
      <w:pPr>
        <w:pStyle w:val="Heading3"/>
        <w:numPr>
          <w:ilvl w:val="0"/>
          <w:numId w:val="2"/>
        </w:numPr>
        <w:tabs>
          <w:tab w:pos="288" w:val="left" w:leader="none"/>
        </w:tabs>
        <w:spacing w:line="240" w:lineRule="auto" w:before="0" w:after="0"/>
        <w:ind w:left="288" w:right="0" w:hanging="168"/>
        <w:jc w:val="left"/>
        <w:rPr>
          <w:b w:val="0"/>
        </w:rPr>
      </w:pPr>
      <w:r>
        <w:rPr/>
        <w:t>Promises made by</w:t>
      </w:r>
      <w:r>
        <w:rPr>
          <w:spacing w:val="-6"/>
        </w:rPr>
        <w:t> </w:t>
      </w:r>
      <w:r>
        <w:rPr/>
        <w:t>Client</w:t>
      </w:r>
      <w:r>
        <w:rPr>
          <w:b w:val="0"/>
        </w:rPr>
        <w:t>:</w:t>
      </w:r>
    </w:p>
    <w:p>
      <w:pPr>
        <w:pStyle w:val="BodyText"/>
        <w:spacing w:line="20" w:lineRule="exact"/>
        <w:ind w:left="2070"/>
        <w:rPr>
          <w:sz w:val="2"/>
        </w:rPr>
      </w:pPr>
      <w:r>
        <w:rPr>
          <w:sz w:val="2"/>
        </w:rPr>
        <w:pict>
          <v:group style="width:2.15pt;height:.550pt;mso-position-horizontal-relative:char;mso-position-vertical-relative:line" coordorigin="0,0" coordsize="43,11">
            <v:rect style="position:absolute;left:0;top:0;width:43;height:11" filled="true" fillcolor="#000000" stroked="false">
              <v:fill type="solid"/>
            </v:rect>
          </v:group>
        </w:pict>
      </w:r>
      <w:r>
        <w:rPr>
          <w:sz w:val="2"/>
        </w:rPr>
      </w:r>
    </w:p>
    <w:p>
      <w:pPr>
        <w:pStyle w:val="ListParagraph"/>
        <w:numPr>
          <w:ilvl w:val="1"/>
          <w:numId w:val="2"/>
        </w:numPr>
        <w:tabs>
          <w:tab w:pos="371" w:val="left" w:leader="none"/>
        </w:tabs>
        <w:spacing w:line="240" w:lineRule="auto" w:before="0" w:after="0"/>
        <w:ind w:left="370" w:right="0" w:hanging="250"/>
        <w:jc w:val="left"/>
        <w:rPr>
          <w:sz w:val="15"/>
        </w:rPr>
      </w:pPr>
      <w:r>
        <w:rPr>
          <w:sz w:val="15"/>
        </w:rPr>
        <w:t>Client agrees to use the Equipment solely for the purpose for which it is</w:t>
      </w:r>
      <w:r>
        <w:rPr>
          <w:spacing w:val="-13"/>
          <w:sz w:val="15"/>
        </w:rPr>
        <w:t> </w:t>
      </w:r>
      <w:r>
        <w:rPr>
          <w:sz w:val="15"/>
        </w:rPr>
        <w:t>supplied,</w:t>
      </w:r>
    </w:p>
    <w:p>
      <w:pPr>
        <w:pStyle w:val="ListParagraph"/>
        <w:numPr>
          <w:ilvl w:val="1"/>
          <w:numId w:val="2"/>
        </w:numPr>
        <w:tabs>
          <w:tab w:pos="371" w:val="left" w:leader="none"/>
        </w:tabs>
        <w:spacing w:line="172" w:lineRule="exact" w:before="0" w:after="0"/>
        <w:ind w:left="370" w:right="0" w:hanging="250"/>
        <w:jc w:val="left"/>
        <w:rPr>
          <w:sz w:val="15"/>
        </w:rPr>
      </w:pPr>
      <w:r>
        <w:rPr>
          <w:sz w:val="15"/>
        </w:rPr>
        <w:t>Client shall not alter the Equipment in any</w:t>
      </w:r>
      <w:r>
        <w:rPr>
          <w:spacing w:val="-8"/>
          <w:sz w:val="15"/>
        </w:rPr>
        <w:t> </w:t>
      </w:r>
      <w:r>
        <w:rPr>
          <w:sz w:val="15"/>
        </w:rPr>
        <w:t>way.</w:t>
      </w:r>
    </w:p>
    <w:p>
      <w:pPr>
        <w:pStyle w:val="ListParagraph"/>
        <w:numPr>
          <w:ilvl w:val="1"/>
          <w:numId w:val="2"/>
        </w:numPr>
        <w:tabs>
          <w:tab w:pos="371" w:val="left" w:leader="none"/>
        </w:tabs>
        <w:spacing w:line="172" w:lineRule="exact" w:before="0" w:after="0"/>
        <w:ind w:left="370" w:right="0" w:hanging="250"/>
        <w:jc w:val="left"/>
        <w:rPr>
          <w:sz w:val="15"/>
        </w:rPr>
      </w:pPr>
      <w:r>
        <w:rPr>
          <w:sz w:val="15"/>
        </w:rPr>
        <w:t>Client</w:t>
      </w:r>
      <w:r>
        <w:rPr>
          <w:spacing w:val="-3"/>
          <w:sz w:val="15"/>
        </w:rPr>
        <w:t> </w:t>
      </w:r>
      <w:r>
        <w:rPr>
          <w:sz w:val="15"/>
        </w:rPr>
        <w:t>agrees</w:t>
      </w:r>
      <w:r>
        <w:rPr>
          <w:spacing w:val="-2"/>
          <w:sz w:val="15"/>
        </w:rPr>
        <w:t> </w:t>
      </w:r>
      <w:r>
        <w:rPr>
          <w:sz w:val="15"/>
        </w:rPr>
        <w:t>that</w:t>
      </w:r>
      <w:r>
        <w:rPr>
          <w:spacing w:val="-2"/>
          <w:sz w:val="15"/>
        </w:rPr>
        <w:t> </w:t>
      </w:r>
      <w:r>
        <w:rPr>
          <w:sz w:val="15"/>
        </w:rPr>
        <w:t>the</w:t>
      </w:r>
      <w:r>
        <w:rPr>
          <w:spacing w:val="-1"/>
          <w:sz w:val="15"/>
        </w:rPr>
        <w:t> </w:t>
      </w:r>
      <w:r>
        <w:rPr>
          <w:sz w:val="15"/>
        </w:rPr>
        <w:t>Equipment</w:t>
      </w:r>
      <w:r>
        <w:rPr>
          <w:spacing w:val="-2"/>
          <w:sz w:val="15"/>
        </w:rPr>
        <w:t> </w:t>
      </w:r>
      <w:r>
        <w:rPr>
          <w:sz w:val="15"/>
        </w:rPr>
        <w:t>provided</w:t>
      </w:r>
      <w:r>
        <w:rPr>
          <w:spacing w:val="-2"/>
          <w:sz w:val="15"/>
        </w:rPr>
        <w:t> </w:t>
      </w:r>
      <w:r>
        <w:rPr>
          <w:sz w:val="15"/>
        </w:rPr>
        <w:t>by</w:t>
      </w:r>
      <w:r>
        <w:rPr>
          <w:spacing w:val="-3"/>
          <w:sz w:val="15"/>
        </w:rPr>
        <w:t> </w:t>
      </w:r>
      <w:r>
        <w:rPr>
          <w:sz w:val="15"/>
        </w:rPr>
        <w:t>GTS</w:t>
      </w:r>
      <w:r>
        <w:rPr>
          <w:spacing w:val="-2"/>
          <w:sz w:val="15"/>
        </w:rPr>
        <w:t> </w:t>
      </w:r>
      <w:r>
        <w:rPr>
          <w:sz w:val="15"/>
        </w:rPr>
        <w:t>shall</w:t>
      </w:r>
      <w:r>
        <w:rPr>
          <w:spacing w:val="-2"/>
          <w:sz w:val="15"/>
        </w:rPr>
        <w:t> </w:t>
      </w:r>
      <w:r>
        <w:rPr>
          <w:sz w:val="15"/>
        </w:rPr>
        <w:t>only</w:t>
      </w:r>
      <w:r>
        <w:rPr>
          <w:spacing w:val="-3"/>
          <w:sz w:val="15"/>
        </w:rPr>
        <w:t> </w:t>
      </w:r>
      <w:r>
        <w:rPr>
          <w:sz w:val="15"/>
        </w:rPr>
        <w:t>be</w:t>
      </w:r>
      <w:r>
        <w:rPr>
          <w:spacing w:val="-2"/>
          <w:sz w:val="15"/>
        </w:rPr>
        <w:t> </w:t>
      </w:r>
      <w:r>
        <w:rPr>
          <w:sz w:val="15"/>
        </w:rPr>
        <w:t>operated</w:t>
      </w:r>
      <w:r>
        <w:rPr>
          <w:spacing w:val="-1"/>
          <w:sz w:val="15"/>
        </w:rPr>
        <w:t> </w:t>
      </w:r>
      <w:r>
        <w:rPr>
          <w:sz w:val="15"/>
        </w:rPr>
        <w:t>by</w:t>
      </w:r>
      <w:r>
        <w:rPr>
          <w:spacing w:val="-3"/>
          <w:sz w:val="15"/>
        </w:rPr>
        <w:t> </w:t>
      </w:r>
      <w:r>
        <w:rPr>
          <w:sz w:val="15"/>
        </w:rPr>
        <w:t>competent</w:t>
      </w:r>
      <w:r>
        <w:rPr>
          <w:spacing w:val="-1"/>
          <w:sz w:val="15"/>
        </w:rPr>
        <w:t> </w:t>
      </w:r>
      <w:r>
        <w:rPr>
          <w:sz w:val="15"/>
        </w:rPr>
        <w:t>personnel,</w:t>
      </w:r>
      <w:r>
        <w:rPr>
          <w:spacing w:val="-2"/>
          <w:sz w:val="15"/>
        </w:rPr>
        <w:t> </w:t>
      </w:r>
      <w:r>
        <w:rPr>
          <w:sz w:val="15"/>
        </w:rPr>
        <w:t>familiar</w:t>
      </w:r>
      <w:r>
        <w:rPr>
          <w:spacing w:val="-1"/>
          <w:sz w:val="15"/>
        </w:rPr>
        <w:t> </w:t>
      </w:r>
      <w:r>
        <w:rPr>
          <w:sz w:val="15"/>
        </w:rPr>
        <w:t>with</w:t>
      </w:r>
      <w:r>
        <w:rPr>
          <w:spacing w:val="-1"/>
          <w:sz w:val="15"/>
        </w:rPr>
        <w:t> </w:t>
      </w:r>
      <w:r>
        <w:rPr>
          <w:sz w:val="15"/>
        </w:rPr>
        <w:t>the</w:t>
      </w:r>
      <w:r>
        <w:rPr>
          <w:spacing w:val="-2"/>
          <w:sz w:val="15"/>
        </w:rPr>
        <w:t> </w:t>
      </w:r>
      <w:r>
        <w:rPr>
          <w:sz w:val="15"/>
        </w:rPr>
        <w:t>operation</w:t>
      </w:r>
      <w:r>
        <w:rPr>
          <w:spacing w:val="2"/>
          <w:sz w:val="15"/>
        </w:rPr>
        <w:t> </w:t>
      </w:r>
      <w:r>
        <w:rPr>
          <w:sz w:val="15"/>
        </w:rPr>
        <w:t>of</w:t>
      </w:r>
      <w:r>
        <w:rPr>
          <w:spacing w:val="-2"/>
          <w:sz w:val="15"/>
        </w:rPr>
        <w:t> </w:t>
      </w:r>
      <w:r>
        <w:rPr>
          <w:sz w:val="15"/>
        </w:rPr>
        <w:t>such</w:t>
      </w:r>
      <w:r>
        <w:rPr>
          <w:spacing w:val="-2"/>
          <w:sz w:val="15"/>
        </w:rPr>
        <w:t> </w:t>
      </w:r>
      <w:r>
        <w:rPr>
          <w:sz w:val="15"/>
        </w:rPr>
        <w:t>equipment.</w:t>
      </w:r>
    </w:p>
    <w:p>
      <w:pPr>
        <w:pStyle w:val="ListParagraph"/>
        <w:numPr>
          <w:ilvl w:val="1"/>
          <w:numId w:val="2"/>
        </w:numPr>
        <w:tabs>
          <w:tab w:pos="371" w:val="left" w:leader="none"/>
        </w:tabs>
        <w:spacing w:line="240" w:lineRule="auto" w:before="0" w:after="0"/>
        <w:ind w:left="120" w:right="236" w:firstLine="0"/>
        <w:jc w:val="left"/>
        <w:rPr>
          <w:sz w:val="15"/>
        </w:rPr>
      </w:pPr>
      <w:r>
        <w:rPr>
          <w:sz w:val="15"/>
        </w:rPr>
        <w:t>Client agrees to be responsible for all damage caused to GTS’s Equipment while in use by Client or while in transit from Client. In the event of such damage, GTS reserves the right to charge Client for the repair of the Equipment, and Client promises to promptly pay for the repair of such damages upon GTS’s</w:t>
      </w:r>
      <w:r>
        <w:rPr>
          <w:spacing w:val="-1"/>
          <w:sz w:val="15"/>
        </w:rPr>
        <w:t> </w:t>
      </w:r>
      <w:r>
        <w:rPr>
          <w:sz w:val="15"/>
        </w:rPr>
        <w:t>demand.</w:t>
      </w:r>
    </w:p>
    <w:p>
      <w:pPr>
        <w:pStyle w:val="ListParagraph"/>
        <w:numPr>
          <w:ilvl w:val="1"/>
          <w:numId w:val="2"/>
        </w:numPr>
        <w:tabs>
          <w:tab w:pos="371" w:val="left" w:leader="none"/>
        </w:tabs>
        <w:spacing w:line="172" w:lineRule="exact" w:before="0" w:after="0"/>
        <w:ind w:left="370" w:right="0" w:hanging="250"/>
        <w:jc w:val="left"/>
        <w:rPr>
          <w:sz w:val="15"/>
        </w:rPr>
      </w:pPr>
      <w:r>
        <w:rPr>
          <w:sz w:val="15"/>
        </w:rPr>
        <w:t>Client agrees to provide an on-site environment that meets the requirements for proper operational performance of the</w:t>
      </w:r>
      <w:r>
        <w:rPr>
          <w:spacing w:val="-24"/>
          <w:sz w:val="15"/>
        </w:rPr>
        <w:t> </w:t>
      </w:r>
      <w:r>
        <w:rPr>
          <w:sz w:val="15"/>
        </w:rPr>
        <w:t>Equipment.</w:t>
      </w:r>
    </w:p>
    <w:p>
      <w:pPr>
        <w:pStyle w:val="ListParagraph"/>
        <w:numPr>
          <w:ilvl w:val="1"/>
          <w:numId w:val="2"/>
        </w:numPr>
        <w:tabs>
          <w:tab w:pos="371" w:val="left" w:leader="none"/>
        </w:tabs>
        <w:spacing w:line="240" w:lineRule="auto" w:before="1" w:after="0"/>
        <w:ind w:left="120" w:right="612" w:firstLine="0"/>
        <w:jc w:val="left"/>
        <w:rPr>
          <w:sz w:val="15"/>
        </w:rPr>
      </w:pPr>
      <w:r>
        <w:rPr>
          <w:sz w:val="15"/>
        </w:rPr>
        <w:t>Client</w:t>
      </w:r>
      <w:r>
        <w:rPr>
          <w:spacing w:val="-3"/>
          <w:sz w:val="15"/>
        </w:rPr>
        <w:t> </w:t>
      </w:r>
      <w:r>
        <w:rPr>
          <w:sz w:val="15"/>
        </w:rPr>
        <w:t>shall</w:t>
      </w:r>
      <w:r>
        <w:rPr>
          <w:spacing w:val="-3"/>
          <w:sz w:val="15"/>
        </w:rPr>
        <w:t> </w:t>
      </w:r>
      <w:r>
        <w:rPr>
          <w:sz w:val="15"/>
        </w:rPr>
        <w:t>not</w:t>
      </w:r>
      <w:r>
        <w:rPr>
          <w:spacing w:val="-2"/>
          <w:sz w:val="15"/>
        </w:rPr>
        <w:t> </w:t>
      </w:r>
      <w:r>
        <w:rPr>
          <w:sz w:val="15"/>
        </w:rPr>
        <w:t>move</w:t>
      </w:r>
      <w:r>
        <w:rPr>
          <w:spacing w:val="-2"/>
          <w:sz w:val="15"/>
        </w:rPr>
        <w:t> </w:t>
      </w:r>
      <w:r>
        <w:rPr>
          <w:sz w:val="15"/>
        </w:rPr>
        <w:t>the</w:t>
      </w:r>
      <w:r>
        <w:rPr>
          <w:spacing w:val="-2"/>
          <w:sz w:val="15"/>
        </w:rPr>
        <w:t> </w:t>
      </w:r>
      <w:r>
        <w:rPr>
          <w:sz w:val="15"/>
        </w:rPr>
        <w:t>Equipment</w:t>
      </w:r>
      <w:r>
        <w:rPr>
          <w:spacing w:val="-3"/>
          <w:sz w:val="15"/>
        </w:rPr>
        <w:t> </w:t>
      </w:r>
      <w:r>
        <w:rPr>
          <w:sz w:val="15"/>
        </w:rPr>
        <w:t>from</w:t>
      </w:r>
      <w:r>
        <w:rPr>
          <w:spacing w:val="-2"/>
          <w:sz w:val="15"/>
        </w:rPr>
        <w:t> </w:t>
      </w:r>
      <w:r>
        <w:rPr>
          <w:sz w:val="15"/>
        </w:rPr>
        <w:t>the</w:t>
      </w:r>
      <w:r>
        <w:rPr>
          <w:spacing w:val="-2"/>
          <w:sz w:val="15"/>
        </w:rPr>
        <w:t> </w:t>
      </w:r>
      <w:r>
        <w:rPr>
          <w:sz w:val="15"/>
        </w:rPr>
        <w:t>location</w:t>
      </w:r>
      <w:r>
        <w:rPr>
          <w:spacing w:val="-2"/>
          <w:sz w:val="15"/>
        </w:rPr>
        <w:t> </w:t>
      </w:r>
      <w:r>
        <w:rPr>
          <w:sz w:val="15"/>
        </w:rPr>
        <w:t>at</w:t>
      </w:r>
      <w:r>
        <w:rPr>
          <w:spacing w:val="-2"/>
          <w:sz w:val="15"/>
        </w:rPr>
        <w:t> </w:t>
      </w:r>
      <w:r>
        <w:rPr>
          <w:sz w:val="15"/>
        </w:rPr>
        <w:t>which</w:t>
      </w:r>
      <w:r>
        <w:rPr>
          <w:spacing w:val="-2"/>
          <w:sz w:val="15"/>
        </w:rPr>
        <w:t> </w:t>
      </w:r>
      <w:r>
        <w:rPr>
          <w:sz w:val="15"/>
        </w:rPr>
        <w:t>such</w:t>
      </w:r>
      <w:r>
        <w:rPr>
          <w:spacing w:val="-2"/>
          <w:sz w:val="15"/>
        </w:rPr>
        <w:t> </w:t>
      </w:r>
      <w:r>
        <w:rPr>
          <w:sz w:val="15"/>
        </w:rPr>
        <w:t>Equipment</w:t>
      </w:r>
      <w:r>
        <w:rPr>
          <w:spacing w:val="-3"/>
          <w:sz w:val="15"/>
        </w:rPr>
        <w:t> </w:t>
      </w:r>
      <w:r>
        <w:rPr>
          <w:sz w:val="15"/>
        </w:rPr>
        <w:t>is</w:t>
      </w:r>
      <w:r>
        <w:rPr>
          <w:spacing w:val="-2"/>
          <w:sz w:val="15"/>
        </w:rPr>
        <w:t> </w:t>
      </w:r>
      <w:r>
        <w:rPr>
          <w:sz w:val="15"/>
        </w:rPr>
        <w:t>installed</w:t>
      </w:r>
      <w:r>
        <w:rPr>
          <w:spacing w:val="-3"/>
          <w:sz w:val="15"/>
        </w:rPr>
        <w:t> </w:t>
      </w:r>
      <w:r>
        <w:rPr>
          <w:sz w:val="15"/>
        </w:rPr>
        <w:t>by</w:t>
      </w:r>
      <w:r>
        <w:rPr>
          <w:spacing w:val="-4"/>
          <w:sz w:val="15"/>
        </w:rPr>
        <w:t> </w:t>
      </w:r>
      <w:r>
        <w:rPr>
          <w:sz w:val="15"/>
        </w:rPr>
        <w:t>GTS</w:t>
      </w:r>
      <w:r>
        <w:rPr>
          <w:spacing w:val="-2"/>
          <w:sz w:val="15"/>
        </w:rPr>
        <w:t> </w:t>
      </w:r>
      <w:r>
        <w:rPr>
          <w:sz w:val="15"/>
        </w:rPr>
        <w:t>or</w:t>
      </w:r>
      <w:r>
        <w:rPr>
          <w:spacing w:val="-2"/>
          <w:sz w:val="15"/>
        </w:rPr>
        <w:t> </w:t>
      </w:r>
      <w:r>
        <w:rPr>
          <w:sz w:val="15"/>
        </w:rPr>
        <w:t>from</w:t>
      </w:r>
      <w:r>
        <w:rPr>
          <w:spacing w:val="-2"/>
          <w:sz w:val="15"/>
        </w:rPr>
        <w:t> </w:t>
      </w:r>
      <w:r>
        <w:rPr>
          <w:sz w:val="15"/>
        </w:rPr>
        <w:t>the</w:t>
      </w:r>
      <w:r>
        <w:rPr>
          <w:spacing w:val="-2"/>
          <w:sz w:val="15"/>
        </w:rPr>
        <w:t> </w:t>
      </w:r>
      <w:r>
        <w:rPr>
          <w:sz w:val="15"/>
        </w:rPr>
        <w:t>location</w:t>
      </w:r>
      <w:r>
        <w:rPr>
          <w:spacing w:val="-3"/>
          <w:sz w:val="15"/>
        </w:rPr>
        <w:t> </w:t>
      </w:r>
      <w:r>
        <w:rPr>
          <w:sz w:val="15"/>
        </w:rPr>
        <w:t>specified</w:t>
      </w:r>
      <w:r>
        <w:rPr>
          <w:spacing w:val="-1"/>
          <w:sz w:val="15"/>
        </w:rPr>
        <w:t> </w:t>
      </w:r>
      <w:r>
        <w:rPr>
          <w:sz w:val="15"/>
        </w:rPr>
        <w:t>in</w:t>
      </w:r>
      <w:r>
        <w:rPr>
          <w:spacing w:val="-2"/>
          <w:sz w:val="15"/>
        </w:rPr>
        <w:t> </w:t>
      </w:r>
      <w:r>
        <w:rPr>
          <w:sz w:val="15"/>
        </w:rPr>
        <w:t>Client’s</w:t>
      </w:r>
      <w:r>
        <w:rPr>
          <w:spacing w:val="-3"/>
          <w:sz w:val="15"/>
        </w:rPr>
        <w:t> </w:t>
      </w:r>
      <w:r>
        <w:rPr>
          <w:sz w:val="15"/>
        </w:rPr>
        <w:t>order without first notifying GTS receiving GTS’s prior written</w:t>
      </w:r>
      <w:r>
        <w:rPr>
          <w:spacing w:val="-6"/>
          <w:sz w:val="15"/>
        </w:rPr>
        <w:t> </w:t>
      </w:r>
      <w:r>
        <w:rPr>
          <w:sz w:val="15"/>
        </w:rPr>
        <w:t>approval.</w:t>
      </w:r>
    </w:p>
    <w:p>
      <w:pPr>
        <w:pStyle w:val="BodyText"/>
        <w:spacing w:before="9"/>
        <w:rPr>
          <w:sz w:val="14"/>
        </w:rPr>
      </w:pPr>
    </w:p>
    <w:p>
      <w:pPr>
        <w:pStyle w:val="ListParagraph"/>
        <w:numPr>
          <w:ilvl w:val="0"/>
          <w:numId w:val="2"/>
        </w:numPr>
        <w:tabs>
          <w:tab w:pos="288" w:val="left" w:leader="none"/>
        </w:tabs>
        <w:spacing w:line="240" w:lineRule="auto" w:before="1" w:after="0"/>
        <w:ind w:left="120" w:right="194" w:firstLine="0"/>
        <w:jc w:val="left"/>
        <w:rPr>
          <w:sz w:val="15"/>
        </w:rPr>
      </w:pPr>
      <w:r>
        <w:rPr/>
        <w:pict>
          <v:rect style="position:absolute;margin-left:88.800003pt;margin-top:7.864906pt;width:2.1pt;height:.54pt;mso-position-horizontal-relative:page;mso-position-vertical-relative:paragraph;z-index:-18232" filled="true" fillcolor="#000000" stroked="false">
            <v:fill type="solid"/>
            <w10:wrap type="none"/>
          </v:rect>
        </w:pict>
      </w:r>
      <w:r>
        <w:rPr>
          <w:b/>
          <w:sz w:val="15"/>
        </w:rPr>
        <w:t>Insurance</w:t>
      </w:r>
      <w:r>
        <w:rPr>
          <w:sz w:val="15"/>
        </w:rPr>
        <w:t>:</w:t>
      </w:r>
      <w:r>
        <w:rPr>
          <w:spacing w:val="-2"/>
          <w:sz w:val="15"/>
        </w:rPr>
        <w:t> </w:t>
      </w:r>
      <w:r>
        <w:rPr>
          <w:sz w:val="15"/>
        </w:rPr>
        <w:t>Client</w:t>
      </w:r>
      <w:r>
        <w:rPr>
          <w:spacing w:val="-3"/>
          <w:sz w:val="15"/>
        </w:rPr>
        <w:t> </w:t>
      </w:r>
      <w:r>
        <w:rPr>
          <w:sz w:val="15"/>
        </w:rPr>
        <w:t>shall</w:t>
      </w:r>
      <w:r>
        <w:rPr>
          <w:spacing w:val="-2"/>
          <w:sz w:val="15"/>
        </w:rPr>
        <w:t> </w:t>
      </w:r>
      <w:r>
        <w:rPr>
          <w:sz w:val="15"/>
        </w:rPr>
        <w:t>fully</w:t>
      </w:r>
      <w:r>
        <w:rPr>
          <w:spacing w:val="-4"/>
          <w:sz w:val="15"/>
        </w:rPr>
        <w:t> </w:t>
      </w:r>
      <w:r>
        <w:rPr>
          <w:sz w:val="15"/>
        </w:rPr>
        <w:t>insure</w:t>
      </w:r>
      <w:r>
        <w:rPr>
          <w:spacing w:val="-2"/>
          <w:sz w:val="15"/>
        </w:rPr>
        <w:t> </w:t>
      </w:r>
      <w:r>
        <w:rPr>
          <w:sz w:val="15"/>
        </w:rPr>
        <w:t>against</w:t>
      </w:r>
      <w:r>
        <w:rPr>
          <w:spacing w:val="-1"/>
          <w:sz w:val="15"/>
        </w:rPr>
        <w:t> </w:t>
      </w:r>
      <w:r>
        <w:rPr>
          <w:sz w:val="15"/>
        </w:rPr>
        <w:t>all</w:t>
      </w:r>
      <w:r>
        <w:rPr>
          <w:spacing w:val="-3"/>
          <w:sz w:val="15"/>
        </w:rPr>
        <w:t> </w:t>
      </w:r>
      <w:r>
        <w:rPr>
          <w:sz w:val="15"/>
        </w:rPr>
        <w:t>damages</w:t>
      </w:r>
      <w:r>
        <w:rPr>
          <w:spacing w:val="-3"/>
          <w:sz w:val="15"/>
        </w:rPr>
        <w:t> </w:t>
      </w:r>
      <w:r>
        <w:rPr>
          <w:sz w:val="15"/>
        </w:rPr>
        <w:t>of</w:t>
      </w:r>
      <w:r>
        <w:rPr>
          <w:spacing w:val="-2"/>
          <w:sz w:val="15"/>
        </w:rPr>
        <w:t> </w:t>
      </w:r>
      <w:r>
        <w:rPr>
          <w:sz w:val="15"/>
        </w:rPr>
        <w:t>GTS’s</w:t>
      </w:r>
      <w:r>
        <w:rPr>
          <w:spacing w:val="-2"/>
          <w:sz w:val="15"/>
        </w:rPr>
        <w:t> </w:t>
      </w:r>
      <w:r>
        <w:rPr>
          <w:sz w:val="15"/>
        </w:rPr>
        <w:t>equipment</w:t>
      </w:r>
      <w:r>
        <w:rPr>
          <w:spacing w:val="-2"/>
          <w:sz w:val="15"/>
        </w:rPr>
        <w:t> </w:t>
      </w:r>
      <w:r>
        <w:rPr>
          <w:sz w:val="15"/>
        </w:rPr>
        <w:t>that</w:t>
      </w:r>
      <w:r>
        <w:rPr>
          <w:spacing w:val="-2"/>
          <w:sz w:val="15"/>
        </w:rPr>
        <w:t> </w:t>
      </w:r>
      <w:r>
        <w:rPr>
          <w:sz w:val="15"/>
        </w:rPr>
        <w:t>is</w:t>
      </w:r>
      <w:r>
        <w:rPr>
          <w:spacing w:val="-3"/>
          <w:sz w:val="15"/>
        </w:rPr>
        <w:t> </w:t>
      </w:r>
      <w:r>
        <w:rPr>
          <w:sz w:val="15"/>
        </w:rPr>
        <w:t>in</w:t>
      </w:r>
      <w:r>
        <w:rPr>
          <w:spacing w:val="-3"/>
          <w:sz w:val="15"/>
        </w:rPr>
        <w:t> </w:t>
      </w:r>
      <w:r>
        <w:rPr>
          <w:sz w:val="15"/>
        </w:rPr>
        <w:t>the</w:t>
      </w:r>
      <w:r>
        <w:rPr>
          <w:spacing w:val="-1"/>
          <w:sz w:val="15"/>
        </w:rPr>
        <w:t> </w:t>
      </w:r>
      <w:r>
        <w:rPr>
          <w:sz w:val="15"/>
        </w:rPr>
        <w:t>possession</w:t>
      </w:r>
      <w:r>
        <w:rPr>
          <w:spacing w:val="-3"/>
          <w:sz w:val="15"/>
        </w:rPr>
        <w:t> </w:t>
      </w:r>
      <w:r>
        <w:rPr>
          <w:sz w:val="15"/>
        </w:rPr>
        <w:t>of</w:t>
      </w:r>
      <w:r>
        <w:rPr>
          <w:spacing w:val="-3"/>
          <w:sz w:val="15"/>
        </w:rPr>
        <w:t> </w:t>
      </w:r>
      <w:r>
        <w:rPr>
          <w:sz w:val="15"/>
        </w:rPr>
        <w:t>Client,</w:t>
      </w:r>
      <w:r>
        <w:rPr>
          <w:spacing w:val="-1"/>
          <w:sz w:val="15"/>
        </w:rPr>
        <w:t> </w:t>
      </w:r>
      <w:r>
        <w:rPr>
          <w:sz w:val="15"/>
        </w:rPr>
        <w:t>naming</w:t>
      </w:r>
      <w:r>
        <w:rPr>
          <w:spacing w:val="-2"/>
          <w:sz w:val="15"/>
        </w:rPr>
        <w:t> </w:t>
      </w:r>
      <w:r>
        <w:rPr>
          <w:sz w:val="15"/>
        </w:rPr>
        <w:t>GTS</w:t>
      </w:r>
      <w:r>
        <w:rPr>
          <w:spacing w:val="-4"/>
          <w:sz w:val="15"/>
        </w:rPr>
        <w:t> </w:t>
      </w:r>
      <w:r>
        <w:rPr>
          <w:sz w:val="15"/>
        </w:rPr>
        <w:t>as</w:t>
      </w:r>
      <w:r>
        <w:rPr>
          <w:spacing w:val="-1"/>
          <w:sz w:val="15"/>
        </w:rPr>
        <w:t> </w:t>
      </w:r>
      <w:r>
        <w:rPr>
          <w:sz w:val="15"/>
        </w:rPr>
        <w:t>loss</w:t>
      </w:r>
      <w:r>
        <w:rPr>
          <w:spacing w:val="-3"/>
          <w:sz w:val="15"/>
        </w:rPr>
        <w:t> </w:t>
      </w:r>
      <w:r>
        <w:rPr>
          <w:sz w:val="15"/>
        </w:rPr>
        <w:t>payee,</w:t>
      </w:r>
      <w:r>
        <w:rPr>
          <w:spacing w:val="-2"/>
          <w:sz w:val="15"/>
        </w:rPr>
        <w:t> </w:t>
      </w:r>
      <w:r>
        <w:rPr>
          <w:sz w:val="15"/>
        </w:rPr>
        <w:t>in</w:t>
      </w:r>
      <w:r>
        <w:rPr>
          <w:spacing w:val="-2"/>
          <w:sz w:val="15"/>
        </w:rPr>
        <w:t> </w:t>
      </w:r>
      <w:r>
        <w:rPr>
          <w:sz w:val="15"/>
        </w:rPr>
        <w:t>an</w:t>
      </w:r>
      <w:r>
        <w:rPr>
          <w:spacing w:val="-3"/>
          <w:sz w:val="15"/>
        </w:rPr>
        <w:t> </w:t>
      </w:r>
      <w:r>
        <w:rPr>
          <w:sz w:val="15"/>
        </w:rPr>
        <w:t>amount not</w:t>
      </w:r>
      <w:r>
        <w:rPr>
          <w:spacing w:val="-3"/>
          <w:sz w:val="15"/>
        </w:rPr>
        <w:t> </w:t>
      </w:r>
      <w:r>
        <w:rPr>
          <w:sz w:val="15"/>
        </w:rPr>
        <w:t>less</w:t>
      </w:r>
      <w:r>
        <w:rPr>
          <w:spacing w:val="-3"/>
          <w:sz w:val="15"/>
        </w:rPr>
        <w:t> </w:t>
      </w:r>
      <w:r>
        <w:rPr>
          <w:sz w:val="15"/>
        </w:rPr>
        <w:t>than</w:t>
      </w:r>
      <w:r>
        <w:rPr>
          <w:spacing w:val="-2"/>
          <w:sz w:val="15"/>
        </w:rPr>
        <w:t> </w:t>
      </w:r>
      <w:r>
        <w:rPr>
          <w:sz w:val="15"/>
        </w:rPr>
        <w:t>replacement</w:t>
      </w:r>
      <w:r>
        <w:rPr>
          <w:spacing w:val="-3"/>
          <w:sz w:val="15"/>
        </w:rPr>
        <w:t> </w:t>
      </w:r>
      <w:r>
        <w:rPr>
          <w:sz w:val="15"/>
        </w:rPr>
        <w:t>cost</w:t>
      </w:r>
      <w:r>
        <w:rPr>
          <w:spacing w:val="-2"/>
          <w:sz w:val="15"/>
        </w:rPr>
        <w:t> </w:t>
      </w:r>
      <w:r>
        <w:rPr>
          <w:sz w:val="15"/>
        </w:rPr>
        <w:t>and,</w:t>
      </w:r>
      <w:r>
        <w:rPr>
          <w:spacing w:val="-3"/>
          <w:sz w:val="15"/>
        </w:rPr>
        <w:t> </w:t>
      </w:r>
      <w:r>
        <w:rPr>
          <w:sz w:val="15"/>
        </w:rPr>
        <w:t>upon</w:t>
      </w:r>
      <w:r>
        <w:rPr>
          <w:spacing w:val="-3"/>
          <w:sz w:val="15"/>
        </w:rPr>
        <w:t> </w:t>
      </w:r>
      <w:r>
        <w:rPr>
          <w:sz w:val="15"/>
        </w:rPr>
        <w:t>request,</w:t>
      </w:r>
      <w:r>
        <w:rPr>
          <w:spacing w:val="-1"/>
          <w:sz w:val="15"/>
        </w:rPr>
        <w:t> </w:t>
      </w:r>
      <w:r>
        <w:rPr>
          <w:sz w:val="15"/>
        </w:rPr>
        <w:t>provide</w:t>
      </w:r>
      <w:r>
        <w:rPr>
          <w:spacing w:val="-2"/>
          <w:sz w:val="15"/>
        </w:rPr>
        <w:t> </w:t>
      </w:r>
      <w:r>
        <w:rPr>
          <w:sz w:val="15"/>
        </w:rPr>
        <w:t>to</w:t>
      </w:r>
      <w:r>
        <w:rPr>
          <w:spacing w:val="-1"/>
          <w:sz w:val="15"/>
        </w:rPr>
        <w:t> </w:t>
      </w:r>
      <w:r>
        <w:rPr>
          <w:sz w:val="15"/>
        </w:rPr>
        <w:t>GTS</w:t>
      </w:r>
      <w:r>
        <w:rPr>
          <w:spacing w:val="-3"/>
          <w:sz w:val="15"/>
        </w:rPr>
        <w:t> </w:t>
      </w:r>
      <w:r>
        <w:rPr>
          <w:sz w:val="15"/>
        </w:rPr>
        <w:t>a</w:t>
      </w:r>
      <w:r>
        <w:rPr>
          <w:spacing w:val="-2"/>
          <w:sz w:val="15"/>
        </w:rPr>
        <w:t> </w:t>
      </w:r>
      <w:r>
        <w:rPr>
          <w:sz w:val="15"/>
        </w:rPr>
        <w:t>Certificate</w:t>
      </w:r>
      <w:r>
        <w:rPr>
          <w:spacing w:val="-2"/>
          <w:sz w:val="15"/>
        </w:rPr>
        <w:t> </w:t>
      </w:r>
      <w:r>
        <w:rPr>
          <w:sz w:val="15"/>
        </w:rPr>
        <w:t>of</w:t>
      </w:r>
      <w:r>
        <w:rPr>
          <w:spacing w:val="-2"/>
          <w:sz w:val="15"/>
        </w:rPr>
        <w:t> </w:t>
      </w:r>
      <w:r>
        <w:rPr>
          <w:sz w:val="15"/>
        </w:rPr>
        <w:t>Insurance,</w:t>
      </w:r>
      <w:r>
        <w:rPr>
          <w:spacing w:val="-2"/>
          <w:sz w:val="15"/>
        </w:rPr>
        <w:t> </w:t>
      </w:r>
      <w:r>
        <w:rPr>
          <w:sz w:val="15"/>
        </w:rPr>
        <w:t>naming</w:t>
      </w:r>
      <w:r>
        <w:rPr>
          <w:spacing w:val="-2"/>
          <w:sz w:val="15"/>
        </w:rPr>
        <w:t> </w:t>
      </w:r>
      <w:r>
        <w:rPr>
          <w:sz w:val="15"/>
        </w:rPr>
        <w:t>GTS</w:t>
      </w:r>
      <w:r>
        <w:rPr>
          <w:spacing w:val="-3"/>
          <w:sz w:val="15"/>
        </w:rPr>
        <w:t> </w:t>
      </w:r>
      <w:r>
        <w:rPr>
          <w:sz w:val="15"/>
        </w:rPr>
        <w:t>as</w:t>
      </w:r>
      <w:r>
        <w:rPr>
          <w:spacing w:val="-2"/>
          <w:sz w:val="15"/>
        </w:rPr>
        <w:t> </w:t>
      </w:r>
      <w:r>
        <w:rPr>
          <w:sz w:val="15"/>
        </w:rPr>
        <w:t>an</w:t>
      </w:r>
      <w:r>
        <w:rPr>
          <w:spacing w:val="-3"/>
          <w:sz w:val="15"/>
        </w:rPr>
        <w:t> </w:t>
      </w:r>
      <w:r>
        <w:rPr>
          <w:sz w:val="15"/>
        </w:rPr>
        <w:t>Additional</w:t>
      </w:r>
      <w:r>
        <w:rPr>
          <w:spacing w:val="-1"/>
          <w:sz w:val="15"/>
        </w:rPr>
        <w:t> </w:t>
      </w:r>
      <w:r>
        <w:rPr>
          <w:sz w:val="15"/>
        </w:rPr>
        <w:t>Insured</w:t>
      </w:r>
      <w:r>
        <w:rPr>
          <w:spacing w:val="-3"/>
          <w:sz w:val="15"/>
        </w:rPr>
        <w:t> </w:t>
      </w:r>
      <w:r>
        <w:rPr>
          <w:sz w:val="15"/>
        </w:rPr>
        <w:t>under</w:t>
      </w:r>
      <w:r>
        <w:rPr>
          <w:spacing w:val="-3"/>
          <w:sz w:val="15"/>
        </w:rPr>
        <w:t> </w:t>
      </w:r>
      <w:r>
        <w:rPr>
          <w:sz w:val="15"/>
        </w:rPr>
        <w:t>Client’s</w:t>
      </w:r>
      <w:r>
        <w:rPr>
          <w:spacing w:val="-1"/>
          <w:sz w:val="15"/>
        </w:rPr>
        <w:t> </w:t>
      </w:r>
      <w:r>
        <w:rPr>
          <w:sz w:val="15"/>
        </w:rPr>
        <w:t>policy.</w:t>
      </w:r>
    </w:p>
    <w:p>
      <w:pPr>
        <w:pStyle w:val="BodyText"/>
        <w:spacing w:before="2"/>
        <w:ind w:left="120"/>
      </w:pPr>
      <w:r>
        <w:rPr/>
        <w:t>Client agrees to provide reasonable security at the site of use, to minimize the exposure of the Equipment to loss and/or damage. NOTHING IN THIS PARAGRAPH WILL RELIEVE YOU OF YOUR RESPONSIBILITY FOR LIABILITY INSURANCE COVERAGE ON THIS EQUIPMENT.</w:t>
      </w:r>
    </w:p>
    <w:p>
      <w:pPr>
        <w:pStyle w:val="BodyText"/>
        <w:spacing w:before="9"/>
        <w:rPr>
          <w:sz w:val="14"/>
        </w:rPr>
      </w:pPr>
    </w:p>
    <w:p>
      <w:pPr>
        <w:pStyle w:val="ListParagraph"/>
        <w:numPr>
          <w:ilvl w:val="0"/>
          <w:numId w:val="2"/>
        </w:numPr>
        <w:tabs>
          <w:tab w:pos="288" w:val="left" w:leader="none"/>
        </w:tabs>
        <w:spacing w:line="240" w:lineRule="auto" w:before="1" w:after="0"/>
        <w:ind w:left="120" w:right="328" w:firstLine="0"/>
        <w:jc w:val="left"/>
        <w:rPr>
          <w:sz w:val="15"/>
        </w:rPr>
      </w:pPr>
      <w:r>
        <w:rPr>
          <w:b/>
          <w:sz w:val="15"/>
        </w:rPr>
        <w:t>Indemnity</w:t>
      </w:r>
      <w:r>
        <w:rPr>
          <w:sz w:val="15"/>
        </w:rPr>
        <w:t>: GTS is not responsible for any loss or injuries caused by the installation or use of the Equipment. Client agrees to hold GTS harmless and reimburse GTS for loss and to defend GTS against any claim for costs, losses or injury caused by the Equipment or its use. Your indemnity obligation includes any cost, expense or liability we incur, including court costs, attorney fees, interest and</w:t>
      </w:r>
      <w:r>
        <w:rPr>
          <w:spacing w:val="-17"/>
          <w:sz w:val="15"/>
        </w:rPr>
        <w:t> </w:t>
      </w:r>
      <w:r>
        <w:rPr>
          <w:sz w:val="15"/>
        </w:rPr>
        <w:t>penalties.</w:t>
      </w:r>
    </w:p>
    <w:p>
      <w:pPr>
        <w:pStyle w:val="BodyText"/>
        <w:spacing w:before="11"/>
        <w:rPr>
          <w:sz w:val="14"/>
        </w:rPr>
      </w:pPr>
    </w:p>
    <w:p>
      <w:pPr>
        <w:pStyle w:val="ListParagraph"/>
        <w:numPr>
          <w:ilvl w:val="0"/>
          <w:numId w:val="2"/>
        </w:numPr>
        <w:tabs>
          <w:tab w:pos="371" w:val="left" w:leader="none"/>
        </w:tabs>
        <w:spacing w:line="240" w:lineRule="auto" w:before="0" w:after="0"/>
        <w:ind w:left="120" w:right="119" w:firstLine="0"/>
        <w:jc w:val="left"/>
        <w:rPr>
          <w:sz w:val="15"/>
        </w:rPr>
      </w:pPr>
      <w:r>
        <w:rPr>
          <w:b/>
          <w:sz w:val="15"/>
        </w:rPr>
        <w:t>Loss or Damage</w:t>
      </w:r>
      <w:r>
        <w:rPr>
          <w:sz w:val="15"/>
        </w:rPr>
        <w:t>: Client is responsible for the risk of loss or for any destruction of or damage to the Equipment. No such loss or damage relieves Client from the payment obligations under this Agreement. Client agrees to promptly notify GTS in writing of any loss or damage and Client will then pay to GTS the present value of the total of all unpaid payments. Any proceeds of insurance will be paid to GTS and credited against the outstanding balance of both rent and replacement</w:t>
      </w:r>
      <w:r>
        <w:rPr>
          <w:spacing w:val="-3"/>
          <w:sz w:val="15"/>
        </w:rPr>
        <w:t> </w:t>
      </w:r>
      <w:r>
        <w:rPr>
          <w:sz w:val="15"/>
        </w:rPr>
        <w:t>cost.</w:t>
      </w:r>
    </w:p>
    <w:p>
      <w:pPr>
        <w:pStyle w:val="BodyText"/>
      </w:pPr>
    </w:p>
    <w:p>
      <w:pPr>
        <w:pStyle w:val="ListParagraph"/>
        <w:numPr>
          <w:ilvl w:val="0"/>
          <w:numId w:val="2"/>
        </w:numPr>
        <w:tabs>
          <w:tab w:pos="371" w:val="left" w:leader="none"/>
        </w:tabs>
        <w:spacing w:line="240" w:lineRule="auto" w:before="0" w:after="0"/>
        <w:ind w:left="120" w:right="143" w:firstLine="0"/>
        <w:jc w:val="left"/>
        <w:rPr>
          <w:sz w:val="15"/>
        </w:rPr>
      </w:pPr>
      <w:r>
        <w:rPr/>
        <w:pict>
          <v:rect style="position:absolute;margin-left:113.400002pt;margin-top:7.815014pt;width:2.1pt;height:.54pt;mso-position-horizontal-relative:page;mso-position-vertical-relative:paragraph;z-index:-18208" filled="true" fillcolor="#000000" stroked="false">
            <v:fill type="solid"/>
            <w10:wrap type="none"/>
          </v:rect>
        </w:pict>
      </w:r>
      <w:r>
        <w:rPr>
          <w:b/>
          <w:sz w:val="15"/>
        </w:rPr>
        <w:t>Payment Terms</w:t>
      </w:r>
      <w:r>
        <w:rPr>
          <w:sz w:val="15"/>
        </w:rPr>
        <w:t>: Client agrees to pay rental charges up-front and in full. If Client requests and is granted permission to extend the rental contract term, GTS will charge clients credit card for the additional contract term within 5 days of the extension commencement date. If Client fails to return equipment in accordance to section 6.0 of this agreement at the end of the initial rental period, Client agrees to let GTS charge Client’s credit card for all rental charges incurred until the equipment is returned. Loss or damage of Equipment by Client does NOT relieve Client of the rental obligation and Client agrees to let GTS charge Client’s credit card for all rent until the Equipment is returned or</w:t>
      </w:r>
      <w:r>
        <w:rPr>
          <w:spacing w:val="-11"/>
          <w:sz w:val="15"/>
        </w:rPr>
        <w:t> </w:t>
      </w:r>
      <w:r>
        <w:rPr>
          <w:sz w:val="15"/>
        </w:rPr>
        <w:t>replaced.</w:t>
      </w:r>
    </w:p>
    <w:p>
      <w:pPr>
        <w:pStyle w:val="BodyText"/>
      </w:pPr>
    </w:p>
    <w:p>
      <w:pPr>
        <w:pStyle w:val="ListParagraph"/>
        <w:numPr>
          <w:ilvl w:val="0"/>
          <w:numId w:val="2"/>
        </w:numPr>
        <w:tabs>
          <w:tab w:pos="372" w:val="left" w:leader="none"/>
        </w:tabs>
        <w:spacing w:line="240" w:lineRule="auto" w:before="0" w:after="0"/>
        <w:ind w:left="120" w:right="200" w:firstLine="0"/>
        <w:jc w:val="left"/>
        <w:rPr>
          <w:sz w:val="15"/>
        </w:rPr>
      </w:pPr>
      <w:r>
        <w:rPr/>
        <w:pict>
          <v:rect style="position:absolute;margin-left:78.839996pt;margin-top:7.815013pt;width:2.04pt;height:.54pt;mso-position-horizontal-relative:page;mso-position-vertical-relative:paragraph;z-index:-18184" filled="true" fillcolor="#000000" stroked="false">
            <v:fill type="solid"/>
            <w10:wrap type="none"/>
          </v:rect>
        </w:pict>
      </w:r>
      <w:r>
        <w:rPr>
          <w:b/>
          <w:sz w:val="15"/>
        </w:rPr>
        <w:t>Taxes</w:t>
      </w:r>
      <w:r>
        <w:rPr>
          <w:sz w:val="15"/>
        </w:rPr>
        <w:t>: Client shall pay any and all taxes levied on or associated with the goods and services provided with this Agreement, including without limitation, any local, state, federal, or other government charges for sales, manufacturing, excise and like</w:t>
      </w:r>
      <w:r>
        <w:rPr>
          <w:spacing w:val="-18"/>
          <w:sz w:val="15"/>
        </w:rPr>
        <w:t> </w:t>
      </w:r>
      <w:r>
        <w:rPr>
          <w:sz w:val="15"/>
        </w:rPr>
        <w:t>taxes.</w:t>
      </w:r>
    </w:p>
    <w:p>
      <w:pPr>
        <w:spacing w:after="0" w:line="240" w:lineRule="auto"/>
        <w:jc w:val="left"/>
        <w:rPr>
          <w:sz w:val="15"/>
        </w:rPr>
        <w:sectPr>
          <w:pgSz w:w="12240" w:h="15840"/>
          <w:pgMar w:top="1500" w:bottom="280" w:left="780" w:right="880"/>
        </w:sectPr>
      </w:pPr>
    </w:p>
    <w:p>
      <w:pPr>
        <w:pStyle w:val="BodyText"/>
        <w:rPr>
          <w:sz w:val="20"/>
        </w:rPr>
      </w:pPr>
    </w:p>
    <w:p>
      <w:pPr>
        <w:pStyle w:val="BodyText"/>
        <w:spacing w:before="8"/>
        <w:rPr>
          <w:sz w:val="24"/>
        </w:rPr>
      </w:pPr>
    </w:p>
    <w:p>
      <w:pPr>
        <w:pStyle w:val="Heading3"/>
        <w:numPr>
          <w:ilvl w:val="0"/>
          <w:numId w:val="2"/>
        </w:numPr>
        <w:tabs>
          <w:tab w:pos="371" w:val="left" w:leader="none"/>
        </w:tabs>
        <w:spacing w:line="240" w:lineRule="auto" w:before="95" w:after="0"/>
        <w:ind w:left="370" w:right="0" w:hanging="250"/>
        <w:jc w:val="left"/>
        <w:rPr>
          <w:b w:val="0"/>
        </w:rPr>
      </w:pPr>
      <w:r>
        <w:rPr/>
        <w:t>Liability for Client’s Work</w:t>
      </w:r>
      <w:r>
        <w:rPr>
          <w:spacing w:val="-7"/>
        </w:rPr>
        <w:t> </w:t>
      </w:r>
      <w:r>
        <w:rPr/>
        <w:t>Product</w:t>
      </w:r>
      <w:r>
        <w:rPr>
          <w:b w:val="0"/>
        </w:rPr>
        <w:t>:</w:t>
      </w:r>
    </w:p>
    <w:p>
      <w:pPr>
        <w:pStyle w:val="BodyText"/>
        <w:spacing w:line="20" w:lineRule="exact"/>
        <w:ind w:left="2787"/>
        <w:rPr>
          <w:sz w:val="2"/>
        </w:rPr>
      </w:pPr>
      <w:r>
        <w:rPr>
          <w:sz w:val="2"/>
        </w:rPr>
        <w:pict>
          <v:group style="width:2.1pt;height:.550pt;mso-position-horizontal-relative:char;mso-position-vertical-relative:line" coordorigin="0,0" coordsize="42,11">
            <v:rect style="position:absolute;left:0;top:0;width:42;height:11" filled="true" fillcolor="#000000" stroked="false">
              <v:fill type="solid"/>
            </v:rect>
          </v:group>
        </w:pict>
      </w:r>
      <w:r>
        <w:rPr>
          <w:sz w:val="2"/>
        </w:rPr>
      </w:r>
    </w:p>
    <w:p>
      <w:pPr>
        <w:pStyle w:val="ListParagraph"/>
        <w:numPr>
          <w:ilvl w:val="1"/>
          <w:numId w:val="3"/>
        </w:numPr>
        <w:tabs>
          <w:tab w:pos="455" w:val="left" w:leader="none"/>
        </w:tabs>
        <w:spacing w:line="240" w:lineRule="auto" w:before="0" w:after="0"/>
        <w:ind w:left="120" w:right="129" w:firstLine="0"/>
        <w:jc w:val="both"/>
        <w:rPr>
          <w:sz w:val="15"/>
        </w:rPr>
      </w:pPr>
      <w:r>
        <w:rPr>
          <w:sz w:val="15"/>
        </w:rPr>
        <w:t>GTS</w:t>
      </w:r>
      <w:r>
        <w:rPr>
          <w:spacing w:val="-3"/>
          <w:sz w:val="15"/>
        </w:rPr>
        <w:t> </w:t>
      </w:r>
      <w:r>
        <w:rPr>
          <w:sz w:val="15"/>
        </w:rPr>
        <w:t>expressly</w:t>
      </w:r>
      <w:r>
        <w:rPr>
          <w:spacing w:val="-3"/>
          <w:sz w:val="15"/>
        </w:rPr>
        <w:t> </w:t>
      </w:r>
      <w:r>
        <w:rPr>
          <w:sz w:val="15"/>
        </w:rPr>
        <w:t>disclaims</w:t>
      </w:r>
      <w:r>
        <w:rPr>
          <w:spacing w:val="-3"/>
          <w:sz w:val="15"/>
        </w:rPr>
        <w:t> </w:t>
      </w:r>
      <w:r>
        <w:rPr>
          <w:sz w:val="15"/>
        </w:rPr>
        <w:t>any</w:t>
      </w:r>
      <w:r>
        <w:rPr>
          <w:spacing w:val="-3"/>
          <w:sz w:val="15"/>
        </w:rPr>
        <w:t> </w:t>
      </w:r>
      <w:r>
        <w:rPr>
          <w:sz w:val="15"/>
        </w:rPr>
        <w:t>liability</w:t>
      </w:r>
      <w:r>
        <w:rPr>
          <w:spacing w:val="-3"/>
          <w:sz w:val="15"/>
        </w:rPr>
        <w:t> </w:t>
      </w:r>
      <w:r>
        <w:rPr>
          <w:sz w:val="15"/>
        </w:rPr>
        <w:t>in</w:t>
      </w:r>
      <w:r>
        <w:rPr>
          <w:spacing w:val="-2"/>
          <w:sz w:val="15"/>
        </w:rPr>
        <w:t> </w:t>
      </w:r>
      <w:r>
        <w:rPr>
          <w:sz w:val="15"/>
        </w:rPr>
        <w:t>the</w:t>
      </w:r>
      <w:r>
        <w:rPr>
          <w:spacing w:val="-2"/>
          <w:sz w:val="15"/>
        </w:rPr>
        <w:t> </w:t>
      </w:r>
      <w:r>
        <w:rPr>
          <w:sz w:val="15"/>
        </w:rPr>
        <w:t>event</w:t>
      </w:r>
      <w:r>
        <w:rPr>
          <w:spacing w:val="-1"/>
          <w:sz w:val="15"/>
        </w:rPr>
        <w:t> </w:t>
      </w:r>
      <w:r>
        <w:rPr>
          <w:sz w:val="15"/>
        </w:rPr>
        <w:t>that</w:t>
      </w:r>
      <w:r>
        <w:rPr>
          <w:spacing w:val="-3"/>
          <w:sz w:val="15"/>
        </w:rPr>
        <w:t> </w:t>
      </w:r>
      <w:r>
        <w:rPr>
          <w:sz w:val="15"/>
        </w:rPr>
        <w:t>any</w:t>
      </w:r>
      <w:r>
        <w:rPr>
          <w:spacing w:val="-3"/>
          <w:sz w:val="15"/>
        </w:rPr>
        <w:t> </w:t>
      </w:r>
      <w:r>
        <w:rPr>
          <w:sz w:val="15"/>
        </w:rPr>
        <w:t>mechanical</w:t>
      </w:r>
      <w:r>
        <w:rPr>
          <w:spacing w:val="-2"/>
          <w:sz w:val="15"/>
        </w:rPr>
        <w:t> </w:t>
      </w:r>
      <w:r>
        <w:rPr>
          <w:sz w:val="15"/>
        </w:rPr>
        <w:t>breakdown</w:t>
      </w:r>
      <w:r>
        <w:rPr>
          <w:spacing w:val="-2"/>
          <w:sz w:val="15"/>
        </w:rPr>
        <w:t> </w:t>
      </w:r>
      <w:r>
        <w:rPr>
          <w:sz w:val="15"/>
        </w:rPr>
        <w:t>or</w:t>
      </w:r>
      <w:r>
        <w:rPr>
          <w:spacing w:val="-2"/>
          <w:sz w:val="15"/>
        </w:rPr>
        <w:t> </w:t>
      </w:r>
      <w:r>
        <w:rPr>
          <w:sz w:val="15"/>
        </w:rPr>
        <w:t>failure</w:t>
      </w:r>
      <w:r>
        <w:rPr>
          <w:spacing w:val="-2"/>
          <w:sz w:val="15"/>
        </w:rPr>
        <w:t> </w:t>
      </w:r>
      <w:r>
        <w:rPr>
          <w:sz w:val="15"/>
        </w:rPr>
        <w:t>of</w:t>
      </w:r>
      <w:r>
        <w:rPr>
          <w:spacing w:val="-3"/>
          <w:sz w:val="15"/>
        </w:rPr>
        <w:t> </w:t>
      </w:r>
      <w:r>
        <w:rPr>
          <w:sz w:val="15"/>
        </w:rPr>
        <w:t>GTS’s</w:t>
      </w:r>
      <w:r>
        <w:rPr>
          <w:spacing w:val="-1"/>
          <w:sz w:val="15"/>
        </w:rPr>
        <w:t> </w:t>
      </w:r>
      <w:r>
        <w:rPr>
          <w:sz w:val="15"/>
        </w:rPr>
        <w:t>Equipment</w:t>
      </w:r>
      <w:r>
        <w:rPr>
          <w:spacing w:val="-2"/>
          <w:sz w:val="15"/>
        </w:rPr>
        <w:t> </w:t>
      </w:r>
      <w:r>
        <w:rPr>
          <w:sz w:val="15"/>
        </w:rPr>
        <w:t>should</w:t>
      </w:r>
      <w:r>
        <w:rPr>
          <w:spacing w:val="-3"/>
          <w:sz w:val="15"/>
        </w:rPr>
        <w:t> </w:t>
      </w:r>
      <w:r>
        <w:rPr>
          <w:sz w:val="15"/>
        </w:rPr>
        <w:t>result</w:t>
      </w:r>
      <w:r>
        <w:rPr>
          <w:spacing w:val="-2"/>
          <w:sz w:val="15"/>
        </w:rPr>
        <w:t> </w:t>
      </w:r>
      <w:r>
        <w:rPr>
          <w:sz w:val="15"/>
        </w:rPr>
        <w:t>in</w:t>
      </w:r>
      <w:r>
        <w:rPr>
          <w:spacing w:val="-3"/>
          <w:sz w:val="15"/>
        </w:rPr>
        <w:t> </w:t>
      </w:r>
      <w:r>
        <w:rPr>
          <w:sz w:val="15"/>
        </w:rPr>
        <w:t>damage,</w:t>
      </w:r>
      <w:r>
        <w:rPr>
          <w:spacing w:val="-2"/>
          <w:sz w:val="15"/>
        </w:rPr>
        <w:t> </w:t>
      </w:r>
      <w:r>
        <w:rPr>
          <w:sz w:val="15"/>
        </w:rPr>
        <w:t>loss,</w:t>
      </w:r>
      <w:r>
        <w:rPr>
          <w:spacing w:val="-2"/>
          <w:sz w:val="15"/>
        </w:rPr>
        <w:t> </w:t>
      </w:r>
      <w:r>
        <w:rPr>
          <w:sz w:val="15"/>
        </w:rPr>
        <w:t>delay</w:t>
      </w:r>
      <w:r>
        <w:rPr>
          <w:spacing w:val="-4"/>
          <w:sz w:val="15"/>
        </w:rPr>
        <w:t> </w:t>
      </w:r>
      <w:r>
        <w:rPr>
          <w:sz w:val="15"/>
        </w:rPr>
        <w:t>or any other interference in Client’s work product. GTS’s exclusive obligation and liability to Client shall be to provide Client with the same or similar equipment in order to accomplish the same work. In no event shall GTS be liable for any consequential damages or loss of</w:t>
      </w:r>
      <w:r>
        <w:rPr>
          <w:spacing w:val="-24"/>
          <w:sz w:val="15"/>
        </w:rPr>
        <w:t> </w:t>
      </w:r>
      <w:r>
        <w:rPr>
          <w:sz w:val="15"/>
        </w:rPr>
        <w:t>profit.</w:t>
      </w:r>
    </w:p>
    <w:p>
      <w:pPr>
        <w:pStyle w:val="ListParagraph"/>
        <w:numPr>
          <w:ilvl w:val="1"/>
          <w:numId w:val="3"/>
        </w:numPr>
        <w:tabs>
          <w:tab w:pos="455" w:val="left" w:leader="none"/>
        </w:tabs>
        <w:spacing w:line="172" w:lineRule="exact" w:before="0" w:after="0"/>
        <w:ind w:left="454" w:right="0" w:hanging="334"/>
        <w:jc w:val="left"/>
        <w:rPr>
          <w:sz w:val="15"/>
        </w:rPr>
      </w:pPr>
      <w:r>
        <w:rPr>
          <w:sz w:val="15"/>
        </w:rPr>
        <w:t>GTS shall not be responsible for any of Client’s material remaining in GTS’s hardware upon its</w:t>
      </w:r>
      <w:r>
        <w:rPr>
          <w:spacing w:val="-13"/>
          <w:sz w:val="15"/>
        </w:rPr>
        <w:t> </w:t>
      </w:r>
      <w:r>
        <w:rPr>
          <w:sz w:val="15"/>
        </w:rPr>
        <w:t>return.</w:t>
      </w:r>
    </w:p>
    <w:p>
      <w:pPr>
        <w:pStyle w:val="BodyText"/>
        <w:spacing w:before="10"/>
        <w:rPr>
          <w:sz w:val="14"/>
        </w:rPr>
      </w:pPr>
    </w:p>
    <w:p>
      <w:pPr>
        <w:pStyle w:val="ListParagraph"/>
        <w:numPr>
          <w:ilvl w:val="0"/>
          <w:numId w:val="2"/>
        </w:numPr>
        <w:tabs>
          <w:tab w:pos="371" w:val="left" w:leader="none"/>
        </w:tabs>
        <w:spacing w:line="240" w:lineRule="auto" w:before="1" w:after="0"/>
        <w:ind w:left="120" w:right="126" w:firstLine="0"/>
        <w:jc w:val="left"/>
        <w:rPr>
          <w:sz w:val="15"/>
        </w:rPr>
      </w:pPr>
      <w:r>
        <w:rPr/>
        <w:pict>
          <v:rect style="position:absolute;margin-left:108.360001pt;margin-top:7.864883pt;width:2.1pt;height:.54pt;mso-position-horizontal-relative:page;mso-position-vertical-relative:paragraph;z-index:-18112" filled="true" fillcolor="#000000" stroked="false">
            <v:fill type="solid"/>
            <w10:wrap type="none"/>
          </v:rect>
        </w:pict>
      </w:r>
      <w:r>
        <w:rPr>
          <w:b/>
          <w:sz w:val="15"/>
        </w:rPr>
        <w:t>Force Majeure</w:t>
      </w:r>
      <w:r>
        <w:rPr>
          <w:sz w:val="15"/>
        </w:rPr>
        <w:t>: In the event that all or substantially all of GTS’s warranties, representations and/or performance of services with regard to this Agreement are materially interfered by reason of any cause or occurrence beyond the control of GTS, including without limitation, machine malfunction (except to the extent caused by intentional or grossly negligent acts of GTS, its employees or agents), fire, flood, epidemic, earthquake, explosion, accident, war, blockage, embargo, act of public enemy, civil disturbance, labor dispute (or threatened disputes), then GTS, to the best of its ability, shall give notice to Client of such event of force majeure, and the performance by GTS’s responsibilities undertaken within this Agreement, or any additional and/or subsequent agreements</w:t>
      </w:r>
      <w:r>
        <w:rPr>
          <w:spacing w:val="-2"/>
          <w:sz w:val="15"/>
        </w:rPr>
        <w:t> </w:t>
      </w:r>
      <w:r>
        <w:rPr>
          <w:sz w:val="15"/>
        </w:rPr>
        <w:t>that</w:t>
      </w:r>
      <w:r>
        <w:rPr>
          <w:spacing w:val="-2"/>
          <w:sz w:val="15"/>
        </w:rPr>
        <w:t> </w:t>
      </w:r>
      <w:r>
        <w:rPr>
          <w:sz w:val="15"/>
        </w:rPr>
        <w:t>may</w:t>
      </w:r>
      <w:r>
        <w:rPr>
          <w:spacing w:val="-3"/>
          <w:sz w:val="15"/>
        </w:rPr>
        <w:t> </w:t>
      </w:r>
      <w:r>
        <w:rPr>
          <w:sz w:val="15"/>
        </w:rPr>
        <w:t>be</w:t>
      </w:r>
      <w:r>
        <w:rPr>
          <w:spacing w:val="-1"/>
          <w:sz w:val="15"/>
        </w:rPr>
        <w:t> </w:t>
      </w:r>
      <w:r>
        <w:rPr>
          <w:sz w:val="15"/>
        </w:rPr>
        <w:t>in</w:t>
      </w:r>
      <w:r>
        <w:rPr>
          <w:spacing w:val="-2"/>
          <w:sz w:val="15"/>
        </w:rPr>
        <w:t> </w:t>
      </w:r>
      <w:r>
        <w:rPr>
          <w:sz w:val="15"/>
        </w:rPr>
        <w:t>force</w:t>
      </w:r>
      <w:r>
        <w:rPr>
          <w:spacing w:val="-2"/>
          <w:sz w:val="15"/>
        </w:rPr>
        <w:t> </w:t>
      </w:r>
      <w:r>
        <w:rPr>
          <w:sz w:val="15"/>
        </w:rPr>
        <w:t>between</w:t>
      </w:r>
      <w:r>
        <w:rPr>
          <w:spacing w:val="-2"/>
          <w:sz w:val="15"/>
        </w:rPr>
        <w:t> </w:t>
      </w:r>
      <w:r>
        <w:rPr>
          <w:sz w:val="15"/>
        </w:rPr>
        <w:t>GTS</w:t>
      </w:r>
      <w:r>
        <w:rPr>
          <w:spacing w:val="-2"/>
          <w:sz w:val="15"/>
        </w:rPr>
        <w:t> </w:t>
      </w:r>
      <w:r>
        <w:rPr>
          <w:sz w:val="15"/>
        </w:rPr>
        <w:t>and</w:t>
      </w:r>
      <w:r>
        <w:rPr>
          <w:spacing w:val="-2"/>
          <w:sz w:val="15"/>
        </w:rPr>
        <w:t> </w:t>
      </w:r>
      <w:r>
        <w:rPr>
          <w:sz w:val="15"/>
        </w:rPr>
        <w:t>Client,</w:t>
      </w:r>
      <w:r>
        <w:rPr>
          <w:spacing w:val="-1"/>
          <w:sz w:val="15"/>
        </w:rPr>
        <w:t> </w:t>
      </w:r>
      <w:r>
        <w:rPr>
          <w:sz w:val="15"/>
        </w:rPr>
        <w:t>shall</w:t>
      </w:r>
      <w:r>
        <w:rPr>
          <w:spacing w:val="-2"/>
          <w:sz w:val="15"/>
        </w:rPr>
        <w:t> </w:t>
      </w:r>
      <w:r>
        <w:rPr>
          <w:sz w:val="15"/>
        </w:rPr>
        <w:t>be</w:t>
      </w:r>
      <w:r>
        <w:rPr>
          <w:spacing w:val="-2"/>
          <w:sz w:val="15"/>
        </w:rPr>
        <w:t> </w:t>
      </w:r>
      <w:r>
        <w:rPr>
          <w:sz w:val="15"/>
        </w:rPr>
        <w:t>postponed</w:t>
      </w:r>
      <w:r>
        <w:rPr>
          <w:spacing w:val="-3"/>
          <w:sz w:val="15"/>
        </w:rPr>
        <w:t> </w:t>
      </w:r>
      <w:r>
        <w:rPr>
          <w:sz w:val="15"/>
        </w:rPr>
        <w:t>for</w:t>
      </w:r>
      <w:r>
        <w:rPr>
          <w:spacing w:val="-1"/>
          <w:sz w:val="15"/>
        </w:rPr>
        <w:t> </w:t>
      </w:r>
      <w:r>
        <w:rPr>
          <w:sz w:val="15"/>
        </w:rPr>
        <w:t>a</w:t>
      </w:r>
      <w:r>
        <w:rPr>
          <w:spacing w:val="-2"/>
          <w:sz w:val="15"/>
        </w:rPr>
        <w:t> </w:t>
      </w:r>
      <w:r>
        <w:rPr>
          <w:sz w:val="15"/>
        </w:rPr>
        <w:t>period</w:t>
      </w:r>
      <w:r>
        <w:rPr>
          <w:spacing w:val="-2"/>
          <w:sz w:val="15"/>
        </w:rPr>
        <w:t> </w:t>
      </w:r>
      <w:r>
        <w:rPr>
          <w:sz w:val="15"/>
        </w:rPr>
        <w:t>equal</w:t>
      </w:r>
      <w:r>
        <w:rPr>
          <w:spacing w:val="-2"/>
          <w:sz w:val="15"/>
        </w:rPr>
        <w:t> </w:t>
      </w:r>
      <w:r>
        <w:rPr>
          <w:sz w:val="15"/>
        </w:rPr>
        <w:t>to</w:t>
      </w:r>
      <w:r>
        <w:rPr>
          <w:spacing w:val="-2"/>
          <w:sz w:val="15"/>
        </w:rPr>
        <w:t> </w:t>
      </w:r>
      <w:r>
        <w:rPr>
          <w:sz w:val="15"/>
        </w:rPr>
        <w:t>the</w:t>
      </w:r>
      <w:r>
        <w:rPr>
          <w:spacing w:val="-3"/>
          <w:sz w:val="15"/>
        </w:rPr>
        <w:t> </w:t>
      </w:r>
      <w:r>
        <w:rPr>
          <w:sz w:val="15"/>
        </w:rPr>
        <w:t>period</w:t>
      </w:r>
      <w:r>
        <w:rPr>
          <w:spacing w:val="-1"/>
          <w:sz w:val="15"/>
        </w:rPr>
        <w:t> </w:t>
      </w:r>
      <w:r>
        <w:rPr>
          <w:sz w:val="15"/>
        </w:rPr>
        <w:t>of</w:t>
      </w:r>
      <w:r>
        <w:rPr>
          <w:spacing w:val="-1"/>
          <w:sz w:val="15"/>
        </w:rPr>
        <w:t> </w:t>
      </w:r>
      <w:r>
        <w:rPr>
          <w:sz w:val="15"/>
        </w:rPr>
        <w:t>existence</w:t>
      </w:r>
      <w:r>
        <w:rPr>
          <w:spacing w:val="-2"/>
          <w:sz w:val="15"/>
        </w:rPr>
        <w:t> </w:t>
      </w:r>
      <w:r>
        <w:rPr>
          <w:sz w:val="15"/>
        </w:rPr>
        <w:t>of</w:t>
      </w:r>
      <w:r>
        <w:rPr>
          <w:spacing w:val="-1"/>
          <w:sz w:val="15"/>
        </w:rPr>
        <w:t> </w:t>
      </w:r>
      <w:r>
        <w:rPr>
          <w:sz w:val="15"/>
        </w:rPr>
        <w:t>the</w:t>
      </w:r>
      <w:r>
        <w:rPr>
          <w:spacing w:val="1"/>
          <w:sz w:val="15"/>
        </w:rPr>
        <w:t> </w:t>
      </w:r>
      <w:r>
        <w:rPr>
          <w:sz w:val="15"/>
        </w:rPr>
        <w:t>event</w:t>
      </w:r>
      <w:r>
        <w:rPr>
          <w:spacing w:val="-2"/>
          <w:sz w:val="15"/>
        </w:rPr>
        <w:t> </w:t>
      </w:r>
      <w:r>
        <w:rPr>
          <w:sz w:val="15"/>
        </w:rPr>
        <w:t>of</w:t>
      </w:r>
      <w:r>
        <w:rPr>
          <w:spacing w:val="-2"/>
          <w:sz w:val="15"/>
        </w:rPr>
        <w:t> </w:t>
      </w:r>
      <w:r>
        <w:rPr>
          <w:sz w:val="15"/>
        </w:rPr>
        <w:t>force</w:t>
      </w:r>
      <w:r>
        <w:rPr>
          <w:spacing w:val="-1"/>
          <w:sz w:val="15"/>
        </w:rPr>
        <w:t> </w:t>
      </w:r>
      <w:r>
        <w:rPr>
          <w:sz w:val="15"/>
        </w:rPr>
        <w:t>majeure.</w:t>
      </w:r>
    </w:p>
    <w:p>
      <w:pPr>
        <w:pStyle w:val="BodyText"/>
        <w:spacing w:before="11"/>
        <w:rPr>
          <w:sz w:val="14"/>
        </w:rPr>
      </w:pPr>
    </w:p>
    <w:p>
      <w:pPr>
        <w:pStyle w:val="ListParagraph"/>
        <w:numPr>
          <w:ilvl w:val="0"/>
          <w:numId w:val="2"/>
        </w:numPr>
        <w:tabs>
          <w:tab w:pos="371" w:val="left" w:leader="none"/>
        </w:tabs>
        <w:spacing w:line="240" w:lineRule="auto" w:before="0" w:after="0"/>
        <w:ind w:left="120" w:right="337" w:firstLine="0"/>
        <w:jc w:val="left"/>
        <w:rPr>
          <w:sz w:val="15"/>
        </w:rPr>
      </w:pPr>
      <w:r>
        <w:rPr/>
        <w:pict>
          <v:rect style="position:absolute;margin-left:134.220001pt;margin-top:7.814898pt;width:2.101pt;height:.54pt;mso-position-horizontal-relative:page;mso-position-vertical-relative:paragraph;z-index:-18088" filled="true" fillcolor="#000000" stroked="false">
            <v:fill type="solid"/>
            <w10:wrap type="none"/>
          </v:rect>
        </w:pict>
      </w:r>
      <w:r>
        <w:rPr>
          <w:b/>
          <w:sz w:val="15"/>
        </w:rPr>
        <w:t>Cancellation</w:t>
      </w:r>
      <w:r>
        <w:rPr>
          <w:b/>
          <w:spacing w:val="-4"/>
          <w:sz w:val="15"/>
        </w:rPr>
        <w:t> </w:t>
      </w:r>
      <w:r>
        <w:rPr>
          <w:b/>
          <w:sz w:val="15"/>
        </w:rPr>
        <w:t>Charges</w:t>
      </w:r>
      <w:r>
        <w:rPr>
          <w:sz w:val="15"/>
        </w:rPr>
        <w:t>:</w:t>
      </w:r>
      <w:r>
        <w:rPr>
          <w:spacing w:val="-3"/>
          <w:sz w:val="15"/>
        </w:rPr>
        <w:t> </w:t>
      </w:r>
      <w:r>
        <w:rPr>
          <w:sz w:val="15"/>
        </w:rPr>
        <w:t>In</w:t>
      </w:r>
      <w:r>
        <w:rPr>
          <w:spacing w:val="-3"/>
          <w:sz w:val="15"/>
        </w:rPr>
        <w:t> </w:t>
      </w:r>
      <w:r>
        <w:rPr>
          <w:sz w:val="15"/>
        </w:rPr>
        <w:t>the</w:t>
      </w:r>
      <w:r>
        <w:rPr>
          <w:spacing w:val="-3"/>
          <w:sz w:val="15"/>
        </w:rPr>
        <w:t> </w:t>
      </w:r>
      <w:r>
        <w:rPr>
          <w:sz w:val="15"/>
        </w:rPr>
        <w:t>event</w:t>
      </w:r>
      <w:r>
        <w:rPr>
          <w:spacing w:val="-2"/>
          <w:sz w:val="15"/>
        </w:rPr>
        <w:t> </w:t>
      </w:r>
      <w:r>
        <w:rPr>
          <w:sz w:val="15"/>
        </w:rPr>
        <w:t>that</w:t>
      </w:r>
      <w:r>
        <w:rPr>
          <w:spacing w:val="-2"/>
          <w:sz w:val="15"/>
        </w:rPr>
        <w:t> </w:t>
      </w:r>
      <w:r>
        <w:rPr>
          <w:sz w:val="15"/>
        </w:rPr>
        <w:t>Client</w:t>
      </w:r>
      <w:r>
        <w:rPr>
          <w:spacing w:val="-3"/>
          <w:sz w:val="15"/>
        </w:rPr>
        <w:t> </w:t>
      </w:r>
      <w:r>
        <w:rPr>
          <w:sz w:val="15"/>
        </w:rPr>
        <w:t>pre-orders</w:t>
      </w:r>
      <w:r>
        <w:rPr>
          <w:spacing w:val="-2"/>
          <w:sz w:val="15"/>
        </w:rPr>
        <w:t> </w:t>
      </w:r>
      <w:r>
        <w:rPr>
          <w:sz w:val="15"/>
        </w:rPr>
        <w:t>equipment</w:t>
      </w:r>
      <w:r>
        <w:rPr>
          <w:spacing w:val="-2"/>
          <w:sz w:val="15"/>
        </w:rPr>
        <w:t> </w:t>
      </w:r>
      <w:r>
        <w:rPr>
          <w:sz w:val="15"/>
        </w:rPr>
        <w:t>for</w:t>
      </w:r>
      <w:r>
        <w:rPr>
          <w:spacing w:val="-3"/>
          <w:sz w:val="15"/>
        </w:rPr>
        <w:t> </w:t>
      </w:r>
      <w:r>
        <w:rPr>
          <w:sz w:val="15"/>
        </w:rPr>
        <w:t>delivery</w:t>
      </w:r>
      <w:r>
        <w:rPr>
          <w:spacing w:val="-4"/>
          <w:sz w:val="15"/>
        </w:rPr>
        <w:t> </w:t>
      </w:r>
      <w:r>
        <w:rPr>
          <w:sz w:val="15"/>
        </w:rPr>
        <w:t>in</w:t>
      </w:r>
      <w:r>
        <w:rPr>
          <w:spacing w:val="-2"/>
          <w:sz w:val="15"/>
        </w:rPr>
        <w:t> </w:t>
      </w:r>
      <w:r>
        <w:rPr>
          <w:sz w:val="15"/>
        </w:rPr>
        <w:t>the</w:t>
      </w:r>
      <w:r>
        <w:rPr>
          <w:spacing w:val="-2"/>
          <w:sz w:val="15"/>
        </w:rPr>
        <w:t> </w:t>
      </w:r>
      <w:r>
        <w:rPr>
          <w:sz w:val="15"/>
        </w:rPr>
        <w:t>future,</w:t>
      </w:r>
      <w:r>
        <w:rPr>
          <w:spacing w:val="-3"/>
          <w:sz w:val="15"/>
        </w:rPr>
        <w:t> </w:t>
      </w:r>
      <w:r>
        <w:rPr>
          <w:sz w:val="15"/>
        </w:rPr>
        <w:t>GTS,</w:t>
      </w:r>
      <w:r>
        <w:rPr>
          <w:spacing w:val="-2"/>
          <w:sz w:val="15"/>
        </w:rPr>
        <w:t> </w:t>
      </w:r>
      <w:r>
        <w:rPr>
          <w:sz w:val="15"/>
        </w:rPr>
        <w:t>upon</w:t>
      </w:r>
      <w:r>
        <w:rPr>
          <w:spacing w:val="-3"/>
          <w:sz w:val="15"/>
        </w:rPr>
        <w:t> </w:t>
      </w:r>
      <w:r>
        <w:rPr>
          <w:sz w:val="15"/>
        </w:rPr>
        <w:t>confirmation</w:t>
      </w:r>
      <w:r>
        <w:rPr>
          <w:spacing w:val="-3"/>
          <w:sz w:val="15"/>
        </w:rPr>
        <w:t> </w:t>
      </w:r>
      <w:r>
        <w:rPr>
          <w:sz w:val="15"/>
        </w:rPr>
        <w:t>of</w:t>
      </w:r>
      <w:r>
        <w:rPr>
          <w:spacing w:val="-3"/>
          <w:sz w:val="15"/>
        </w:rPr>
        <w:t> </w:t>
      </w:r>
      <w:r>
        <w:rPr>
          <w:sz w:val="15"/>
        </w:rPr>
        <w:t>such</w:t>
      </w:r>
      <w:r>
        <w:rPr>
          <w:spacing w:val="-3"/>
          <w:sz w:val="15"/>
        </w:rPr>
        <w:t> </w:t>
      </w:r>
      <w:r>
        <w:rPr>
          <w:sz w:val="15"/>
        </w:rPr>
        <w:t>order,</w:t>
      </w:r>
      <w:r>
        <w:rPr>
          <w:spacing w:val="-2"/>
          <w:sz w:val="15"/>
        </w:rPr>
        <w:t> </w:t>
      </w:r>
      <w:r>
        <w:rPr>
          <w:sz w:val="15"/>
        </w:rPr>
        <w:t>will</w:t>
      </w:r>
      <w:r>
        <w:rPr>
          <w:spacing w:val="-2"/>
          <w:sz w:val="15"/>
        </w:rPr>
        <w:t> </w:t>
      </w:r>
      <w:r>
        <w:rPr>
          <w:sz w:val="15"/>
        </w:rPr>
        <w:t>reserve</w:t>
      </w:r>
      <w:r>
        <w:rPr>
          <w:spacing w:val="-2"/>
          <w:sz w:val="15"/>
        </w:rPr>
        <w:t> </w:t>
      </w:r>
      <w:r>
        <w:rPr>
          <w:sz w:val="15"/>
        </w:rPr>
        <w:t>the Equipment for Client and assure Client of its</w:t>
      </w:r>
      <w:r>
        <w:rPr>
          <w:spacing w:val="-6"/>
          <w:sz w:val="15"/>
        </w:rPr>
        <w:t> </w:t>
      </w:r>
      <w:r>
        <w:rPr>
          <w:sz w:val="15"/>
        </w:rPr>
        <w:t>delivery.</w:t>
      </w:r>
    </w:p>
    <w:p>
      <w:pPr>
        <w:pStyle w:val="ListParagraph"/>
        <w:numPr>
          <w:ilvl w:val="1"/>
          <w:numId w:val="4"/>
        </w:numPr>
        <w:tabs>
          <w:tab w:pos="455" w:val="left" w:leader="none"/>
        </w:tabs>
        <w:spacing w:line="240" w:lineRule="auto" w:before="1" w:after="0"/>
        <w:ind w:left="120" w:right="219" w:firstLine="0"/>
        <w:jc w:val="left"/>
        <w:rPr>
          <w:sz w:val="15"/>
        </w:rPr>
      </w:pPr>
      <w:r>
        <w:rPr>
          <w:sz w:val="15"/>
        </w:rPr>
        <w:t>In</w:t>
      </w:r>
      <w:r>
        <w:rPr>
          <w:spacing w:val="-2"/>
          <w:sz w:val="15"/>
        </w:rPr>
        <w:t> </w:t>
      </w:r>
      <w:r>
        <w:rPr>
          <w:sz w:val="15"/>
        </w:rPr>
        <w:t>the</w:t>
      </w:r>
      <w:r>
        <w:rPr>
          <w:spacing w:val="-3"/>
          <w:sz w:val="15"/>
        </w:rPr>
        <w:t> </w:t>
      </w:r>
      <w:r>
        <w:rPr>
          <w:sz w:val="15"/>
        </w:rPr>
        <w:t>event</w:t>
      </w:r>
      <w:r>
        <w:rPr>
          <w:spacing w:val="-1"/>
          <w:sz w:val="15"/>
        </w:rPr>
        <w:t> </w:t>
      </w:r>
      <w:r>
        <w:rPr>
          <w:sz w:val="15"/>
        </w:rPr>
        <w:t>that</w:t>
      </w:r>
      <w:r>
        <w:rPr>
          <w:spacing w:val="-3"/>
          <w:sz w:val="15"/>
        </w:rPr>
        <w:t> </w:t>
      </w:r>
      <w:r>
        <w:rPr>
          <w:sz w:val="15"/>
        </w:rPr>
        <w:t>Client</w:t>
      </w:r>
      <w:r>
        <w:rPr>
          <w:spacing w:val="-2"/>
          <w:sz w:val="15"/>
        </w:rPr>
        <w:t> </w:t>
      </w:r>
      <w:r>
        <w:rPr>
          <w:sz w:val="15"/>
        </w:rPr>
        <w:t>cancels</w:t>
      </w:r>
      <w:r>
        <w:rPr>
          <w:spacing w:val="-4"/>
          <w:sz w:val="15"/>
        </w:rPr>
        <w:t> </w:t>
      </w:r>
      <w:r>
        <w:rPr>
          <w:sz w:val="15"/>
        </w:rPr>
        <w:t>its</w:t>
      </w:r>
      <w:r>
        <w:rPr>
          <w:spacing w:val="-2"/>
          <w:sz w:val="15"/>
        </w:rPr>
        <w:t> </w:t>
      </w:r>
      <w:r>
        <w:rPr>
          <w:sz w:val="15"/>
        </w:rPr>
        <w:t>order</w:t>
      </w:r>
      <w:r>
        <w:rPr>
          <w:spacing w:val="-3"/>
          <w:sz w:val="15"/>
        </w:rPr>
        <w:t> </w:t>
      </w:r>
      <w:r>
        <w:rPr>
          <w:sz w:val="15"/>
        </w:rPr>
        <w:t>less</w:t>
      </w:r>
      <w:r>
        <w:rPr>
          <w:spacing w:val="-2"/>
          <w:sz w:val="15"/>
        </w:rPr>
        <w:t> </w:t>
      </w:r>
      <w:r>
        <w:rPr>
          <w:sz w:val="15"/>
        </w:rPr>
        <w:t>than</w:t>
      </w:r>
      <w:r>
        <w:rPr>
          <w:spacing w:val="-4"/>
          <w:sz w:val="15"/>
        </w:rPr>
        <w:t> </w:t>
      </w:r>
      <w:r>
        <w:rPr>
          <w:sz w:val="15"/>
        </w:rPr>
        <w:t>72</w:t>
      </w:r>
      <w:r>
        <w:rPr>
          <w:spacing w:val="-2"/>
          <w:sz w:val="15"/>
        </w:rPr>
        <w:t> </w:t>
      </w:r>
      <w:r>
        <w:rPr>
          <w:sz w:val="15"/>
        </w:rPr>
        <w:t>hours</w:t>
      </w:r>
      <w:r>
        <w:rPr>
          <w:spacing w:val="-2"/>
          <w:sz w:val="15"/>
        </w:rPr>
        <w:t> </w:t>
      </w:r>
      <w:r>
        <w:rPr>
          <w:sz w:val="15"/>
        </w:rPr>
        <w:t>prior</w:t>
      </w:r>
      <w:r>
        <w:rPr>
          <w:spacing w:val="-2"/>
          <w:sz w:val="15"/>
        </w:rPr>
        <w:t> </w:t>
      </w:r>
      <w:r>
        <w:rPr>
          <w:sz w:val="15"/>
        </w:rPr>
        <w:t>to</w:t>
      </w:r>
      <w:r>
        <w:rPr>
          <w:spacing w:val="-1"/>
          <w:sz w:val="15"/>
        </w:rPr>
        <w:t> </w:t>
      </w:r>
      <w:r>
        <w:rPr>
          <w:sz w:val="15"/>
        </w:rPr>
        <w:t>the</w:t>
      </w:r>
      <w:r>
        <w:rPr>
          <w:spacing w:val="-3"/>
          <w:sz w:val="15"/>
        </w:rPr>
        <w:t> </w:t>
      </w:r>
      <w:r>
        <w:rPr>
          <w:sz w:val="15"/>
        </w:rPr>
        <w:t>shipping</w:t>
      </w:r>
      <w:r>
        <w:rPr>
          <w:spacing w:val="-1"/>
          <w:sz w:val="15"/>
        </w:rPr>
        <w:t> </w:t>
      </w:r>
      <w:r>
        <w:rPr>
          <w:sz w:val="15"/>
        </w:rPr>
        <w:t>and/or</w:t>
      </w:r>
      <w:r>
        <w:rPr>
          <w:spacing w:val="-2"/>
          <w:sz w:val="15"/>
        </w:rPr>
        <w:t> </w:t>
      </w:r>
      <w:r>
        <w:rPr>
          <w:sz w:val="15"/>
        </w:rPr>
        <w:t>installation</w:t>
      </w:r>
      <w:r>
        <w:rPr>
          <w:spacing w:val="-2"/>
          <w:sz w:val="15"/>
        </w:rPr>
        <w:t> </w:t>
      </w:r>
      <w:r>
        <w:rPr>
          <w:sz w:val="15"/>
        </w:rPr>
        <w:t>of</w:t>
      </w:r>
      <w:r>
        <w:rPr>
          <w:spacing w:val="-3"/>
          <w:sz w:val="15"/>
        </w:rPr>
        <w:t> </w:t>
      </w:r>
      <w:r>
        <w:rPr>
          <w:sz w:val="15"/>
        </w:rPr>
        <w:t>the</w:t>
      </w:r>
      <w:r>
        <w:rPr>
          <w:spacing w:val="-2"/>
          <w:sz w:val="15"/>
        </w:rPr>
        <w:t> </w:t>
      </w:r>
      <w:r>
        <w:rPr>
          <w:sz w:val="15"/>
        </w:rPr>
        <w:t>Equipment,</w:t>
      </w:r>
      <w:r>
        <w:rPr>
          <w:spacing w:val="1"/>
          <w:sz w:val="15"/>
        </w:rPr>
        <w:t> </w:t>
      </w:r>
      <w:r>
        <w:rPr>
          <w:sz w:val="15"/>
        </w:rPr>
        <w:t>Client</w:t>
      </w:r>
      <w:r>
        <w:rPr>
          <w:spacing w:val="-3"/>
          <w:sz w:val="15"/>
        </w:rPr>
        <w:t> </w:t>
      </w:r>
      <w:r>
        <w:rPr>
          <w:sz w:val="15"/>
        </w:rPr>
        <w:t>agrees</w:t>
      </w:r>
      <w:r>
        <w:rPr>
          <w:spacing w:val="-2"/>
          <w:sz w:val="15"/>
        </w:rPr>
        <w:t> </w:t>
      </w:r>
      <w:r>
        <w:rPr>
          <w:sz w:val="15"/>
        </w:rPr>
        <w:t>to</w:t>
      </w:r>
      <w:r>
        <w:rPr>
          <w:spacing w:val="-3"/>
          <w:sz w:val="15"/>
        </w:rPr>
        <w:t> </w:t>
      </w:r>
      <w:r>
        <w:rPr>
          <w:sz w:val="15"/>
        </w:rPr>
        <w:t>pay</w:t>
      </w:r>
      <w:r>
        <w:rPr>
          <w:spacing w:val="-3"/>
          <w:sz w:val="15"/>
        </w:rPr>
        <w:t> </w:t>
      </w:r>
      <w:r>
        <w:rPr>
          <w:sz w:val="15"/>
        </w:rPr>
        <w:t>cancellation charges equal to 100% the rental</w:t>
      </w:r>
      <w:r>
        <w:rPr>
          <w:spacing w:val="-6"/>
          <w:sz w:val="15"/>
        </w:rPr>
        <w:t> </w:t>
      </w:r>
      <w:r>
        <w:rPr>
          <w:sz w:val="15"/>
        </w:rPr>
        <w:t>rate.</w:t>
      </w:r>
    </w:p>
    <w:p>
      <w:pPr>
        <w:pStyle w:val="ListParagraph"/>
        <w:numPr>
          <w:ilvl w:val="1"/>
          <w:numId w:val="4"/>
        </w:numPr>
        <w:tabs>
          <w:tab w:pos="455" w:val="left" w:leader="none"/>
        </w:tabs>
        <w:spacing w:line="240" w:lineRule="auto" w:before="0" w:after="0"/>
        <w:ind w:left="120" w:right="225" w:firstLine="0"/>
        <w:jc w:val="left"/>
        <w:rPr>
          <w:sz w:val="15"/>
        </w:rPr>
      </w:pPr>
      <w:r>
        <w:rPr>
          <w:sz w:val="15"/>
        </w:rPr>
        <w:t>In the event that Client cancels its order subsequent to the shipping and/or installation of the Equipment, Client agrees to pay a cancellation fee equal to 50% of the rental charge of the entire period the Equipment was ordered</w:t>
      </w:r>
      <w:r>
        <w:rPr>
          <w:spacing w:val="-11"/>
          <w:sz w:val="15"/>
        </w:rPr>
        <w:t> </w:t>
      </w:r>
      <w:r>
        <w:rPr>
          <w:sz w:val="15"/>
        </w:rPr>
        <w:t>for.</w:t>
      </w:r>
    </w:p>
    <w:p>
      <w:pPr>
        <w:pStyle w:val="BodyText"/>
        <w:spacing w:before="10"/>
        <w:rPr>
          <w:sz w:val="14"/>
        </w:rPr>
      </w:pPr>
    </w:p>
    <w:p>
      <w:pPr>
        <w:pStyle w:val="ListParagraph"/>
        <w:numPr>
          <w:ilvl w:val="0"/>
          <w:numId w:val="2"/>
        </w:numPr>
        <w:tabs>
          <w:tab w:pos="371" w:val="left" w:leader="none"/>
        </w:tabs>
        <w:spacing w:line="240" w:lineRule="auto" w:before="0" w:after="0"/>
        <w:ind w:left="120" w:right="220" w:firstLine="0"/>
        <w:jc w:val="left"/>
        <w:rPr>
          <w:sz w:val="15"/>
        </w:rPr>
      </w:pPr>
      <w:r>
        <w:rPr/>
        <w:pict>
          <v:rect style="position:absolute;margin-left:86.580002pt;margin-top:7.814912pt;width:2.1pt;height:.54pt;mso-position-horizontal-relative:page;mso-position-vertical-relative:paragraph;z-index:-18064" filled="true" fillcolor="#000000" stroked="false">
            <v:fill type="solid"/>
            <w10:wrap type="none"/>
          </v:rect>
        </w:pict>
      </w:r>
      <w:r>
        <w:rPr>
          <w:b/>
          <w:sz w:val="15"/>
        </w:rPr>
        <w:t>Delivery</w:t>
      </w:r>
      <w:r>
        <w:rPr>
          <w:sz w:val="15"/>
        </w:rPr>
        <w:t>: Unless Client’s site is within 20 (Twenty) miles from Company’s headquarters, Client agrees to pay transportation charges for delivery and/or return of Equipment. Client further agrees to pay a handling charge in the amount of $35.00 (Thirty Five Dollars) for all deliveries and/or shippings that are during the weekend, holidays and/or outside of normal business</w:t>
      </w:r>
      <w:r>
        <w:rPr>
          <w:spacing w:val="-8"/>
          <w:sz w:val="15"/>
        </w:rPr>
        <w:t> </w:t>
      </w:r>
      <w:r>
        <w:rPr>
          <w:sz w:val="15"/>
        </w:rPr>
        <w:t>hours.</w:t>
      </w:r>
    </w:p>
    <w:p>
      <w:pPr>
        <w:pStyle w:val="BodyText"/>
      </w:pPr>
    </w:p>
    <w:p>
      <w:pPr>
        <w:pStyle w:val="ListParagraph"/>
        <w:numPr>
          <w:ilvl w:val="0"/>
          <w:numId w:val="2"/>
        </w:numPr>
        <w:tabs>
          <w:tab w:pos="371" w:val="left" w:leader="none"/>
        </w:tabs>
        <w:spacing w:line="240" w:lineRule="auto" w:before="0" w:after="0"/>
        <w:ind w:left="120" w:right="127" w:firstLine="0"/>
        <w:jc w:val="left"/>
        <w:rPr>
          <w:sz w:val="15"/>
        </w:rPr>
      </w:pPr>
      <w:r>
        <w:rPr>
          <w:b/>
          <w:sz w:val="15"/>
        </w:rPr>
        <w:t>Right of Entry</w:t>
      </w:r>
      <w:r>
        <w:rPr>
          <w:sz w:val="15"/>
          <w:u w:val="single"/>
        </w:rPr>
        <w:t>:</w:t>
      </w:r>
      <w:r>
        <w:rPr>
          <w:sz w:val="15"/>
        </w:rPr>
        <w:t> Client, upon execution of this Agreement, and during all times that GTS’s Equipment is rented to Client, grants GTS an irrevocable right of entry to Client’s premises for the sole and limited purpose of GTS’s reclamation of its Equipment in the event that Client defaults under this Agreement. In the event of such default, GTS shall post on Client’s premises a notice of its intent to reclaim such Equipment providing Client a 24 hour notice of said entry. Client shall have the right to fully remedy such default within the same 24-hour period, and upon such full remedy, GTS shall vacate its intention to reclaim said</w:t>
      </w:r>
      <w:r>
        <w:rPr>
          <w:spacing w:val="-1"/>
          <w:sz w:val="15"/>
        </w:rPr>
        <w:t> </w:t>
      </w:r>
      <w:r>
        <w:rPr>
          <w:sz w:val="15"/>
        </w:rPr>
        <w:t>Equipment.</w:t>
      </w:r>
    </w:p>
    <w:p>
      <w:pPr>
        <w:pStyle w:val="BodyText"/>
        <w:spacing w:before="1"/>
      </w:pPr>
    </w:p>
    <w:p>
      <w:pPr>
        <w:pStyle w:val="ListParagraph"/>
        <w:numPr>
          <w:ilvl w:val="0"/>
          <w:numId w:val="2"/>
        </w:numPr>
        <w:tabs>
          <w:tab w:pos="374" w:val="left" w:leader="none"/>
        </w:tabs>
        <w:spacing w:line="240" w:lineRule="auto" w:before="0" w:after="0"/>
        <w:ind w:left="120" w:right="309" w:firstLine="0"/>
        <w:jc w:val="left"/>
        <w:rPr>
          <w:sz w:val="15"/>
        </w:rPr>
      </w:pPr>
      <w:r>
        <w:rPr/>
        <w:pict>
          <v:rect style="position:absolute;margin-left:100.379997pt;margin-top:7.814913pt;width:2.101pt;height:.54pt;mso-position-horizontal-relative:page;mso-position-vertical-relative:paragraph;z-index:-18040" filled="true" fillcolor="#000000" stroked="false">
            <v:fill type="solid"/>
            <w10:wrap type="none"/>
          </v:rect>
        </w:pict>
      </w:r>
      <w:r>
        <w:rPr>
          <w:b/>
          <w:sz w:val="15"/>
        </w:rPr>
        <w:t>Assignment</w:t>
      </w:r>
      <w:r>
        <w:rPr>
          <w:sz w:val="15"/>
        </w:rPr>
        <w:t>:</w:t>
      </w:r>
      <w:r>
        <w:rPr>
          <w:spacing w:val="-3"/>
          <w:sz w:val="15"/>
        </w:rPr>
        <w:t> </w:t>
      </w:r>
      <w:r>
        <w:rPr>
          <w:sz w:val="15"/>
        </w:rPr>
        <w:t>This</w:t>
      </w:r>
      <w:r>
        <w:rPr>
          <w:spacing w:val="-2"/>
          <w:sz w:val="15"/>
        </w:rPr>
        <w:t> </w:t>
      </w:r>
      <w:r>
        <w:rPr>
          <w:sz w:val="15"/>
        </w:rPr>
        <w:t>Agreement</w:t>
      </w:r>
      <w:r>
        <w:rPr>
          <w:spacing w:val="-2"/>
          <w:sz w:val="15"/>
        </w:rPr>
        <w:t> </w:t>
      </w:r>
      <w:r>
        <w:rPr>
          <w:sz w:val="15"/>
        </w:rPr>
        <w:t>shall</w:t>
      </w:r>
      <w:r>
        <w:rPr>
          <w:spacing w:val="-3"/>
          <w:sz w:val="15"/>
        </w:rPr>
        <w:t> </w:t>
      </w:r>
      <w:r>
        <w:rPr>
          <w:sz w:val="15"/>
        </w:rPr>
        <w:t>not</w:t>
      </w:r>
      <w:r>
        <w:rPr>
          <w:spacing w:val="-3"/>
          <w:sz w:val="15"/>
        </w:rPr>
        <w:t> </w:t>
      </w:r>
      <w:r>
        <w:rPr>
          <w:sz w:val="15"/>
        </w:rPr>
        <w:t>be</w:t>
      </w:r>
      <w:r>
        <w:rPr>
          <w:spacing w:val="-3"/>
          <w:sz w:val="15"/>
        </w:rPr>
        <w:t> </w:t>
      </w:r>
      <w:r>
        <w:rPr>
          <w:sz w:val="15"/>
        </w:rPr>
        <w:t>assigned</w:t>
      </w:r>
      <w:r>
        <w:rPr>
          <w:spacing w:val="-3"/>
          <w:sz w:val="15"/>
        </w:rPr>
        <w:t> </w:t>
      </w:r>
      <w:r>
        <w:rPr>
          <w:sz w:val="15"/>
        </w:rPr>
        <w:t>by</w:t>
      </w:r>
      <w:r>
        <w:rPr>
          <w:spacing w:val="-4"/>
          <w:sz w:val="15"/>
        </w:rPr>
        <w:t> </w:t>
      </w:r>
      <w:r>
        <w:rPr>
          <w:sz w:val="15"/>
        </w:rPr>
        <w:t>Client</w:t>
      </w:r>
      <w:r>
        <w:rPr>
          <w:spacing w:val="-2"/>
          <w:sz w:val="15"/>
        </w:rPr>
        <w:t> </w:t>
      </w:r>
      <w:r>
        <w:rPr>
          <w:sz w:val="15"/>
        </w:rPr>
        <w:t>without</w:t>
      </w:r>
      <w:r>
        <w:rPr>
          <w:spacing w:val="-2"/>
          <w:sz w:val="15"/>
        </w:rPr>
        <w:t> </w:t>
      </w:r>
      <w:r>
        <w:rPr>
          <w:sz w:val="15"/>
        </w:rPr>
        <w:t>the</w:t>
      </w:r>
      <w:r>
        <w:rPr>
          <w:spacing w:val="-4"/>
          <w:sz w:val="15"/>
        </w:rPr>
        <w:t> </w:t>
      </w:r>
      <w:r>
        <w:rPr>
          <w:sz w:val="15"/>
        </w:rPr>
        <w:t>prior</w:t>
      </w:r>
      <w:r>
        <w:rPr>
          <w:spacing w:val="-3"/>
          <w:sz w:val="15"/>
        </w:rPr>
        <w:t> </w:t>
      </w:r>
      <w:r>
        <w:rPr>
          <w:sz w:val="15"/>
        </w:rPr>
        <w:t>written</w:t>
      </w:r>
      <w:r>
        <w:rPr>
          <w:spacing w:val="-3"/>
          <w:sz w:val="15"/>
        </w:rPr>
        <w:t> </w:t>
      </w:r>
      <w:r>
        <w:rPr>
          <w:sz w:val="15"/>
        </w:rPr>
        <w:t>consent</w:t>
      </w:r>
      <w:r>
        <w:rPr>
          <w:spacing w:val="-3"/>
          <w:sz w:val="15"/>
        </w:rPr>
        <w:t> </w:t>
      </w:r>
      <w:r>
        <w:rPr>
          <w:sz w:val="15"/>
        </w:rPr>
        <w:t>of</w:t>
      </w:r>
      <w:r>
        <w:rPr>
          <w:spacing w:val="-2"/>
          <w:sz w:val="15"/>
        </w:rPr>
        <w:t> </w:t>
      </w:r>
      <w:r>
        <w:rPr>
          <w:sz w:val="15"/>
        </w:rPr>
        <w:t>GTS.</w:t>
      </w:r>
      <w:r>
        <w:rPr>
          <w:spacing w:val="-2"/>
          <w:sz w:val="15"/>
        </w:rPr>
        <w:t> </w:t>
      </w:r>
      <w:r>
        <w:rPr>
          <w:sz w:val="15"/>
        </w:rPr>
        <w:t>Upon</w:t>
      </w:r>
      <w:r>
        <w:rPr>
          <w:spacing w:val="-3"/>
          <w:sz w:val="15"/>
        </w:rPr>
        <w:t> </w:t>
      </w:r>
      <w:r>
        <w:rPr>
          <w:sz w:val="15"/>
        </w:rPr>
        <w:t>consensual</w:t>
      </w:r>
      <w:r>
        <w:rPr>
          <w:spacing w:val="-3"/>
          <w:sz w:val="15"/>
        </w:rPr>
        <w:t> </w:t>
      </w:r>
      <w:r>
        <w:rPr>
          <w:sz w:val="15"/>
        </w:rPr>
        <w:t>assignment,</w:t>
      </w:r>
      <w:r>
        <w:rPr>
          <w:spacing w:val="-3"/>
          <w:sz w:val="15"/>
        </w:rPr>
        <w:t> </w:t>
      </w:r>
      <w:r>
        <w:rPr>
          <w:sz w:val="15"/>
        </w:rPr>
        <w:t>this</w:t>
      </w:r>
      <w:r>
        <w:rPr>
          <w:spacing w:val="-2"/>
          <w:sz w:val="15"/>
        </w:rPr>
        <w:t> </w:t>
      </w:r>
      <w:r>
        <w:rPr>
          <w:sz w:val="15"/>
        </w:rPr>
        <w:t>Agreement and the rights and obligations hereunder shall be binding upon the successors and assigns of</w:t>
      </w:r>
      <w:r>
        <w:rPr>
          <w:spacing w:val="-17"/>
          <w:sz w:val="15"/>
        </w:rPr>
        <w:t> </w:t>
      </w:r>
      <w:r>
        <w:rPr>
          <w:sz w:val="15"/>
        </w:rPr>
        <w:t>Client.</w:t>
      </w:r>
    </w:p>
    <w:p>
      <w:pPr>
        <w:pStyle w:val="BodyText"/>
      </w:pPr>
    </w:p>
    <w:p>
      <w:pPr>
        <w:pStyle w:val="ListParagraph"/>
        <w:numPr>
          <w:ilvl w:val="0"/>
          <w:numId w:val="2"/>
        </w:numPr>
        <w:tabs>
          <w:tab w:pos="371" w:val="left" w:leader="none"/>
        </w:tabs>
        <w:spacing w:line="240" w:lineRule="auto" w:before="0" w:after="0"/>
        <w:ind w:left="120" w:right="598" w:firstLine="0"/>
        <w:jc w:val="left"/>
        <w:rPr>
          <w:sz w:val="15"/>
        </w:rPr>
      </w:pPr>
      <w:r>
        <w:rPr/>
        <w:pict>
          <v:rect style="position:absolute;margin-left:149.580002pt;margin-top:7.814898pt;width:2.1pt;height:.54pt;mso-position-horizontal-relative:page;mso-position-vertical-relative:paragraph;z-index:-18016" filled="true" fillcolor="#000000" stroked="false">
            <v:fill type="solid"/>
            <w10:wrap type="none"/>
          </v:rect>
        </w:pict>
      </w:r>
      <w:r>
        <w:rPr>
          <w:b/>
          <w:sz w:val="15"/>
        </w:rPr>
        <w:t>Exhibits</w:t>
      </w:r>
      <w:r>
        <w:rPr>
          <w:b/>
          <w:spacing w:val="-3"/>
          <w:sz w:val="15"/>
        </w:rPr>
        <w:t> </w:t>
      </w:r>
      <w:r>
        <w:rPr>
          <w:b/>
          <w:sz w:val="15"/>
        </w:rPr>
        <w:t>and</w:t>
      </w:r>
      <w:r>
        <w:rPr>
          <w:b/>
          <w:spacing w:val="-4"/>
          <w:sz w:val="15"/>
        </w:rPr>
        <w:t> </w:t>
      </w:r>
      <w:r>
        <w:rPr>
          <w:b/>
          <w:sz w:val="15"/>
        </w:rPr>
        <w:t>Attachments</w:t>
      </w:r>
      <w:r>
        <w:rPr>
          <w:sz w:val="15"/>
        </w:rPr>
        <w:t>:</w:t>
      </w:r>
      <w:r>
        <w:rPr>
          <w:spacing w:val="-2"/>
          <w:sz w:val="15"/>
        </w:rPr>
        <w:t> </w:t>
      </w:r>
      <w:r>
        <w:rPr>
          <w:sz w:val="15"/>
        </w:rPr>
        <w:t>The</w:t>
      </w:r>
      <w:r>
        <w:rPr>
          <w:spacing w:val="-2"/>
          <w:sz w:val="15"/>
        </w:rPr>
        <w:t> </w:t>
      </w:r>
      <w:r>
        <w:rPr>
          <w:sz w:val="15"/>
        </w:rPr>
        <w:t>forms</w:t>
      </w:r>
      <w:r>
        <w:rPr>
          <w:spacing w:val="-3"/>
          <w:sz w:val="15"/>
        </w:rPr>
        <w:t> </w:t>
      </w:r>
      <w:r>
        <w:rPr>
          <w:sz w:val="15"/>
        </w:rPr>
        <w:t>attached</w:t>
      </w:r>
      <w:r>
        <w:rPr>
          <w:spacing w:val="-3"/>
          <w:sz w:val="15"/>
        </w:rPr>
        <w:t> </w:t>
      </w:r>
      <w:r>
        <w:rPr>
          <w:sz w:val="15"/>
        </w:rPr>
        <w:t>hereto</w:t>
      </w:r>
      <w:r>
        <w:rPr>
          <w:spacing w:val="-2"/>
          <w:sz w:val="15"/>
        </w:rPr>
        <w:t> </w:t>
      </w:r>
      <w:r>
        <w:rPr>
          <w:sz w:val="15"/>
        </w:rPr>
        <w:t>are</w:t>
      </w:r>
      <w:r>
        <w:rPr>
          <w:spacing w:val="-3"/>
          <w:sz w:val="15"/>
        </w:rPr>
        <w:t> </w:t>
      </w:r>
      <w:r>
        <w:rPr>
          <w:sz w:val="15"/>
        </w:rPr>
        <w:t>fully</w:t>
      </w:r>
      <w:r>
        <w:rPr>
          <w:spacing w:val="-4"/>
          <w:sz w:val="15"/>
        </w:rPr>
        <w:t> </w:t>
      </w:r>
      <w:r>
        <w:rPr>
          <w:sz w:val="15"/>
        </w:rPr>
        <w:t>incorporated</w:t>
      </w:r>
      <w:r>
        <w:rPr>
          <w:spacing w:val="-3"/>
          <w:sz w:val="15"/>
        </w:rPr>
        <w:t> </w:t>
      </w:r>
      <w:r>
        <w:rPr>
          <w:sz w:val="15"/>
        </w:rPr>
        <w:t>herein;</w:t>
      </w:r>
      <w:r>
        <w:rPr>
          <w:spacing w:val="-3"/>
          <w:sz w:val="15"/>
        </w:rPr>
        <w:t> </w:t>
      </w:r>
      <w:r>
        <w:rPr>
          <w:sz w:val="15"/>
        </w:rPr>
        <w:t>however,</w:t>
      </w:r>
      <w:r>
        <w:rPr>
          <w:spacing w:val="-2"/>
          <w:sz w:val="15"/>
        </w:rPr>
        <w:t> </w:t>
      </w:r>
      <w:r>
        <w:rPr>
          <w:sz w:val="15"/>
        </w:rPr>
        <w:t>if</w:t>
      </w:r>
      <w:r>
        <w:rPr>
          <w:spacing w:val="-2"/>
          <w:sz w:val="15"/>
        </w:rPr>
        <w:t> </w:t>
      </w:r>
      <w:r>
        <w:rPr>
          <w:sz w:val="15"/>
        </w:rPr>
        <w:t>there</w:t>
      </w:r>
      <w:r>
        <w:rPr>
          <w:spacing w:val="-2"/>
          <w:sz w:val="15"/>
        </w:rPr>
        <w:t> </w:t>
      </w:r>
      <w:r>
        <w:rPr>
          <w:sz w:val="15"/>
        </w:rPr>
        <w:t>is</w:t>
      </w:r>
      <w:r>
        <w:rPr>
          <w:spacing w:val="-2"/>
          <w:sz w:val="15"/>
        </w:rPr>
        <w:t> </w:t>
      </w:r>
      <w:r>
        <w:rPr>
          <w:sz w:val="15"/>
        </w:rPr>
        <w:t>a</w:t>
      </w:r>
      <w:r>
        <w:rPr>
          <w:spacing w:val="-3"/>
          <w:sz w:val="15"/>
        </w:rPr>
        <w:t> </w:t>
      </w:r>
      <w:r>
        <w:rPr>
          <w:sz w:val="15"/>
        </w:rPr>
        <w:t>discrepancy</w:t>
      </w:r>
      <w:r>
        <w:rPr>
          <w:spacing w:val="-4"/>
          <w:sz w:val="15"/>
        </w:rPr>
        <w:t> </w:t>
      </w:r>
      <w:r>
        <w:rPr>
          <w:sz w:val="15"/>
        </w:rPr>
        <w:t>between</w:t>
      </w:r>
      <w:r>
        <w:rPr>
          <w:spacing w:val="-2"/>
          <w:sz w:val="15"/>
        </w:rPr>
        <w:t> </w:t>
      </w:r>
      <w:r>
        <w:rPr>
          <w:sz w:val="15"/>
        </w:rPr>
        <w:t>the</w:t>
      </w:r>
      <w:r>
        <w:rPr>
          <w:spacing w:val="-3"/>
          <w:sz w:val="15"/>
        </w:rPr>
        <w:t> </w:t>
      </w:r>
      <w:r>
        <w:rPr>
          <w:sz w:val="15"/>
        </w:rPr>
        <w:t>terms</w:t>
      </w:r>
      <w:r>
        <w:rPr>
          <w:spacing w:val="-4"/>
          <w:sz w:val="15"/>
        </w:rPr>
        <w:t> </w:t>
      </w:r>
      <w:r>
        <w:rPr>
          <w:sz w:val="15"/>
        </w:rPr>
        <w:t>of</w:t>
      </w:r>
      <w:r>
        <w:rPr>
          <w:spacing w:val="-2"/>
          <w:sz w:val="15"/>
        </w:rPr>
        <w:t> </w:t>
      </w:r>
      <w:r>
        <w:rPr>
          <w:sz w:val="15"/>
        </w:rPr>
        <w:t>this Agreement and any terms that are in the Exhibits and Attachments, the terms of this Agreement shall</w:t>
      </w:r>
      <w:r>
        <w:rPr>
          <w:spacing w:val="-16"/>
          <w:sz w:val="15"/>
        </w:rPr>
        <w:t> </w:t>
      </w:r>
      <w:r>
        <w:rPr>
          <w:sz w:val="15"/>
        </w:rPr>
        <w:t>govern.</w:t>
      </w:r>
    </w:p>
    <w:p>
      <w:pPr>
        <w:pStyle w:val="BodyText"/>
        <w:spacing w:before="11"/>
        <w:rPr>
          <w:sz w:val="14"/>
        </w:rPr>
      </w:pPr>
    </w:p>
    <w:p>
      <w:pPr>
        <w:pStyle w:val="ListParagraph"/>
        <w:numPr>
          <w:ilvl w:val="0"/>
          <w:numId w:val="2"/>
        </w:numPr>
        <w:tabs>
          <w:tab w:pos="371" w:val="left" w:leader="none"/>
        </w:tabs>
        <w:spacing w:line="240" w:lineRule="auto" w:before="0" w:after="0"/>
        <w:ind w:left="120" w:right="168" w:firstLine="0"/>
        <w:jc w:val="left"/>
        <w:rPr>
          <w:sz w:val="15"/>
        </w:rPr>
      </w:pPr>
      <w:r>
        <w:rPr>
          <w:b/>
          <w:sz w:val="15"/>
        </w:rPr>
        <w:t>Governing Law</w:t>
      </w:r>
      <w:r>
        <w:rPr>
          <w:sz w:val="15"/>
          <w:u w:val="single"/>
        </w:rPr>
        <w:t>:</w:t>
      </w:r>
      <w:r>
        <w:rPr>
          <w:sz w:val="15"/>
        </w:rPr>
        <w:t> This Agreement shall be governed by the law of the State of North Carolina, applicable to contracts entered into and wholly performed in the State of North</w:t>
      </w:r>
      <w:r>
        <w:rPr>
          <w:spacing w:val="-1"/>
          <w:sz w:val="15"/>
        </w:rPr>
        <w:t> </w:t>
      </w:r>
      <w:r>
        <w:rPr>
          <w:sz w:val="15"/>
        </w:rPr>
        <w:t>Carolina.</w:t>
      </w:r>
    </w:p>
    <w:p>
      <w:pPr>
        <w:pStyle w:val="BodyText"/>
      </w:pPr>
    </w:p>
    <w:p>
      <w:pPr>
        <w:pStyle w:val="Heading3"/>
        <w:numPr>
          <w:ilvl w:val="0"/>
          <w:numId w:val="2"/>
        </w:numPr>
        <w:tabs>
          <w:tab w:pos="371" w:val="left" w:leader="none"/>
        </w:tabs>
        <w:spacing w:line="240" w:lineRule="auto" w:before="0" w:after="0"/>
        <w:ind w:left="370" w:right="0" w:hanging="250"/>
        <w:jc w:val="left"/>
        <w:rPr>
          <w:b w:val="0"/>
        </w:rPr>
      </w:pPr>
      <w:r>
        <w:rPr/>
        <w:t>Partial</w:t>
      </w:r>
      <w:r>
        <w:rPr>
          <w:spacing w:val="-2"/>
        </w:rPr>
        <w:t> </w:t>
      </w:r>
      <w:r>
        <w:rPr/>
        <w:t>Invalidity</w:t>
      </w:r>
      <w:r>
        <w:rPr>
          <w:b w:val="0"/>
        </w:rPr>
        <w:t>:</w:t>
      </w:r>
    </w:p>
    <w:p>
      <w:pPr>
        <w:pStyle w:val="BodyText"/>
        <w:spacing w:line="20" w:lineRule="exact"/>
        <w:ind w:left="1519"/>
        <w:rPr>
          <w:sz w:val="2"/>
        </w:rPr>
      </w:pPr>
      <w:r>
        <w:rPr>
          <w:sz w:val="2"/>
        </w:rPr>
        <w:pict>
          <v:group style="width:2.2pt;height:.550pt;mso-position-horizontal-relative:char;mso-position-vertical-relative:line" coordorigin="0,0" coordsize="44,11">
            <v:rect style="position:absolute;left:0;top:0;width:44;height:11" filled="true" fillcolor="#000000" stroked="false">
              <v:fill type="solid"/>
            </v:rect>
          </v:group>
        </w:pict>
      </w:r>
      <w:r>
        <w:rPr>
          <w:sz w:val="2"/>
        </w:rPr>
      </w:r>
    </w:p>
    <w:p>
      <w:pPr>
        <w:pStyle w:val="ListParagraph"/>
        <w:numPr>
          <w:ilvl w:val="1"/>
          <w:numId w:val="5"/>
        </w:numPr>
        <w:tabs>
          <w:tab w:pos="455" w:val="left" w:leader="none"/>
        </w:tabs>
        <w:spacing w:line="240" w:lineRule="auto" w:before="0" w:after="0"/>
        <w:ind w:left="120" w:right="219" w:firstLine="0"/>
        <w:jc w:val="both"/>
        <w:rPr>
          <w:sz w:val="15"/>
        </w:rPr>
      </w:pPr>
      <w:r>
        <w:rPr>
          <w:sz w:val="15"/>
        </w:rPr>
        <w:t>Nothing contained in this Agreement shall be construed so as to require the commission of any act contrary to law, and whenever there is any conflict between</w:t>
      </w:r>
      <w:r>
        <w:rPr>
          <w:spacing w:val="-3"/>
          <w:sz w:val="15"/>
        </w:rPr>
        <w:t> </w:t>
      </w:r>
      <w:r>
        <w:rPr>
          <w:sz w:val="15"/>
        </w:rPr>
        <w:t>any</w:t>
      </w:r>
      <w:r>
        <w:rPr>
          <w:spacing w:val="-3"/>
          <w:sz w:val="15"/>
        </w:rPr>
        <w:t> </w:t>
      </w:r>
      <w:r>
        <w:rPr>
          <w:sz w:val="15"/>
        </w:rPr>
        <w:t>provision</w:t>
      </w:r>
      <w:r>
        <w:rPr>
          <w:spacing w:val="-2"/>
          <w:sz w:val="15"/>
        </w:rPr>
        <w:t> </w:t>
      </w:r>
      <w:r>
        <w:rPr>
          <w:sz w:val="15"/>
        </w:rPr>
        <w:t>of</w:t>
      </w:r>
      <w:r>
        <w:rPr>
          <w:spacing w:val="-2"/>
          <w:sz w:val="15"/>
        </w:rPr>
        <w:t> </w:t>
      </w:r>
      <w:r>
        <w:rPr>
          <w:sz w:val="15"/>
        </w:rPr>
        <w:t>the</w:t>
      </w:r>
      <w:r>
        <w:rPr>
          <w:spacing w:val="-2"/>
          <w:sz w:val="15"/>
        </w:rPr>
        <w:t> </w:t>
      </w:r>
      <w:r>
        <w:rPr>
          <w:sz w:val="15"/>
        </w:rPr>
        <w:t>Agreement</w:t>
      </w:r>
      <w:r>
        <w:rPr>
          <w:spacing w:val="-3"/>
          <w:sz w:val="15"/>
        </w:rPr>
        <w:t> </w:t>
      </w:r>
      <w:r>
        <w:rPr>
          <w:sz w:val="15"/>
        </w:rPr>
        <w:t>and</w:t>
      </w:r>
      <w:r>
        <w:rPr>
          <w:spacing w:val="-2"/>
          <w:sz w:val="15"/>
        </w:rPr>
        <w:t> </w:t>
      </w:r>
      <w:r>
        <w:rPr>
          <w:sz w:val="15"/>
        </w:rPr>
        <w:t>any</w:t>
      </w:r>
      <w:r>
        <w:rPr>
          <w:spacing w:val="-4"/>
          <w:sz w:val="15"/>
        </w:rPr>
        <w:t> </w:t>
      </w:r>
      <w:r>
        <w:rPr>
          <w:sz w:val="15"/>
        </w:rPr>
        <w:t>statue,</w:t>
      </w:r>
      <w:r>
        <w:rPr>
          <w:spacing w:val="-2"/>
          <w:sz w:val="15"/>
        </w:rPr>
        <w:t> </w:t>
      </w:r>
      <w:r>
        <w:rPr>
          <w:sz w:val="15"/>
        </w:rPr>
        <w:t>law,</w:t>
      </w:r>
      <w:r>
        <w:rPr>
          <w:spacing w:val="-2"/>
          <w:sz w:val="15"/>
        </w:rPr>
        <w:t> </w:t>
      </w:r>
      <w:r>
        <w:rPr>
          <w:sz w:val="15"/>
        </w:rPr>
        <w:t>ordinance,</w:t>
      </w:r>
      <w:r>
        <w:rPr>
          <w:spacing w:val="-1"/>
          <w:sz w:val="15"/>
        </w:rPr>
        <w:t> </w:t>
      </w:r>
      <w:r>
        <w:rPr>
          <w:sz w:val="15"/>
        </w:rPr>
        <w:t>order,</w:t>
      </w:r>
      <w:r>
        <w:rPr>
          <w:spacing w:val="-3"/>
          <w:sz w:val="15"/>
        </w:rPr>
        <w:t> </w:t>
      </w:r>
      <w:r>
        <w:rPr>
          <w:sz w:val="15"/>
        </w:rPr>
        <w:t>or</w:t>
      </w:r>
      <w:r>
        <w:rPr>
          <w:spacing w:val="-2"/>
          <w:sz w:val="15"/>
        </w:rPr>
        <w:t> </w:t>
      </w:r>
      <w:r>
        <w:rPr>
          <w:sz w:val="15"/>
        </w:rPr>
        <w:t>regulation,</w:t>
      </w:r>
      <w:r>
        <w:rPr>
          <w:spacing w:val="-3"/>
          <w:sz w:val="15"/>
        </w:rPr>
        <w:t> </w:t>
      </w:r>
      <w:r>
        <w:rPr>
          <w:sz w:val="15"/>
        </w:rPr>
        <w:t>the</w:t>
      </w:r>
      <w:r>
        <w:rPr>
          <w:spacing w:val="-1"/>
          <w:sz w:val="15"/>
        </w:rPr>
        <w:t> </w:t>
      </w:r>
      <w:r>
        <w:rPr>
          <w:sz w:val="15"/>
        </w:rPr>
        <w:t>latter</w:t>
      </w:r>
      <w:r>
        <w:rPr>
          <w:spacing w:val="-3"/>
          <w:sz w:val="15"/>
        </w:rPr>
        <w:t> </w:t>
      </w:r>
      <w:r>
        <w:rPr>
          <w:sz w:val="15"/>
        </w:rPr>
        <w:t>shall</w:t>
      </w:r>
      <w:r>
        <w:rPr>
          <w:spacing w:val="-3"/>
          <w:sz w:val="15"/>
        </w:rPr>
        <w:t> </w:t>
      </w:r>
      <w:r>
        <w:rPr>
          <w:sz w:val="15"/>
        </w:rPr>
        <w:t>prevail,</w:t>
      </w:r>
      <w:r>
        <w:rPr>
          <w:spacing w:val="-3"/>
          <w:sz w:val="15"/>
        </w:rPr>
        <w:t> </w:t>
      </w:r>
      <w:r>
        <w:rPr>
          <w:sz w:val="15"/>
        </w:rPr>
        <w:t>but</w:t>
      </w:r>
      <w:r>
        <w:rPr>
          <w:spacing w:val="-1"/>
          <w:sz w:val="15"/>
        </w:rPr>
        <w:t> </w:t>
      </w:r>
      <w:r>
        <w:rPr>
          <w:sz w:val="15"/>
        </w:rPr>
        <w:t>in</w:t>
      </w:r>
      <w:r>
        <w:rPr>
          <w:spacing w:val="-2"/>
          <w:sz w:val="15"/>
        </w:rPr>
        <w:t> </w:t>
      </w:r>
      <w:r>
        <w:rPr>
          <w:sz w:val="15"/>
        </w:rPr>
        <w:t>such</w:t>
      </w:r>
      <w:r>
        <w:rPr>
          <w:spacing w:val="-1"/>
          <w:sz w:val="15"/>
        </w:rPr>
        <w:t> </w:t>
      </w:r>
      <w:r>
        <w:rPr>
          <w:sz w:val="15"/>
        </w:rPr>
        <w:t>event,</w:t>
      </w:r>
      <w:r>
        <w:rPr>
          <w:spacing w:val="-3"/>
          <w:sz w:val="15"/>
        </w:rPr>
        <w:t> </w:t>
      </w:r>
      <w:r>
        <w:rPr>
          <w:sz w:val="15"/>
        </w:rPr>
        <w:t>any</w:t>
      </w:r>
      <w:r>
        <w:rPr>
          <w:spacing w:val="-3"/>
          <w:sz w:val="15"/>
        </w:rPr>
        <w:t> </w:t>
      </w:r>
      <w:r>
        <w:rPr>
          <w:sz w:val="15"/>
        </w:rPr>
        <w:t>provision</w:t>
      </w:r>
      <w:r>
        <w:rPr>
          <w:spacing w:val="-2"/>
          <w:sz w:val="15"/>
        </w:rPr>
        <w:t> </w:t>
      </w:r>
      <w:r>
        <w:rPr>
          <w:sz w:val="15"/>
        </w:rPr>
        <w:t>of</w:t>
      </w:r>
      <w:r>
        <w:rPr>
          <w:spacing w:val="-1"/>
          <w:sz w:val="15"/>
        </w:rPr>
        <w:t> </w:t>
      </w:r>
      <w:r>
        <w:rPr>
          <w:sz w:val="15"/>
        </w:rPr>
        <w:t>this Agreement so affected shall be curtailed and limited to the extent necessary to bring it within the legal</w:t>
      </w:r>
      <w:r>
        <w:rPr>
          <w:spacing w:val="-23"/>
          <w:sz w:val="15"/>
        </w:rPr>
        <w:t> </w:t>
      </w:r>
      <w:r>
        <w:rPr>
          <w:sz w:val="15"/>
        </w:rPr>
        <w:t>requirements.</w:t>
      </w:r>
    </w:p>
    <w:p>
      <w:pPr>
        <w:pStyle w:val="ListParagraph"/>
        <w:numPr>
          <w:ilvl w:val="1"/>
          <w:numId w:val="5"/>
        </w:numPr>
        <w:tabs>
          <w:tab w:pos="455" w:val="left" w:leader="none"/>
        </w:tabs>
        <w:spacing w:line="240" w:lineRule="auto" w:before="0" w:after="0"/>
        <w:ind w:left="120" w:right="159" w:firstLine="0"/>
        <w:jc w:val="both"/>
        <w:rPr>
          <w:sz w:val="15"/>
        </w:rPr>
      </w:pPr>
      <w:r>
        <w:rPr>
          <w:sz w:val="15"/>
        </w:rPr>
        <w:t>In the event that any portion of these terms and conditions shall be held to be invalid or unenforceable in a court of law or equality; (i) the parties agree to negotiate in good faith an acceptable alternative provision which reflects as closely as possible the intent of the enforceable provision; and (ii) the validity and</w:t>
      </w:r>
      <w:r>
        <w:rPr>
          <w:spacing w:val="-3"/>
          <w:sz w:val="15"/>
        </w:rPr>
        <w:t> </w:t>
      </w:r>
      <w:r>
        <w:rPr>
          <w:sz w:val="15"/>
        </w:rPr>
        <w:t>legality</w:t>
      </w:r>
      <w:r>
        <w:rPr>
          <w:spacing w:val="-3"/>
          <w:sz w:val="15"/>
        </w:rPr>
        <w:t> </w:t>
      </w:r>
      <w:r>
        <w:rPr>
          <w:sz w:val="15"/>
        </w:rPr>
        <w:t>of</w:t>
      </w:r>
      <w:r>
        <w:rPr>
          <w:spacing w:val="-1"/>
          <w:sz w:val="15"/>
        </w:rPr>
        <w:t> </w:t>
      </w:r>
      <w:r>
        <w:rPr>
          <w:sz w:val="15"/>
        </w:rPr>
        <w:t>the</w:t>
      </w:r>
      <w:r>
        <w:rPr>
          <w:spacing w:val="-2"/>
          <w:sz w:val="15"/>
        </w:rPr>
        <w:t> </w:t>
      </w:r>
      <w:r>
        <w:rPr>
          <w:sz w:val="15"/>
        </w:rPr>
        <w:t>remaining</w:t>
      </w:r>
      <w:r>
        <w:rPr>
          <w:spacing w:val="-2"/>
          <w:sz w:val="15"/>
        </w:rPr>
        <w:t> </w:t>
      </w:r>
      <w:r>
        <w:rPr>
          <w:sz w:val="15"/>
        </w:rPr>
        <w:t>provisions</w:t>
      </w:r>
      <w:r>
        <w:rPr>
          <w:spacing w:val="-2"/>
          <w:sz w:val="15"/>
        </w:rPr>
        <w:t> </w:t>
      </w:r>
      <w:r>
        <w:rPr>
          <w:sz w:val="15"/>
        </w:rPr>
        <w:t>of</w:t>
      </w:r>
      <w:r>
        <w:rPr>
          <w:spacing w:val="-2"/>
          <w:sz w:val="15"/>
        </w:rPr>
        <w:t> </w:t>
      </w:r>
      <w:r>
        <w:rPr>
          <w:sz w:val="15"/>
        </w:rPr>
        <w:t>this</w:t>
      </w:r>
      <w:r>
        <w:rPr>
          <w:spacing w:val="-1"/>
          <w:sz w:val="15"/>
        </w:rPr>
        <w:t> </w:t>
      </w:r>
      <w:r>
        <w:rPr>
          <w:sz w:val="15"/>
        </w:rPr>
        <w:t>Agreement</w:t>
      </w:r>
      <w:r>
        <w:rPr>
          <w:spacing w:val="-2"/>
          <w:sz w:val="15"/>
        </w:rPr>
        <w:t> </w:t>
      </w:r>
      <w:r>
        <w:rPr>
          <w:sz w:val="15"/>
        </w:rPr>
        <w:t>shall</w:t>
      </w:r>
      <w:r>
        <w:rPr>
          <w:spacing w:val="-2"/>
          <w:sz w:val="15"/>
        </w:rPr>
        <w:t> </w:t>
      </w:r>
      <w:r>
        <w:rPr>
          <w:sz w:val="15"/>
        </w:rPr>
        <w:t>not</w:t>
      </w:r>
      <w:r>
        <w:rPr>
          <w:spacing w:val="-1"/>
          <w:sz w:val="15"/>
        </w:rPr>
        <w:t> </w:t>
      </w:r>
      <w:r>
        <w:rPr>
          <w:sz w:val="15"/>
        </w:rPr>
        <w:t>in</w:t>
      </w:r>
      <w:r>
        <w:rPr>
          <w:spacing w:val="-2"/>
          <w:sz w:val="15"/>
        </w:rPr>
        <w:t> </w:t>
      </w:r>
      <w:r>
        <w:rPr>
          <w:sz w:val="15"/>
        </w:rPr>
        <w:t>any</w:t>
      </w:r>
      <w:r>
        <w:rPr>
          <w:spacing w:val="-2"/>
          <w:sz w:val="15"/>
        </w:rPr>
        <w:t> </w:t>
      </w:r>
      <w:r>
        <w:rPr>
          <w:sz w:val="15"/>
        </w:rPr>
        <w:t>way</w:t>
      </w:r>
      <w:r>
        <w:rPr>
          <w:spacing w:val="-3"/>
          <w:sz w:val="15"/>
        </w:rPr>
        <w:t> </w:t>
      </w:r>
      <w:r>
        <w:rPr>
          <w:sz w:val="15"/>
        </w:rPr>
        <w:t>be</w:t>
      </w:r>
      <w:r>
        <w:rPr>
          <w:spacing w:val="-1"/>
          <w:sz w:val="15"/>
        </w:rPr>
        <w:t> </w:t>
      </w:r>
      <w:r>
        <w:rPr>
          <w:sz w:val="15"/>
        </w:rPr>
        <w:t>affected</w:t>
      </w:r>
      <w:r>
        <w:rPr>
          <w:spacing w:val="-3"/>
          <w:sz w:val="15"/>
        </w:rPr>
        <w:t> </w:t>
      </w:r>
      <w:r>
        <w:rPr>
          <w:sz w:val="15"/>
        </w:rPr>
        <w:t>or</w:t>
      </w:r>
      <w:r>
        <w:rPr>
          <w:spacing w:val="-1"/>
          <w:sz w:val="15"/>
        </w:rPr>
        <w:t> </w:t>
      </w:r>
      <w:r>
        <w:rPr>
          <w:sz w:val="15"/>
        </w:rPr>
        <w:t>impaired</w:t>
      </w:r>
      <w:r>
        <w:rPr>
          <w:spacing w:val="-1"/>
          <w:sz w:val="15"/>
        </w:rPr>
        <w:t> </w:t>
      </w:r>
      <w:r>
        <w:rPr>
          <w:sz w:val="15"/>
        </w:rPr>
        <w:t>thereby,</w:t>
      </w:r>
      <w:r>
        <w:rPr>
          <w:spacing w:val="-1"/>
          <w:sz w:val="15"/>
        </w:rPr>
        <w:t> </w:t>
      </w:r>
      <w:r>
        <w:rPr>
          <w:sz w:val="15"/>
        </w:rPr>
        <w:t>and</w:t>
      </w:r>
      <w:r>
        <w:rPr>
          <w:spacing w:val="-1"/>
          <w:sz w:val="15"/>
        </w:rPr>
        <w:t> </w:t>
      </w:r>
      <w:r>
        <w:rPr>
          <w:sz w:val="15"/>
        </w:rPr>
        <w:t>shall</w:t>
      </w:r>
      <w:r>
        <w:rPr>
          <w:spacing w:val="-1"/>
          <w:sz w:val="15"/>
        </w:rPr>
        <w:t> </w:t>
      </w:r>
      <w:r>
        <w:rPr>
          <w:sz w:val="15"/>
        </w:rPr>
        <w:t>remain</w:t>
      </w:r>
      <w:r>
        <w:rPr>
          <w:spacing w:val="-2"/>
          <w:sz w:val="15"/>
        </w:rPr>
        <w:t> </w:t>
      </w:r>
      <w:r>
        <w:rPr>
          <w:sz w:val="15"/>
        </w:rPr>
        <w:t>in</w:t>
      </w:r>
      <w:r>
        <w:rPr>
          <w:spacing w:val="-2"/>
          <w:sz w:val="15"/>
        </w:rPr>
        <w:t> </w:t>
      </w:r>
      <w:r>
        <w:rPr>
          <w:sz w:val="15"/>
        </w:rPr>
        <w:t>full</w:t>
      </w:r>
      <w:r>
        <w:rPr>
          <w:spacing w:val="-2"/>
          <w:sz w:val="15"/>
        </w:rPr>
        <w:t> </w:t>
      </w:r>
      <w:r>
        <w:rPr>
          <w:sz w:val="15"/>
        </w:rPr>
        <w:t>force</w:t>
      </w:r>
      <w:r>
        <w:rPr>
          <w:spacing w:val="-2"/>
          <w:sz w:val="15"/>
        </w:rPr>
        <w:t> </w:t>
      </w:r>
      <w:r>
        <w:rPr>
          <w:sz w:val="15"/>
        </w:rPr>
        <w:t>and</w:t>
      </w:r>
      <w:r>
        <w:rPr>
          <w:spacing w:val="-2"/>
          <w:sz w:val="15"/>
        </w:rPr>
        <w:t> </w:t>
      </w:r>
      <w:r>
        <w:rPr>
          <w:sz w:val="15"/>
        </w:rPr>
        <w:t>affect.</w:t>
      </w:r>
    </w:p>
    <w:p>
      <w:pPr>
        <w:pStyle w:val="BodyText"/>
        <w:spacing w:before="10"/>
        <w:rPr>
          <w:sz w:val="14"/>
        </w:rPr>
      </w:pPr>
    </w:p>
    <w:p>
      <w:pPr>
        <w:pStyle w:val="ListParagraph"/>
        <w:numPr>
          <w:ilvl w:val="0"/>
          <w:numId w:val="2"/>
        </w:numPr>
        <w:tabs>
          <w:tab w:pos="371" w:val="left" w:leader="none"/>
        </w:tabs>
        <w:spacing w:line="240" w:lineRule="auto" w:before="0" w:after="0"/>
        <w:ind w:left="120" w:right="158" w:firstLine="0"/>
        <w:jc w:val="left"/>
        <w:rPr>
          <w:sz w:val="15"/>
        </w:rPr>
      </w:pPr>
      <w:r>
        <w:rPr/>
        <w:pict>
          <v:rect style="position:absolute;margin-left:94.199997pt;margin-top:7.814927pt;width:2.1pt;height:.54pt;mso-position-horizontal-relative:page;mso-position-vertical-relative:paragraph;z-index:-17992" filled="true" fillcolor="#000000" stroked="false">
            <v:fill type="solid"/>
            <w10:wrap type="none"/>
          </v:rect>
        </w:pict>
      </w:r>
      <w:r>
        <w:rPr>
          <w:b/>
          <w:sz w:val="15"/>
        </w:rPr>
        <w:t>No Waiver</w:t>
      </w:r>
      <w:r>
        <w:rPr>
          <w:sz w:val="15"/>
        </w:rPr>
        <w:t>: The failure of either party to insist upon the other party’s performance of any obligations hereunder shall not be construed as a waiver of or the breach of any obligation of either party or of any subsequent breach of which obligation. The failure of either party to exercise any right or remedy which it may have hereunder or under the law shall not be construed as a waiver of any other right or remedy which the party may have hereunder or under the law.</w:t>
      </w:r>
    </w:p>
    <w:p>
      <w:pPr>
        <w:pStyle w:val="BodyText"/>
      </w:pPr>
    </w:p>
    <w:p>
      <w:pPr>
        <w:pStyle w:val="ListParagraph"/>
        <w:numPr>
          <w:ilvl w:val="0"/>
          <w:numId w:val="2"/>
        </w:numPr>
        <w:tabs>
          <w:tab w:pos="371" w:val="left" w:leader="none"/>
        </w:tabs>
        <w:spacing w:line="240" w:lineRule="auto" w:before="0" w:after="0"/>
        <w:ind w:left="120" w:right="373" w:firstLine="0"/>
        <w:jc w:val="left"/>
        <w:rPr>
          <w:sz w:val="15"/>
        </w:rPr>
      </w:pPr>
      <w:r>
        <w:rPr/>
        <w:pict>
          <v:rect style="position:absolute;margin-left:135.479996pt;margin-top:7.814912pt;width:2.101pt;height:.54pt;mso-position-horizontal-relative:page;mso-position-vertical-relative:paragraph;z-index:-17968" filled="true" fillcolor="#000000" stroked="false">
            <v:fill type="solid"/>
            <w10:wrap type="none"/>
          </v:rect>
        </w:pict>
      </w:r>
      <w:r>
        <w:rPr>
          <w:b/>
          <w:sz w:val="15"/>
        </w:rPr>
        <w:t>Cumulative Remedies</w:t>
      </w:r>
      <w:r>
        <w:rPr>
          <w:sz w:val="15"/>
        </w:rPr>
        <w:t>: Any right and remedy belonging to GTS hereunder or under the law shall be deemed cumulative and not exclusive of one another</w:t>
      </w:r>
      <w:r>
        <w:rPr>
          <w:spacing w:val="-3"/>
          <w:sz w:val="15"/>
        </w:rPr>
        <w:t> </w:t>
      </w:r>
      <w:r>
        <w:rPr>
          <w:sz w:val="15"/>
        </w:rPr>
        <w:t>and</w:t>
      </w:r>
      <w:r>
        <w:rPr>
          <w:spacing w:val="-1"/>
          <w:sz w:val="15"/>
        </w:rPr>
        <w:t> </w:t>
      </w:r>
      <w:r>
        <w:rPr>
          <w:sz w:val="15"/>
        </w:rPr>
        <w:t>the</w:t>
      </w:r>
      <w:r>
        <w:rPr>
          <w:spacing w:val="-2"/>
          <w:sz w:val="15"/>
        </w:rPr>
        <w:t> </w:t>
      </w:r>
      <w:r>
        <w:rPr>
          <w:sz w:val="15"/>
        </w:rPr>
        <w:t>exercise</w:t>
      </w:r>
      <w:r>
        <w:rPr>
          <w:spacing w:val="-2"/>
          <w:sz w:val="15"/>
        </w:rPr>
        <w:t> </w:t>
      </w:r>
      <w:r>
        <w:rPr>
          <w:sz w:val="15"/>
        </w:rPr>
        <w:t>by</w:t>
      </w:r>
      <w:r>
        <w:rPr>
          <w:spacing w:val="-3"/>
          <w:sz w:val="15"/>
        </w:rPr>
        <w:t> </w:t>
      </w:r>
      <w:r>
        <w:rPr>
          <w:sz w:val="15"/>
        </w:rPr>
        <w:t>GTS</w:t>
      </w:r>
      <w:r>
        <w:rPr>
          <w:spacing w:val="-2"/>
          <w:sz w:val="15"/>
        </w:rPr>
        <w:t> </w:t>
      </w:r>
      <w:r>
        <w:rPr>
          <w:sz w:val="15"/>
        </w:rPr>
        <w:t>of</w:t>
      </w:r>
      <w:r>
        <w:rPr>
          <w:spacing w:val="-1"/>
          <w:sz w:val="15"/>
        </w:rPr>
        <w:t> </w:t>
      </w:r>
      <w:r>
        <w:rPr>
          <w:sz w:val="15"/>
        </w:rPr>
        <w:t>any</w:t>
      </w:r>
      <w:r>
        <w:rPr>
          <w:spacing w:val="-3"/>
          <w:sz w:val="15"/>
        </w:rPr>
        <w:t> </w:t>
      </w:r>
      <w:r>
        <w:rPr>
          <w:sz w:val="15"/>
        </w:rPr>
        <w:t>such</w:t>
      </w:r>
      <w:r>
        <w:rPr>
          <w:spacing w:val="-2"/>
          <w:sz w:val="15"/>
        </w:rPr>
        <w:t> </w:t>
      </w:r>
      <w:r>
        <w:rPr>
          <w:sz w:val="15"/>
        </w:rPr>
        <w:t>right</w:t>
      </w:r>
      <w:r>
        <w:rPr>
          <w:spacing w:val="-2"/>
          <w:sz w:val="15"/>
        </w:rPr>
        <w:t> </w:t>
      </w:r>
      <w:r>
        <w:rPr>
          <w:sz w:val="15"/>
        </w:rPr>
        <w:t>or</w:t>
      </w:r>
      <w:r>
        <w:rPr>
          <w:spacing w:val="-3"/>
          <w:sz w:val="15"/>
        </w:rPr>
        <w:t> </w:t>
      </w:r>
      <w:r>
        <w:rPr>
          <w:sz w:val="15"/>
        </w:rPr>
        <w:t>remedy</w:t>
      </w:r>
      <w:r>
        <w:rPr>
          <w:spacing w:val="-4"/>
          <w:sz w:val="15"/>
        </w:rPr>
        <w:t> </w:t>
      </w:r>
      <w:r>
        <w:rPr>
          <w:sz w:val="15"/>
        </w:rPr>
        <w:t>shall</w:t>
      </w:r>
      <w:r>
        <w:rPr>
          <w:spacing w:val="-2"/>
          <w:sz w:val="15"/>
        </w:rPr>
        <w:t> </w:t>
      </w:r>
      <w:r>
        <w:rPr>
          <w:sz w:val="15"/>
        </w:rPr>
        <w:t>not</w:t>
      </w:r>
      <w:r>
        <w:rPr>
          <w:spacing w:val="-2"/>
          <w:sz w:val="15"/>
        </w:rPr>
        <w:t> </w:t>
      </w:r>
      <w:r>
        <w:rPr>
          <w:sz w:val="15"/>
        </w:rPr>
        <w:t>preclude</w:t>
      </w:r>
      <w:r>
        <w:rPr>
          <w:spacing w:val="-1"/>
          <w:sz w:val="15"/>
        </w:rPr>
        <w:t> </w:t>
      </w:r>
      <w:r>
        <w:rPr>
          <w:sz w:val="15"/>
        </w:rPr>
        <w:t>GTS</w:t>
      </w:r>
      <w:r>
        <w:rPr>
          <w:spacing w:val="-2"/>
          <w:sz w:val="15"/>
        </w:rPr>
        <w:t> </w:t>
      </w:r>
      <w:r>
        <w:rPr>
          <w:sz w:val="15"/>
        </w:rPr>
        <w:t>from</w:t>
      </w:r>
      <w:r>
        <w:rPr>
          <w:spacing w:val="-2"/>
          <w:sz w:val="15"/>
        </w:rPr>
        <w:t> </w:t>
      </w:r>
      <w:r>
        <w:rPr>
          <w:sz w:val="15"/>
        </w:rPr>
        <w:t>exercising</w:t>
      </w:r>
      <w:r>
        <w:rPr>
          <w:spacing w:val="-2"/>
          <w:sz w:val="15"/>
        </w:rPr>
        <w:t> </w:t>
      </w:r>
      <w:r>
        <w:rPr>
          <w:sz w:val="15"/>
        </w:rPr>
        <w:t>or</w:t>
      </w:r>
      <w:r>
        <w:rPr>
          <w:spacing w:val="-2"/>
          <w:sz w:val="15"/>
        </w:rPr>
        <w:t> </w:t>
      </w:r>
      <w:r>
        <w:rPr>
          <w:sz w:val="15"/>
        </w:rPr>
        <w:t>enforcing</w:t>
      </w:r>
      <w:r>
        <w:rPr>
          <w:spacing w:val="-2"/>
          <w:sz w:val="15"/>
        </w:rPr>
        <w:t> </w:t>
      </w:r>
      <w:r>
        <w:rPr>
          <w:sz w:val="15"/>
        </w:rPr>
        <w:t>any</w:t>
      </w:r>
      <w:r>
        <w:rPr>
          <w:spacing w:val="-3"/>
          <w:sz w:val="15"/>
        </w:rPr>
        <w:t> </w:t>
      </w:r>
      <w:r>
        <w:rPr>
          <w:sz w:val="15"/>
        </w:rPr>
        <w:t>other</w:t>
      </w:r>
      <w:r>
        <w:rPr>
          <w:spacing w:val="-2"/>
          <w:sz w:val="15"/>
        </w:rPr>
        <w:t> </w:t>
      </w:r>
      <w:r>
        <w:rPr>
          <w:sz w:val="15"/>
        </w:rPr>
        <w:t>right or</w:t>
      </w:r>
      <w:r>
        <w:rPr>
          <w:spacing w:val="-2"/>
          <w:sz w:val="15"/>
        </w:rPr>
        <w:t> </w:t>
      </w:r>
      <w:r>
        <w:rPr>
          <w:sz w:val="15"/>
        </w:rPr>
        <w:t>remedy</w:t>
      </w:r>
      <w:r>
        <w:rPr>
          <w:spacing w:val="-3"/>
          <w:sz w:val="15"/>
        </w:rPr>
        <w:t> </w:t>
      </w:r>
      <w:r>
        <w:rPr>
          <w:sz w:val="15"/>
        </w:rPr>
        <w:t>it</w:t>
      </w:r>
      <w:r>
        <w:rPr>
          <w:spacing w:val="-1"/>
          <w:sz w:val="15"/>
        </w:rPr>
        <w:t> </w:t>
      </w:r>
      <w:r>
        <w:rPr>
          <w:sz w:val="15"/>
        </w:rPr>
        <w:t>may</w:t>
      </w:r>
      <w:r>
        <w:rPr>
          <w:spacing w:val="-3"/>
          <w:sz w:val="15"/>
        </w:rPr>
        <w:t> </w:t>
      </w:r>
      <w:r>
        <w:rPr>
          <w:sz w:val="15"/>
        </w:rPr>
        <w:t>have.</w:t>
      </w:r>
    </w:p>
    <w:p>
      <w:pPr>
        <w:pStyle w:val="BodyText"/>
      </w:pPr>
    </w:p>
    <w:p>
      <w:pPr>
        <w:pStyle w:val="ListParagraph"/>
        <w:numPr>
          <w:ilvl w:val="0"/>
          <w:numId w:val="2"/>
        </w:numPr>
        <w:tabs>
          <w:tab w:pos="374" w:val="left" w:leader="none"/>
        </w:tabs>
        <w:spacing w:line="240" w:lineRule="auto" w:before="0" w:after="0"/>
        <w:ind w:left="120" w:right="150" w:firstLine="0"/>
        <w:jc w:val="left"/>
        <w:rPr>
          <w:sz w:val="15"/>
        </w:rPr>
      </w:pPr>
      <w:r>
        <w:rPr/>
        <w:pict>
          <v:rect style="position:absolute;margin-left:113.82pt;margin-top:7.814911pt;width:2.0390pt;height:.54pt;mso-position-horizontal-relative:page;mso-position-vertical-relative:paragraph;z-index:-17944" filled="true" fillcolor="#000000" stroked="false">
            <v:fill type="solid"/>
            <w10:wrap type="none"/>
          </v:rect>
        </w:pict>
      </w:r>
      <w:r>
        <w:rPr>
          <w:b/>
          <w:sz w:val="15"/>
        </w:rPr>
        <w:t>Attorney’s Fees</w:t>
      </w:r>
      <w:r>
        <w:rPr>
          <w:sz w:val="15"/>
        </w:rPr>
        <w:t>: In the event that any party bring suit in connection with this Agreement, or any other agreement that may exist between the parties to this Agreement, for the recovery of any sum due under such agreement, or because of a breach of any provision hereof or for any other relief, then all costs and expenses, including reasonable attorney’s fees, incurred by the prevailing party therein shall be paid by the other party, and this provision shall be enforceable whether or not the action is prosecuted by</w:t>
      </w:r>
      <w:r>
        <w:rPr>
          <w:spacing w:val="-9"/>
          <w:sz w:val="15"/>
        </w:rPr>
        <w:t> </w:t>
      </w:r>
      <w:r>
        <w:rPr>
          <w:sz w:val="15"/>
        </w:rPr>
        <w:t>Judgment.</w:t>
      </w:r>
    </w:p>
    <w:p>
      <w:pPr>
        <w:pStyle w:val="BodyText"/>
      </w:pPr>
    </w:p>
    <w:p>
      <w:pPr>
        <w:pStyle w:val="ListParagraph"/>
        <w:numPr>
          <w:ilvl w:val="0"/>
          <w:numId w:val="2"/>
        </w:numPr>
        <w:tabs>
          <w:tab w:pos="374" w:val="left" w:leader="none"/>
        </w:tabs>
        <w:spacing w:line="240" w:lineRule="auto" w:before="0" w:after="0"/>
        <w:ind w:left="120" w:right="278" w:firstLine="0"/>
        <w:jc w:val="left"/>
        <w:rPr>
          <w:sz w:val="15"/>
        </w:rPr>
      </w:pPr>
      <w:r>
        <w:rPr/>
        <w:pict>
          <v:rect style="position:absolute;margin-left:95.879997pt;margin-top:7.814912pt;width:2.101pt;height:.54pt;mso-position-horizontal-relative:page;mso-position-vertical-relative:paragraph;z-index:-17920" filled="true" fillcolor="#000000" stroked="false">
            <v:fill type="solid"/>
            <w10:wrap type="none"/>
          </v:rect>
        </w:pict>
      </w:r>
      <w:r>
        <w:rPr>
          <w:b/>
          <w:sz w:val="15"/>
        </w:rPr>
        <w:t>Arbitration</w:t>
      </w:r>
      <w:r>
        <w:rPr>
          <w:sz w:val="15"/>
        </w:rPr>
        <w:t>:</w:t>
      </w:r>
      <w:r>
        <w:rPr>
          <w:spacing w:val="-3"/>
          <w:sz w:val="15"/>
        </w:rPr>
        <w:t> </w:t>
      </w:r>
      <w:r>
        <w:rPr>
          <w:sz w:val="15"/>
        </w:rPr>
        <w:t>All</w:t>
      </w:r>
      <w:r>
        <w:rPr>
          <w:spacing w:val="-2"/>
          <w:sz w:val="15"/>
        </w:rPr>
        <w:t> </w:t>
      </w:r>
      <w:r>
        <w:rPr>
          <w:sz w:val="15"/>
        </w:rPr>
        <w:t>disputes</w:t>
      </w:r>
      <w:r>
        <w:rPr>
          <w:spacing w:val="-3"/>
          <w:sz w:val="15"/>
        </w:rPr>
        <w:t> </w:t>
      </w:r>
      <w:r>
        <w:rPr>
          <w:sz w:val="15"/>
        </w:rPr>
        <w:t>arising</w:t>
      </w:r>
      <w:r>
        <w:rPr>
          <w:spacing w:val="-4"/>
          <w:sz w:val="15"/>
        </w:rPr>
        <w:t> </w:t>
      </w:r>
      <w:r>
        <w:rPr>
          <w:sz w:val="15"/>
        </w:rPr>
        <w:t>from</w:t>
      </w:r>
      <w:r>
        <w:rPr>
          <w:spacing w:val="-3"/>
          <w:sz w:val="15"/>
        </w:rPr>
        <w:t> </w:t>
      </w:r>
      <w:r>
        <w:rPr>
          <w:sz w:val="15"/>
        </w:rPr>
        <w:t>this</w:t>
      </w:r>
      <w:r>
        <w:rPr>
          <w:spacing w:val="-2"/>
          <w:sz w:val="15"/>
        </w:rPr>
        <w:t> </w:t>
      </w:r>
      <w:r>
        <w:rPr>
          <w:sz w:val="15"/>
        </w:rPr>
        <w:t>Agreement,</w:t>
      </w:r>
      <w:r>
        <w:rPr>
          <w:spacing w:val="-3"/>
          <w:sz w:val="15"/>
        </w:rPr>
        <w:t> </w:t>
      </w:r>
      <w:r>
        <w:rPr>
          <w:sz w:val="15"/>
        </w:rPr>
        <w:t>or</w:t>
      </w:r>
      <w:r>
        <w:rPr>
          <w:spacing w:val="-3"/>
          <w:sz w:val="15"/>
        </w:rPr>
        <w:t> </w:t>
      </w:r>
      <w:r>
        <w:rPr>
          <w:sz w:val="15"/>
        </w:rPr>
        <w:t>from</w:t>
      </w:r>
      <w:r>
        <w:rPr>
          <w:spacing w:val="-2"/>
          <w:sz w:val="15"/>
        </w:rPr>
        <w:t> </w:t>
      </w:r>
      <w:r>
        <w:rPr>
          <w:sz w:val="15"/>
        </w:rPr>
        <w:t>any</w:t>
      </w:r>
      <w:r>
        <w:rPr>
          <w:spacing w:val="-4"/>
          <w:sz w:val="15"/>
        </w:rPr>
        <w:t> </w:t>
      </w:r>
      <w:r>
        <w:rPr>
          <w:sz w:val="15"/>
        </w:rPr>
        <w:t>other</w:t>
      </w:r>
      <w:r>
        <w:rPr>
          <w:spacing w:val="-3"/>
          <w:sz w:val="15"/>
        </w:rPr>
        <w:t> </w:t>
      </w:r>
      <w:r>
        <w:rPr>
          <w:sz w:val="15"/>
        </w:rPr>
        <w:t>agreement</w:t>
      </w:r>
      <w:r>
        <w:rPr>
          <w:spacing w:val="-2"/>
          <w:sz w:val="15"/>
        </w:rPr>
        <w:t> </w:t>
      </w:r>
      <w:r>
        <w:rPr>
          <w:sz w:val="15"/>
        </w:rPr>
        <w:t>that</w:t>
      </w:r>
      <w:r>
        <w:rPr>
          <w:spacing w:val="-4"/>
          <w:sz w:val="15"/>
        </w:rPr>
        <w:t> </w:t>
      </w:r>
      <w:r>
        <w:rPr>
          <w:sz w:val="15"/>
        </w:rPr>
        <w:t>exists</w:t>
      </w:r>
      <w:r>
        <w:rPr>
          <w:spacing w:val="-2"/>
          <w:sz w:val="15"/>
        </w:rPr>
        <w:t> </w:t>
      </w:r>
      <w:r>
        <w:rPr>
          <w:sz w:val="15"/>
        </w:rPr>
        <w:t>between</w:t>
      </w:r>
      <w:r>
        <w:rPr>
          <w:spacing w:val="-3"/>
          <w:sz w:val="15"/>
        </w:rPr>
        <w:t> </w:t>
      </w:r>
      <w:r>
        <w:rPr>
          <w:sz w:val="15"/>
        </w:rPr>
        <w:t>the</w:t>
      </w:r>
      <w:r>
        <w:rPr>
          <w:spacing w:val="-2"/>
          <w:sz w:val="15"/>
        </w:rPr>
        <w:t> </w:t>
      </w:r>
      <w:r>
        <w:rPr>
          <w:sz w:val="15"/>
        </w:rPr>
        <w:t>parties</w:t>
      </w:r>
      <w:r>
        <w:rPr>
          <w:spacing w:val="-2"/>
          <w:sz w:val="15"/>
        </w:rPr>
        <w:t> </w:t>
      </w:r>
      <w:r>
        <w:rPr>
          <w:sz w:val="15"/>
        </w:rPr>
        <w:t>to</w:t>
      </w:r>
      <w:r>
        <w:rPr>
          <w:spacing w:val="-2"/>
          <w:sz w:val="15"/>
        </w:rPr>
        <w:t> </w:t>
      </w:r>
      <w:r>
        <w:rPr>
          <w:sz w:val="15"/>
        </w:rPr>
        <w:t>this</w:t>
      </w:r>
      <w:r>
        <w:rPr>
          <w:spacing w:val="-3"/>
          <w:sz w:val="15"/>
        </w:rPr>
        <w:t> </w:t>
      </w:r>
      <w:r>
        <w:rPr>
          <w:sz w:val="15"/>
        </w:rPr>
        <w:t>Agreement,</w:t>
      </w:r>
      <w:r>
        <w:rPr>
          <w:spacing w:val="-3"/>
          <w:sz w:val="15"/>
        </w:rPr>
        <w:t> </w:t>
      </w:r>
      <w:r>
        <w:rPr>
          <w:sz w:val="15"/>
        </w:rPr>
        <w:t>shall</w:t>
      </w:r>
      <w:r>
        <w:rPr>
          <w:spacing w:val="-3"/>
          <w:sz w:val="15"/>
        </w:rPr>
        <w:t> </w:t>
      </w:r>
      <w:r>
        <w:rPr>
          <w:sz w:val="15"/>
        </w:rPr>
        <w:t>be</w:t>
      </w:r>
      <w:r>
        <w:rPr>
          <w:spacing w:val="-2"/>
          <w:sz w:val="15"/>
        </w:rPr>
        <w:t> </w:t>
      </w:r>
      <w:r>
        <w:rPr>
          <w:sz w:val="15"/>
        </w:rPr>
        <w:t>referred for binding arbitration to the American Arbitration Association in Raleigh, North Carolina. In the event of litigation arising from this agreement, or from any other agreement between Client and Company, Client hereby agrees to litigate such disputes in</w:t>
      </w:r>
      <w:r>
        <w:rPr>
          <w:spacing w:val="-13"/>
          <w:sz w:val="15"/>
        </w:rPr>
        <w:t> </w:t>
      </w:r>
      <w:r>
        <w:rPr>
          <w:sz w:val="15"/>
        </w:rPr>
        <w:t>Raleigh.</w:t>
      </w:r>
    </w:p>
    <w:p>
      <w:pPr>
        <w:spacing w:after="0" w:line="240" w:lineRule="auto"/>
        <w:jc w:val="left"/>
        <w:rPr>
          <w:sz w:val="15"/>
        </w:rPr>
        <w:sectPr>
          <w:pgSz w:w="12240" w:h="15840"/>
          <w:pgMar w:top="1500" w:bottom="280" w:left="780" w:right="880"/>
        </w:sectPr>
      </w:pPr>
    </w:p>
    <w:p>
      <w:pPr>
        <w:pStyle w:val="BodyText"/>
        <w:spacing w:before="9"/>
        <w:rPr>
          <w:sz w:val="29"/>
        </w:rPr>
      </w:pPr>
    </w:p>
    <w:p>
      <w:pPr>
        <w:pStyle w:val="ListParagraph"/>
        <w:numPr>
          <w:ilvl w:val="0"/>
          <w:numId w:val="2"/>
        </w:numPr>
        <w:tabs>
          <w:tab w:pos="371" w:val="left" w:leader="none"/>
        </w:tabs>
        <w:spacing w:line="240" w:lineRule="auto" w:before="95" w:after="0"/>
        <w:ind w:left="120" w:right="249" w:firstLine="0"/>
        <w:jc w:val="left"/>
        <w:rPr>
          <w:sz w:val="15"/>
        </w:rPr>
      </w:pPr>
      <w:r>
        <w:rPr/>
        <w:pict>
          <v:rect style="position:absolute;margin-left:84.660004pt;margin-top:12.564929pt;width:2.0390pt;height:.54pt;mso-position-horizontal-relative:page;mso-position-vertical-relative:paragraph;z-index:-17848" filled="true" fillcolor="#000000" stroked="false">
            <v:fill type="solid"/>
            <w10:wrap type="none"/>
          </v:rect>
        </w:pict>
      </w:r>
      <w:r>
        <w:rPr>
          <w:b/>
          <w:sz w:val="15"/>
        </w:rPr>
        <w:t>Notices</w:t>
      </w:r>
      <w:r>
        <w:rPr>
          <w:sz w:val="15"/>
        </w:rPr>
        <w:t>: All notices to be given hereunder must be in writing and shall be given by the parties hereto only in one of the following ways: (1) by personal delivery, (2) by addressing the notices by certified mail, postage prepaid, or (3) by facsimile, to the following</w:t>
      </w:r>
      <w:r>
        <w:rPr>
          <w:spacing w:val="-22"/>
          <w:sz w:val="15"/>
        </w:rPr>
        <w:t> </w:t>
      </w:r>
      <w:r>
        <w:rPr>
          <w:sz w:val="15"/>
        </w:rPr>
        <w:t>address:</w:t>
      </w:r>
    </w:p>
    <w:p>
      <w:pPr>
        <w:pStyle w:val="BodyText"/>
        <w:spacing w:before="11"/>
        <w:rPr>
          <w:sz w:val="14"/>
        </w:rPr>
      </w:pPr>
    </w:p>
    <w:p>
      <w:pPr>
        <w:pStyle w:val="Heading3"/>
        <w:ind w:left="120" w:firstLine="0"/>
        <w:rPr>
          <w:b w:val="0"/>
        </w:rPr>
      </w:pPr>
      <w:r>
        <w:rPr/>
        <w:t>Notices to GTS</w:t>
      </w:r>
      <w:r>
        <w:rPr>
          <w:b w:val="0"/>
        </w:rPr>
        <w:t>:</w:t>
      </w:r>
    </w:p>
    <w:p>
      <w:pPr>
        <w:spacing w:line="232" w:lineRule="auto" w:before="6"/>
        <w:ind w:left="114" w:right="8815" w:firstLine="5"/>
        <w:jc w:val="left"/>
        <w:rPr>
          <w:sz w:val="15"/>
        </w:rPr>
      </w:pPr>
      <w:r>
        <w:rPr/>
        <w:pict>
          <v:shape style="position:absolute;margin-left:45pt;margin-top:8.914333pt;width:96.3pt;height:8.4pt;mso-position-horizontal-relative:page;mso-position-vertical-relative:paragraph;z-index:-17896" type="#_x0000_t202" filled="false" stroked="false">
            <v:textbox inset="0,0,0,0">
              <w:txbxContent>
                <w:p>
                  <w:pPr>
                    <w:pStyle w:val="BodyText"/>
                    <w:spacing w:line="168" w:lineRule="exact"/>
                  </w:pPr>
                  <w:r>
                    <w:rPr/>
                    <w:t>2725-2A Old Wrightsboro Rd</w:t>
                  </w:r>
                </w:p>
              </w:txbxContent>
            </v:textbox>
            <w10:wrap type="none"/>
          </v:shape>
        </w:pict>
      </w:r>
      <w:r>
        <w:rPr/>
        <w:pict>
          <v:rect style="position:absolute;margin-left:44.7146pt;margin-top:9.791285pt;width:114.7496pt;height:7.4647pt;mso-position-horizontal-relative:page;mso-position-vertical-relative:paragraph;z-index:-17800" filled="true" fillcolor="#ffffff" stroked="false">
            <v:fill type="solid"/>
            <w10:wrap type="none"/>
          </v:rect>
        </w:pict>
      </w:r>
      <w:r>
        <w:rPr>
          <w:sz w:val="15"/>
        </w:rPr>
        <w:t>Global Test Supply, LLC </w:t>
      </w:r>
      <w:r>
        <w:rPr>
          <w:sz w:val="16"/>
        </w:rPr>
        <w:t>3310 Kitty Hawk Rd </w:t>
      </w:r>
      <w:r>
        <w:rPr>
          <w:sz w:val="15"/>
        </w:rPr>
        <w:t>Wilmington, NC</w:t>
      </w:r>
      <w:r>
        <w:rPr>
          <w:spacing w:val="-5"/>
          <w:sz w:val="15"/>
        </w:rPr>
        <w:t> </w:t>
      </w:r>
      <w:r>
        <w:rPr>
          <w:sz w:val="15"/>
        </w:rPr>
        <w:t>28405</w:t>
      </w:r>
    </w:p>
    <w:p>
      <w:pPr>
        <w:spacing w:line="174" w:lineRule="exact" w:before="0"/>
        <w:ind w:left="120" w:right="0" w:firstLine="0"/>
        <w:jc w:val="left"/>
        <w:rPr>
          <w:sz w:val="16"/>
        </w:rPr>
      </w:pPr>
      <w:r>
        <w:rPr/>
        <w:pict>
          <v:shape style="position:absolute;margin-left:70.875pt;margin-top:.240012pt;width:46.8pt;height:8.4pt;mso-position-horizontal-relative:page;mso-position-vertical-relative:paragraph;z-index:-17872" type="#_x0000_t202" filled="false" stroked="false">
            <v:textbox inset="0,0,0,0">
              <w:txbxContent>
                <w:p>
                  <w:pPr>
                    <w:pStyle w:val="BodyText"/>
                    <w:spacing w:line="168" w:lineRule="exact"/>
                  </w:pPr>
                  <w:r>
                    <w:rPr/>
                    <w:t>910-442-2164</w:t>
                  </w:r>
                </w:p>
              </w:txbxContent>
            </v:textbox>
            <w10:wrap type="none"/>
          </v:shape>
        </w:pict>
      </w:r>
      <w:r>
        <w:rPr/>
        <w:pict>
          <v:rect style="position:absolute;margin-left:70.304298pt;margin-top:.306863pt;width:114.7496pt;height:8.01pt;mso-position-horizontal-relative:page;mso-position-vertical-relative:paragraph;z-index:-17776" filled="true" fillcolor="#ffffff" stroked="false">
            <v:fill type="solid"/>
            <w10:wrap type="none"/>
          </v:rect>
        </w:pict>
      </w:r>
      <w:r>
        <w:rPr>
          <w:sz w:val="15"/>
        </w:rPr>
        <w:t>Phone:</w:t>
      </w:r>
      <w:r>
        <w:rPr>
          <w:spacing w:val="-14"/>
          <w:sz w:val="15"/>
        </w:rPr>
        <w:t> </w:t>
      </w:r>
      <w:r>
        <w:rPr>
          <w:sz w:val="16"/>
        </w:rPr>
        <w:t>888-610-7664</w:t>
      </w:r>
    </w:p>
    <w:p>
      <w:pPr>
        <w:pStyle w:val="BodyText"/>
        <w:spacing w:line="172" w:lineRule="exact"/>
        <w:ind w:left="120"/>
      </w:pPr>
      <w:r>
        <w:rPr/>
        <w:t>Fax: 910-401-1114</w:t>
      </w:r>
    </w:p>
    <w:p>
      <w:pPr>
        <w:pStyle w:val="BodyText"/>
        <w:spacing w:before="9"/>
        <w:rPr>
          <w:sz w:val="14"/>
        </w:rPr>
      </w:pPr>
    </w:p>
    <w:p>
      <w:pPr>
        <w:spacing w:before="1"/>
        <w:ind w:left="120" w:right="8805" w:firstLine="0"/>
        <w:jc w:val="left"/>
        <w:rPr>
          <w:sz w:val="15"/>
        </w:rPr>
      </w:pPr>
      <w:r>
        <w:rPr>
          <w:b/>
          <w:sz w:val="15"/>
        </w:rPr>
        <w:t>Notices to Client</w:t>
      </w:r>
      <w:r>
        <w:rPr>
          <w:sz w:val="15"/>
        </w:rPr>
        <w:t>. Address and fax number</w:t>
      </w:r>
    </w:p>
    <w:p>
      <w:pPr>
        <w:pStyle w:val="BodyText"/>
        <w:spacing w:before="1"/>
        <w:ind w:left="120" w:right="8588"/>
      </w:pPr>
      <w:r>
        <w:rPr/>
        <w:t>As appear in the application Part of this Agreement.</w:t>
      </w:r>
    </w:p>
    <w:p>
      <w:pPr>
        <w:pStyle w:val="BodyText"/>
        <w:spacing w:before="10"/>
        <w:rPr>
          <w:sz w:val="14"/>
        </w:rPr>
      </w:pPr>
    </w:p>
    <w:p>
      <w:pPr>
        <w:pStyle w:val="ListParagraph"/>
        <w:numPr>
          <w:ilvl w:val="0"/>
          <w:numId w:val="2"/>
        </w:numPr>
        <w:tabs>
          <w:tab w:pos="371" w:val="left" w:leader="none"/>
        </w:tabs>
        <w:spacing w:line="240" w:lineRule="auto" w:before="1" w:after="0"/>
        <w:ind w:left="120" w:right="260" w:firstLine="0"/>
        <w:jc w:val="left"/>
        <w:rPr>
          <w:sz w:val="15"/>
        </w:rPr>
      </w:pPr>
      <w:r>
        <w:rPr/>
        <w:pict>
          <v:rect style="position:absolute;margin-left:108.779999pt;margin-top:7.864883pt;width:2.1pt;height:.54pt;mso-position-horizontal-relative:page;mso-position-vertical-relative:paragraph;z-index:-17824" filled="true" fillcolor="#000000" stroked="false">
            <v:fill type="solid"/>
            <w10:wrap type="none"/>
          </v:rect>
        </w:pict>
      </w:r>
      <w:r>
        <w:rPr>
          <w:b/>
          <w:sz w:val="15"/>
        </w:rPr>
        <w:t>Miscellaneous</w:t>
      </w:r>
      <w:r>
        <w:rPr>
          <w:sz w:val="15"/>
        </w:rPr>
        <w:t>: This Agreement contains the entire understanding between the parties and supersedes all prior understandings of the parties hereto relating to the subject matter hereof. This Agreement may not be modified, nor may any provision be waived, except by an instrument in writing, signed by both parties. Notwithstanding anything herein or elsewhere contained, this Agreement is solely for the mutual benefit of Client and GTS no third party (whether or not referred to herein) is intended or shall be deemed to be a third party beneficiary hereof. Paragraph headings used herein are for convenience only and shall not be used in any way to interpret the provisions of this Agreement. GTS and Client hereby accept each other’s signature via facsimile as binding insofar as such signatures relate to this agreement and any other dealings between the parties to this</w:t>
      </w:r>
      <w:r>
        <w:rPr>
          <w:spacing w:val="-26"/>
          <w:sz w:val="15"/>
        </w:rPr>
        <w:t> </w:t>
      </w:r>
      <w:r>
        <w:rPr>
          <w:sz w:val="15"/>
        </w:rPr>
        <w:t>Agreement.</w:t>
      </w:r>
    </w:p>
    <w:sectPr>
      <w:pgSz w:w="12240" w:h="15840"/>
      <w:pgMar w:top="1500" w:bottom="280" w:left="7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Myriad Pro">
    <w:altName w:val="Myriad Pro"/>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0"/>
      <w:numFmt w:val="decimal"/>
      <w:lvlText w:val="%1"/>
      <w:lvlJc w:val="left"/>
      <w:pPr>
        <w:ind w:left="120" w:hanging="335"/>
        <w:jc w:val="left"/>
      </w:pPr>
      <w:rPr>
        <w:rFonts w:hint="default"/>
      </w:rPr>
    </w:lvl>
    <w:lvl w:ilvl="1">
      <w:start w:val="1"/>
      <w:numFmt w:val="decimal"/>
      <w:lvlText w:val="%1.%2"/>
      <w:lvlJc w:val="left"/>
      <w:pPr>
        <w:ind w:left="120" w:hanging="335"/>
        <w:jc w:val="left"/>
      </w:pPr>
      <w:rPr>
        <w:rFonts w:hint="default" w:ascii="Arial" w:hAnsi="Arial" w:eastAsia="Arial" w:cs="Arial"/>
        <w:spacing w:val="-2"/>
        <w:w w:val="100"/>
        <w:sz w:val="15"/>
        <w:szCs w:val="15"/>
      </w:rPr>
    </w:lvl>
    <w:lvl w:ilvl="2">
      <w:start w:val="0"/>
      <w:numFmt w:val="bullet"/>
      <w:lvlText w:val="•"/>
      <w:lvlJc w:val="left"/>
      <w:pPr>
        <w:ind w:left="2212" w:hanging="335"/>
      </w:pPr>
      <w:rPr>
        <w:rFonts w:hint="default"/>
      </w:rPr>
    </w:lvl>
    <w:lvl w:ilvl="3">
      <w:start w:val="0"/>
      <w:numFmt w:val="bullet"/>
      <w:lvlText w:val="•"/>
      <w:lvlJc w:val="left"/>
      <w:pPr>
        <w:ind w:left="3258" w:hanging="335"/>
      </w:pPr>
      <w:rPr>
        <w:rFonts w:hint="default"/>
      </w:rPr>
    </w:lvl>
    <w:lvl w:ilvl="4">
      <w:start w:val="0"/>
      <w:numFmt w:val="bullet"/>
      <w:lvlText w:val="•"/>
      <w:lvlJc w:val="left"/>
      <w:pPr>
        <w:ind w:left="4304" w:hanging="335"/>
      </w:pPr>
      <w:rPr>
        <w:rFonts w:hint="default"/>
      </w:rPr>
    </w:lvl>
    <w:lvl w:ilvl="5">
      <w:start w:val="0"/>
      <w:numFmt w:val="bullet"/>
      <w:lvlText w:val="•"/>
      <w:lvlJc w:val="left"/>
      <w:pPr>
        <w:ind w:left="5350" w:hanging="335"/>
      </w:pPr>
      <w:rPr>
        <w:rFonts w:hint="default"/>
      </w:rPr>
    </w:lvl>
    <w:lvl w:ilvl="6">
      <w:start w:val="0"/>
      <w:numFmt w:val="bullet"/>
      <w:lvlText w:val="•"/>
      <w:lvlJc w:val="left"/>
      <w:pPr>
        <w:ind w:left="6396" w:hanging="335"/>
      </w:pPr>
      <w:rPr>
        <w:rFonts w:hint="default"/>
      </w:rPr>
    </w:lvl>
    <w:lvl w:ilvl="7">
      <w:start w:val="0"/>
      <w:numFmt w:val="bullet"/>
      <w:lvlText w:val="•"/>
      <w:lvlJc w:val="left"/>
      <w:pPr>
        <w:ind w:left="7442" w:hanging="335"/>
      </w:pPr>
      <w:rPr>
        <w:rFonts w:hint="default"/>
      </w:rPr>
    </w:lvl>
    <w:lvl w:ilvl="8">
      <w:start w:val="0"/>
      <w:numFmt w:val="bullet"/>
      <w:lvlText w:val="•"/>
      <w:lvlJc w:val="left"/>
      <w:pPr>
        <w:ind w:left="8488" w:hanging="335"/>
      </w:pPr>
      <w:rPr>
        <w:rFonts w:hint="default"/>
      </w:rPr>
    </w:lvl>
  </w:abstractNum>
  <w:abstractNum w:abstractNumId="3">
    <w:multiLevelType w:val="hybridMultilevel"/>
    <w:lvl w:ilvl="0">
      <w:start w:val="14"/>
      <w:numFmt w:val="decimal"/>
      <w:lvlText w:val="%1"/>
      <w:lvlJc w:val="left"/>
      <w:pPr>
        <w:ind w:left="120" w:hanging="335"/>
        <w:jc w:val="left"/>
      </w:pPr>
      <w:rPr>
        <w:rFonts w:hint="default"/>
      </w:rPr>
    </w:lvl>
    <w:lvl w:ilvl="1">
      <w:start w:val="1"/>
      <w:numFmt w:val="decimal"/>
      <w:lvlText w:val="%1.%2"/>
      <w:lvlJc w:val="left"/>
      <w:pPr>
        <w:ind w:left="120" w:hanging="335"/>
        <w:jc w:val="left"/>
      </w:pPr>
      <w:rPr>
        <w:rFonts w:hint="default" w:ascii="Arial" w:hAnsi="Arial" w:eastAsia="Arial" w:cs="Arial"/>
        <w:spacing w:val="-2"/>
        <w:w w:val="100"/>
        <w:sz w:val="15"/>
        <w:szCs w:val="15"/>
      </w:rPr>
    </w:lvl>
    <w:lvl w:ilvl="2">
      <w:start w:val="0"/>
      <w:numFmt w:val="bullet"/>
      <w:lvlText w:val="•"/>
      <w:lvlJc w:val="left"/>
      <w:pPr>
        <w:ind w:left="2212" w:hanging="335"/>
      </w:pPr>
      <w:rPr>
        <w:rFonts w:hint="default"/>
      </w:rPr>
    </w:lvl>
    <w:lvl w:ilvl="3">
      <w:start w:val="0"/>
      <w:numFmt w:val="bullet"/>
      <w:lvlText w:val="•"/>
      <w:lvlJc w:val="left"/>
      <w:pPr>
        <w:ind w:left="3258" w:hanging="335"/>
      </w:pPr>
      <w:rPr>
        <w:rFonts w:hint="default"/>
      </w:rPr>
    </w:lvl>
    <w:lvl w:ilvl="4">
      <w:start w:val="0"/>
      <w:numFmt w:val="bullet"/>
      <w:lvlText w:val="•"/>
      <w:lvlJc w:val="left"/>
      <w:pPr>
        <w:ind w:left="4304" w:hanging="335"/>
      </w:pPr>
      <w:rPr>
        <w:rFonts w:hint="default"/>
      </w:rPr>
    </w:lvl>
    <w:lvl w:ilvl="5">
      <w:start w:val="0"/>
      <w:numFmt w:val="bullet"/>
      <w:lvlText w:val="•"/>
      <w:lvlJc w:val="left"/>
      <w:pPr>
        <w:ind w:left="5350" w:hanging="335"/>
      </w:pPr>
      <w:rPr>
        <w:rFonts w:hint="default"/>
      </w:rPr>
    </w:lvl>
    <w:lvl w:ilvl="6">
      <w:start w:val="0"/>
      <w:numFmt w:val="bullet"/>
      <w:lvlText w:val="•"/>
      <w:lvlJc w:val="left"/>
      <w:pPr>
        <w:ind w:left="6396" w:hanging="335"/>
      </w:pPr>
      <w:rPr>
        <w:rFonts w:hint="default"/>
      </w:rPr>
    </w:lvl>
    <w:lvl w:ilvl="7">
      <w:start w:val="0"/>
      <w:numFmt w:val="bullet"/>
      <w:lvlText w:val="•"/>
      <w:lvlJc w:val="left"/>
      <w:pPr>
        <w:ind w:left="7442" w:hanging="335"/>
      </w:pPr>
      <w:rPr>
        <w:rFonts w:hint="default"/>
      </w:rPr>
    </w:lvl>
    <w:lvl w:ilvl="8">
      <w:start w:val="0"/>
      <w:numFmt w:val="bullet"/>
      <w:lvlText w:val="•"/>
      <w:lvlJc w:val="left"/>
      <w:pPr>
        <w:ind w:left="8488" w:hanging="335"/>
      </w:pPr>
      <w:rPr>
        <w:rFonts w:hint="default"/>
      </w:rPr>
    </w:lvl>
  </w:abstractNum>
  <w:abstractNum w:abstractNumId="2">
    <w:multiLevelType w:val="hybridMultilevel"/>
    <w:lvl w:ilvl="0">
      <w:start w:val="12"/>
      <w:numFmt w:val="decimal"/>
      <w:lvlText w:val="%1"/>
      <w:lvlJc w:val="left"/>
      <w:pPr>
        <w:ind w:left="120" w:hanging="335"/>
        <w:jc w:val="left"/>
      </w:pPr>
      <w:rPr>
        <w:rFonts w:hint="default"/>
      </w:rPr>
    </w:lvl>
    <w:lvl w:ilvl="1">
      <w:start w:val="1"/>
      <w:numFmt w:val="decimal"/>
      <w:lvlText w:val="%1.%2"/>
      <w:lvlJc w:val="left"/>
      <w:pPr>
        <w:ind w:left="120" w:hanging="335"/>
        <w:jc w:val="left"/>
      </w:pPr>
      <w:rPr>
        <w:rFonts w:hint="default" w:ascii="Arial" w:hAnsi="Arial" w:eastAsia="Arial" w:cs="Arial"/>
        <w:spacing w:val="-2"/>
        <w:w w:val="100"/>
        <w:sz w:val="15"/>
        <w:szCs w:val="15"/>
      </w:rPr>
    </w:lvl>
    <w:lvl w:ilvl="2">
      <w:start w:val="0"/>
      <w:numFmt w:val="bullet"/>
      <w:lvlText w:val="•"/>
      <w:lvlJc w:val="left"/>
      <w:pPr>
        <w:ind w:left="2212" w:hanging="335"/>
      </w:pPr>
      <w:rPr>
        <w:rFonts w:hint="default"/>
      </w:rPr>
    </w:lvl>
    <w:lvl w:ilvl="3">
      <w:start w:val="0"/>
      <w:numFmt w:val="bullet"/>
      <w:lvlText w:val="•"/>
      <w:lvlJc w:val="left"/>
      <w:pPr>
        <w:ind w:left="3258" w:hanging="335"/>
      </w:pPr>
      <w:rPr>
        <w:rFonts w:hint="default"/>
      </w:rPr>
    </w:lvl>
    <w:lvl w:ilvl="4">
      <w:start w:val="0"/>
      <w:numFmt w:val="bullet"/>
      <w:lvlText w:val="•"/>
      <w:lvlJc w:val="left"/>
      <w:pPr>
        <w:ind w:left="4304" w:hanging="335"/>
      </w:pPr>
      <w:rPr>
        <w:rFonts w:hint="default"/>
      </w:rPr>
    </w:lvl>
    <w:lvl w:ilvl="5">
      <w:start w:val="0"/>
      <w:numFmt w:val="bullet"/>
      <w:lvlText w:val="•"/>
      <w:lvlJc w:val="left"/>
      <w:pPr>
        <w:ind w:left="5350" w:hanging="335"/>
      </w:pPr>
      <w:rPr>
        <w:rFonts w:hint="default"/>
      </w:rPr>
    </w:lvl>
    <w:lvl w:ilvl="6">
      <w:start w:val="0"/>
      <w:numFmt w:val="bullet"/>
      <w:lvlText w:val="•"/>
      <w:lvlJc w:val="left"/>
      <w:pPr>
        <w:ind w:left="6396" w:hanging="335"/>
      </w:pPr>
      <w:rPr>
        <w:rFonts w:hint="default"/>
      </w:rPr>
    </w:lvl>
    <w:lvl w:ilvl="7">
      <w:start w:val="0"/>
      <w:numFmt w:val="bullet"/>
      <w:lvlText w:val="•"/>
      <w:lvlJc w:val="left"/>
      <w:pPr>
        <w:ind w:left="7442" w:hanging="335"/>
      </w:pPr>
      <w:rPr>
        <w:rFonts w:hint="default"/>
      </w:rPr>
    </w:lvl>
    <w:lvl w:ilvl="8">
      <w:start w:val="0"/>
      <w:numFmt w:val="bullet"/>
      <w:lvlText w:val="•"/>
      <w:lvlJc w:val="left"/>
      <w:pPr>
        <w:ind w:left="8488" w:hanging="335"/>
      </w:pPr>
      <w:rPr>
        <w:rFonts w:hint="default"/>
      </w:rPr>
    </w:lvl>
  </w:abstractNum>
  <w:abstractNum w:abstractNumId="1">
    <w:multiLevelType w:val="hybridMultilevel"/>
    <w:lvl w:ilvl="0">
      <w:start w:val="5"/>
      <w:numFmt w:val="decimal"/>
      <w:lvlText w:val="%1."/>
      <w:lvlJc w:val="left"/>
      <w:pPr>
        <w:ind w:left="120" w:hanging="168"/>
        <w:jc w:val="left"/>
      </w:pPr>
      <w:rPr>
        <w:rFonts w:hint="default"/>
        <w:spacing w:val="-5"/>
        <w:u w:val="single" w:color="000000"/>
      </w:rPr>
    </w:lvl>
    <w:lvl w:ilvl="1">
      <w:start w:val="1"/>
      <w:numFmt w:val="decimal"/>
      <w:lvlText w:val="%1.%2"/>
      <w:lvlJc w:val="left"/>
      <w:pPr>
        <w:ind w:left="120" w:hanging="251"/>
        <w:jc w:val="left"/>
      </w:pPr>
      <w:rPr>
        <w:rFonts w:hint="default" w:ascii="Arial" w:hAnsi="Arial" w:eastAsia="Arial" w:cs="Arial"/>
        <w:w w:val="100"/>
        <w:sz w:val="15"/>
        <w:szCs w:val="15"/>
      </w:rPr>
    </w:lvl>
    <w:lvl w:ilvl="2">
      <w:start w:val="0"/>
      <w:numFmt w:val="bullet"/>
      <w:lvlText w:val="•"/>
      <w:lvlJc w:val="left"/>
      <w:pPr>
        <w:ind w:left="1513" w:hanging="251"/>
      </w:pPr>
      <w:rPr>
        <w:rFonts w:hint="default"/>
      </w:rPr>
    </w:lvl>
    <w:lvl w:ilvl="3">
      <w:start w:val="0"/>
      <w:numFmt w:val="bullet"/>
      <w:lvlText w:val="•"/>
      <w:lvlJc w:val="left"/>
      <w:pPr>
        <w:ind w:left="2646" w:hanging="251"/>
      </w:pPr>
      <w:rPr>
        <w:rFonts w:hint="default"/>
      </w:rPr>
    </w:lvl>
    <w:lvl w:ilvl="4">
      <w:start w:val="0"/>
      <w:numFmt w:val="bullet"/>
      <w:lvlText w:val="•"/>
      <w:lvlJc w:val="left"/>
      <w:pPr>
        <w:ind w:left="3780" w:hanging="251"/>
      </w:pPr>
      <w:rPr>
        <w:rFonts w:hint="default"/>
      </w:rPr>
    </w:lvl>
    <w:lvl w:ilvl="5">
      <w:start w:val="0"/>
      <w:numFmt w:val="bullet"/>
      <w:lvlText w:val="•"/>
      <w:lvlJc w:val="left"/>
      <w:pPr>
        <w:ind w:left="4913" w:hanging="251"/>
      </w:pPr>
      <w:rPr>
        <w:rFonts w:hint="default"/>
      </w:rPr>
    </w:lvl>
    <w:lvl w:ilvl="6">
      <w:start w:val="0"/>
      <w:numFmt w:val="bullet"/>
      <w:lvlText w:val="•"/>
      <w:lvlJc w:val="left"/>
      <w:pPr>
        <w:ind w:left="6046" w:hanging="251"/>
      </w:pPr>
      <w:rPr>
        <w:rFonts w:hint="default"/>
      </w:rPr>
    </w:lvl>
    <w:lvl w:ilvl="7">
      <w:start w:val="0"/>
      <w:numFmt w:val="bullet"/>
      <w:lvlText w:val="•"/>
      <w:lvlJc w:val="left"/>
      <w:pPr>
        <w:ind w:left="7180" w:hanging="251"/>
      </w:pPr>
      <w:rPr>
        <w:rFonts w:hint="default"/>
      </w:rPr>
    </w:lvl>
    <w:lvl w:ilvl="8">
      <w:start w:val="0"/>
      <w:numFmt w:val="bullet"/>
      <w:lvlText w:val="•"/>
      <w:lvlJc w:val="left"/>
      <w:pPr>
        <w:ind w:left="8313" w:hanging="251"/>
      </w:pPr>
      <w:rPr>
        <w:rFonts w:hint="default"/>
      </w:rPr>
    </w:lvl>
  </w:abstractNum>
  <w:abstractNum w:abstractNumId="0">
    <w:multiLevelType w:val="hybridMultilevel"/>
    <w:lvl w:ilvl="0">
      <w:start w:val="1"/>
      <w:numFmt w:val="decimal"/>
      <w:lvlText w:val="%1."/>
      <w:lvlJc w:val="left"/>
      <w:pPr>
        <w:ind w:left="120" w:hanging="168"/>
        <w:jc w:val="left"/>
      </w:pPr>
      <w:rPr>
        <w:rFonts w:hint="default"/>
        <w:spacing w:val="-2"/>
        <w:u w:val="single" w:color="000000"/>
      </w:rPr>
    </w:lvl>
    <w:lvl w:ilvl="1">
      <w:start w:val="0"/>
      <w:numFmt w:val="bullet"/>
      <w:lvlText w:val="•"/>
      <w:lvlJc w:val="left"/>
      <w:pPr>
        <w:ind w:left="1166" w:hanging="168"/>
      </w:pPr>
      <w:rPr>
        <w:rFonts w:hint="default"/>
      </w:rPr>
    </w:lvl>
    <w:lvl w:ilvl="2">
      <w:start w:val="0"/>
      <w:numFmt w:val="bullet"/>
      <w:lvlText w:val="•"/>
      <w:lvlJc w:val="left"/>
      <w:pPr>
        <w:ind w:left="2212" w:hanging="168"/>
      </w:pPr>
      <w:rPr>
        <w:rFonts w:hint="default"/>
      </w:rPr>
    </w:lvl>
    <w:lvl w:ilvl="3">
      <w:start w:val="0"/>
      <w:numFmt w:val="bullet"/>
      <w:lvlText w:val="•"/>
      <w:lvlJc w:val="left"/>
      <w:pPr>
        <w:ind w:left="3258" w:hanging="168"/>
      </w:pPr>
      <w:rPr>
        <w:rFonts w:hint="default"/>
      </w:rPr>
    </w:lvl>
    <w:lvl w:ilvl="4">
      <w:start w:val="0"/>
      <w:numFmt w:val="bullet"/>
      <w:lvlText w:val="•"/>
      <w:lvlJc w:val="left"/>
      <w:pPr>
        <w:ind w:left="4304" w:hanging="168"/>
      </w:pPr>
      <w:rPr>
        <w:rFonts w:hint="default"/>
      </w:rPr>
    </w:lvl>
    <w:lvl w:ilvl="5">
      <w:start w:val="0"/>
      <w:numFmt w:val="bullet"/>
      <w:lvlText w:val="•"/>
      <w:lvlJc w:val="left"/>
      <w:pPr>
        <w:ind w:left="5350" w:hanging="168"/>
      </w:pPr>
      <w:rPr>
        <w:rFonts w:hint="default"/>
      </w:rPr>
    </w:lvl>
    <w:lvl w:ilvl="6">
      <w:start w:val="0"/>
      <w:numFmt w:val="bullet"/>
      <w:lvlText w:val="•"/>
      <w:lvlJc w:val="left"/>
      <w:pPr>
        <w:ind w:left="6396" w:hanging="168"/>
      </w:pPr>
      <w:rPr>
        <w:rFonts w:hint="default"/>
      </w:rPr>
    </w:lvl>
    <w:lvl w:ilvl="7">
      <w:start w:val="0"/>
      <w:numFmt w:val="bullet"/>
      <w:lvlText w:val="•"/>
      <w:lvlJc w:val="left"/>
      <w:pPr>
        <w:ind w:left="7442" w:hanging="168"/>
      </w:pPr>
      <w:rPr>
        <w:rFonts w:hint="default"/>
      </w:rPr>
    </w:lvl>
    <w:lvl w:ilvl="8">
      <w:start w:val="0"/>
      <w:numFmt w:val="bullet"/>
      <w:lvlText w:val="•"/>
      <w:lvlJc w:val="left"/>
      <w:pPr>
        <w:ind w:left="8488" w:hanging="168"/>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5"/>
      <w:szCs w:val="15"/>
    </w:rPr>
  </w:style>
  <w:style w:styleId="Heading1" w:type="paragraph">
    <w:name w:val="Heading 1"/>
    <w:basedOn w:val="Normal"/>
    <w:uiPriority w:val="1"/>
    <w:qFormat/>
    <w:pPr>
      <w:ind w:left="660"/>
      <w:outlineLvl w:val="1"/>
    </w:pPr>
    <w:rPr>
      <w:rFonts w:ascii="Arial" w:hAnsi="Arial" w:eastAsia="Arial" w:cs="Arial"/>
      <w:b/>
      <w:bCs/>
      <w:sz w:val="16"/>
      <w:szCs w:val="16"/>
    </w:rPr>
  </w:style>
  <w:style w:styleId="Heading2" w:type="paragraph">
    <w:name w:val="Heading 2"/>
    <w:basedOn w:val="Normal"/>
    <w:uiPriority w:val="1"/>
    <w:qFormat/>
    <w:pPr>
      <w:spacing w:line="196" w:lineRule="exact"/>
      <w:outlineLvl w:val="2"/>
    </w:pPr>
    <w:rPr>
      <w:rFonts w:ascii="Arial" w:hAnsi="Arial" w:eastAsia="Arial" w:cs="Arial"/>
      <w:sz w:val="16"/>
      <w:szCs w:val="16"/>
    </w:rPr>
  </w:style>
  <w:style w:styleId="Heading3" w:type="paragraph">
    <w:name w:val="Heading 3"/>
    <w:basedOn w:val="Normal"/>
    <w:uiPriority w:val="1"/>
    <w:qFormat/>
    <w:pPr>
      <w:ind w:left="288" w:hanging="250"/>
      <w:outlineLvl w:val="3"/>
    </w:pPr>
    <w:rPr>
      <w:rFonts w:ascii="Arial" w:hAnsi="Arial" w:eastAsia="Arial" w:cs="Arial"/>
      <w:b/>
      <w:bCs/>
      <w:sz w:val="15"/>
      <w:szCs w:val="15"/>
    </w:rPr>
  </w:style>
  <w:style w:styleId="ListParagraph" w:type="paragraph">
    <w:name w:val="List Paragraph"/>
    <w:basedOn w:val="Normal"/>
    <w:uiPriority w:val="1"/>
    <w:qFormat/>
    <w:pPr>
      <w:ind w:left="12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