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3"/>
        </w:rPr>
      </w:pPr>
    </w:p>
    <w:p>
      <w:pPr>
        <w:spacing w:before="47"/>
        <w:ind w:left="2750" w:right="0" w:firstLine="0"/>
        <w:jc w:val="left"/>
        <w:rPr>
          <w:b/>
          <w:sz w:val="32"/>
        </w:rPr>
      </w:pPr>
      <w:r>
        <w:rPr>
          <w:b/>
          <w:sz w:val="32"/>
        </w:rPr>
        <w:t>Equipment Rental Agreement</w:t>
      </w:r>
    </w:p>
    <w:p>
      <w:pPr>
        <w:pStyle w:val="BodyText"/>
        <w:rPr>
          <w:b/>
          <w:sz w:val="32"/>
        </w:rPr>
      </w:pPr>
    </w:p>
    <w:p>
      <w:pPr>
        <w:pStyle w:val="BodyText"/>
        <w:tabs>
          <w:tab w:pos="5834" w:val="left" w:leader="none"/>
          <w:tab w:pos="7989" w:val="left" w:leader="none"/>
          <w:tab w:pos="8978" w:val="left" w:leader="none"/>
        </w:tabs>
        <w:spacing w:before="243"/>
        <w:ind w:left="119"/>
      </w:pPr>
      <w:r>
        <w:rPr/>
        <w:pict>
          <v:rect style="position:absolute;margin-left:388.440002pt;margin-top:12.699298pt;width:77.040002pt;height:12.84pt;mso-position-horizontal-relative:page;mso-position-vertical-relative:paragraph;z-index:-6160" filled="true" fillcolor="#ffff00" stroked="false">
            <v:fill type="solid"/>
            <w10:wrap type="none"/>
          </v:rect>
        </w:pict>
      </w:r>
      <w:r>
        <w:rPr/>
        <w:pict>
          <v:rect style="position:absolute;margin-left:471pt;margin-top:12.699298pt;width:43.920001pt;height:12.84pt;mso-position-horizontal-relative:page;mso-position-vertical-relative:paragraph;z-index:-6136" filled="true" fillcolor="#ffff00" stroked="false">
            <v:fill type="solid"/>
            <w10:wrap type="none"/>
          </v:rect>
        </w:pict>
      </w:r>
      <w:r>
        <w:rPr/>
        <w:pict>
          <v:rect style="position:absolute;margin-left:327.600006pt;margin-top:12.699298pt;width:27.600001pt;height:12.84pt;mso-position-horizontal-relative:page;mso-position-vertical-relative:paragraph;z-index:-6112" filled="true" fillcolor="#ffff00" stroked="false">
            <v:fill type="solid"/>
            <w10:wrap type="none"/>
          </v:rect>
        </w:pict>
      </w:r>
      <w:r>
        <w:rPr/>
        <w:t>THIS EQUIPMENT RENTAL AGREEMENT</w:t>
      </w:r>
      <w:r>
        <w:rPr>
          <w:spacing w:val="-7"/>
        </w:rPr>
        <w:t> </w:t>
      </w:r>
      <w:r>
        <w:rPr/>
        <w:t>dated</w:t>
      </w:r>
      <w:r>
        <w:rPr>
          <w:spacing w:val="-15"/>
        </w:rPr>
        <w:t> </w:t>
      </w:r>
      <w:r>
        <w:rPr/>
        <w:t>this</w:t>
      </w:r>
      <w:r>
        <w:rPr>
          <w:u w:val="single"/>
        </w:rPr>
        <w:t> </w:t>
        <w:tab/>
      </w:r>
      <w:r>
        <w:rPr/>
        <w:t>day</w:t>
      </w:r>
      <w:r>
        <w:rPr>
          <w:spacing w:val="-3"/>
        </w:rPr>
        <w:t> </w:t>
      </w:r>
      <w:r>
        <w:rPr/>
        <w:t>of</w:t>
      </w:r>
      <w:r>
        <w:rPr>
          <w:u w:val="single"/>
        </w:rPr>
        <w:t> </w:t>
        <w:tab/>
      </w:r>
      <w:r>
        <w:rPr/>
        <w:t>,</w:t>
      </w:r>
      <w:r>
        <w:rPr>
          <w:u w:val="single"/>
        </w:rPr>
        <w:t> </w:t>
        <w:tab/>
      </w:r>
      <w:r>
        <w:rPr/>
        <w:t>,</w:t>
      </w:r>
    </w:p>
    <w:p>
      <w:pPr>
        <w:pStyle w:val="BodyText"/>
        <w:spacing w:before="10"/>
      </w:pPr>
    </w:p>
    <w:p>
      <w:pPr>
        <w:pStyle w:val="Heading1"/>
        <w:ind w:left="119"/>
      </w:pPr>
      <w:r>
        <w:rPr/>
        <w:t>BETWEEN</w:t>
      </w:r>
    </w:p>
    <w:p>
      <w:pPr>
        <w:pStyle w:val="BodyText"/>
        <w:spacing w:before="3"/>
        <w:rPr>
          <w:b/>
          <w:sz w:val="21"/>
        </w:rPr>
      </w:pPr>
    </w:p>
    <w:p>
      <w:pPr>
        <w:pStyle w:val="BodyText"/>
        <w:spacing w:line="480" w:lineRule="auto"/>
        <w:ind w:left="969" w:right="948"/>
        <w:jc w:val="center"/>
      </w:pPr>
      <w:r>
        <w:rPr/>
        <w:t>Premier Fall Protection, Inc. located at 964 Commerce Drive, Union Grove, WI 53182 (The “Lessor”)</w:t>
      </w:r>
    </w:p>
    <w:p>
      <w:pPr>
        <w:pStyle w:val="Heading1"/>
        <w:spacing w:before="20"/>
        <w:ind w:left="969" w:right="946"/>
        <w:jc w:val="center"/>
      </w:pPr>
      <w:r>
        <w:rPr/>
        <w:t>-And-</w:t>
      </w:r>
    </w:p>
    <w:p>
      <w:pPr>
        <w:pStyle w:val="BodyText"/>
        <w:spacing w:before="2"/>
        <w:rPr>
          <w:b/>
          <w:sz w:val="16"/>
        </w:rPr>
      </w:pPr>
    </w:p>
    <w:p>
      <w:pPr>
        <w:spacing w:before="65"/>
        <w:ind w:left="963" w:right="948" w:firstLine="0"/>
        <w:jc w:val="center"/>
        <w:rPr>
          <w:b/>
          <w:sz w:val="22"/>
        </w:rPr>
      </w:pPr>
      <w:r>
        <w:rPr>
          <w:b/>
          <w:sz w:val="22"/>
          <w:shd w:fill="FFFF00" w:color="auto" w:val="clear"/>
        </w:rPr>
        <w:t>LESSEE</w:t>
      </w:r>
    </w:p>
    <w:p>
      <w:pPr>
        <w:pStyle w:val="BodyText"/>
        <w:spacing w:before="2"/>
        <w:rPr>
          <w:b/>
          <w:sz w:val="21"/>
        </w:rPr>
      </w:pPr>
    </w:p>
    <w:p>
      <w:pPr>
        <w:pStyle w:val="BodyText"/>
        <w:ind w:left="969" w:right="948"/>
        <w:jc w:val="center"/>
      </w:pPr>
      <w:r>
        <w:rPr/>
        <w:t>(The “Lessee”)</w:t>
      </w:r>
    </w:p>
    <w:p>
      <w:pPr>
        <w:pStyle w:val="BodyText"/>
      </w:pPr>
    </w:p>
    <w:p>
      <w:pPr>
        <w:pStyle w:val="BodyText"/>
      </w:pPr>
    </w:p>
    <w:p>
      <w:pPr>
        <w:pStyle w:val="BodyText"/>
        <w:ind w:left="119" w:right="96" w:hanging="1"/>
      </w:pPr>
      <w:r>
        <w:rPr>
          <w:b/>
        </w:rPr>
        <w:t>IN CONSIDERATION </w:t>
      </w:r>
      <w:r>
        <w:rPr/>
        <w:t>of the mutual covenants and promises in this Agreement, the sufficiency of which the Parties acknowledge, the Lessor leases the Equipment to the Lessee, and the Lessee leases the Equipment from the Lessor on the following terms:</w:t>
      </w:r>
    </w:p>
    <w:p>
      <w:pPr>
        <w:pStyle w:val="BodyText"/>
        <w:spacing w:before="8"/>
      </w:pPr>
    </w:p>
    <w:p>
      <w:pPr>
        <w:pStyle w:val="Heading1"/>
        <w:ind w:left="119"/>
      </w:pPr>
      <w:r>
        <w:rPr/>
        <w:t>Definitions</w:t>
      </w:r>
    </w:p>
    <w:p>
      <w:pPr>
        <w:pStyle w:val="BodyText"/>
        <w:spacing w:before="2"/>
        <w:rPr>
          <w:b/>
          <w:sz w:val="21"/>
        </w:rPr>
      </w:pPr>
    </w:p>
    <w:p>
      <w:pPr>
        <w:pStyle w:val="ListParagraph"/>
        <w:numPr>
          <w:ilvl w:val="0"/>
          <w:numId w:val="1"/>
        </w:numPr>
        <w:tabs>
          <w:tab w:pos="1116" w:val="left" w:leader="none"/>
        </w:tabs>
        <w:spacing w:line="240" w:lineRule="auto" w:before="0" w:after="0"/>
        <w:ind w:left="1116" w:right="0" w:hanging="276"/>
        <w:jc w:val="left"/>
        <w:rPr>
          <w:sz w:val="22"/>
        </w:rPr>
      </w:pPr>
      <w:r>
        <w:rPr>
          <w:sz w:val="22"/>
        </w:rPr>
        <w:t>The following definitions are used but not otherwise defined in this</w:t>
      </w:r>
      <w:r>
        <w:rPr>
          <w:spacing w:val="-32"/>
          <w:sz w:val="22"/>
        </w:rPr>
        <w:t> </w:t>
      </w:r>
      <w:r>
        <w:rPr>
          <w:sz w:val="22"/>
        </w:rPr>
        <w:t>Agreement:</w:t>
      </w:r>
    </w:p>
    <w:p>
      <w:pPr>
        <w:pStyle w:val="BodyText"/>
      </w:pPr>
    </w:p>
    <w:p>
      <w:pPr>
        <w:pStyle w:val="ListParagraph"/>
        <w:numPr>
          <w:ilvl w:val="1"/>
          <w:numId w:val="1"/>
        </w:numPr>
        <w:tabs>
          <w:tab w:pos="2279" w:val="left" w:leader="none"/>
          <w:tab w:pos="2281" w:val="left" w:leader="none"/>
        </w:tabs>
        <w:spacing w:line="240" w:lineRule="auto" w:before="1" w:after="0"/>
        <w:ind w:left="2280" w:right="376" w:hanging="720"/>
        <w:jc w:val="left"/>
        <w:rPr>
          <w:sz w:val="22"/>
        </w:rPr>
      </w:pPr>
      <w:r>
        <w:rPr>
          <w:sz w:val="22"/>
        </w:rPr>
        <w:t>“Casualty Value” means the market value of the Equipment at the end of the Lease Term, or in the event of a Total Loss, the market value the Equipment would have had at the end of the Term but for the Total Loss. The Casualty Value</w:t>
      </w:r>
      <w:r>
        <w:rPr>
          <w:spacing w:val="-2"/>
          <w:sz w:val="22"/>
        </w:rPr>
        <w:t> </w:t>
      </w:r>
      <w:r>
        <w:rPr>
          <w:sz w:val="22"/>
        </w:rPr>
        <w:t>may</w:t>
      </w:r>
      <w:r>
        <w:rPr>
          <w:spacing w:val="-4"/>
          <w:sz w:val="22"/>
        </w:rPr>
        <w:t> </w:t>
      </w:r>
      <w:r>
        <w:rPr>
          <w:sz w:val="22"/>
        </w:rPr>
        <w:t>be</w:t>
      </w:r>
      <w:r>
        <w:rPr>
          <w:spacing w:val="-1"/>
          <w:sz w:val="22"/>
        </w:rPr>
        <w:t> </w:t>
      </w:r>
      <w:r>
        <w:rPr>
          <w:sz w:val="22"/>
        </w:rPr>
        <w:t>less</w:t>
      </w:r>
      <w:r>
        <w:rPr>
          <w:spacing w:val="-3"/>
          <w:sz w:val="22"/>
        </w:rPr>
        <w:t> </w:t>
      </w:r>
      <w:r>
        <w:rPr>
          <w:sz w:val="22"/>
        </w:rPr>
        <w:t>than</w:t>
      </w:r>
      <w:r>
        <w:rPr>
          <w:spacing w:val="-1"/>
          <w:sz w:val="22"/>
        </w:rPr>
        <w:t> </w:t>
      </w:r>
      <w:r>
        <w:rPr>
          <w:sz w:val="22"/>
        </w:rPr>
        <w:t>but</w:t>
      </w:r>
      <w:r>
        <w:rPr>
          <w:spacing w:val="-3"/>
          <w:sz w:val="22"/>
        </w:rPr>
        <w:t> </w:t>
      </w:r>
      <w:r>
        <w:rPr>
          <w:sz w:val="22"/>
        </w:rPr>
        <w:t>will</w:t>
      </w:r>
      <w:r>
        <w:rPr>
          <w:spacing w:val="-3"/>
          <w:sz w:val="22"/>
        </w:rPr>
        <w:t> </w:t>
      </w:r>
      <w:r>
        <w:rPr>
          <w:sz w:val="22"/>
        </w:rPr>
        <w:t>not</w:t>
      </w:r>
      <w:r>
        <w:rPr>
          <w:spacing w:val="-3"/>
          <w:sz w:val="22"/>
        </w:rPr>
        <w:t> </w:t>
      </w:r>
      <w:r>
        <w:rPr>
          <w:sz w:val="22"/>
        </w:rPr>
        <w:t>be</w:t>
      </w:r>
      <w:r>
        <w:rPr>
          <w:spacing w:val="-1"/>
          <w:sz w:val="22"/>
        </w:rPr>
        <w:t> </w:t>
      </w:r>
      <w:r>
        <w:rPr>
          <w:sz w:val="22"/>
        </w:rPr>
        <w:t>more</w:t>
      </w:r>
      <w:r>
        <w:rPr>
          <w:spacing w:val="-1"/>
          <w:sz w:val="22"/>
        </w:rPr>
        <w:t> </w:t>
      </w:r>
      <w:r>
        <w:rPr>
          <w:sz w:val="22"/>
        </w:rPr>
        <w:t>than</w:t>
      </w:r>
      <w:r>
        <w:rPr>
          <w:spacing w:val="-1"/>
          <w:sz w:val="22"/>
        </w:rPr>
        <w:t> </w:t>
      </w:r>
      <w:r>
        <w:rPr>
          <w:sz w:val="22"/>
        </w:rPr>
        <w:t>the</w:t>
      </w:r>
      <w:r>
        <w:rPr>
          <w:spacing w:val="-1"/>
          <w:sz w:val="22"/>
        </w:rPr>
        <w:t> </w:t>
      </w:r>
      <w:r>
        <w:rPr>
          <w:sz w:val="22"/>
        </w:rPr>
        <w:t>original purchase</w:t>
      </w:r>
      <w:r>
        <w:rPr>
          <w:spacing w:val="-1"/>
          <w:sz w:val="22"/>
        </w:rPr>
        <w:t> </w:t>
      </w:r>
      <w:r>
        <w:rPr>
          <w:sz w:val="22"/>
        </w:rPr>
        <w:t>price</w:t>
      </w:r>
      <w:r>
        <w:rPr>
          <w:spacing w:val="-26"/>
          <w:sz w:val="22"/>
        </w:rPr>
        <w:t> </w:t>
      </w:r>
      <w:r>
        <w:rPr>
          <w:sz w:val="22"/>
        </w:rPr>
        <w:t>of the</w:t>
      </w:r>
      <w:r>
        <w:rPr>
          <w:spacing w:val="-1"/>
          <w:sz w:val="22"/>
        </w:rPr>
        <w:t> </w:t>
      </w:r>
      <w:r>
        <w:rPr>
          <w:sz w:val="22"/>
        </w:rPr>
        <w:t>Equipment.</w:t>
      </w:r>
    </w:p>
    <w:p>
      <w:pPr>
        <w:pStyle w:val="ListParagraph"/>
        <w:numPr>
          <w:ilvl w:val="1"/>
          <w:numId w:val="1"/>
        </w:numPr>
        <w:tabs>
          <w:tab w:pos="2279" w:val="left" w:leader="none"/>
          <w:tab w:pos="2281" w:val="left" w:leader="none"/>
        </w:tabs>
        <w:spacing w:line="240" w:lineRule="auto" w:before="0" w:after="0"/>
        <w:ind w:left="2280" w:right="455" w:hanging="720"/>
        <w:jc w:val="left"/>
        <w:rPr>
          <w:sz w:val="22"/>
        </w:rPr>
      </w:pPr>
      <w:r>
        <w:rPr>
          <w:sz w:val="22"/>
        </w:rPr>
        <w:t>“Total</w:t>
      </w:r>
      <w:r>
        <w:rPr>
          <w:spacing w:val="-1"/>
          <w:sz w:val="22"/>
        </w:rPr>
        <w:t> </w:t>
      </w:r>
      <w:r>
        <w:rPr>
          <w:sz w:val="22"/>
        </w:rPr>
        <w:t>Loss”</w:t>
      </w:r>
      <w:r>
        <w:rPr>
          <w:spacing w:val="-2"/>
          <w:sz w:val="22"/>
        </w:rPr>
        <w:t> </w:t>
      </w:r>
      <w:r>
        <w:rPr>
          <w:sz w:val="22"/>
        </w:rPr>
        <w:t>means</w:t>
      </w:r>
      <w:r>
        <w:rPr>
          <w:spacing w:val="-2"/>
          <w:sz w:val="22"/>
        </w:rPr>
        <w:t> </w:t>
      </w:r>
      <w:r>
        <w:rPr>
          <w:sz w:val="22"/>
        </w:rPr>
        <w:t>any</w:t>
      </w:r>
      <w:r>
        <w:rPr>
          <w:spacing w:val="-4"/>
          <w:sz w:val="22"/>
        </w:rPr>
        <w:t> </w:t>
      </w:r>
      <w:r>
        <w:rPr>
          <w:sz w:val="22"/>
        </w:rPr>
        <w:t>loss</w:t>
      </w:r>
      <w:r>
        <w:rPr>
          <w:spacing w:val="-2"/>
          <w:sz w:val="22"/>
        </w:rPr>
        <w:t> </w:t>
      </w:r>
      <w:r>
        <w:rPr>
          <w:sz w:val="22"/>
        </w:rPr>
        <w:t>of</w:t>
      </w:r>
      <w:r>
        <w:rPr>
          <w:spacing w:val="-1"/>
          <w:sz w:val="22"/>
        </w:rPr>
        <w:t> </w:t>
      </w:r>
      <w:r>
        <w:rPr>
          <w:sz w:val="22"/>
        </w:rPr>
        <w:t>or damage</w:t>
      </w:r>
      <w:r>
        <w:rPr>
          <w:spacing w:val="-2"/>
          <w:sz w:val="22"/>
        </w:rPr>
        <w:t> </w:t>
      </w:r>
      <w:r>
        <w:rPr>
          <w:sz w:val="22"/>
        </w:rPr>
        <w:t>to</w:t>
      </w:r>
      <w:r>
        <w:rPr>
          <w:spacing w:val="-2"/>
          <w:sz w:val="22"/>
        </w:rPr>
        <w:t> </w:t>
      </w:r>
      <w:r>
        <w:rPr>
          <w:sz w:val="22"/>
        </w:rPr>
        <w:t>the</w:t>
      </w:r>
      <w:r>
        <w:rPr>
          <w:spacing w:val="-1"/>
          <w:sz w:val="22"/>
        </w:rPr>
        <w:t> </w:t>
      </w:r>
      <w:r>
        <w:rPr>
          <w:sz w:val="22"/>
        </w:rPr>
        <w:t>Equipment</w:t>
      </w:r>
      <w:r>
        <w:rPr>
          <w:spacing w:val="-1"/>
          <w:sz w:val="22"/>
        </w:rPr>
        <w:t> </w:t>
      </w:r>
      <w:r>
        <w:rPr>
          <w:sz w:val="22"/>
        </w:rPr>
        <w:t>such</w:t>
      </w:r>
      <w:r>
        <w:rPr>
          <w:spacing w:val="-2"/>
          <w:sz w:val="22"/>
        </w:rPr>
        <w:t> </w:t>
      </w:r>
      <w:r>
        <w:rPr>
          <w:sz w:val="22"/>
        </w:rPr>
        <w:t>that</w:t>
      </w:r>
      <w:r>
        <w:rPr>
          <w:spacing w:val="-3"/>
          <w:sz w:val="22"/>
        </w:rPr>
        <w:t> </w:t>
      </w:r>
      <w:r>
        <w:rPr>
          <w:sz w:val="22"/>
        </w:rPr>
        <w:t>it</w:t>
      </w:r>
      <w:r>
        <w:rPr>
          <w:spacing w:val="-4"/>
          <w:sz w:val="22"/>
        </w:rPr>
        <w:t> </w:t>
      </w:r>
      <w:r>
        <w:rPr>
          <w:sz w:val="22"/>
        </w:rPr>
        <w:t>is</w:t>
      </w:r>
      <w:r>
        <w:rPr>
          <w:spacing w:val="-20"/>
          <w:sz w:val="22"/>
        </w:rPr>
        <w:t> </w:t>
      </w:r>
      <w:r>
        <w:rPr>
          <w:sz w:val="22"/>
        </w:rPr>
        <w:t>not repairable or, even if repairable; the cost of repairs would exceed the market value of the</w:t>
      </w:r>
      <w:r>
        <w:rPr>
          <w:spacing w:val="-8"/>
          <w:sz w:val="22"/>
        </w:rPr>
        <w:t> </w:t>
      </w:r>
      <w:r>
        <w:rPr>
          <w:sz w:val="22"/>
        </w:rPr>
        <w:t>Equipment.</w:t>
      </w:r>
    </w:p>
    <w:p>
      <w:pPr>
        <w:pStyle w:val="BodyText"/>
        <w:spacing w:before="10"/>
      </w:pPr>
    </w:p>
    <w:p>
      <w:pPr>
        <w:pStyle w:val="Heading1"/>
      </w:pPr>
      <w:r>
        <w:rPr/>
        <w:t>Lease</w:t>
      </w:r>
    </w:p>
    <w:p>
      <w:pPr>
        <w:pStyle w:val="BodyText"/>
        <w:spacing w:before="2"/>
        <w:rPr>
          <w:b/>
          <w:sz w:val="21"/>
        </w:rPr>
      </w:pPr>
    </w:p>
    <w:p>
      <w:pPr>
        <w:pStyle w:val="ListParagraph"/>
        <w:numPr>
          <w:ilvl w:val="0"/>
          <w:numId w:val="1"/>
        </w:numPr>
        <w:tabs>
          <w:tab w:pos="1559" w:val="left" w:leader="none"/>
          <w:tab w:pos="1560" w:val="left" w:leader="none"/>
        </w:tabs>
        <w:spacing w:line="240" w:lineRule="auto" w:before="0" w:after="0"/>
        <w:ind w:left="1560" w:right="403" w:hanging="720"/>
        <w:jc w:val="left"/>
        <w:rPr>
          <w:sz w:val="22"/>
        </w:rPr>
      </w:pPr>
      <w:r>
        <w:rPr>
          <w:sz w:val="22"/>
        </w:rPr>
        <w:t>The Lessor agrees to lease the Equipment to the Lessee, and the Lessee agrees to lease the</w:t>
      </w:r>
      <w:r>
        <w:rPr>
          <w:spacing w:val="-2"/>
          <w:sz w:val="22"/>
        </w:rPr>
        <w:t> </w:t>
      </w:r>
      <w:r>
        <w:rPr>
          <w:sz w:val="22"/>
        </w:rPr>
        <w:t>Equipment from</w:t>
      </w:r>
      <w:r>
        <w:rPr>
          <w:spacing w:val="-5"/>
          <w:sz w:val="22"/>
        </w:rPr>
        <w:t> </w:t>
      </w:r>
      <w:r>
        <w:rPr>
          <w:sz w:val="22"/>
        </w:rPr>
        <w:t>the</w:t>
      </w:r>
      <w:r>
        <w:rPr>
          <w:spacing w:val="-2"/>
          <w:sz w:val="22"/>
        </w:rPr>
        <w:t> </w:t>
      </w:r>
      <w:r>
        <w:rPr>
          <w:sz w:val="22"/>
        </w:rPr>
        <w:t>Lessor</w:t>
      </w:r>
      <w:r>
        <w:rPr>
          <w:spacing w:val="-3"/>
          <w:sz w:val="22"/>
        </w:rPr>
        <w:t> </w:t>
      </w:r>
      <w:r>
        <w:rPr>
          <w:sz w:val="22"/>
        </w:rPr>
        <w:t>in</w:t>
      </w:r>
      <w:r>
        <w:rPr>
          <w:spacing w:val="-1"/>
          <w:sz w:val="22"/>
        </w:rPr>
        <w:t> </w:t>
      </w:r>
      <w:r>
        <w:rPr>
          <w:sz w:val="22"/>
        </w:rPr>
        <w:t>accordance</w:t>
      </w:r>
      <w:r>
        <w:rPr>
          <w:spacing w:val="-1"/>
          <w:sz w:val="22"/>
        </w:rPr>
        <w:t> </w:t>
      </w:r>
      <w:r>
        <w:rPr>
          <w:sz w:val="22"/>
        </w:rPr>
        <w:t>with</w:t>
      </w:r>
      <w:r>
        <w:rPr>
          <w:spacing w:val="-4"/>
          <w:sz w:val="22"/>
        </w:rPr>
        <w:t> </w:t>
      </w:r>
      <w:r>
        <w:rPr>
          <w:sz w:val="22"/>
        </w:rPr>
        <w:t>the</w:t>
      </w:r>
      <w:r>
        <w:rPr>
          <w:spacing w:val="-3"/>
          <w:sz w:val="22"/>
        </w:rPr>
        <w:t> </w:t>
      </w:r>
      <w:r>
        <w:rPr>
          <w:sz w:val="22"/>
        </w:rPr>
        <w:t>terms</w:t>
      </w:r>
      <w:r>
        <w:rPr>
          <w:spacing w:val="-1"/>
          <w:sz w:val="22"/>
        </w:rPr>
        <w:t> </w:t>
      </w:r>
      <w:r>
        <w:rPr>
          <w:sz w:val="22"/>
        </w:rPr>
        <w:t>set</w:t>
      </w:r>
      <w:r>
        <w:rPr>
          <w:spacing w:val="-1"/>
          <w:sz w:val="22"/>
        </w:rPr>
        <w:t> </w:t>
      </w:r>
      <w:r>
        <w:rPr>
          <w:sz w:val="22"/>
        </w:rPr>
        <w:t>out in</w:t>
      </w:r>
      <w:r>
        <w:rPr>
          <w:spacing w:val="-3"/>
          <w:sz w:val="22"/>
        </w:rPr>
        <w:t> </w:t>
      </w:r>
      <w:r>
        <w:rPr>
          <w:sz w:val="22"/>
        </w:rPr>
        <w:t>this</w:t>
      </w:r>
      <w:r>
        <w:rPr>
          <w:spacing w:val="-29"/>
          <w:sz w:val="22"/>
        </w:rPr>
        <w:t> </w:t>
      </w:r>
      <w:r>
        <w:rPr>
          <w:sz w:val="22"/>
        </w:rPr>
        <w:t>Agreement.</w:t>
      </w:r>
    </w:p>
    <w:p>
      <w:pPr>
        <w:spacing w:after="0" w:line="240" w:lineRule="auto"/>
        <w:jc w:val="left"/>
        <w:rPr>
          <w:sz w:val="22"/>
        </w:rPr>
        <w:sectPr>
          <w:footerReference w:type="default" r:id="rId5"/>
          <w:type w:val="continuous"/>
          <w:pgSz w:w="12240" w:h="15840"/>
          <w:pgMar w:footer="990" w:top="1500" w:bottom="1180" w:left="1320" w:right="1340"/>
          <w:pgNumType w:start="1"/>
        </w:sectPr>
      </w:pPr>
    </w:p>
    <w:p>
      <w:pPr>
        <w:pStyle w:val="BodyText"/>
        <w:rPr>
          <w:sz w:val="20"/>
        </w:rPr>
      </w:pPr>
    </w:p>
    <w:p>
      <w:pPr>
        <w:pStyle w:val="BodyText"/>
        <w:spacing w:before="5"/>
        <w:rPr>
          <w:sz w:val="18"/>
        </w:rPr>
      </w:pPr>
    </w:p>
    <w:p>
      <w:pPr>
        <w:pStyle w:val="Heading1"/>
        <w:ind w:left="1559"/>
      </w:pPr>
      <w:r>
        <w:rPr/>
        <w:t>Term</w:t>
      </w:r>
    </w:p>
    <w:p>
      <w:pPr>
        <w:pStyle w:val="BodyText"/>
        <w:spacing w:before="3"/>
        <w:rPr>
          <w:b/>
          <w:sz w:val="21"/>
        </w:rPr>
      </w:pPr>
    </w:p>
    <w:p>
      <w:pPr>
        <w:pStyle w:val="ListParagraph"/>
        <w:numPr>
          <w:ilvl w:val="0"/>
          <w:numId w:val="1"/>
        </w:numPr>
        <w:tabs>
          <w:tab w:pos="1559" w:val="left" w:leader="none"/>
          <w:tab w:pos="1560" w:val="left" w:leader="none"/>
          <w:tab w:pos="3011" w:val="left" w:leader="none"/>
          <w:tab w:pos="4821" w:val="left" w:leader="none"/>
          <w:tab w:pos="6976" w:val="left" w:leader="none"/>
          <w:tab w:pos="7965" w:val="left" w:leader="none"/>
        </w:tabs>
        <w:spacing w:line="244" w:lineRule="auto" w:before="0" w:after="0"/>
        <w:ind w:left="1560" w:right="214" w:hanging="721"/>
        <w:jc w:val="left"/>
        <w:rPr>
          <w:sz w:val="22"/>
        </w:rPr>
      </w:pPr>
      <w:r>
        <w:rPr/>
        <w:pict>
          <v:rect style="position:absolute;margin-left:276.960022pt;margin-top:.669215pt;width:27.600001pt;height:12.6pt;mso-position-horizontal-relative:page;mso-position-vertical-relative:paragraph;z-index:-6088" filled="true" fillcolor="#ffff00" stroked="false">
            <v:fill type="solid"/>
            <w10:wrap type="none"/>
          </v:rect>
        </w:pict>
      </w:r>
      <w:r>
        <w:rPr/>
        <w:pict>
          <v:rect style="position:absolute;margin-left:337.800018pt;margin-top:.669215pt;width:77.040002pt;height:12.6pt;mso-position-horizontal-relative:page;mso-position-vertical-relative:paragraph;z-index:-6064" filled="true" fillcolor="#ffff00" stroked="false">
            <v:fill type="solid"/>
            <w10:wrap type="none"/>
          </v:rect>
        </w:pict>
      </w:r>
      <w:r>
        <w:rPr/>
        <w:pict>
          <v:rect style="position:absolute;margin-left:420.480011pt;margin-top:.669215pt;width:43.920001pt;height:12.6pt;mso-position-horizontal-relative:page;mso-position-vertical-relative:paragraph;z-index:-6040" filled="true" fillcolor="#ffff00" stroked="false">
            <v:fill type="solid"/>
            <w10:wrap type="none"/>
          </v:rect>
        </w:pict>
      </w:r>
      <w:r>
        <w:rPr/>
        <w:pict>
          <v:rect style="position:absolute;margin-left:186.480011pt;margin-top:13.269215pt;width:27.600001pt;height:12.6pt;mso-position-horizontal-relative:page;mso-position-vertical-relative:paragraph;z-index:-6016" filled="true" fillcolor="#ffff00" stroked="false">
            <v:fill type="solid"/>
            <w10:wrap type="none"/>
          </v:rect>
        </w:pict>
      </w:r>
      <w:r>
        <w:rPr>
          <w:sz w:val="22"/>
        </w:rPr>
        <w:t>The Lease commences</w:t>
      </w:r>
      <w:r>
        <w:rPr>
          <w:spacing w:val="-6"/>
          <w:sz w:val="22"/>
        </w:rPr>
        <w:t> </w:t>
      </w:r>
      <w:r>
        <w:rPr>
          <w:sz w:val="22"/>
        </w:rPr>
        <w:t>on</w:t>
      </w:r>
      <w:r>
        <w:rPr>
          <w:spacing w:val="-8"/>
          <w:sz w:val="22"/>
        </w:rPr>
        <w:t> </w:t>
      </w:r>
      <w:r>
        <w:rPr>
          <w:sz w:val="22"/>
        </w:rPr>
        <w:t>the</w:t>
      </w:r>
      <w:r>
        <w:rPr>
          <w:sz w:val="22"/>
          <w:u w:val="single"/>
        </w:rPr>
        <w:t> </w:t>
        <w:tab/>
      </w:r>
      <w:r>
        <w:rPr>
          <w:sz w:val="22"/>
        </w:rPr>
        <w:t>day</w:t>
      </w:r>
      <w:r>
        <w:rPr>
          <w:spacing w:val="-2"/>
          <w:sz w:val="22"/>
        </w:rPr>
        <w:t> </w:t>
      </w:r>
      <w:r>
        <w:rPr>
          <w:sz w:val="22"/>
        </w:rPr>
        <w:t>of</w:t>
      </w:r>
      <w:r>
        <w:rPr>
          <w:sz w:val="22"/>
          <w:u w:val="single"/>
        </w:rPr>
        <w:t> </w:t>
        <w:tab/>
      </w:r>
      <w:r>
        <w:rPr>
          <w:sz w:val="22"/>
        </w:rPr>
        <w:t>,</w:t>
      </w:r>
      <w:r>
        <w:rPr>
          <w:sz w:val="22"/>
          <w:u w:val="single"/>
        </w:rPr>
        <w:t> </w:t>
        <w:tab/>
      </w:r>
      <w:r>
        <w:rPr>
          <w:sz w:val="22"/>
        </w:rPr>
        <w:t>, and will be </w:t>
      </w:r>
      <w:r>
        <w:rPr>
          <w:spacing w:val="-5"/>
          <w:sz w:val="22"/>
        </w:rPr>
        <w:t>for </w:t>
      </w:r>
      <w:r>
        <w:rPr>
          <w:sz w:val="22"/>
        </w:rPr>
        <w:t>a term</w:t>
      </w:r>
      <w:r>
        <w:rPr>
          <w:spacing w:val="-6"/>
          <w:sz w:val="22"/>
        </w:rPr>
        <w:t> </w:t>
      </w:r>
      <w:r>
        <w:rPr>
          <w:sz w:val="22"/>
        </w:rPr>
        <w:t>of</w:t>
      </w:r>
      <w:r>
        <w:rPr>
          <w:sz w:val="22"/>
          <w:u w:val="single"/>
        </w:rPr>
        <w:t> </w:t>
        <w:tab/>
      </w:r>
      <w:r>
        <w:rPr>
          <w:sz w:val="22"/>
        </w:rPr>
        <w:t>Weeks (the</w:t>
      </w:r>
      <w:r>
        <w:rPr>
          <w:spacing w:val="-7"/>
          <w:sz w:val="22"/>
        </w:rPr>
        <w:t> </w:t>
      </w:r>
      <w:r>
        <w:rPr>
          <w:sz w:val="22"/>
        </w:rPr>
        <w:t>“Term”).</w:t>
      </w:r>
    </w:p>
    <w:p>
      <w:pPr>
        <w:pStyle w:val="BodyText"/>
      </w:pPr>
    </w:p>
    <w:p>
      <w:pPr>
        <w:pStyle w:val="Heading1"/>
        <w:spacing w:before="186"/>
      </w:pPr>
      <w:r>
        <w:rPr/>
        <w:t>Use of Equipment</w:t>
      </w:r>
    </w:p>
    <w:p>
      <w:pPr>
        <w:pStyle w:val="BodyText"/>
        <w:spacing w:before="2"/>
        <w:rPr>
          <w:b/>
          <w:sz w:val="21"/>
        </w:rPr>
      </w:pPr>
    </w:p>
    <w:p>
      <w:pPr>
        <w:pStyle w:val="ListParagraph"/>
        <w:numPr>
          <w:ilvl w:val="0"/>
          <w:numId w:val="1"/>
        </w:numPr>
        <w:tabs>
          <w:tab w:pos="1559" w:val="left" w:leader="none"/>
          <w:tab w:pos="1560" w:val="left" w:leader="none"/>
        </w:tabs>
        <w:spacing w:line="240" w:lineRule="auto" w:before="0" w:after="0"/>
        <w:ind w:left="1560" w:right="238" w:hanging="720"/>
        <w:jc w:val="left"/>
        <w:rPr>
          <w:sz w:val="22"/>
        </w:rPr>
      </w:pPr>
      <w:r>
        <w:rPr>
          <w:sz w:val="22"/>
        </w:rPr>
        <w:t>The Lessee will use the Equipment in a good and careful manner, will not exceed the Equipment’s capacities, will conduct routine inspections of the Equipment, and will comply with all of the manufacturer’s requirements and recommendations respectingthe Equipment, and with all applicable laws, rules, regulations, and ordinances, whether local, state or federal, respecting the use of the Equipment, including but not limited to, occupational safety, environmental and copyright</w:t>
      </w:r>
      <w:r>
        <w:rPr>
          <w:spacing w:val="-7"/>
          <w:sz w:val="22"/>
        </w:rPr>
        <w:t> </w:t>
      </w:r>
      <w:r>
        <w:rPr>
          <w:sz w:val="22"/>
        </w:rPr>
        <w:t>law.</w:t>
      </w:r>
    </w:p>
    <w:p>
      <w:pPr>
        <w:pStyle w:val="ListParagraph"/>
        <w:numPr>
          <w:ilvl w:val="0"/>
          <w:numId w:val="1"/>
        </w:numPr>
        <w:tabs>
          <w:tab w:pos="1559" w:val="left" w:leader="none"/>
          <w:tab w:pos="1560" w:val="left" w:leader="none"/>
        </w:tabs>
        <w:spacing w:line="240" w:lineRule="auto" w:before="2" w:after="0"/>
        <w:ind w:left="1560" w:right="161" w:hanging="720"/>
        <w:jc w:val="left"/>
        <w:rPr>
          <w:sz w:val="22"/>
        </w:rPr>
      </w:pPr>
      <w:r>
        <w:rPr>
          <w:sz w:val="22"/>
        </w:rPr>
        <w:t>The</w:t>
      </w:r>
      <w:r>
        <w:rPr>
          <w:spacing w:val="-4"/>
          <w:sz w:val="22"/>
        </w:rPr>
        <w:t> </w:t>
      </w:r>
      <w:r>
        <w:rPr>
          <w:sz w:val="22"/>
        </w:rPr>
        <w:t>Lessee</w:t>
      </w:r>
      <w:r>
        <w:rPr>
          <w:spacing w:val="-1"/>
          <w:sz w:val="22"/>
        </w:rPr>
        <w:t> </w:t>
      </w:r>
      <w:r>
        <w:rPr>
          <w:sz w:val="22"/>
        </w:rPr>
        <w:t>will use</w:t>
      </w:r>
      <w:r>
        <w:rPr>
          <w:spacing w:val="-3"/>
          <w:sz w:val="22"/>
        </w:rPr>
        <w:t> </w:t>
      </w:r>
      <w:r>
        <w:rPr>
          <w:sz w:val="22"/>
        </w:rPr>
        <w:t>the</w:t>
      </w:r>
      <w:r>
        <w:rPr>
          <w:spacing w:val="-1"/>
          <w:sz w:val="22"/>
        </w:rPr>
        <w:t> </w:t>
      </w:r>
      <w:r>
        <w:rPr>
          <w:sz w:val="22"/>
        </w:rPr>
        <w:t>Equipment in</w:t>
      </w:r>
      <w:r>
        <w:rPr>
          <w:spacing w:val="-3"/>
          <w:sz w:val="22"/>
        </w:rPr>
        <w:t> </w:t>
      </w:r>
      <w:r>
        <w:rPr>
          <w:sz w:val="22"/>
        </w:rPr>
        <w:t>conformity</w:t>
      </w:r>
      <w:r>
        <w:rPr>
          <w:spacing w:val="-4"/>
          <w:sz w:val="22"/>
        </w:rPr>
        <w:t> </w:t>
      </w:r>
      <w:r>
        <w:rPr>
          <w:sz w:val="22"/>
        </w:rPr>
        <w:t>with</w:t>
      </w:r>
      <w:r>
        <w:rPr>
          <w:spacing w:val="-4"/>
          <w:sz w:val="22"/>
        </w:rPr>
        <w:t> </w:t>
      </w:r>
      <w:r>
        <w:rPr>
          <w:sz w:val="22"/>
        </w:rPr>
        <w:t>the</w:t>
      </w:r>
      <w:r>
        <w:rPr>
          <w:spacing w:val="-3"/>
          <w:sz w:val="22"/>
        </w:rPr>
        <w:t> </w:t>
      </w:r>
      <w:r>
        <w:rPr>
          <w:sz w:val="22"/>
        </w:rPr>
        <w:t>instruction</w:t>
      </w:r>
      <w:r>
        <w:rPr>
          <w:spacing w:val="-2"/>
          <w:sz w:val="22"/>
        </w:rPr>
        <w:t> </w:t>
      </w:r>
      <w:r>
        <w:rPr>
          <w:sz w:val="22"/>
        </w:rPr>
        <w:t>manual</w:t>
      </w:r>
      <w:r>
        <w:rPr>
          <w:spacing w:val="-3"/>
          <w:sz w:val="22"/>
        </w:rPr>
        <w:t> </w:t>
      </w:r>
      <w:r>
        <w:rPr>
          <w:sz w:val="22"/>
        </w:rPr>
        <w:t>at</w:t>
      </w:r>
      <w:r>
        <w:rPr>
          <w:spacing w:val="-3"/>
          <w:sz w:val="22"/>
        </w:rPr>
        <w:t> </w:t>
      </w:r>
      <w:r>
        <w:rPr>
          <w:sz w:val="22"/>
        </w:rPr>
        <w:t>all</w:t>
      </w:r>
      <w:r>
        <w:rPr>
          <w:spacing w:val="-30"/>
          <w:sz w:val="22"/>
        </w:rPr>
        <w:t> </w:t>
      </w:r>
      <w:r>
        <w:rPr>
          <w:sz w:val="22"/>
        </w:rPr>
        <w:t>times. Lessee specifically agrees that when the Equipment is in use, it will be used by two qualified</w:t>
      </w:r>
      <w:r>
        <w:rPr>
          <w:spacing w:val="-4"/>
          <w:sz w:val="22"/>
        </w:rPr>
        <w:t> </w:t>
      </w:r>
      <w:r>
        <w:rPr>
          <w:sz w:val="22"/>
        </w:rPr>
        <w:t>and</w:t>
      </w:r>
      <w:r>
        <w:rPr>
          <w:spacing w:val="-1"/>
          <w:sz w:val="22"/>
        </w:rPr>
        <w:t> </w:t>
      </w:r>
      <w:r>
        <w:rPr>
          <w:sz w:val="22"/>
        </w:rPr>
        <w:t>competent</w:t>
      </w:r>
      <w:r>
        <w:rPr>
          <w:spacing w:val="-1"/>
          <w:sz w:val="22"/>
        </w:rPr>
        <w:t> </w:t>
      </w:r>
      <w:r>
        <w:rPr>
          <w:sz w:val="22"/>
        </w:rPr>
        <w:t>persons</w:t>
      </w:r>
      <w:r>
        <w:rPr>
          <w:spacing w:val="-3"/>
          <w:sz w:val="22"/>
        </w:rPr>
        <w:t> </w:t>
      </w:r>
      <w:r>
        <w:rPr>
          <w:sz w:val="22"/>
        </w:rPr>
        <w:t>at</w:t>
      </w:r>
      <w:r>
        <w:rPr>
          <w:spacing w:val="-4"/>
          <w:sz w:val="22"/>
        </w:rPr>
        <w:t> </w:t>
      </w:r>
      <w:r>
        <w:rPr>
          <w:sz w:val="22"/>
        </w:rPr>
        <w:t>all times.</w:t>
      </w:r>
      <w:r>
        <w:rPr>
          <w:spacing w:val="-2"/>
          <w:sz w:val="22"/>
        </w:rPr>
        <w:t> </w:t>
      </w:r>
      <w:r>
        <w:rPr>
          <w:sz w:val="22"/>
        </w:rPr>
        <w:t>The</w:t>
      </w:r>
      <w:r>
        <w:rPr>
          <w:spacing w:val="-1"/>
          <w:sz w:val="22"/>
        </w:rPr>
        <w:t> </w:t>
      </w:r>
      <w:r>
        <w:rPr>
          <w:sz w:val="22"/>
        </w:rPr>
        <w:t>Equipment</w:t>
      </w:r>
      <w:r>
        <w:rPr>
          <w:spacing w:val="-1"/>
          <w:sz w:val="22"/>
        </w:rPr>
        <w:t> </w:t>
      </w:r>
      <w:r>
        <w:rPr>
          <w:sz w:val="22"/>
        </w:rPr>
        <w:t>shall not</w:t>
      </w:r>
      <w:r>
        <w:rPr>
          <w:spacing w:val="-1"/>
          <w:sz w:val="22"/>
        </w:rPr>
        <w:t> </w:t>
      </w:r>
      <w:r>
        <w:rPr>
          <w:sz w:val="22"/>
        </w:rPr>
        <w:t>be</w:t>
      </w:r>
      <w:r>
        <w:rPr>
          <w:spacing w:val="-3"/>
          <w:sz w:val="22"/>
        </w:rPr>
        <w:t> </w:t>
      </w:r>
      <w:r>
        <w:rPr>
          <w:sz w:val="22"/>
        </w:rPr>
        <w:t>towed</w:t>
      </w:r>
      <w:r>
        <w:rPr>
          <w:spacing w:val="-4"/>
          <w:sz w:val="22"/>
        </w:rPr>
        <w:t> </w:t>
      </w:r>
      <w:r>
        <w:rPr>
          <w:sz w:val="22"/>
        </w:rPr>
        <w:t>in</w:t>
      </w:r>
      <w:r>
        <w:rPr>
          <w:spacing w:val="-25"/>
          <w:sz w:val="22"/>
        </w:rPr>
        <w:t> </w:t>
      </w:r>
      <w:r>
        <w:rPr>
          <w:sz w:val="22"/>
        </w:rPr>
        <w:t>excess of 25 mph. Failure to abide by these terms will void all warranties and will constitute a “default” by</w:t>
      </w:r>
      <w:r>
        <w:rPr>
          <w:spacing w:val="-6"/>
          <w:sz w:val="22"/>
        </w:rPr>
        <w:t> </w:t>
      </w:r>
      <w:r>
        <w:rPr>
          <w:sz w:val="22"/>
        </w:rPr>
        <w:t>Lessee.</w:t>
      </w:r>
    </w:p>
    <w:p>
      <w:pPr>
        <w:pStyle w:val="ListParagraph"/>
        <w:numPr>
          <w:ilvl w:val="0"/>
          <w:numId w:val="1"/>
        </w:numPr>
        <w:tabs>
          <w:tab w:pos="1559" w:val="left" w:leader="none"/>
          <w:tab w:pos="1560" w:val="left" w:leader="none"/>
        </w:tabs>
        <w:spacing w:line="240" w:lineRule="auto" w:before="0" w:after="0"/>
        <w:ind w:left="1560" w:right="380" w:hanging="720"/>
        <w:jc w:val="left"/>
        <w:rPr>
          <w:sz w:val="22"/>
        </w:rPr>
      </w:pPr>
      <w:r>
        <w:rPr>
          <w:sz w:val="22"/>
        </w:rPr>
        <w:t>The Lessee will not alter, modify or attach anything to the Equipment without </w:t>
      </w:r>
      <w:r>
        <w:rPr>
          <w:spacing w:val="2"/>
          <w:sz w:val="22"/>
        </w:rPr>
        <w:t>theprior </w:t>
      </w:r>
      <w:r>
        <w:rPr>
          <w:sz w:val="22"/>
        </w:rPr>
        <w:t>written consent of the</w:t>
      </w:r>
      <w:r>
        <w:rPr>
          <w:spacing w:val="-14"/>
          <w:sz w:val="22"/>
        </w:rPr>
        <w:t> </w:t>
      </w:r>
      <w:r>
        <w:rPr>
          <w:sz w:val="22"/>
        </w:rPr>
        <w:t>Lessor.</w:t>
      </w:r>
    </w:p>
    <w:p>
      <w:pPr>
        <w:pStyle w:val="BodyText"/>
        <w:spacing w:before="8"/>
      </w:pPr>
    </w:p>
    <w:p>
      <w:pPr>
        <w:pStyle w:val="Heading1"/>
      </w:pPr>
      <w:r>
        <w:rPr/>
        <w:t>Repair of Equipment</w:t>
      </w:r>
    </w:p>
    <w:p>
      <w:pPr>
        <w:pStyle w:val="BodyText"/>
        <w:spacing w:before="3"/>
        <w:rPr>
          <w:b/>
          <w:sz w:val="21"/>
        </w:rPr>
      </w:pPr>
    </w:p>
    <w:p>
      <w:pPr>
        <w:pStyle w:val="ListParagraph"/>
        <w:numPr>
          <w:ilvl w:val="0"/>
          <w:numId w:val="1"/>
        </w:numPr>
        <w:tabs>
          <w:tab w:pos="1559" w:val="left" w:leader="none"/>
          <w:tab w:pos="1560" w:val="left" w:leader="none"/>
        </w:tabs>
        <w:spacing w:line="240" w:lineRule="auto" w:before="0" w:after="0"/>
        <w:ind w:left="1560" w:right="828" w:hanging="720"/>
        <w:jc w:val="left"/>
        <w:rPr>
          <w:sz w:val="22"/>
        </w:rPr>
      </w:pPr>
      <w:r>
        <w:rPr>
          <w:sz w:val="22"/>
        </w:rPr>
        <w:t>The Lessee will, at the Lessee’s own expense, keep the Equipment in good</w:t>
      </w:r>
      <w:r>
        <w:rPr>
          <w:spacing w:val="-46"/>
          <w:sz w:val="22"/>
        </w:rPr>
        <w:t> </w:t>
      </w:r>
      <w:r>
        <w:rPr>
          <w:sz w:val="22"/>
        </w:rPr>
        <w:t>repair, appearance and condition, normal and reasonable wear and tear</w:t>
      </w:r>
      <w:r>
        <w:rPr>
          <w:spacing w:val="-19"/>
          <w:sz w:val="22"/>
        </w:rPr>
        <w:t> </w:t>
      </w:r>
      <w:r>
        <w:rPr>
          <w:sz w:val="22"/>
        </w:rPr>
        <w:t>accepted.</w:t>
      </w:r>
    </w:p>
    <w:p>
      <w:pPr>
        <w:pStyle w:val="ListParagraph"/>
        <w:numPr>
          <w:ilvl w:val="0"/>
          <w:numId w:val="1"/>
        </w:numPr>
        <w:tabs>
          <w:tab w:pos="1559" w:val="left" w:leader="none"/>
          <w:tab w:pos="1560" w:val="left" w:leader="none"/>
        </w:tabs>
        <w:spacing w:line="240" w:lineRule="auto" w:before="0" w:after="0"/>
        <w:ind w:left="1560" w:right="442" w:hanging="720"/>
        <w:jc w:val="left"/>
        <w:rPr>
          <w:sz w:val="22"/>
        </w:rPr>
      </w:pPr>
      <w:r>
        <w:rPr>
          <w:sz w:val="22"/>
        </w:rPr>
        <w:t>If</w:t>
      </w:r>
      <w:r>
        <w:rPr>
          <w:spacing w:val="-1"/>
          <w:sz w:val="22"/>
        </w:rPr>
        <w:t> </w:t>
      </w:r>
      <w:r>
        <w:rPr>
          <w:sz w:val="22"/>
        </w:rPr>
        <w:t>the</w:t>
      </w:r>
      <w:r>
        <w:rPr>
          <w:spacing w:val="-1"/>
          <w:sz w:val="22"/>
        </w:rPr>
        <w:t> </w:t>
      </w:r>
      <w:r>
        <w:rPr>
          <w:sz w:val="22"/>
        </w:rPr>
        <w:t>Equipment is</w:t>
      </w:r>
      <w:r>
        <w:rPr>
          <w:spacing w:val="-1"/>
          <w:sz w:val="22"/>
        </w:rPr>
        <w:t> </w:t>
      </w:r>
      <w:r>
        <w:rPr>
          <w:sz w:val="22"/>
        </w:rPr>
        <w:t>not</w:t>
      </w:r>
      <w:r>
        <w:rPr>
          <w:spacing w:val="-1"/>
          <w:sz w:val="22"/>
        </w:rPr>
        <w:t> </w:t>
      </w:r>
      <w:r>
        <w:rPr>
          <w:sz w:val="22"/>
        </w:rPr>
        <w:t>in</w:t>
      </w:r>
      <w:r>
        <w:rPr>
          <w:spacing w:val="-4"/>
          <w:sz w:val="22"/>
        </w:rPr>
        <w:t> </w:t>
      </w:r>
      <w:r>
        <w:rPr>
          <w:sz w:val="22"/>
        </w:rPr>
        <w:t>good</w:t>
      </w:r>
      <w:r>
        <w:rPr>
          <w:spacing w:val="-1"/>
          <w:sz w:val="22"/>
        </w:rPr>
        <w:t> </w:t>
      </w:r>
      <w:r>
        <w:rPr>
          <w:sz w:val="22"/>
        </w:rPr>
        <w:t>repair,</w:t>
      </w:r>
      <w:r>
        <w:rPr>
          <w:spacing w:val="-1"/>
          <w:sz w:val="22"/>
        </w:rPr>
        <w:t> </w:t>
      </w:r>
      <w:r>
        <w:rPr>
          <w:sz w:val="22"/>
        </w:rPr>
        <w:t>appearance</w:t>
      </w:r>
      <w:r>
        <w:rPr>
          <w:spacing w:val="-1"/>
          <w:sz w:val="22"/>
        </w:rPr>
        <w:t> </w:t>
      </w:r>
      <w:r>
        <w:rPr>
          <w:sz w:val="22"/>
        </w:rPr>
        <w:t>and</w:t>
      </w:r>
      <w:r>
        <w:rPr>
          <w:spacing w:val="-4"/>
          <w:sz w:val="22"/>
        </w:rPr>
        <w:t> </w:t>
      </w:r>
      <w:r>
        <w:rPr>
          <w:sz w:val="22"/>
        </w:rPr>
        <w:t>condition</w:t>
      </w:r>
      <w:r>
        <w:rPr>
          <w:spacing w:val="-1"/>
          <w:sz w:val="22"/>
        </w:rPr>
        <w:t> </w:t>
      </w:r>
      <w:r>
        <w:rPr>
          <w:sz w:val="22"/>
        </w:rPr>
        <w:t>when</w:t>
      </w:r>
      <w:r>
        <w:rPr>
          <w:spacing w:val="-3"/>
          <w:sz w:val="22"/>
        </w:rPr>
        <w:t> </w:t>
      </w:r>
      <w:r>
        <w:rPr>
          <w:sz w:val="22"/>
        </w:rPr>
        <w:t>it</w:t>
      </w:r>
      <w:r>
        <w:rPr>
          <w:spacing w:val="-3"/>
          <w:sz w:val="22"/>
        </w:rPr>
        <w:t> </w:t>
      </w:r>
      <w:r>
        <w:rPr>
          <w:sz w:val="22"/>
        </w:rPr>
        <w:t>is</w:t>
      </w:r>
      <w:r>
        <w:rPr>
          <w:spacing w:val="-3"/>
          <w:sz w:val="22"/>
        </w:rPr>
        <w:t> </w:t>
      </w:r>
      <w:r>
        <w:rPr>
          <w:sz w:val="22"/>
        </w:rPr>
        <w:t>returned</w:t>
      </w:r>
      <w:r>
        <w:rPr>
          <w:spacing w:val="-25"/>
          <w:sz w:val="22"/>
        </w:rPr>
        <w:t> </w:t>
      </w:r>
      <w:r>
        <w:rPr>
          <w:sz w:val="22"/>
        </w:rPr>
        <w:t>to the Lessor, the Lessee will pay the Lessor such sums as are necessary to put the Equipment in a state of good repair, appearance and</w:t>
      </w:r>
      <w:r>
        <w:rPr>
          <w:spacing w:val="-16"/>
          <w:sz w:val="22"/>
        </w:rPr>
        <w:t> </w:t>
      </w:r>
      <w:r>
        <w:rPr>
          <w:sz w:val="22"/>
        </w:rPr>
        <w:t>condition.</w:t>
      </w:r>
    </w:p>
    <w:p>
      <w:pPr>
        <w:pStyle w:val="ListParagraph"/>
        <w:numPr>
          <w:ilvl w:val="0"/>
          <w:numId w:val="1"/>
        </w:numPr>
        <w:tabs>
          <w:tab w:pos="1560" w:val="left" w:leader="none"/>
        </w:tabs>
        <w:spacing w:line="240" w:lineRule="auto" w:before="0" w:after="0"/>
        <w:ind w:left="1560" w:right="205" w:hanging="720"/>
        <w:jc w:val="both"/>
        <w:rPr>
          <w:sz w:val="22"/>
        </w:rPr>
      </w:pPr>
      <w:r>
        <w:rPr>
          <w:sz w:val="22"/>
        </w:rPr>
        <w:t>The</w:t>
      </w:r>
      <w:r>
        <w:rPr>
          <w:spacing w:val="-4"/>
          <w:sz w:val="22"/>
        </w:rPr>
        <w:t> </w:t>
      </w:r>
      <w:r>
        <w:rPr>
          <w:sz w:val="22"/>
        </w:rPr>
        <w:t>Lessee</w:t>
      </w:r>
      <w:r>
        <w:rPr>
          <w:spacing w:val="-1"/>
          <w:sz w:val="22"/>
        </w:rPr>
        <w:t> </w:t>
      </w:r>
      <w:r>
        <w:rPr>
          <w:sz w:val="22"/>
        </w:rPr>
        <w:t>may,</w:t>
      </w:r>
      <w:r>
        <w:rPr>
          <w:spacing w:val="-1"/>
          <w:sz w:val="22"/>
        </w:rPr>
        <w:t> </w:t>
      </w:r>
      <w:r>
        <w:rPr>
          <w:sz w:val="22"/>
        </w:rPr>
        <w:t>but is</w:t>
      </w:r>
      <w:r>
        <w:rPr>
          <w:spacing w:val="-4"/>
          <w:sz w:val="22"/>
        </w:rPr>
        <w:t> </w:t>
      </w:r>
      <w:r>
        <w:rPr>
          <w:sz w:val="22"/>
        </w:rPr>
        <w:t>not</w:t>
      </w:r>
      <w:r>
        <w:rPr>
          <w:spacing w:val="-3"/>
          <w:sz w:val="22"/>
        </w:rPr>
        <w:t> </w:t>
      </w:r>
      <w:r>
        <w:rPr>
          <w:sz w:val="22"/>
        </w:rPr>
        <w:t>obligated</w:t>
      </w:r>
      <w:r>
        <w:rPr>
          <w:spacing w:val="-1"/>
          <w:sz w:val="22"/>
        </w:rPr>
        <w:t> </w:t>
      </w:r>
      <w:r>
        <w:rPr>
          <w:sz w:val="22"/>
        </w:rPr>
        <w:t>to,</w:t>
      </w:r>
      <w:r>
        <w:rPr>
          <w:spacing w:val="-1"/>
          <w:sz w:val="22"/>
        </w:rPr>
        <w:t> </w:t>
      </w:r>
      <w:r>
        <w:rPr>
          <w:sz w:val="22"/>
        </w:rPr>
        <w:t>enforce</w:t>
      </w:r>
      <w:r>
        <w:rPr>
          <w:spacing w:val="-1"/>
          <w:sz w:val="22"/>
        </w:rPr>
        <w:t> </w:t>
      </w:r>
      <w:r>
        <w:rPr>
          <w:sz w:val="22"/>
        </w:rPr>
        <w:t>any</w:t>
      </w:r>
      <w:r>
        <w:rPr>
          <w:spacing w:val="-5"/>
          <w:sz w:val="22"/>
        </w:rPr>
        <w:t> </w:t>
      </w:r>
      <w:r>
        <w:rPr>
          <w:sz w:val="22"/>
        </w:rPr>
        <w:t>warranty</w:t>
      </w:r>
      <w:r>
        <w:rPr>
          <w:spacing w:val="-4"/>
          <w:sz w:val="22"/>
        </w:rPr>
        <w:t> </w:t>
      </w:r>
      <w:r>
        <w:rPr>
          <w:sz w:val="22"/>
        </w:rPr>
        <w:t>that</w:t>
      </w:r>
      <w:r>
        <w:rPr>
          <w:spacing w:val="-3"/>
          <w:sz w:val="22"/>
        </w:rPr>
        <w:t> </w:t>
      </w:r>
      <w:r>
        <w:rPr>
          <w:sz w:val="22"/>
        </w:rPr>
        <w:t>the</w:t>
      </w:r>
      <w:r>
        <w:rPr>
          <w:spacing w:val="-1"/>
          <w:sz w:val="22"/>
        </w:rPr>
        <w:t> </w:t>
      </w:r>
      <w:r>
        <w:rPr>
          <w:sz w:val="22"/>
        </w:rPr>
        <w:t>Lessor has</w:t>
      </w:r>
      <w:r>
        <w:rPr>
          <w:spacing w:val="-22"/>
          <w:sz w:val="22"/>
        </w:rPr>
        <w:t> </w:t>
      </w:r>
      <w:r>
        <w:rPr>
          <w:sz w:val="22"/>
        </w:rPr>
        <w:t>against the supplier or manufacturer of the Equipment. The Lessee will enforce such warranty</w:t>
      </w:r>
      <w:r>
        <w:rPr>
          <w:spacing w:val="-46"/>
          <w:sz w:val="22"/>
        </w:rPr>
        <w:t> </w:t>
      </w:r>
      <w:r>
        <w:rPr>
          <w:sz w:val="22"/>
        </w:rPr>
        <w:t>or indemnity in its own name and at its own</w:t>
      </w:r>
      <w:r>
        <w:rPr>
          <w:spacing w:val="-19"/>
          <w:sz w:val="22"/>
        </w:rPr>
        <w:t> </w:t>
      </w:r>
      <w:r>
        <w:rPr>
          <w:sz w:val="22"/>
        </w:rPr>
        <w:t>expense.</w:t>
      </w:r>
    </w:p>
    <w:p>
      <w:pPr>
        <w:pStyle w:val="BodyText"/>
        <w:spacing w:before="10"/>
      </w:pPr>
    </w:p>
    <w:p>
      <w:pPr>
        <w:pStyle w:val="Heading1"/>
      </w:pPr>
      <w:r>
        <w:rPr/>
        <w:t>Lessor’s Warranties</w:t>
      </w:r>
    </w:p>
    <w:p>
      <w:pPr>
        <w:pStyle w:val="BodyText"/>
        <w:spacing w:before="2"/>
        <w:rPr>
          <w:b/>
          <w:sz w:val="21"/>
        </w:rPr>
      </w:pPr>
    </w:p>
    <w:p>
      <w:pPr>
        <w:pStyle w:val="ListParagraph"/>
        <w:numPr>
          <w:ilvl w:val="0"/>
          <w:numId w:val="1"/>
        </w:numPr>
        <w:tabs>
          <w:tab w:pos="1559" w:val="left" w:leader="none"/>
          <w:tab w:pos="1561" w:val="left" w:leader="none"/>
        </w:tabs>
        <w:spacing w:line="240" w:lineRule="auto" w:before="1" w:after="0"/>
        <w:ind w:left="1560" w:right="226" w:hanging="720"/>
        <w:jc w:val="left"/>
        <w:rPr>
          <w:sz w:val="22"/>
        </w:rPr>
      </w:pPr>
      <w:r>
        <w:rPr>
          <w:sz w:val="22"/>
        </w:rPr>
        <w:t>The Equipment is warranted to be free of manufacturing defects, and in working order and</w:t>
      </w:r>
      <w:r>
        <w:rPr>
          <w:spacing w:val="-2"/>
          <w:sz w:val="22"/>
        </w:rPr>
        <w:t> </w:t>
      </w:r>
      <w:r>
        <w:rPr>
          <w:sz w:val="22"/>
        </w:rPr>
        <w:t>good</w:t>
      </w:r>
      <w:r>
        <w:rPr>
          <w:spacing w:val="-1"/>
          <w:sz w:val="22"/>
        </w:rPr>
        <w:t> </w:t>
      </w:r>
      <w:r>
        <w:rPr>
          <w:sz w:val="22"/>
        </w:rPr>
        <w:t>condition</w:t>
      </w:r>
      <w:r>
        <w:rPr>
          <w:spacing w:val="-1"/>
          <w:sz w:val="22"/>
        </w:rPr>
        <w:t> </w:t>
      </w:r>
      <w:r>
        <w:rPr>
          <w:sz w:val="22"/>
        </w:rPr>
        <w:t>upon</w:t>
      </w:r>
      <w:r>
        <w:rPr>
          <w:spacing w:val="-1"/>
          <w:sz w:val="22"/>
        </w:rPr>
        <w:t> </w:t>
      </w:r>
      <w:r>
        <w:rPr>
          <w:sz w:val="22"/>
        </w:rPr>
        <w:t>delivery.</w:t>
      </w:r>
      <w:r>
        <w:rPr>
          <w:spacing w:val="-1"/>
          <w:sz w:val="22"/>
        </w:rPr>
        <w:t> </w:t>
      </w:r>
      <w:r>
        <w:rPr>
          <w:sz w:val="22"/>
        </w:rPr>
        <w:t>No</w:t>
      </w:r>
      <w:r>
        <w:rPr>
          <w:spacing w:val="-1"/>
          <w:sz w:val="22"/>
        </w:rPr>
        <w:t> </w:t>
      </w:r>
      <w:r>
        <w:rPr>
          <w:sz w:val="22"/>
        </w:rPr>
        <w:t>warranty</w:t>
      </w:r>
      <w:r>
        <w:rPr>
          <w:spacing w:val="-4"/>
          <w:sz w:val="22"/>
        </w:rPr>
        <w:t> </w:t>
      </w:r>
      <w:r>
        <w:rPr>
          <w:sz w:val="22"/>
        </w:rPr>
        <w:t>as</w:t>
      </w:r>
      <w:r>
        <w:rPr>
          <w:spacing w:val="-1"/>
          <w:sz w:val="22"/>
        </w:rPr>
        <w:t> </w:t>
      </w:r>
      <w:r>
        <w:rPr>
          <w:sz w:val="22"/>
        </w:rPr>
        <w:t>to</w:t>
      </w:r>
      <w:r>
        <w:rPr>
          <w:spacing w:val="-3"/>
          <w:sz w:val="22"/>
        </w:rPr>
        <w:t> </w:t>
      </w:r>
      <w:r>
        <w:rPr>
          <w:sz w:val="22"/>
        </w:rPr>
        <w:t>fitness</w:t>
      </w:r>
      <w:r>
        <w:rPr>
          <w:spacing w:val="-3"/>
          <w:sz w:val="22"/>
        </w:rPr>
        <w:t> </w:t>
      </w:r>
      <w:r>
        <w:rPr>
          <w:sz w:val="22"/>
        </w:rPr>
        <w:t>for</w:t>
      </w:r>
      <w:r>
        <w:rPr>
          <w:spacing w:val="-3"/>
          <w:sz w:val="22"/>
        </w:rPr>
        <w:t> </w:t>
      </w:r>
      <w:r>
        <w:rPr>
          <w:sz w:val="22"/>
        </w:rPr>
        <w:t>any</w:t>
      </w:r>
      <w:r>
        <w:rPr>
          <w:spacing w:val="-4"/>
          <w:sz w:val="22"/>
        </w:rPr>
        <w:t> </w:t>
      </w:r>
      <w:r>
        <w:rPr>
          <w:sz w:val="22"/>
        </w:rPr>
        <w:t>particular purpose</w:t>
      </w:r>
      <w:r>
        <w:rPr>
          <w:spacing w:val="-27"/>
          <w:sz w:val="22"/>
        </w:rPr>
        <w:t> </w:t>
      </w:r>
      <w:r>
        <w:rPr>
          <w:sz w:val="22"/>
        </w:rPr>
        <w:t>is made. Lessee expressly agrees that it has examined the Equipment, has made its</w:t>
      </w:r>
      <w:r>
        <w:rPr>
          <w:spacing w:val="-43"/>
          <w:sz w:val="22"/>
        </w:rPr>
        <w:t> </w:t>
      </w:r>
      <w:r>
        <w:rPr>
          <w:sz w:val="22"/>
        </w:rPr>
        <w:t>own</w:t>
      </w:r>
    </w:p>
    <w:p>
      <w:pPr>
        <w:spacing w:after="0" w:line="240" w:lineRule="auto"/>
        <w:jc w:val="left"/>
        <w:rPr>
          <w:sz w:val="22"/>
        </w:rPr>
        <w:sectPr>
          <w:pgSz w:w="12240" w:h="15840"/>
          <w:pgMar w:header="0" w:footer="990" w:top="1500" w:bottom="1180" w:left="1320" w:right="1340"/>
        </w:sectPr>
      </w:pPr>
    </w:p>
    <w:p>
      <w:pPr>
        <w:pStyle w:val="BodyText"/>
        <w:spacing w:before="46"/>
        <w:ind w:left="1559"/>
      </w:pPr>
      <w:r>
        <w:rPr/>
        <w:t>determination that the Equipment meets Lessee’s needs, and is not relying on any representations by Lessor as to fitness for any particular purpose.</w:t>
      </w:r>
    </w:p>
    <w:p>
      <w:pPr>
        <w:pStyle w:val="BodyText"/>
        <w:rPr>
          <w:sz w:val="23"/>
        </w:rPr>
      </w:pPr>
    </w:p>
    <w:p>
      <w:pPr>
        <w:pStyle w:val="Heading1"/>
        <w:ind w:left="1559"/>
      </w:pPr>
      <w:r>
        <w:rPr/>
        <w:t>Loss of, and Damage to Equipment</w:t>
      </w:r>
    </w:p>
    <w:p>
      <w:pPr>
        <w:pStyle w:val="BodyText"/>
        <w:spacing w:before="2"/>
        <w:rPr>
          <w:b/>
          <w:sz w:val="21"/>
        </w:rPr>
      </w:pPr>
    </w:p>
    <w:p>
      <w:pPr>
        <w:pStyle w:val="ListParagraph"/>
        <w:numPr>
          <w:ilvl w:val="0"/>
          <w:numId w:val="1"/>
        </w:numPr>
        <w:tabs>
          <w:tab w:pos="1559" w:val="left" w:leader="none"/>
          <w:tab w:pos="1560" w:val="left" w:leader="none"/>
        </w:tabs>
        <w:spacing w:line="240" w:lineRule="auto" w:before="1" w:after="0"/>
        <w:ind w:left="1560" w:right="1054" w:hanging="721"/>
        <w:jc w:val="left"/>
        <w:rPr>
          <w:sz w:val="22"/>
        </w:rPr>
      </w:pPr>
      <w:r>
        <w:rPr>
          <w:sz w:val="22"/>
        </w:rPr>
        <w:t>The</w:t>
      </w:r>
      <w:r>
        <w:rPr>
          <w:spacing w:val="-3"/>
          <w:sz w:val="22"/>
        </w:rPr>
        <w:t> </w:t>
      </w:r>
      <w:r>
        <w:rPr>
          <w:sz w:val="22"/>
        </w:rPr>
        <w:t>Lessee</w:t>
      </w:r>
      <w:r>
        <w:rPr>
          <w:spacing w:val="-3"/>
          <w:sz w:val="22"/>
        </w:rPr>
        <w:t> </w:t>
      </w:r>
      <w:r>
        <w:rPr>
          <w:sz w:val="22"/>
        </w:rPr>
        <w:t>is</w:t>
      </w:r>
      <w:r>
        <w:rPr>
          <w:spacing w:val="-3"/>
          <w:sz w:val="22"/>
        </w:rPr>
        <w:t> </w:t>
      </w:r>
      <w:r>
        <w:rPr>
          <w:sz w:val="22"/>
        </w:rPr>
        <w:t>responsible for all</w:t>
      </w:r>
      <w:r>
        <w:rPr>
          <w:spacing w:val="-3"/>
          <w:sz w:val="22"/>
        </w:rPr>
        <w:t> </w:t>
      </w:r>
      <w:r>
        <w:rPr>
          <w:sz w:val="22"/>
        </w:rPr>
        <w:t>risk</w:t>
      </w:r>
      <w:r>
        <w:rPr>
          <w:spacing w:val="-4"/>
          <w:sz w:val="22"/>
        </w:rPr>
        <w:t> </w:t>
      </w:r>
      <w:r>
        <w:rPr>
          <w:sz w:val="22"/>
        </w:rPr>
        <w:t>of</w:t>
      </w:r>
      <w:r>
        <w:rPr>
          <w:spacing w:val="-2"/>
          <w:sz w:val="22"/>
        </w:rPr>
        <w:t> </w:t>
      </w:r>
      <w:r>
        <w:rPr>
          <w:sz w:val="22"/>
        </w:rPr>
        <w:t>loss,</w:t>
      </w:r>
      <w:r>
        <w:rPr>
          <w:spacing w:val="-1"/>
          <w:sz w:val="22"/>
        </w:rPr>
        <w:t> </w:t>
      </w:r>
      <w:r>
        <w:rPr>
          <w:sz w:val="22"/>
        </w:rPr>
        <w:t>theft,</w:t>
      </w:r>
      <w:r>
        <w:rPr>
          <w:spacing w:val="-1"/>
          <w:sz w:val="22"/>
        </w:rPr>
        <w:t> </w:t>
      </w:r>
      <w:r>
        <w:rPr>
          <w:sz w:val="22"/>
        </w:rPr>
        <w:t>damage</w:t>
      </w:r>
      <w:r>
        <w:rPr>
          <w:spacing w:val="-1"/>
          <w:sz w:val="22"/>
        </w:rPr>
        <w:t> </w:t>
      </w:r>
      <w:r>
        <w:rPr>
          <w:sz w:val="22"/>
        </w:rPr>
        <w:t>or</w:t>
      </w:r>
      <w:r>
        <w:rPr>
          <w:spacing w:val="1"/>
          <w:sz w:val="22"/>
        </w:rPr>
        <w:t> </w:t>
      </w:r>
      <w:r>
        <w:rPr>
          <w:sz w:val="22"/>
        </w:rPr>
        <w:t>destruction</w:t>
      </w:r>
      <w:r>
        <w:rPr>
          <w:spacing w:val="-3"/>
          <w:sz w:val="22"/>
        </w:rPr>
        <w:t> </w:t>
      </w:r>
      <w:r>
        <w:rPr>
          <w:sz w:val="22"/>
        </w:rPr>
        <w:t>to</w:t>
      </w:r>
      <w:r>
        <w:rPr>
          <w:spacing w:val="-30"/>
          <w:sz w:val="22"/>
        </w:rPr>
        <w:t> </w:t>
      </w:r>
      <w:r>
        <w:rPr>
          <w:sz w:val="22"/>
        </w:rPr>
        <w:t>the Equipment from any and every</w:t>
      </w:r>
      <w:r>
        <w:rPr>
          <w:spacing w:val="-17"/>
          <w:sz w:val="22"/>
        </w:rPr>
        <w:t> </w:t>
      </w:r>
      <w:r>
        <w:rPr>
          <w:sz w:val="22"/>
        </w:rPr>
        <w:t>cause.</w:t>
      </w:r>
    </w:p>
    <w:p>
      <w:pPr>
        <w:pStyle w:val="ListParagraph"/>
        <w:numPr>
          <w:ilvl w:val="0"/>
          <w:numId w:val="1"/>
        </w:numPr>
        <w:tabs>
          <w:tab w:pos="1559" w:val="left" w:leader="none"/>
          <w:tab w:pos="1561" w:val="left" w:leader="none"/>
        </w:tabs>
        <w:spacing w:line="240" w:lineRule="auto" w:before="0" w:after="0"/>
        <w:ind w:left="1560" w:right="118" w:hanging="720"/>
        <w:jc w:val="left"/>
        <w:rPr>
          <w:sz w:val="22"/>
        </w:rPr>
      </w:pPr>
      <w:r>
        <w:rPr>
          <w:sz w:val="22"/>
        </w:rPr>
        <w:t>In the event the Equipment is lost or damaged, Lessee will provide the Lessor with prompt written notice of such loss or damage and will, if the Equipment is repairable, put or cause</w:t>
      </w:r>
      <w:r>
        <w:rPr>
          <w:spacing w:val="-3"/>
          <w:sz w:val="22"/>
        </w:rPr>
        <w:t> </w:t>
      </w:r>
      <w:r>
        <w:rPr>
          <w:sz w:val="22"/>
        </w:rPr>
        <w:t>the Equipment</w:t>
      </w:r>
      <w:r>
        <w:rPr>
          <w:spacing w:val="-3"/>
          <w:sz w:val="22"/>
        </w:rPr>
        <w:t> </w:t>
      </w:r>
      <w:r>
        <w:rPr>
          <w:sz w:val="22"/>
        </w:rPr>
        <w:t>to</w:t>
      </w:r>
      <w:r>
        <w:rPr>
          <w:spacing w:val="-2"/>
          <w:sz w:val="22"/>
        </w:rPr>
        <w:t> </w:t>
      </w:r>
      <w:r>
        <w:rPr>
          <w:sz w:val="22"/>
        </w:rPr>
        <w:t>be</w:t>
      </w:r>
      <w:r>
        <w:rPr>
          <w:spacing w:val="-1"/>
          <w:sz w:val="22"/>
        </w:rPr>
        <w:t> </w:t>
      </w:r>
      <w:r>
        <w:rPr>
          <w:sz w:val="22"/>
        </w:rPr>
        <w:t>put</w:t>
      </w:r>
      <w:r>
        <w:rPr>
          <w:spacing w:val="-2"/>
          <w:sz w:val="22"/>
        </w:rPr>
        <w:t> </w:t>
      </w:r>
      <w:r>
        <w:rPr>
          <w:sz w:val="22"/>
        </w:rPr>
        <w:t>in</w:t>
      </w:r>
      <w:r>
        <w:rPr>
          <w:spacing w:val="-3"/>
          <w:sz w:val="22"/>
        </w:rPr>
        <w:t> </w:t>
      </w:r>
      <w:r>
        <w:rPr>
          <w:sz w:val="22"/>
        </w:rPr>
        <w:t>a state</w:t>
      </w:r>
      <w:r>
        <w:rPr>
          <w:spacing w:val="-1"/>
          <w:sz w:val="22"/>
        </w:rPr>
        <w:t> </w:t>
      </w:r>
      <w:r>
        <w:rPr>
          <w:sz w:val="22"/>
        </w:rPr>
        <w:t>of</w:t>
      </w:r>
      <w:r>
        <w:rPr>
          <w:spacing w:val="1"/>
          <w:sz w:val="22"/>
        </w:rPr>
        <w:t> </w:t>
      </w:r>
      <w:r>
        <w:rPr>
          <w:sz w:val="22"/>
        </w:rPr>
        <w:t>good</w:t>
      </w:r>
      <w:r>
        <w:rPr>
          <w:spacing w:val="-3"/>
          <w:sz w:val="22"/>
        </w:rPr>
        <w:t> </w:t>
      </w:r>
      <w:r>
        <w:rPr>
          <w:sz w:val="22"/>
        </w:rPr>
        <w:t>repair,</w:t>
      </w:r>
      <w:r>
        <w:rPr>
          <w:spacing w:val="-4"/>
          <w:sz w:val="22"/>
        </w:rPr>
        <w:t> </w:t>
      </w:r>
      <w:r>
        <w:rPr>
          <w:sz w:val="22"/>
        </w:rPr>
        <w:t>appearance</w:t>
      </w:r>
      <w:r>
        <w:rPr>
          <w:spacing w:val="-2"/>
          <w:sz w:val="22"/>
        </w:rPr>
        <w:t> </w:t>
      </w:r>
      <w:r>
        <w:rPr>
          <w:sz w:val="22"/>
        </w:rPr>
        <w:t>and</w:t>
      </w:r>
      <w:r>
        <w:rPr>
          <w:spacing w:val="-1"/>
          <w:sz w:val="22"/>
        </w:rPr>
        <w:t> </w:t>
      </w:r>
      <w:r>
        <w:rPr>
          <w:sz w:val="22"/>
        </w:rPr>
        <w:t>condition.</w:t>
      </w:r>
      <w:r>
        <w:rPr>
          <w:spacing w:val="-22"/>
          <w:sz w:val="22"/>
        </w:rPr>
        <w:t> </w:t>
      </w:r>
      <w:r>
        <w:rPr>
          <w:sz w:val="22"/>
        </w:rPr>
        <w:t>Loss or damage to the Equipment shall not relieve Lessee of its ongoing obligation to pay</w:t>
      </w:r>
      <w:r>
        <w:rPr>
          <w:spacing w:val="-45"/>
          <w:sz w:val="22"/>
        </w:rPr>
        <w:t> </w:t>
      </w:r>
      <w:r>
        <w:rPr>
          <w:sz w:val="22"/>
        </w:rPr>
        <w:t>rent.</w:t>
      </w:r>
    </w:p>
    <w:p>
      <w:pPr>
        <w:pStyle w:val="ListParagraph"/>
        <w:numPr>
          <w:ilvl w:val="0"/>
          <w:numId w:val="1"/>
        </w:numPr>
        <w:tabs>
          <w:tab w:pos="1561" w:val="left" w:leader="none"/>
        </w:tabs>
        <w:spacing w:line="240" w:lineRule="auto" w:before="1" w:after="0"/>
        <w:ind w:left="1560" w:right="597" w:hanging="720"/>
        <w:jc w:val="both"/>
        <w:rPr>
          <w:sz w:val="22"/>
        </w:rPr>
      </w:pPr>
      <w:r>
        <w:rPr>
          <w:sz w:val="22"/>
        </w:rPr>
        <w:t>In the event of Total Loss of the Equipment, the Lessee will provide the Lessor with prompt written notice of such loss and will pay to the Lessor all unpaid Rent for the remainder of the Term, plus the Casualty Value of the</w:t>
      </w:r>
      <w:r>
        <w:rPr>
          <w:spacing w:val="-23"/>
          <w:sz w:val="22"/>
        </w:rPr>
        <w:t> </w:t>
      </w:r>
      <w:r>
        <w:rPr>
          <w:sz w:val="22"/>
        </w:rPr>
        <w:t>Equipment.</w:t>
      </w:r>
    </w:p>
    <w:p>
      <w:pPr>
        <w:pStyle w:val="BodyText"/>
        <w:spacing w:before="10"/>
      </w:pPr>
    </w:p>
    <w:p>
      <w:pPr>
        <w:pStyle w:val="Heading1"/>
      </w:pPr>
      <w:r>
        <w:rPr/>
        <w:t>Ownership, Right to Lease and Quiet Enjoyment</w:t>
      </w:r>
    </w:p>
    <w:p>
      <w:pPr>
        <w:pStyle w:val="BodyText"/>
        <w:rPr>
          <w:b/>
          <w:sz w:val="21"/>
        </w:rPr>
      </w:pPr>
    </w:p>
    <w:p>
      <w:pPr>
        <w:pStyle w:val="ListParagraph"/>
        <w:numPr>
          <w:ilvl w:val="0"/>
          <w:numId w:val="1"/>
        </w:numPr>
        <w:tabs>
          <w:tab w:pos="1559" w:val="left" w:leader="none"/>
          <w:tab w:pos="1561" w:val="left" w:leader="none"/>
        </w:tabs>
        <w:spacing w:line="252" w:lineRule="exact" w:before="0" w:after="0"/>
        <w:ind w:left="1560" w:right="0" w:hanging="720"/>
        <w:jc w:val="left"/>
        <w:rPr>
          <w:sz w:val="22"/>
        </w:rPr>
      </w:pPr>
      <w:r>
        <w:rPr>
          <w:sz w:val="22"/>
        </w:rPr>
        <w:t>The Equipment is the property of the Lessor and will remain the property of the</w:t>
      </w:r>
      <w:r>
        <w:rPr>
          <w:spacing w:val="-41"/>
          <w:sz w:val="22"/>
        </w:rPr>
        <w:t> </w:t>
      </w:r>
      <w:r>
        <w:rPr>
          <w:sz w:val="22"/>
        </w:rPr>
        <w:t>Lessor.</w:t>
      </w:r>
    </w:p>
    <w:p>
      <w:pPr>
        <w:pStyle w:val="ListParagraph"/>
        <w:numPr>
          <w:ilvl w:val="0"/>
          <w:numId w:val="1"/>
        </w:numPr>
        <w:tabs>
          <w:tab w:pos="1559" w:val="left" w:leader="none"/>
          <w:tab w:pos="1561" w:val="left" w:leader="none"/>
        </w:tabs>
        <w:spacing w:line="240" w:lineRule="auto" w:before="0" w:after="0"/>
        <w:ind w:left="1560" w:right="293" w:hanging="720"/>
        <w:jc w:val="left"/>
        <w:rPr>
          <w:sz w:val="22"/>
        </w:rPr>
      </w:pPr>
      <w:r>
        <w:rPr>
          <w:sz w:val="22"/>
        </w:rPr>
        <w:t>The</w:t>
      </w:r>
      <w:r>
        <w:rPr>
          <w:spacing w:val="-4"/>
          <w:sz w:val="22"/>
        </w:rPr>
        <w:t> </w:t>
      </w:r>
      <w:r>
        <w:rPr>
          <w:sz w:val="22"/>
        </w:rPr>
        <w:t>Lessee</w:t>
      </w:r>
      <w:r>
        <w:rPr>
          <w:spacing w:val="-2"/>
          <w:sz w:val="22"/>
        </w:rPr>
        <w:t> </w:t>
      </w:r>
      <w:r>
        <w:rPr>
          <w:sz w:val="22"/>
        </w:rPr>
        <w:t>will</w:t>
      </w:r>
      <w:r>
        <w:rPr>
          <w:spacing w:val="-1"/>
          <w:sz w:val="22"/>
        </w:rPr>
        <w:t> </w:t>
      </w:r>
      <w:r>
        <w:rPr>
          <w:sz w:val="22"/>
        </w:rPr>
        <w:t>not</w:t>
      </w:r>
      <w:r>
        <w:rPr>
          <w:spacing w:val="-1"/>
          <w:sz w:val="22"/>
        </w:rPr>
        <w:t> </w:t>
      </w:r>
      <w:r>
        <w:rPr>
          <w:sz w:val="22"/>
        </w:rPr>
        <w:t>encumber</w:t>
      </w:r>
      <w:r>
        <w:rPr>
          <w:spacing w:val="-3"/>
          <w:sz w:val="22"/>
        </w:rPr>
        <w:t> </w:t>
      </w:r>
      <w:r>
        <w:rPr>
          <w:sz w:val="22"/>
        </w:rPr>
        <w:t>the</w:t>
      </w:r>
      <w:r>
        <w:rPr>
          <w:spacing w:val="-2"/>
          <w:sz w:val="22"/>
        </w:rPr>
        <w:t> </w:t>
      </w:r>
      <w:r>
        <w:rPr>
          <w:sz w:val="22"/>
        </w:rPr>
        <w:t>Equipment</w:t>
      </w:r>
      <w:r>
        <w:rPr>
          <w:spacing w:val="-1"/>
          <w:sz w:val="22"/>
        </w:rPr>
        <w:t> </w:t>
      </w:r>
      <w:r>
        <w:rPr>
          <w:sz w:val="22"/>
        </w:rPr>
        <w:t>or</w:t>
      </w:r>
      <w:r>
        <w:rPr>
          <w:spacing w:val="-1"/>
          <w:sz w:val="22"/>
        </w:rPr>
        <w:t> </w:t>
      </w:r>
      <w:r>
        <w:rPr>
          <w:sz w:val="22"/>
        </w:rPr>
        <w:t>allow</w:t>
      </w:r>
      <w:r>
        <w:rPr>
          <w:spacing w:val="-6"/>
          <w:sz w:val="22"/>
        </w:rPr>
        <w:t> </w:t>
      </w:r>
      <w:r>
        <w:rPr>
          <w:sz w:val="22"/>
        </w:rPr>
        <w:t>the</w:t>
      </w:r>
      <w:r>
        <w:rPr>
          <w:spacing w:val="-1"/>
          <w:sz w:val="22"/>
        </w:rPr>
        <w:t> </w:t>
      </w:r>
      <w:r>
        <w:rPr>
          <w:sz w:val="22"/>
        </w:rPr>
        <w:t>Equipment</w:t>
      </w:r>
      <w:r>
        <w:rPr>
          <w:spacing w:val="-1"/>
          <w:sz w:val="22"/>
        </w:rPr>
        <w:t> </w:t>
      </w:r>
      <w:r>
        <w:rPr>
          <w:sz w:val="22"/>
        </w:rPr>
        <w:t>to</w:t>
      </w:r>
      <w:r>
        <w:rPr>
          <w:spacing w:val="-2"/>
          <w:sz w:val="22"/>
        </w:rPr>
        <w:t> </w:t>
      </w:r>
      <w:r>
        <w:rPr>
          <w:sz w:val="22"/>
        </w:rPr>
        <w:t>be</w:t>
      </w:r>
      <w:r>
        <w:rPr>
          <w:spacing w:val="-20"/>
          <w:sz w:val="22"/>
        </w:rPr>
        <w:t> </w:t>
      </w:r>
      <w:r>
        <w:rPr>
          <w:sz w:val="22"/>
        </w:rPr>
        <w:t>encumbered or pledged as security in any</w:t>
      </w:r>
      <w:r>
        <w:rPr>
          <w:spacing w:val="-12"/>
          <w:sz w:val="22"/>
        </w:rPr>
        <w:t> </w:t>
      </w:r>
      <w:r>
        <w:rPr>
          <w:sz w:val="22"/>
        </w:rPr>
        <w:t>manner.</w:t>
      </w:r>
    </w:p>
    <w:p>
      <w:pPr>
        <w:pStyle w:val="ListParagraph"/>
        <w:numPr>
          <w:ilvl w:val="0"/>
          <w:numId w:val="2"/>
        </w:numPr>
        <w:tabs>
          <w:tab w:pos="1559" w:val="left" w:leader="none"/>
          <w:tab w:pos="1561" w:val="left" w:leader="none"/>
        </w:tabs>
        <w:spacing w:line="240" w:lineRule="auto" w:before="0" w:after="0"/>
        <w:ind w:left="1560" w:right="222" w:hanging="720"/>
        <w:jc w:val="left"/>
        <w:rPr>
          <w:sz w:val="22"/>
        </w:rPr>
      </w:pPr>
      <w:r>
        <w:rPr>
          <w:sz w:val="22"/>
        </w:rPr>
        <w:t>Provided</w:t>
      </w:r>
      <w:r>
        <w:rPr>
          <w:spacing w:val="-2"/>
          <w:sz w:val="22"/>
        </w:rPr>
        <w:t> </w:t>
      </w:r>
      <w:r>
        <w:rPr>
          <w:sz w:val="22"/>
        </w:rPr>
        <w:t>no</w:t>
      </w:r>
      <w:r>
        <w:rPr>
          <w:spacing w:val="-2"/>
          <w:sz w:val="22"/>
        </w:rPr>
        <w:t> </w:t>
      </w:r>
      <w:r>
        <w:rPr>
          <w:sz w:val="22"/>
        </w:rPr>
        <w:t>Event</w:t>
      </w:r>
      <w:r>
        <w:rPr>
          <w:spacing w:val="-1"/>
          <w:sz w:val="22"/>
        </w:rPr>
        <w:t> </w:t>
      </w:r>
      <w:r>
        <w:rPr>
          <w:sz w:val="22"/>
        </w:rPr>
        <w:t>of</w:t>
      </w:r>
      <w:r>
        <w:rPr>
          <w:spacing w:val="-1"/>
          <w:sz w:val="22"/>
        </w:rPr>
        <w:t> </w:t>
      </w:r>
      <w:r>
        <w:rPr>
          <w:sz w:val="22"/>
        </w:rPr>
        <w:t>Default</w:t>
      </w:r>
      <w:r>
        <w:rPr>
          <w:spacing w:val="-1"/>
          <w:sz w:val="22"/>
        </w:rPr>
        <w:t> </w:t>
      </w:r>
      <w:r>
        <w:rPr>
          <w:sz w:val="22"/>
        </w:rPr>
        <w:t>has</w:t>
      </w:r>
      <w:r>
        <w:rPr>
          <w:spacing w:val="-2"/>
          <w:sz w:val="22"/>
        </w:rPr>
        <w:t> </w:t>
      </w:r>
      <w:r>
        <w:rPr>
          <w:sz w:val="22"/>
        </w:rPr>
        <w:t>occurred,</w:t>
      </w:r>
      <w:r>
        <w:rPr>
          <w:spacing w:val="-1"/>
          <w:sz w:val="22"/>
        </w:rPr>
        <w:t> </w:t>
      </w:r>
      <w:r>
        <w:rPr>
          <w:sz w:val="22"/>
        </w:rPr>
        <w:t>the</w:t>
      </w:r>
      <w:r>
        <w:rPr>
          <w:spacing w:val="-2"/>
          <w:sz w:val="22"/>
        </w:rPr>
        <w:t> </w:t>
      </w:r>
      <w:r>
        <w:rPr>
          <w:sz w:val="22"/>
        </w:rPr>
        <w:t>Lessor</w:t>
      </w:r>
      <w:r>
        <w:rPr>
          <w:spacing w:val="-4"/>
          <w:sz w:val="22"/>
        </w:rPr>
        <w:t> </w:t>
      </w:r>
      <w:r>
        <w:rPr>
          <w:sz w:val="22"/>
        </w:rPr>
        <w:t>will</w:t>
      </w:r>
      <w:r>
        <w:rPr>
          <w:spacing w:val="-4"/>
          <w:sz w:val="22"/>
        </w:rPr>
        <w:t> </w:t>
      </w:r>
      <w:r>
        <w:rPr>
          <w:sz w:val="22"/>
        </w:rPr>
        <w:t>not</w:t>
      </w:r>
      <w:r>
        <w:rPr>
          <w:spacing w:val="-4"/>
          <w:sz w:val="22"/>
        </w:rPr>
        <w:t> </w:t>
      </w:r>
      <w:r>
        <w:rPr>
          <w:sz w:val="22"/>
        </w:rPr>
        <w:t>disturb</w:t>
      </w:r>
      <w:r>
        <w:rPr>
          <w:spacing w:val="-1"/>
          <w:sz w:val="22"/>
        </w:rPr>
        <w:t> </w:t>
      </w:r>
      <w:r>
        <w:rPr>
          <w:sz w:val="22"/>
        </w:rPr>
        <w:t>the</w:t>
      </w:r>
      <w:r>
        <w:rPr>
          <w:spacing w:val="-2"/>
          <w:sz w:val="22"/>
        </w:rPr>
        <w:t> </w:t>
      </w:r>
      <w:r>
        <w:rPr>
          <w:sz w:val="22"/>
        </w:rPr>
        <w:t>Lessee’s</w:t>
      </w:r>
      <w:r>
        <w:rPr>
          <w:spacing w:val="-22"/>
          <w:sz w:val="22"/>
        </w:rPr>
        <w:t> </w:t>
      </w:r>
      <w:r>
        <w:rPr>
          <w:sz w:val="22"/>
        </w:rPr>
        <w:t>quiet and peaceful possession of the Equipment or the Lessee’s unrestricted use of the Equipment for the purpose for which the Equipment was</w:t>
      </w:r>
      <w:r>
        <w:rPr>
          <w:spacing w:val="-14"/>
          <w:sz w:val="22"/>
        </w:rPr>
        <w:t> </w:t>
      </w:r>
      <w:r>
        <w:rPr>
          <w:sz w:val="22"/>
        </w:rPr>
        <w:t>designed.</w:t>
      </w:r>
    </w:p>
    <w:p>
      <w:pPr>
        <w:pStyle w:val="BodyText"/>
        <w:spacing w:before="2"/>
        <w:rPr>
          <w:sz w:val="23"/>
        </w:rPr>
      </w:pPr>
    </w:p>
    <w:p>
      <w:pPr>
        <w:pStyle w:val="Heading1"/>
      </w:pPr>
      <w:r>
        <w:rPr/>
        <w:t>Insurance</w:t>
      </w:r>
    </w:p>
    <w:p>
      <w:pPr>
        <w:pStyle w:val="BodyText"/>
        <w:spacing w:before="2"/>
        <w:rPr>
          <w:b/>
          <w:sz w:val="21"/>
        </w:rPr>
      </w:pPr>
    </w:p>
    <w:p>
      <w:pPr>
        <w:pStyle w:val="ListParagraph"/>
        <w:numPr>
          <w:ilvl w:val="0"/>
          <w:numId w:val="2"/>
        </w:numPr>
        <w:tabs>
          <w:tab w:pos="1559" w:val="left" w:leader="none"/>
          <w:tab w:pos="1561" w:val="left" w:leader="none"/>
        </w:tabs>
        <w:spacing w:line="240" w:lineRule="auto" w:before="0" w:after="0"/>
        <w:ind w:left="1560" w:right="262" w:hanging="720"/>
        <w:jc w:val="left"/>
        <w:rPr>
          <w:sz w:val="22"/>
        </w:rPr>
      </w:pPr>
      <w:r>
        <w:rPr>
          <w:sz w:val="22"/>
        </w:rPr>
        <w:t>The Lessee will, during the whole of the Term and for as long as the Lessee has possession</w:t>
      </w:r>
      <w:r>
        <w:rPr>
          <w:spacing w:val="-3"/>
          <w:sz w:val="22"/>
        </w:rPr>
        <w:t> </w:t>
      </w:r>
      <w:r>
        <w:rPr>
          <w:sz w:val="22"/>
        </w:rPr>
        <w:t>of</w:t>
      </w:r>
      <w:r>
        <w:rPr>
          <w:spacing w:val="-1"/>
          <w:sz w:val="22"/>
        </w:rPr>
        <w:t> </w:t>
      </w:r>
      <w:r>
        <w:rPr>
          <w:sz w:val="22"/>
        </w:rPr>
        <w:t>the</w:t>
      </w:r>
      <w:r>
        <w:rPr>
          <w:spacing w:val="-2"/>
          <w:sz w:val="22"/>
        </w:rPr>
        <w:t> </w:t>
      </w:r>
      <w:r>
        <w:rPr>
          <w:sz w:val="22"/>
        </w:rPr>
        <w:t>Equipment,</w:t>
      </w:r>
      <w:r>
        <w:rPr>
          <w:spacing w:val="-2"/>
          <w:sz w:val="22"/>
        </w:rPr>
        <w:t> </w:t>
      </w:r>
      <w:r>
        <w:rPr>
          <w:sz w:val="22"/>
        </w:rPr>
        <w:t>maintain</w:t>
      </w:r>
      <w:r>
        <w:rPr>
          <w:spacing w:val="-2"/>
          <w:sz w:val="22"/>
        </w:rPr>
        <w:t> </w:t>
      </w:r>
      <w:r>
        <w:rPr>
          <w:sz w:val="22"/>
        </w:rPr>
        <w:t>and</w:t>
      </w:r>
      <w:r>
        <w:rPr>
          <w:spacing w:val="-2"/>
          <w:sz w:val="22"/>
        </w:rPr>
        <w:t> </w:t>
      </w:r>
      <w:r>
        <w:rPr>
          <w:sz w:val="22"/>
        </w:rPr>
        <w:t>pay</w:t>
      </w:r>
      <w:r>
        <w:rPr>
          <w:spacing w:val="-5"/>
          <w:sz w:val="22"/>
        </w:rPr>
        <w:t> </w:t>
      </w:r>
      <w:r>
        <w:rPr>
          <w:sz w:val="22"/>
        </w:rPr>
        <w:t>for</w:t>
      </w:r>
      <w:r>
        <w:rPr>
          <w:spacing w:val="-2"/>
          <w:sz w:val="22"/>
        </w:rPr>
        <w:t> </w:t>
      </w:r>
      <w:r>
        <w:rPr>
          <w:sz w:val="22"/>
        </w:rPr>
        <w:t>insurance</w:t>
      </w:r>
      <w:r>
        <w:rPr>
          <w:spacing w:val="-2"/>
          <w:sz w:val="22"/>
        </w:rPr>
        <w:t> </w:t>
      </w:r>
      <w:r>
        <w:rPr>
          <w:sz w:val="22"/>
        </w:rPr>
        <w:t>against</w:t>
      </w:r>
      <w:r>
        <w:rPr>
          <w:spacing w:val="-4"/>
          <w:sz w:val="22"/>
        </w:rPr>
        <w:t> </w:t>
      </w:r>
      <w:r>
        <w:rPr>
          <w:sz w:val="22"/>
        </w:rPr>
        <w:t>loss</w:t>
      </w:r>
      <w:r>
        <w:rPr>
          <w:spacing w:val="-2"/>
          <w:sz w:val="22"/>
        </w:rPr>
        <w:t> </w:t>
      </w:r>
      <w:r>
        <w:rPr>
          <w:sz w:val="22"/>
        </w:rPr>
        <w:t>of</w:t>
      </w:r>
      <w:r>
        <w:rPr>
          <w:spacing w:val="-4"/>
          <w:sz w:val="22"/>
        </w:rPr>
        <w:t> </w:t>
      </w:r>
      <w:r>
        <w:rPr>
          <w:sz w:val="22"/>
        </w:rPr>
        <w:t>and</w:t>
      </w:r>
      <w:r>
        <w:rPr>
          <w:spacing w:val="-27"/>
          <w:sz w:val="22"/>
        </w:rPr>
        <w:t> </w:t>
      </w:r>
      <w:r>
        <w:rPr>
          <w:sz w:val="22"/>
        </w:rPr>
        <w:t>damage to the Equipment for the full replacement value of the Equipment and will name the Lessor as the loss</w:t>
      </w:r>
      <w:r>
        <w:rPr>
          <w:spacing w:val="-8"/>
          <w:sz w:val="22"/>
        </w:rPr>
        <w:t> </w:t>
      </w:r>
      <w:r>
        <w:rPr>
          <w:sz w:val="22"/>
        </w:rPr>
        <w:t>payee.</w:t>
      </w:r>
    </w:p>
    <w:p>
      <w:pPr>
        <w:pStyle w:val="ListParagraph"/>
        <w:numPr>
          <w:ilvl w:val="0"/>
          <w:numId w:val="2"/>
        </w:numPr>
        <w:tabs>
          <w:tab w:pos="1559" w:val="left" w:leader="none"/>
          <w:tab w:pos="1561" w:val="left" w:leader="none"/>
        </w:tabs>
        <w:spacing w:line="240" w:lineRule="auto" w:before="0" w:after="0"/>
        <w:ind w:left="1560" w:right="264" w:hanging="720"/>
        <w:jc w:val="left"/>
        <w:rPr>
          <w:sz w:val="22"/>
        </w:rPr>
      </w:pPr>
      <w:r>
        <w:rPr>
          <w:sz w:val="22"/>
        </w:rPr>
        <w:t>The Lessee will, during the whole of the Term and for as long as the Lessee has possession of the Equipment, maintain and pay for all required workers compensation insurance, and for comprehensive general liability insurance against claims for bodily injury, including death, and property damage or loss arising out of the use or misuse of the Equipment. The insurance policy will have limits of at least $1,000,000. Said comprehensive</w:t>
      </w:r>
      <w:r>
        <w:rPr>
          <w:spacing w:val="-3"/>
          <w:sz w:val="22"/>
        </w:rPr>
        <w:t> </w:t>
      </w:r>
      <w:r>
        <w:rPr>
          <w:sz w:val="22"/>
        </w:rPr>
        <w:t>general</w:t>
      </w:r>
      <w:r>
        <w:rPr>
          <w:spacing w:val="-5"/>
          <w:sz w:val="22"/>
        </w:rPr>
        <w:t> </w:t>
      </w:r>
      <w:r>
        <w:rPr>
          <w:sz w:val="22"/>
        </w:rPr>
        <w:t>liability</w:t>
      </w:r>
      <w:r>
        <w:rPr>
          <w:spacing w:val="-5"/>
          <w:sz w:val="22"/>
        </w:rPr>
        <w:t> </w:t>
      </w:r>
      <w:r>
        <w:rPr>
          <w:sz w:val="22"/>
        </w:rPr>
        <w:t>insurance</w:t>
      </w:r>
      <w:r>
        <w:rPr>
          <w:spacing w:val="-3"/>
          <w:sz w:val="22"/>
        </w:rPr>
        <w:t> </w:t>
      </w:r>
      <w:r>
        <w:rPr>
          <w:sz w:val="22"/>
        </w:rPr>
        <w:t>will</w:t>
      </w:r>
      <w:r>
        <w:rPr>
          <w:spacing w:val="-1"/>
          <w:sz w:val="22"/>
        </w:rPr>
        <w:t> </w:t>
      </w:r>
      <w:r>
        <w:rPr>
          <w:sz w:val="22"/>
        </w:rPr>
        <w:t>name</w:t>
      </w:r>
      <w:r>
        <w:rPr>
          <w:spacing w:val="-3"/>
          <w:sz w:val="22"/>
        </w:rPr>
        <w:t> </w:t>
      </w:r>
      <w:r>
        <w:rPr>
          <w:sz w:val="22"/>
        </w:rPr>
        <w:t>the</w:t>
      </w:r>
      <w:r>
        <w:rPr>
          <w:spacing w:val="-2"/>
          <w:sz w:val="22"/>
        </w:rPr>
        <w:t> </w:t>
      </w:r>
      <w:r>
        <w:rPr>
          <w:sz w:val="22"/>
        </w:rPr>
        <w:t>Lessor</w:t>
      </w:r>
      <w:r>
        <w:rPr>
          <w:spacing w:val="-2"/>
          <w:sz w:val="22"/>
        </w:rPr>
        <w:t> </w:t>
      </w:r>
      <w:r>
        <w:rPr>
          <w:sz w:val="22"/>
        </w:rPr>
        <w:t>as</w:t>
      </w:r>
      <w:r>
        <w:rPr>
          <w:spacing w:val="-2"/>
          <w:sz w:val="22"/>
        </w:rPr>
        <w:t> </w:t>
      </w:r>
      <w:r>
        <w:rPr>
          <w:sz w:val="22"/>
        </w:rPr>
        <w:t>an</w:t>
      </w:r>
      <w:r>
        <w:rPr>
          <w:spacing w:val="-5"/>
          <w:sz w:val="22"/>
        </w:rPr>
        <w:t> </w:t>
      </w:r>
      <w:r>
        <w:rPr>
          <w:sz w:val="22"/>
        </w:rPr>
        <w:t>additional</w:t>
      </w:r>
      <w:r>
        <w:rPr>
          <w:spacing w:val="-24"/>
          <w:sz w:val="22"/>
        </w:rPr>
        <w:t> </w:t>
      </w:r>
      <w:r>
        <w:rPr>
          <w:sz w:val="22"/>
        </w:rPr>
        <w:t>insured. The insurance policy must contain a provision that it will not be modified or cancelled unless the insurer provides the Lessor within thirty (30) days written notice statingwhen such modification or cancellation will be effective. Upon written demand by the Lessor, the Lessee will provide the Lessor with an original policy or certificate evidencingsuch insurance.</w:t>
      </w:r>
    </w:p>
    <w:p>
      <w:pPr>
        <w:pStyle w:val="ListParagraph"/>
        <w:numPr>
          <w:ilvl w:val="0"/>
          <w:numId w:val="2"/>
        </w:numPr>
        <w:tabs>
          <w:tab w:pos="1559" w:val="left" w:leader="none"/>
          <w:tab w:pos="1561" w:val="left" w:leader="none"/>
        </w:tabs>
        <w:spacing w:line="240" w:lineRule="auto" w:before="0" w:after="0"/>
        <w:ind w:left="1560" w:right="389" w:hanging="720"/>
        <w:jc w:val="left"/>
        <w:rPr>
          <w:sz w:val="22"/>
        </w:rPr>
      </w:pPr>
      <w:r>
        <w:rPr>
          <w:sz w:val="22"/>
        </w:rPr>
        <w:t>The Lessee appoints the Lessor as the Lessee’s attorney-in-fact (“Attorney”) with the power to maintain the above insurance and to secure payments arising out of any insurance</w:t>
      </w:r>
      <w:r>
        <w:rPr>
          <w:spacing w:val="-1"/>
          <w:sz w:val="22"/>
        </w:rPr>
        <w:t> </w:t>
      </w:r>
      <w:r>
        <w:rPr>
          <w:sz w:val="22"/>
        </w:rPr>
        <w:t>policy</w:t>
      </w:r>
      <w:r>
        <w:rPr>
          <w:spacing w:val="-4"/>
          <w:sz w:val="22"/>
        </w:rPr>
        <w:t> </w:t>
      </w:r>
      <w:r>
        <w:rPr>
          <w:sz w:val="22"/>
        </w:rPr>
        <w:t>required</w:t>
      </w:r>
      <w:r>
        <w:rPr>
          <w:spacing w:val="-2"/>
          <w:sz w:val="22"/>
        </w:rPr>
        <w:t> </w:t>
      </w:r>
      <w:r>
        <w:rPr>
          <w:sz w:val="22"/>
        </w:rPr>
        <w:t>by</w:t>
      </w:r>
      <w:r>
        <w:rPr>
          <w:spacing w:val="-4"/>
          <w:sz w:val="22"/>
        </w:rPr>
        <w:t> </w:t>
      </w:r>
      <w:r>
        <w:rPr>
          <w:sz w:val="22"/>
        </w:rPr>
        <w:t>this</w:t>
      </w:r>
      <w:r>
        <w:rPr>
          <w:spacing w:val="-1"/>
          <w:sz w:val="22"/>
        </w:rPr>
        <w:t> </w:t>
      </w:r>
      <w:r>
        <w:rPr>
          <w:sz w:val="22"/>
        </w:rPr>
        <w:t>Agreement.</w:t>
      </w:r>
      <w:r>
        <w:rPr>
          <w:spacing w:val="-3"/>
          <w:sz w:val="22"/>
        </w:rPr>
        <w:t> </w:t>
      </w:r>
      <w:r>
        <w:rPr>
          <w:sz w:val="22"/>
        </w:rPr>
        <w:t>The</w:t>
      </w:r>
      <w:r>
        <w:rPr>
          <w:spacing w:val="-1"/>
          <w:sz w:val="22"/>
        </w:rPr>
        <w:t> </w:t>
      </w:r>
      <w:r>
        <w:rPr>
          <w:sz w:val="22"/>
        </w:rPr>
        <w:t>Attorney</w:t>
      </w:r>
      <w:r>
        <w:rPr>
          <w:spacing w:val="-4"/>
          <w:sz w:val="22"/>
        </w:rPr>
        <w:t> </w:t>
      </w:r>
      <w:r>
        <w:rPr>
          <w:sz w:val="22"/>
        </w:rPr>
        <w:t>has</w:t>
      </w:r>
      <w:r>
        <w:rPr>
          <w:spacing w:val="-2"/>
          <w:sz w:val="22"/>
        </w:rPr>
        <w:t> </w:t>
      </w:r>
      <w:r>
        <w:rPr>
          <w:sz w:val="22"/>
        </w:rPr>
        <w:t>the</w:t>
      </w:r>
      <w:r>
        <w:rPr>
          <w:spacing w:val="-1"/>
          <w:sz w:val="22"/>
        </w:rPr>
        <w:t> </w:t>
      </w:r>
      <w:r>
        <w:rPr>
          <w:sz w:val="22"/>
        </w:rPr>
        <w:t>power</w:t>
      </w:r>
      <w:r>
        <w:rPr>
          <w:spacing w:val="-3"/>
          <w:sz w:val="22"/>
        </w:rPr>
        <w:t> </w:t>
      </w:r>
      <w:r>
        <w:rPr>
          <w:sz w:val="22"/>
        </w:rPr>
        <w:t>to do</w:t>
      </w:r>
      <w:r>
        <w:rPr>
          <w:spacing w:val="-3"/>
          <w:sz w:val="22"/>
        </w:rPr>
        <w:t> </w:t>
      </w:r>
      <w:r>
        <w:rPr>
          <w:sz w:val="22"/>
        </w:rPr>
        <w:t>all</w:t>
      </w:r>
      <w:r>
        <w:rPr>
          <w:spacing w:val="-28"/>
          <w:sz w:val="22"/>
        </w:rPr>
        <w:t> </w:t>
      </w:r>
      <w:r>
        <w:rPr>
          <w:sz w:val="22"/>
        </w:rPr>
        <w:t>acts that are necessary or desirable to secure such</w:t>
      </w:r>
      <w:r>
        <w:rPr>
          <w:spacing w:val="-12"/>
          <w:sz w:val="22"/>
        </w:rPr>
        <w:t> </w:t>
      </w:r>
      <w:r>
        <w:rPr>
          <w:sz w:val="22"/>
        </w:rPr>
        <w:t>payments.</w:t>
      </w:r>
    </w:p>
    <w:p>
      <w:pPr>
        <w:spacing w:after="0" w:line="240" w:lineRule="auto"/>
        <w:jc w:val="left"/>
        <w:rPr>
          <w:sz w:val="22"/>
        </w:rPr>
        <w:sectPr>
          <w:pgSz w:w="12240" w:h="15840"/>
          <w:pgMar w:header="0" w:footer="990" w:top="1380" w:bottom="1180" w:left="1320" w:right="1340"/>
        </w:sectPr>
      </w:pPr>
    </w:p>
    <w:p>
      <w:pPr>
        <w:pStyle w:val="Heading1"/>
        <w:spacing w:before="36"/>
        <w:ind w:left="1559"/>
      </w:pPr>
      <w:r>
        <w:rPr/>
        <w:t>Indemnity</w:t>
      </w:r>
    </w:p>
    <w:p>
      <w:pPr>
        <w:pStyle w:val="BodyText"/>
        <w:spacing w:before="4"/>
        <w:rPr>
          <w:b/>
          <w:sz w:val="21"/>
        </w:rPr>
      </w:pPr>
    </w:p>
    <w:p>
      <w:pPr>
        <w:pStyle w:val="ListParagraph"/>
        <w:numPr>
          <w:ilvl w:val="0"/>
          <w:numId w:val="2"/>
        </w:numPr>
        <w:tabs>
          <w:tab w:pos="1559" w:val="left" w:leader="none"/>
          <w:tab w:pos="1561" w:val="left" w:leader="none"/>
        </w:tabs>
        <w:spacing w:line="240" w:lineRule="auto" w:before="1" w:after="0"/>
        <w:ind w:left="1560" w:right="284" w:hanging="720"/>
        <w:jc w:val="left"/>
        <w:rPr>
          <w:sz w:val="22"/>
        </w:rPr>
      </w:pPr>
      <w:r>
        <w:rPr>
          <w:sz w:val="22"/>
        </w:rPr>
        <w:t>The Lessee will indemnify and hold harmless the Lessor against any and all claims, actions, suits, proceedings, costs, expenses, damages and liabilities, includingattorney’s fees</w:t>
      </w:r>
      <w:r>
        <w:rPr>
          <w:spacing w:val="-4"/>
          <w:sz w:val="22"/>
        </w:rPr>
        <w:t> </w:t>
      </w:r>
      <w:r>
        <w:rPr>
          <w:sz w:val="22"/>
        </w:rPr>
        <w:t>and</w:t>
      </w:r>
      <w:r>
        <w:rPr>
          <w:spacing w:val="-3"/>
          <w:sz w:val="22"/>
        </w:rPr>
        <w:t> </w:t>
      </w:r>
      <w:r>
        <w:rPr>
          <w:sz w:val="22"/>
        </w:rPr>
        <w:t>costs,</w:t>
      </w:r>
      <w:r>
        <w:rPr>
          <w:spacing w:val="-1"/>
          <w:sz w:val="22"/>
        </w:rPr>
        <w:t> </w:t>
      </w:r>
      <w:r>
        <w:rPr>
          <w:sz w:val="22"/>
        </w:rPr>
        <w:t>arising</w:t>
      </w:r>
      <w:r>
        <w:rPr>
          <w:spacing w:val="-4"/>
          <w:sz w:val="22"/>
        </w:rPr>
        <w:t> </w:t>
      </w:r>
      <w:r>
        <w:rPr>
          <w:sz w:val="22"/>
        </w:rPr>
        <w:t>out</w:t>
      </w:r>
      <w:r>
        <w:rPr>
          <w:spacing w:val="-3"/>
          <w:sz w:val="22"/>
        </w:rPr>
        <w:t> </w:t>
      </w:r>
      <w:r>
        <w:rPr>
          <w:sz w:val="22"/>
        </w:rPr>
        <w:t>of or</w:t>
      </w:r>
      <w:r>
        <w:rPr>
          <w:spacing w:val="-3"/>
          <w:sz w:val="22"/>
        </w:rPr>
        <w:t> </w:t>
      </w:r>
      <w:r>
        <w:rPr>
          <w:sz w:val="22"/>
        </w:rPr>
        <w:t>related</w:t>
      </w:r>
      <w:r>
        <w:rPr>
          <w:spacing w:val="-3"/>
          <w:sz w:val="22"/>
        </w:rPr>
        <w:t> </w:t>
      </w:r>
      <w:r>
        <w:rPr>
          <w:sz w:val="22"/>
        </w:rPr>
        <w:t>to</w:t>
      </w:r>
      <w:r>
        <w:rPr>
          <w:spacing w:val="-1"/>
          <w:sz w:val="22"/>
        </w:rPr>
        <w:t> </w:t>
      </w:r>
      <w:r>
        <w:rPr>
          <w:sz w:val="22"/>
        </w:rPr>
        <w:t>the</w:t>
      </w:r>
      <w:r>
        <w:rPr>
          <w:spacing w:val="-1"/>
          <w:sz w:val="22"/>
        </w:rPr>
        <w:t> </w:t>
      </w:r>
      <w:r>
        <w:rPr>
          <w:sz w:val="22"/>
        </w:rPr>
        <w:t>Lessee’s</w:t>
      </w:r>
      <w:r>
        <w:rPr>
          <w:spacing w:val="-3"/>
          <w:sz w:val="22"/>
        </w:rPr>
        <w:t> </w:t>
      </w:r>
      <w:r>
        <w:rPr>
          <w:sz w:val="22"/>
        </w:rPr>
        <w:t>use</w:t>
      </w:r>
      <w:r>
        <w:rPr>
          <w:spacing w:val="-1"/>
          <w:sz w:val="22"/>
        </w:rPr>
        <w:t> </w:t>
      </w:r>
      <w:r>
        <w:rPr>
          <w:sz w:val="22"/>
        </w:rPr>
        <w:t>or misuse</w:t>
      </w:r>
      <w:r>
        <w:rPr>
          <w:spacing w:val="-1"/>
          <w:sz w:val="22"/>
        </w:rPr>
        <w:t> </w:t>
      </w:r>
      <w:r>
        <w:rPr>
          <w:sz w:val="22"/>
        </w:rPr>
        <w:t>of</w:t>
      </w:r>
      <w:r>
        <w:rPr>
          <w:spacing w:val="-1"/>
          <w:sz w:val="22"/>
        </w:rPr>
        <w:t> </w:t>
      </w:r>
      <w:r>
        <w:rPr>
          <w:sz w:val="22"/>
        </w:rPr>
        <w:t>the</w:t>
      </w:r>
      <w:r>
        <w:rPr>
          <w:spacing w:val="-24"/>
          <w:sz w:val="22"/>
        </w:rPr>
        <w:t> </w:t>
      </w:r>
      <w:r>
        <w:rPr>
          <w:sz w:val="22"/>
        </w:rPr>
        <w:t>Equipment.</w:t>
      </w:r>
    </w:p>
    <w:p>
      <w:pPr>
        <w:pStyle w:val="BodyText"/>
        <w:spacing w:before="5"/>
      </w:pPr>
    </w:p>
    <w:p>
      <w:pPr>
        <w:pStyle w:val="Heading1"/>
      </w:pPr>
      <w:r>
        <w:rPr/>
        <w:t>Default</w:t>
      </w:r>
    </w:p>
    <w:p>
      <w:pPr>
        <w:pStyle w:val="BodyText"/>
        <w:spacing w:before="2"/>
        <w:rPr>
          <w:b/>
          <w:sz w:val="21"/>
        </w:rPr>
      </w:pPr>
    </w:p>
    <w:p>
      <w:pPr>
        <w:pStyle w:val="ListParagraph"/>
        <w:numPr>
          <w:ilvl w:val="0"/>
          <w:numId w:val="2"/>
        </w:numPr>
        <w:tabs>
          <w:tab w:pos="1559" w:val="left" w:leader="none"/>
          <w:tab w:pos="1561" w:val="left" w:leader="none"/>
        </w:tabs>
        <w:spacing w:line="240" w:lineRule="auto" w:before="1" w:after="0"/>
        <w:ind w:left="1560" w:right="522" w:hanging="720"/>
        <w:jc w:val="left"/>
        <w:rPr>
          <w:sz w:val="22"/>
        </w:rPr>
      </w:pPr>
      <w:r>
        <w:rPr>
          <w:sz w:val="22"/>
        </w:rPr>
        <w:t>The</w:t>
      </w:r>
      <w:r>
        <w:rPr>
          <w:spacing w:val="-3"/>
          <w:sz w:val="22"/>
        </w:rPr>
        <w:t> </w:t>
      </w:r>
      <w:r>
        <w:rPr>
          <w:sz w:val="22"/>
        </w:rPr>
        <w:t>occurrence</w:t>
      </w:r>
      <w:r>
        <w:rPr>
          <w:spacing w:val="-1"/>
          <w:sz w:val="22"/>
        </w:rPr>
        <w:t> </w:t>
      </w:r>
      <w:r>
        <w:rPr>
          <w:sz w:val="22"/>
        </w:rPr>
        <w:t>of</w:t>
      </w:r>
      <w:r>
        <w:rPr>
          <w:spacing w:val="-3"/>
          <w:sz w:val="22"/>
        </w:rPr>
        <w:t> </w:t>
      </w:r>
      <w:r>
        <w:rPr>
          <w:sz w:val="22"/>
        </w:rPr>
        <w:t>any</w:t>
      </w:r>
      <w:r>
        <w:rPr>
          <w:spacing w:val="-3"/>
          <w:sz w:val="22"/>
        </w:rPr>
        <w:t> </w:t>
      </w:r>
      <w:r>
        <w:rPr>
          <w:sz w:val="22"/>
        </w:rPr>
        <w:t>one</w:t>
      </w:r>
      <w:r>
        <w:rPr>
          <w:spacing w:val="-3"/>
          <w:sz w:val="22"/>
        </w:rPr>
        <w:t> </w:t>
      </w:r>
      <w:r>
        <w:rPr>
          <w:sz w:val="22"/>
        </w:rPr>
        <w:t>or more of</w:t>
      </w:r>
      <w:r>
        <w:rPr>
          <w:spacing w:val="-3"/>
          <w:sz w:val="22"/>
        </w:rPr>
        <w:t> </w:t>
      </w:r>
      <w:r>
        <w:rPr>
          <w:sz w:val="22"/>
        </w:rPr>
        <w:t>the</w:t>
      </w:r>
      <w:r>
        <w:rPr>
          <w:spacing w:val="-3"/>
          <w:sz w:val="22"/>
        </w:rPr>
        <w:t> </w:t>
      </w:r>
      <w:r>
        <w:rPr>
          <w:sz w:val="22"/>
        </w:rPr>
        <w:t>following</w:t>
      </w:r>
      <w:r>
        <w:rPr>
          <w:spacing w:val="-2"/>
          <w:sz w:val="22"/>
        </w:rPr>
        <w:t> </w:t>
      </w:r>
      <w:r>
        <w:rPr>
          <w:sz w:val="22"/>
        </w:rPr>
        <w:t>events</w:t>
      </w:r>
      <w:r>
        <w:rPr>
          <w:spacing w:val="-1"/>
          <w:sz w:val="22"/>
        </w:rPr>
        <w:t> </w:t>
      </w:r>
      <w:r>
        <w:rPr>
          <w:sz w:val="22"/>
        </w:rPr>
        <w:t>will constitute</w:t>
      </w:r>
      <w:r>
        <w:rPr>
          <w:spacing w:val="-2"/>
          <w:sz w:val="22"/>
        </w:rPr>
        <w:t> </w:t>
      </w:r>
      <w:r>
        <w:rPr>
          <w:sz w:val="22"/>
        </w:rPr>
        <w:t>an</w:t>
      </w:r>
      <w:r>
        <w:rPr>
          <w:spacing w:val="-1"/>
          <w:sz w:val="22"/>
        </w:rPr>
        <w:t> </w:t>
      </w:r>
      <w:r>
        <w:rPr>
          <w:sz w:val="22"/>
        </w:rPr>
        <w:t>event</w:t>
      </w:r>
      <w:r>
        <w:rPr>
          <w:spacing w:val="-27"/>
          <w:sz w:val="22"/>
        </w:rPr>
        <w:t> </w:t>
      </w:r>
      <w:r>
        <w:rPr>
          <w:sz w:val="22"/>
        </w:rPr>
        <w:t>of default (“Event of Default”) under this</w:t>
      </w:r>
      <w:r>
        <w:rPr>
          <w:spacing w:val="-7"/>
          <w:sz w:val="22"/>
        </w:rPr>
        <w:t> </w:t>
      </w:r>
      <w:r>
        <w:rPr>
          <w:sz w:val="22"/>
        </w:rPr>
        <w:t>Agreement:</w:t>
      </w:r>
    </w:p>
    <w:p>
      <w:pPr>
        <w:pStyle w:val="BodyText"/>
        <w:spacing w:before="10"/>
        <w:rPr>
          <w:sz w:val="21"/>
        </w:rPr>
      </w:pPr>
    </w:p>
    <w:p>
      <w:pPr>
        <w:pStyle w:val="ListParagraph"/>
        <w:numPr>
          <w:ilvl w:val="1"/>
          <w:numId w:val="2"/>
        </w:numPr>
        <w:tabs>
          <w:tab w:pos="2279" w:val="left" w:leader="none"/>
          <w:tab w:pos="2281" w:val="left" w:leader="none"/>
        </w:tabs>
        <w:spacing w:line="240" w:lineRule="auto" w:before="1" w:after="0"/>
        <w:ind w:left="2280" w:right="183" w:hanging="720"/>
        <w:jc w:val="left"/>
        <w:rPr>
          <w:sz w:val="22"/>
        </w:rPr>
      </w:pPr>
      <w:r>
        <w:rPr>
          <w:sz w:val="22"/>
        </w:rPr>
        <w:t>The Lessee fails to pay any amount provided for in this Agreement within 5</w:t>
      </w:r>
      <w:r>
        <w:rPr>
          <w:spacing w:val="-46"/>
          <w:sz w:val="22"/>
        </w:rPr>
        <w:t> </w:t>
      </w:r>
      <w:r>
        <w:rPr>
          <w:sz w:val="22"/>
        </w:rPr>
        <w:t>days after same is due or otherwise breaches the Lessee’s obligations under this Agreement.</w:t>
      </w:r>
    </w:p>
    <w:p>
      <w:pPr>
        <w:pStyle w:val="ListParagraph"/>
        <w:numPr>
          <w:ilvl w:val="1"/>
          <w:numId w:val="2"/>
        </w:numPr>
        <w:tabs>
          <w:tab w:pos="2279" w:val="left" w:leader="none"/>
          <w:tab w:pos="2280" w:val="left" w:leader="none"/>
        </w:tabs>
        <w:spacing w:line="252" w:lineRule="exact" w:before="2" w:after="0"/>
        <w:ind w:left="2280" w:right="0" w:hanging="720"/>
        <w:jc w:val="left"/>
        <w:rPr>
          <w:sz w:val="22"/>
        </w:rPr>
      </w:pPr>
      <w:r>
        <w:rPr>
          <w:sz w:val="22"/>
        </w:rPr>
        <w:t>The Lessee fails to comply with any other terms of this</w:t>
      </w:r>
      <w:r>
        <w:rPr>
          <w:spacing w:val="-31"/>
          <w:sz w:val="22"/>
        </w:rPr>
        <w:t> </w:t>
      </w:r>
      <w:r>
        <w:rPr>
          <w:sz w:val="22"/>
        </w:rPr>
        <w:t>lease.</w:t>
      </w:r>
    </w:p>
    <w:p>
      <w:pPr>
        <w:pStyle w:val="ListParagraph"/>
        <w:numPr>
          <w:ilvl w:val="1"/>
          <w:numId w:val="2"/>
        </w:numPr>
        <w:tabs>
          <w:tab w:pos="2279" w:val="left" w:leader="none"/>
          <w:tab w:pos="2281" w:val="left" w:leader="none"/>
        </w:tabs>
        <w:spacing w:line="240" w:lineRule="auto" w:before="0" w:after="0"/>
        <w:ind w:left="2280" w:right="328" w:hanging="720"/>
        <w:jc w:val="left"/>
        <w:rPr>
          <w:sz w:val="22"/>
        </w:rPr>
      </w:pPr>
      <w:r>
        <w:rPr>
          <w:sz w:val="22"/>
        </w:rPr>
        <w:t>The Lessee becomes insolvent or makes an assignment of rights or property</w:t>
      </w:r>
      <w:r>
        <w:rPr>
          <w:spacing w:val="-46"/>
          <w:sz w:val="22"/>
        </w:rPr>
        <w:t> </w:t>
      </w:r>
      <w:r>
        <w:rPr>
          <w:sz w:val="22"/>
        </w:rPr>
        <w:t>for the benefit of creditors or files for or has bankruptcy proceedings instituted against it under the Federal bankruptcy law of the United States or other competent</w:t>
      </w:r>
      <w:r>
        <w:rPr>
          <w:spacing w:val="-7"/>
          <w:sz w:val="22"/>
        </w:rPr>
        <w:t> </w:t>
      </w:r>
      <w:r>
        <w:rPr>
          <w:sz w:val="22"/>
        </w:rPr>
        <w:t>jurisdiction.</w:t>
      </w:r>
    </w:p>
    <w:p>
      <w:pPr>
        <w:pStyle w:val="ListParagraph"/>
        <w:numPr>
          <w:ilvl w:val="1"/>
          <w:numId w:val="2"/>
        </w:numPr>
        <w:tabs>
          <w:tab w:pos="2279" w:val="left" w:leader="none"/>
          <w:tab w:pos="2281" w:val="left" w:leader="none"/>
        </w:tabs>
        <w:spacing w:line="240" w:lineRule="auto" w:before="0" w:after="0"/>
        <w:ind w:left="2280" w:right="238" w:hanging="720"/>
        <w:jc w:val="left"/>
        <w:rPr>
          <w:sz w:val="22"/>
        </w:rPr>
      </w:pPr>
      <w:r>
        <w:rPr>
          <w:sz w:val="22"/>
        </w:rPr>
        <w:t>A writ of attachment or execution is levied on the Equipment and is not</w:t>
      </w:r>
      <w:r>
        <w:rPr>
          <w:spacing w:val="-41"/>
          <w:sz w:val="22"/>
        </w:rPr>
        <w:t> </w:t>
      </w:r>
      <w:r>
        <w:rPr>
          <w:sz w:val="22"/>
        </w:rPr>
        <w:t>released or satisfied within 10</w:t>
      </w:r>
      <w:r>
        <w:rPr>
          <w:spacing w:val="-5"/>
          <w:sz w:val="22"/>
        </w:rPr>
        <w:t> </w:t>
      </w:r>
      <w:r>
        <w:rPr>
          <w:sz w:val="22"/>
        </w:rPr>
        <w:t>days.</w:t>
      </w:r>
    </w:p>
    <w:p>
      <w:pPr>
        <w:pStyle w:val="BodyText"/>
        <w:spacing w:before="9"/>
      </w:pPr>
    </w:p>
    <w:p>
      <w:pPr>
        <w:pStyle w:val="Heading1"/>
        <w:ind w:left="1559"/>
      </w:pPr>
      <w:r>
        <w:rPr/>
        <w:t>Lessor’s Remedies</w:t>
      </w:r>
    </w:p>
    <w:p>
      <w:pPr>
        <w:pStyle w:val="BodyText"/>
        <w:spacing w:before="2"/>
        <w:rPr>
          <w:b/>
          <w:sz w:val="21"/>
        </w:rPr>
      </w:pPr>
    </w:p>
    <w:p>
      <w:pPr>
        <w:pStyle w:val="ListParagraph"/>
        <w:numPr>
          <w:ilvl w:val="0"/>
          <w:numId w:val="2"/>
        </w:numPr>
        <w:tabs>
          <w:tab w:pos="1559" w:val="left" w:leader="none"/>
          <w:tab w:pos="1560" w:val="left" w:leader="none"/>
        </w:tabs>
        <w:spacing w:line="240" w:lineRule="auto" w:before="0" w:after="0"/>
        <w:ind w:left="1560" w:right="771" w:hanging="665"/>
        <w:jc w:val="left"/>
        <w:rPr>
          <w:sz w:val="22"/>
        </w:rPr>
      </w:pPr>
      <w:r>
        <w:rPr>
          <w:sz w:val="22"/>
        </w:rPr>
        <w:t>On</w:t>
      </w:r>
      <w:r>
        <w:rPr>
          <w:spacing w:val="-2"/>
          <w:sz w:val="22"/>
        </w:rPr>
        <w:t> </w:t>
      </w:r>
      <w:r>
        <w:rPr>
          <w:sz w:val="22"/>
        </w:rPr>
        <w:t>the</w:t>
      </w:r>
      <w:r>
        <w:rPr>
          <w:spacing w:val="-2"/>
          <w:sz w:val="22"/>
        </w:rPr>
        <w:t> </w:t>
      </w:r>
      <w:r>
        <w:rPr>
          <w:sz w:val="22"/>
        </w:rPr>
        <w:t>occurrence</w:t>
      </w:r>
      <w:r>
        <w:rPr>
          <w:spacing w:val="-2"/>
          <w:sz w:val="22"/>
        </w:rPr>
        <w:t> </w:t>
      </w:r>
      <w:r>
        <w:rPr>
          <w:sz w:val="22"/>
        </w:rPr>
        <w:t>of</w:t>
      </w:r>
      <w:r>
        <w:rPr>
          <w:spacing w:val="-1"/>
          <w:sz w:val="22"/>
        </w:rPr>
        <w:t> </w:t>
      </w:r>
      <w:r>
        <w:rPr>
          <w:sz w:val="22"/>
        </w:rPr>
        <w:t>an</w:t>
      </w:r>
      <w:r>
        <w:rPr>
          <w:spacing w:val="-1"/>
          <w:sz w:val="22"/>
        </w:rPr>
        <w:t> </w:t>
      </w:r>
      <w:r>
        <w:rPr>
          <w:sz w:val="22"/>
        </w:rPr>
        <w:t>Event</w:t>
      </w:r>
      <w:r>
        <w:rPr>
          <w:spacing w:val="-1"/>
          <w:sz w:val="22"/>
        </w:rPr>
        <w:t> </w:t>
      </w:r>
      <w:r>
        <w:rPr>
          <w:sz w:val="22"/>
        </w:rPr>
        <w:t>of</w:t>
      </w:r>
      <w:r>
        <w:rPr>
          <w:spacing w:val="-1"/>
          <w:sz w:val="22"/>
        </w:rPr>
        <w:t> </w:t>
      </w:r>
      <w:r>
        <w:rPr>
          <w:sz w:val="22"/>
        </w:rPr>
        <w:t>Default,</w:t>
      </w:r>
      <w:r>
        <w:rPr>
          <w:spacing w:val="-5"/>
          <w:sz w:val="22"/>
        </w:rPr>
        <w:t> </w:t>
      </w:r>
      <w:r>
        <w:rPr>
          <w:sz w:val="22"/>
        </w:rPr>
        <w:t>the</w:t>
      </w:r>
      <w:r>
        <w:rPr>
          <w:spacing w:val="-2"/>
          <w:sz w:val="22"/>
        </w:rPr>
        <w:t> </w:t>
      </w:r>
      <w:r>
        <w:rPr>
          <w:sz w:val="22"/>
        </w:rPr>
        <w:t>Lessor will</w:t>
      </w:r>
      <w:r>
        <w:rPr>
          <w:spacing w:val="-1"/>
          <w:sz w:val="22"/>
        </w:rPr>
        <w:t> </w:t>
      </w:r>
      <w:r>
        <w:rPr>
          <w:sz w:val="22"/>
        </w:rPr>
        <w:t>be</w:t>
      </w:r>
      <w:r>
        <w:rPr>
          <w:spacing w:val="-4"/>
          <w:sz w:val="22"/>
        </w:rPr>
        <w:t> </w:t>
      </w:r>
      <w:r>
        <w:rPr>
          <w:sz w:val="22"/>
        </w:rPr>
        <w:t>entitled</w:t>
      </w:r>
      <w:r>
        <w:rPr>
          <w:spacing w:val="-4"/>
          <w:sz w:val="22"/>
        </w:rPr>
        <w:t> </w:t>
      </w:r>
      <w:r>
        <w:rPr>
          <w:sz w:val="22"/>
        </w:rPr>
        <w:t>to</w:t>
      </w:r>
      <w:r>
        <w:rPr>
          <w:spacing w:val="-1"/>
          <w:sz w:val="22"/>
        </w:rPr>
        <w:t> </w:t>
      </w:r>
      <w:r>
        <w:rPr>
          <w:sz w:val="22"/>
        </w:rPr>
        <w:t>pursue</w:t>
      </w:r>
      <w:r>
        <w:rPr>
          <w:spacing w:val="-25"/>
          <w:sz w:val="22"/>
        </w:rPr>
        <w:t> </w:t>
      </w:r>
      <w:r>
        <w:rPr>
          <w:sz w:val="22"/>
        </w:rPr>
        <w:t>any remedy</w:t>
      </w:r>
      <w:r>
        <w:rPr>
          <w:spacing w:val="-5"/>
          <w:sz w:val="22"/>
        </w:rPr>
        <w:t> </w:t>
      </w:r>
      <w:r>
        <w:rPr>
          <w:sz w:val="22"/>
        </w:rPr>
        <w:t>or combination</w:t>
      </w:r>
      <w:r>
        <w:rPr>
          <w:spacing w:val="-1"/>
          <w:sz w:val="22"/>
        </w:rPr>
        <w:t> </w:t>
      </w:r>
      <w:r>
        <w:rPr>
          <w:sz w:val="22"/>
        </w:rPr>
        <w:t>of</w:t>
      </w:r>
      <w:r>
        <w:rPr>
          <w:spacing w:val="-3"/>
          <w:sz w:val="22"/>
        </w:rPr>
        <w:t> </w:t>
      </w:r>
      <w:r>
        <w:rPr>
          <w:sz w:val="22"/>
        </w:rPr>
        <w:t>remedies</w:t>
      </w:r>
      <w:r>
        <w:rPr>
          <w:spacing w:val="-1"/>
          <w:sz w:val="22"/>
        </w:rPr>
        <w:t> </w:t>
      </w:r>
      <w:r>
        <w:rPr>
          <w:sz w:val="22"/>
        </w:rPr>
        <w:t>allowed</w:t>
      </w:r>
      <w:r>
        <w:rPr>
          <w:spacing w:val="-2"/>
          <w:sz w:val="22"/>
        </w:rPr>
        <w:t> </w:t>
      </w:r>
      <w:r>
        <w:rPr>
          <w:sz w:val="22"/>
        </w:rPr>
        <w:t>by</w:t>
      </w:r>
      <w:r>
        <w:rPr>
          <w:spacing w:val="-4"/>
          <w:sz w:val="22"/>
        </w:rPr>
        <w:t> </w:t>
      </w:r>
      <w:r>
        <w:rPr>
          <w:sz w:val="22"/>
        </w:rPr>
        <w:t>law,</w:t>
      </w:r>
      <w:r>
        <w:rPr>
          <w:spacing w:val="-1"/>
          <w:sz w:val="22"/>
        </w:rPr>
        <w:t> </w:t>
      </w:r>
      <w:r>
        <w:rPr>
          <w:sz w:val="22"/>
        </w:rPr>
        <w:t>including,</w:t>
      </w:r>
      <w:r>
        <w:rPr>
          <w:spacing w:val="-1"/>
          <w:sz w:val="22"/>
        </w:rPr>
        <w:t> </w:t>
      </w:r>
      <w:r>
        <w:rPr>
          <w:sz w:val="22"/>
        </w:rPr>
        <w:t>but</w:t>
      </w:r>
      <w:r>
        <w:rPr>
          <w:spacing w:val="-1"/>
          <w:sz w:val="22"/>
        </w:rPr>
        <w:t> </w:t>
      </w:r>
      <w:r>
        <w:rPr>
          <w:sz w:val="22"/>
        </w:rPr>
        <w:t>not</w:t>
      </w:r>
      <w:r>
        <w:rPr>
          <w:spacing w:val="-3"/>
          <w:sz w:val="22"/>
        </w:rPr>
        <w:t> </w:t>
      </w:r>
      <w:r>
        <w:rPr>
          <w:sz w:val="22"/>
        </w:rPr>
        <w:t>limited</w:t>
      </w:r>
      <w:r>
        <w:rPr>
          <w:spacing w:val="-26"/>
          <w:sz w:val="22"/>
        </w:rPr>
        <w:t> </w:t>
      </w:r>
      <w:r>
        <w:rPr>
          <w:sz w:val="22"/>
        </w:rPr>
        <w:t>to:</w:t>
      </w:r>
    </w:p>
    <w:p>
      <w:pPr>
        <w:pStyle w:val="BodyText"/>
        <w:spacing w:before="2"/>
      </w:pPr>
    </w:p>
    <w:p>
      <w:pPr>
        <w:pStyle w:val="ListParagraph"/>
        <w:numPr>
          <w:ilvl w:val="1"/>
          <w:numId w:val="2"/>
        </w:numPr>
        <w:tabs>
          <w:tab w:pos="2279" w:val="left" w:leader="none"/>
          <w:tab w:pos="2280" w:val="left" w:leader="none"/>
        </w:tabs>
        <w:spacing w:line="240" w:lineRule="auto" w:before="0" w:after="0"/>
        <w:ind w:left="2280" w:right="200" w:hanging="720"/>
        <w:jc w:val="left"/>
        <w:rPr>
          <w:sz w:val="22"/>
        </w:rPr>
      </w:pPr>
      <w:r>
        <w:rPr>
          <w:sz w:val="22"/>
        </w:rPr>
        <w:t>Declare the entire amount of the Rent for the Term immediately due and</w:t>
      </w:r>
      <w:r>
        <w:rPr>
          <w:spacing w:val="-44"/>
          <w:sz w:val="22"/>
        </w:rPr>
        <w:t> </w:t>
      </w:r>
      <w:r>
        <w:rPr>
          <w:sz w:val="22"/>
        </w:rPr>
        <w:t>payable without notice or demand to the</w:t>
      </w:r>
      <w:r>
        <w:rPr>
          <w:spacing w:val="-1"/>
          <w:sz w:val="22"/>
        </w:rPr>
        <w:t> </w:t>
      </w:r>
      <w:r>
        <w:rPr>
          <w:sz w:val="22"/>
        </w:rPr>
        <w:t>Lessee.</w:t>
      </w:r>
    </w:p>
    <w:p>
      <w:pPr>
        <w:pStyle w:val="ListParagraph"/>
        <w:numPr>
          <w:ilvl w:val="1"/>
          <w:numId w:val="2"/>
        </w:numPr>
        <w:tabs>
          <w:tab w:pos="2279" w:val="left" w:leader="none"/>
          <w:tab w:pos="2280" w:val="left" w:leader="none"/>
        </w:tabs>
        <w:spacing w:line="240" w:lineRule="auto" w:before="0" w:after="0"/>
        <w:ind w:left="2280" w:right="324" w:hanging="720"/>
        <w:jc w:val="left"/>
        <w:rPr>
          <w:sz w:val="22"/>
        </w:rPr>
      </w:pPr>
      <w:r>
        <w:rPr>
          <w:sz w:val="22"/>
        </w:rPr>
        <w:t>Commence legal proceedings to recover the Rent and other obligations</w:t>
      </w:r>
      <w:r>
        <w:rPr>
          <w:spacing w:val="-42"/>
          <w:sz w:val="22"/>
        </w:rPr>
        <w:t> </w:t>
      </w:r>
      <w:r>
        <w:rPr>
          <w:sz w:val="22"/>
        </w:rPr>
        <w:t>accrued before and after the Event of</w:t>
      </w:r>
      <w:r>
        <w:rPr>
          <w:spacing w:val="1"/>
          <w:sz w:val="22"/>
        </w:rPr>
        <w:t> </w:t>
      </w:r>
      <w:r>
        <w:rPr>
          <w:sz w:val="22"/>
        </w:rPr>
        <w:t>Default.</w:t>
      </w:r>
    </w:p>
    <w:p>
      <w:pPr>
        <w:pStyle w:val="ListParagraph"/>
        <w:numPr>
          <w:ilvl w:val="1"/>
          <w:numId w:val="2"/>
        </w:numPr>
        <w:tabs>
          <w:tab w:pos="2279" w:val="left" w:leader="none"/>
          <w:tab w:pos="2280" w:val="left" w:leader="none"/>
        </w:tabs>
        <w:spacing w:line="240" w:lineRule="auto" w:before="1" w:after="0"/>
        <w:ind w:left="2280" w:right="313" w:hanging="720"/>
        <w:jc w:val="left"/>
        <w:rPr>
          <w:sz w:val="22"/>
        </w:rPr>
      </w:pPr>
      <w:r>
        <w:rPr>
          <w:sz w:val="22"/>
        </w:rPr>
        <w:t>Where permitted by law, take possession of the Equipment, without demand or notice, wherever same may be located, without any court order or other</w:t>
      </w:r>
      <w:r>
        <w:rPr>
          <w:spacing w:val="-42"/>
          <w:sz w:val="22"/>
        </w:rPr>
        <w:t> </w:t>
      </w:r>
      <w:r>
        <w:rPr>
          <w:sz w:val="22"/>
        </w:rPr>
        <w:t>process of law. The Lessee waives any and all damage occasioned by such taking of possession.</w:t>
      </w:r>
    </w:p>
    <w:p>
      <w:pPr>
        <w:pStyle w:val="ListParagraph"/>
        <w:numPr>
          <w:ilvl w:val="1"/>
          <w:numId w:val="2"/>
        </w:numPr>
        <w:tabs>
          <w:tab w:pos="2279" w:val="left" w:leader="none"/>
          <w:tab w:pos="2280" w:val="left" w:leader="none"/>
        </w:tabs>
        <w:spacing w:line="251" w:lineRule="exact" w:before="3" w:after="0"/>
        <w:ind w:left="2280" w:right="0" w:hanging="720"/>
        <w:jc w:val="left"/>
        <w:rPr>
          <w:sz w:val="22"/>
        </w:rPr>
      </w:pPr>
      <w:r>
        <w:rPr>
          <w:sz w:val="22"/>
        </w:rPr>
        <w:t>Terminate this Agreement immediately upon written notice to the</w:t>
      </w:r>
      <w:r>
        <w:rPr>
          <w:spacing w:val="-19"/>
          <w:sz w:val="22"/>
        </w:rPr>
        <w:t> </w:t>
      </w:r>
      <w:r>
        <w:rPr>
          <w:sz w:val="22"/>
        </w:rPr>
        <w:t>Lessee.</w:t>
      </w:r>
    </w:p>
    <w:p>
      <w:pPr>
        <w:pStyle w:val="ListParagraph"/>
        <w:numPr>
          <w:ilvl w:val="1"/>
          <w:numId w:val="2"/>
        </w:numPr>
        <w:tabs>
          <w:tab w:pos="2279" w:val="left" w:leader="none"/>
          <w:tab w:pos="2280" w:val="left" w:leader="none"/>
        </w:tabs>
        <w:spacing w:line="251" w:lineRule="exact" w:before="0" w:after="0"/>
        <w:ind w:left="2280" w:right="0" w:hanging="720"/>
        <w:jc w:val="left"/>
        <w:rPr>
          <w:sz w:val="22"/>
        </w:rPr>
      </w:pPr>
      <w:r>
        <w:rPr>
          <w:sz w:val="22"/>
        </w:rPr>
        <w:t>Pursue any other remedy available in law or</w:t>
      </w:r>
      <w:r>
        <w:rPr>
          <w:spacing w:val="-22"/>
          <w:sz w:val="22"/>
        </w:rPr>
        <w:t> </w:t>
      </w:r>
      <w:r>
        <w:rPr>
          <w:sz w:val="22"/>
        </w:rPr>
        <w:t>equity.</w:t>
      </w:r>
    </w:p>
    <w:p>
      <w:pPr>
        <w:pStyle w:val="BodyText"/>
        <w:spacing w:before="8"/>
      </w:pPr>
    </w:p>
    <w:p>
      <w:pPr>
        <w:pStyle w:val="Heading1"/>
        <w:ind w:left="1559"/>
      </w:pPr>
      <w:r>
        <w:rPr/>
        <w:t>Lessee’s Remedies</w:t>
      </w:r>
    </w:p>
    <w:p>
      <w:pPr>
        <w:pStyle w:val="BodyText"/>
        <w:spacing w:before="2"/>
        <w:rPr>
          <w:b/>
          <w:sz w:val="21"/>
        </w:rPr>
      </w:pPr>
    </w:p>
    <w:p>
      <w:pPr>
        <w:pStyle w:val="ListParagraph"/>
        <w:numPr>
          <w:ilvl w:val="0"/>
          <w:numId w:val="2"/>
        </w:numPr>
        <w:tabs>
          <w:tab w:pos="1559" w:val="left" w:leader="none"/>
          <w:tab w:pos="1561" w:val="left" w:leader="none"/>
        </w:tabs>
        <w:spacing w:line="240" w:lineRule="auto" w:before="0" w:after="0"/>
        <w:ind w:left="1560" w:right="320" w:hanging="720"/>
        <w:jc w:val="left"/>
        <w:rPr>
          <w:sz w:val="22"/>
        </w:rPr>
      </w:pPr>
      <w:r>
        <w:rPr>
          <w:sz w:val="22"/>
        </w:rPr>
        <w:t>In</w:t>
      </w:r>
      <w:r>
        <w:rPr>
          <w:spacing w:val="-2"/>
          <w:sz w:val="22"/>
        </w:rPr>
        <w:t> </w:t>
      </w:r>
      <w:r>
        <w:rPr>
          <w:sz w:val="22"/>
        </w:rPr>
        <w:t>the</w:t>
      </w:r>
      <w:r>
        <w:rPr>
          <w:spacing w:val="-1"/>
          <w:sz w:val="22"/>
        </w:rPr>
        <w:t> </w:t>
      </w:r>
      <w:r>
        <w:rPr>
          <w:sz w:val="22"/>
        </w:rPr>
        <w:t>event the</w:t>
      </w:r>
      <w:r>
        <w:rPr>
          <w:spacing w:val="-2"/>
          <w:sz w:val="22"/>
        </w:rPr>
        <w:t> </w:t>
      </w:r>
      <w:r>
        <w:rPr>
          <w:sz w:val="22"/>
        </w:rPr>
        <w:t>Lessor breaches</w:t>
      </w:r>
      <w:r>
        <w:rPr>
          <w:spacing w:val="-3"/>
          <w:sz w:val="22"/>
        </w:rPr>
        <w:t> </w:t>
      </w:r>
      <w:r>
        <w:rPr>
          <w:sz w:val="22"/>
        </w:rPr>
        <w:t>any</w:t>
      </w:r>
      <w:r>
        <w:rPr>
          <w:spacing w:val="-4"/>
          <w:sz w:val="22"/>
        </w:rPr>
        <w:t> </w:t>
      </w:r>
      <w:r>
        <w:rPr>
          <w:sz w:val="22"/>
        </w:rPr>
        <w:t>term</w:t>
      </w:r>
      <w:r>
        <w:rPr>
          <w:spacing w:val="-5"/>
          <w:sz w:val="22"/>
        </w:rPr>
        <w:t> </w:t>
      </w:r>
      <w:r>
        <w:rPr>
          <w:sz w:val="22"/>
        </w:rPr>
        <w:t>of</w:t>
      </w:r>
      <w:r>
        <w:rPr>
          <w:spacing w:val="-1"/>
          <w:sz w:val="22"/>
        </w:rPr>
        <w:t> </w:t>
      </w:r>
      <w:r>
        <w:rPr>
          <w:sz w:val="22"/>
        </w:rPr>
        <w:t>this</w:t>
      </w:r>
      <w:r>
        <w:rPr>
          <w:spacing w:val="-3"/>
          <w:sz w:val="22"/>
        </w:rPr>
        <w:t> </w:t>
      </w:r>
      <w:r>
        <w:rPr>
          <w:sz w:val="22"/>
        </w:rPr>
        <w:t>lease</w:t>
      </w:r>
      <w:r>
        <w:rPr>
          <w:spacing w:val="-3"/>
          <w:sz w:val="22"/>
        </w:rPr>
        <w:t> </w:t>
      </w:r>
      <w:r>
        <w:rPr>
          <w:sz w:val="22"/>
        </w:rPr>
        <w:t>or the</w:t>
      </w:r>
      <w:r>
        <w:rPr>
          <w:spacing w:val="-2"/>
          <w:sz w:val="22"/>
        </w:rPr>
        <w:t> </w:t>
      </w:r>
      <w:r>
        <w:rPr>
          <w:sz w:val="22"/>
        </w:rPr>
        <w:t>Equipment fails</w:t>
      </w:r>
      <w:r>
        <w:rPr>
          <w:spacing w:val="-1"/>
          <w:sz w:val="22"/>
        </w:rPr>
        <w:t> </w:t>
      </w:r>
      <w:r>
        <w:rPr>
          <w:sz w:val="22"/>
        </w:rPr>
        <w:t>to</w:t>
      </w:r>
      <w:r>
        <w:rPr>
          <w:spacing w:val="-25"/>
          <w:sz w:val="22"/>
        </w:rPr>
        <w:t> </w:t>
      </w:r>
      <w:r>
        <w:rPr>
          <w:sz w:val="22"/>
        </w:rPr>
        <w:t>comply with Lessor’s warranties, Lessee’s sole remedy will be the right to terminate the remaining term of this lease. In no event shall Lessor be liable for any consequential, economic, or punitive</w:t>
      </w:r>
      <w:r>
        <w:rPr>
          <w:spacing w:val="-5"/>
          <w:sz w:val="22"/>
        </w:rPr>
        <w:t> </w:t>
      </w:r>
      <w:r>
        <w:rPr>
          <w:sz w:val="22"/>
        </w:rPr>
        <w:t>damages.</w:t>
      </w:r>
    </w:p>
    <w:p>
      <w:pPr>
        <w:pStyle w:val="BodyText"/>
        <w:spacing w:before="7"/>
      </w:pPr>
    </w:p>
    <w:p>
      <w:pPr>
        <w:pStyle w:val="Heading1"/>
      </w:pPr>
      <w:r>
        <w:rPr/>
        <w:t>Assignment</w:t>
      </w:r>
    </w:p>
    <w:p>
      <w:pPr>
        <w:pStyle w:val="BodyText"/>
        <w:spacing w:before="3"/>
        <w:rPr>
          <w:b/>
          <w:sz w:val="21"/>
        </w:rPr>
      </w:pPr>
    </w:p>
    <w:p>
      <w:pPr>
        <w:pStyle w:val="ListParagraph"/>
        <w:numPr>
          <w:ilvl w:val="0"/>
          <w:numId w:val="2"/>
        </w:numPr>
        <w:tabs>
          <w:tab w:pos="1559" w:val="left" w:leader="none"/>
          <w:tab w:pos="1561" w:val="left" w:leader="none"/>
        </w:tabs>
        <w:spacing w:line="240" w:lineRule="auto" w:before="0" w:after="0"/>
        <w:ind w:left="1560" w:right="267" w:hanging="720"/>
        <w:jc w:val="left"/>
        <w:rPr>
          <w:sz w:val="22"/>
        </w:rPr>
      </w:pPr>
      <w:r>
        <w:rPr>
          <w:sz w:val="22"/>
        </w:rPr>
        <w:t>The</w:t>
      </w:r>
      <w:r>
        <w:rPr>
          <w:spacing w:val="-4"/>
          <w:sz w:val="22"/>
        </w:rPr>
        <w:t> </w:t>
      </w:r>
      <w:r>
        <w:rPr>
          <w:sz w:val="22"/>
        </w:rPr>
        <w:t>Lessee</w:t>
      </w:r>
      <w:r>
        <w:rPr>
          <w:spacing w:val="-4"/>
          <w:sz w:val="22"/>
        </w:rPr>
        <w:t> </w:t>
      </w:r>
      <w:r>
        <w:rPr>
          <w:sz w:val="22"/>
        </w:rPr>
        <w:t>shall</w:t>
      </w:r>
      <w:r>
        <w:rPr>
          <w:spacing w:val="-1"/>
          <w:sz w:val="22"/>
        </w:rPr>
        <w:t> </w:t>
      </w:r>
      <w:r>
        <w:rPr>
          <w:sz w:val="22"/>
        </w:rPr>
        <w:t>not</w:t>
      </w:r>
      <w:r>
        <w:rPr>
          <w:spacing w:val="-1"/>
          <w:sz w:val="22"/>
        </w:rPr>
        <w:t> </w:t>
      </w:r>
      <w:r>
        <w:rPr>
          <w:sz w:val="22"/>
        </w:rPr>
        <w:t>assign</w:t>
      </w:r>
      <w:r>
        <w:rPr>
          <w:spacing w:val="-1"/>
          <w:sz w:val="22"/>
        </w:rPr>
        <w:t> </w:t>
      </w:r>
      <w:r>
        <w:rPr>
          <w:sz w:val="22"/>
        </w:rPr>
        <w:t>this</w:t>
      </w:r>
      <w:r>
        <w:rPr>
          <w:spacing w:val="-2"/>
          <w:sz w:val="22"/>
        </w:rPr>
        <w:t> </w:t>
      </w:r>
      <w:r>
        <w:rPr>
          <w:sz w:val="22"/>
        </w:rPr>
        <w:t>agreement,</w:t>
      </w:r>
      <w:r>
        <w:rPr>
          <w:spacing w:val="-5"/>
          <w:sz w:val="22"/>
        </w:rPr>
        <w:t> </w:t>
      </w:r>
      <w:r>
        <w:rPr>
          <w:sz w:val="22"/>
        </w:rPr>
        <w:t>the</w:t>
      </w:r>
      <w:r>
        <w:rPr>
          <w:spacing w:val="-1"/>
          <w:sz w:val="22"/>
        </w:rPr>
        <w:t> </w:t>
      </w:r>
      <w:r>
        <w:rPr>
          <w:sz w:val="22"/>
        </w:rPr>
        <w:t>Lessee’s</w:t>
      </w:r>
      <w:r>
        <w:rPr>
          <w:spacing w:val="-2"/>
          <w:sz w:val="22"/>
        </w:rPr>
        <w:t> </w:t>
      </w:r>
      <w:r>
        <w:rPr>
          <w:sz w:val="22"/>
        </w:rPr>
        <w:t>interest</w:t>
      </w:r>
      <w:r>
        <w:rPr>
          <w:spacing w:val="-1"/>
          <w:sz w:val="22"/>
        </w:rPr>
        <w:t> </w:t>
      </w:r>
      <w:r>
        <w:rPr>
          <w:sz w:val="22"/>
        </w:rPr>
        <w:t>in</w:t>
      </w:r>
      <w:r>
        <w:rPr>
          <w:spacing w:val="-4"/>
          <w:sz w:val="22"/>
        </w:rPr>
        <w:t> </w:t>
      </w:r>
      <w:r>
        <w:rPr>
          <w:sz w:val="22"/>
        </w:rPr>
        <w:t>this</w:t>
      </w:r>
      <w:r>
        <w:rPr>
          <w:spacing w:val="-2"/>
          <w:sz w:val="22"/>
        </w:rPr>
        <w:t> </w:t>
      </w:r>
      <w:r>
        <w:rPr>
          <w:sz w:val="22"/>
        </w:rPr>
        <w:t>agreement or</w:t>
      </w:r>
      <w:r>
        <w:rPr>
          <w:spacing w:val="-29"/>
          <w:sz w:val="22"/>
        </w:rPr>
        <w:t> </w:t>
      </w:r>
      <w:r>
        <w:rPr>
          <w:sz w:val="22"/>
        </w:rPr>
        <w:t>the Lessee’s interest in the equipment without the prior written consent of the</w:t>
      </w:r>
      <w:r>
        <w:rPr>
          <w:spacing w:val="-34"/>
          <w:sz w:val="22"/>
        </w:rPr>
        <w:t> </w:t>
      </w:r>
      <w:r>
        <w:rPr>
          <w:sz w:val="22"/>
        </w:rPr>
        <w:t>Lessor.</w:t>
      </w:r>
    </w:p>
    <w:p>
      <w:pPr>
        <w:spacing w:after="0" w:line="240" w:lineRule="auto"/>
        <w:jc w:val="left"/>
        <w:rPr>
          <w:sz w:val="22"/>
        </w:rPr>
        <w:sectPr>
          <w:pgSz w:w="12240" w:h="15840"/>
          <w:pgMar w:header="0" w:footer="990" w:top="1400" w:bottom="1180" w:left="1320" w:right="1340"/>
        </w:sectPr>
      </w:pPr>
    </w:p>
    <w:p>
      <w:pPr>
        <w:pStyle w:val="Heading1"/>
        <w:spacing w:before="36"/>
        <w:ind w:left="1559"/>
      </w:pPr>
      <w:r>
        <w:rPr/>
        <w:t>Additional Documents</w:t>
      </w:r>
    </w:p>
    <w:p>
      <w:pPr>
        <w:pStyle w:val="BodyText"/>
        <w:spacing w:before="4"/>
        <w:rPr>
          <w:b/>
          <w:sz w:val="21"/>
        </w:rPr>
      </w:pPr>
    </w:p>
    <w:p>
      <w:pPr>
        <w:pStyle w:val="ListParagraph"/>
        <w:numPr>
          <w:ilvl w:val="0"/>
          <w:numId w:val="2"/>
        </w:numPr>
        <w:tabs>
          <w:tab w:pos="1559" w:val="left" w:leader="none"/>
          <w:tab w:pos="1561" w:val="left" w:leader="none"/>
        </w:tabs>
        <w:spacing w:line="240" w:lineRule="auto" w:before="1" w:after="0"/>
        <w:ind w:left="1560" w:right="214" w:hanging="720"/>
        <w:jc w:val="left"/>
        <w:rPr>
          <w:sz w:val="22"/>
        </w:rPr>
      </w:pPr>
      <w:r>
        <w:rPr>
          <w:sz w:val="22"/>
        </w:rPr>
        <w:t>Upon written demand by the Lessor, the Lessee will execute and deliver to the Lessor documents required by the Lessor to protect the Lessor’s interest in the Equipment including, but not limited to, the documents necessary to file a UCC</w:t>
      </w:r>
      <w:r>
        <w:rPr>
          <w:spacing w:val="-3"/>
          <w:sz w:val="22"/>
        </w:rPr>
        <w:t> </w:t>
      </w:r>
      <w:r>
        <w:rPr>
          <w:sz w:val="22"/>
        </w:rPr>
        <w:t>financingstatement.</w:t>
      </w:r>
    </w:p>
    <w:p>
      <w:pPr>
        <w:pStyle w:val="BodyText"/>
      </w:pPr>
    </w:p>
    <w:p>
      <w:pPr>
        <w:pStyle w:val="BodyText"/>
        <w:spacing w:before="7"/>
      </w:pPr>
    </w:p>
    <w:p>
      <w:pPr>
        <w:pStyle w:val="Heading1"/>
        <w:ind w:left="1559"/>
      </w:pPr>
      <w:r>
        <w:rPr/>
        <w:t>Entire Agreement</w:t>
      </w:r>
    </w:p>
    <w:p>
      <w:pPr>
        <w:pStyle w:val="BodyText"/>
        <w:spacing w:before="2"/>
        <w:rPr>
          <w:b/>
          <w:sz w:val="21"/>
        </w:rPr>
      </w:pPr>
    </w:p>
    <w:p>
      <w:pPr>
        <w:pStyle w:val="ListParagraph"/>
        <w:numPr>
          <w:ilvl w:val="0"/>
          <w:numId w:val="2"/>
        </w:numPr>
        <w:tabs>
          <w:tab w:pos="1559" w:val="left" w:leader="none"/>
          <w:tab w:pos="1561" w:val="left" w:leader="none"/>
        </w:tabs>
        <w:spacing w:line="240" w:lineRule="auto" w:before="0" w:after="0"/>
        <w:ind w:left="1560" w:right="155" w:hanging="720"/>
        <w:jc w:val="left"/>
        <w:rPr>
          <w:sz w:val="22"/>
        </w:rPr>
      </w:pPr>
      <w:r>
        <w:rPr>
          <w:sz w:val="22"/>
        </w:rPr>
        <w:t>This Agreement will constitute the entire agreement between the Parties. Any prior understanding</w:t>
      </w:r>
      <w:r>
        <w:rPr>
          <w:spacing w:val="-4"/>
          <w:sz w:val="22"/>
        </w:rPr>
        <w:t> </w:t>
      </w:r>
      <w:r>
        <w:rPr>
          <w:sz w:val="22"/>
        </w:rPr>
        <w:t>or</w:t>
      </w:r>
      <w:r>
        <w:rPr>
          <w:spacing w:val="-4"/>
          <w:sz w:val="22"/>
        </w:rPr>
        <w:t> </w:t>
      </w:r>
      <w:r>
        <w:rPr>
          <w:sz w:val="22"/>
        </w:rPr>
        <w:t>representation</w:t>
      </w:r>
      <w:r>
        <w:rPr>
          <w:spacing w:val="-3"/>
          <w:sz w:val="22"/>
        </w:rPr>
        <w:t> </w:t>
      </w:r>
      <w:r>
        <w:rPr>
          <w:sz w:val="22"/>
        </w:rPr>
        <w:t>of any</w:t>
      </w:r>
      <w:r>
        <w:rPr>
          <w:spacing w:val="-4"/>
          <w:sz w:val="22"/>
        </w:rPr>
        <w:t> </w:t>
      </w:r>
      <w:r>
        <w:rPr>
          <w:sz w:val="22"/>
        </w:rPr>
        <w:t>kind</w:t>
      </w:r>
      <w:r>
        <w:rPr>
          <w:spacing w:val="-1"/>
          <w:sz w:val="22"/>
        </w:rPr>
        <w:t> </w:t>
      </w:r>
      <w:r>
        <w:rPr>
          <w:sz w:val="22"/>
        </w:rPr>
        <w:t>preceding</w:t>
      </w:r>
      <w:r>
        <w:rPr>
          <w:spacing w:val="-4"/>
          <w:sz w:val="22"/>
        </w:rPr>
        <w:t> </w:t>
      </w:r>
      <w:r>
        <w:rPr>
          <w:sz w:val="22"/>
        </w:rPr>
        <w:t>the</w:t>
      </w:r>
      <w:r>
        <w:rPr>
          <w:spacing w:val="-1"/>
          <w:sz w:val="22"/>
        </w:rPr>
        <w:t> </w:t>
      </w:r>
      <w:r>
        <w:rPr>
          <w:sz w:val="22"/>
        </w:rPr>
        <w:t>date</w:t>
      </w:r>
      <w:r>
        <w:rPr>
          <w:spacing w:val="-1"/>
          <w:sz w:val="22"/>
        </w:rPr>
        <w:t> </w:t>
      </w:r>
      <w:r>
        <w:rPr>
          <w:sz w:val="22"/>
        </w:rPr>
        <w:t>of this</w:t>
      </w:r>
      <w:r>
        <w:rPr>
          <w:spacing w:val="-1"/>
          <w:sz w:val="22"/>
        </w:rPr>
        <w:t> </w:t>
      </w:r>
      <w:r>
        <w:rPr>
          <w:sz w:val="22"/>
        </w:rPr>
        <w:t>Agreement</w:t>
      </w:r>
      <w:r>
        <w:rPr>
          <w:spacing w:val="-3"/>
          <w:sz w:val="22"/>
        </w:rPr>
        <w:t> </w:t>
      </w:r>
      <w:r>
        <w:rPr>
          <w:sz w:val="22"/>
        </w:rPr>
        <w:t>will</w:t>
      </w:r>
      <w:r>
        <w:rPr>
          <w:spacing w:val="-27"/>
          <w:sz w:val="22"/>
        </w:rPr>
        <w:t> </w:t>
      </w:r>
      <w:r>
        <w:rPr>
          <w:sz w:val="22"/>
        </w:rPr>
        <w:t>not be binding on either Party except to the extent incorporated in this</w:t>
      </w:r>
      <w:r>
        <w:rPr>
          <w:spacing w:val="-39"/>
          <w:sz w:val="22"/>
        </w:rPr>
        <w:t> </w:t>
      </w:r>
      <w:r>
        <w:rPr>
          <w:sz w:val="22"/>
        </w:rPr>
        <w:t>Agreement.</w:t>
      </w:r>
    </w:p>
    <w:p>
      <w:pPr>
        <w:pStyle w:val="BodyText"/>
        <w:spacing w:before="10"/>
      </w:pPr>
    </w:p>
    <w:p>
      <w:pPr>
        <w:pStyle w:val="Heading1"/>
        <w:spacing w:before="1"/>
      </w:pPr>
      <w:r>
        <w:rPr/>
        <w:t>Address for Notice</w:t>
      </w:r>
    </w:p>
    <w:p>
      <w:pPr>
        <w:pStyle w:val="BodyText"/>
        <w:spacing w:before="2"/>
        <w:rPr>
          <w:b/>
          <w:sz w:val="21"/>
        </w:rPr>
      </w:pPr>
    </w:p>
    <w:p>
      <w:pPr>
        <w:pStyle w:val="ListParagraph"/>
        <w:numPr>
          <w:ilvl w:val="0"/>
          <w:numId w:val="2"/>
        </w:numPr>
        <w:tabs>
          <w:tab w:pos="1559" w:val="left" w:leader="none"/>
          <w:tab w:pos="1561" w:val="left" w:leader="none"/>
        </w:tabs>
        <w:spacing w:line="240" w:lineRule="auto" w:before="0" w:after="0"/>
        <w:ind w:left="1560" w:right="795" w:hanging="720"/>
        <w:jc w:val="left"/>
        <w:rPr>
          <w:sz w:val="22"/>
        </w:rPr>
      </w:pPr>
      <w:r>
        <w:rPr>
          <w:sz w:val="22"/>
        </w:rPr>
        <w:t>Service</w:t>
      </w:r>
      <w:r>
        <w:rPr>
          <w:spacing w:val="-2"/>
          <w:sz w:val="22"/>
        </w:rPr>
        <w:t> </w:t>
      </w:r>
      <w:r>
        <w:rPr>
          <w:sz w:val="22"/>
        </w:rPr>
        <w:t>of</w:t>
      </w:r>
      <w:r>
        <w:rPr>
          <w:spacing w:val="-1"/>
          <w:sz w:val="22"/>
        </w:rPr>
        <w:t> </w:t>
      </w:r>
      <w:r>
        <w:rPr>
          <w:sz w:val="22"/>
        </w:rPr>
        <w:t>all</w:t>
      </w:r>
      <w:r>
        <w:rPr>
          <w:spacing w:val="-3"/>
          <w:sz w:val="22"/>
        </w:rPr>
        <w:t> </w:t>
      </w:r>
      <w:r>
        <w:rPr>
          <w:sz w:val="22"/>
        </w:rPr>
        <w:t>notices</w:t>
      </w:r>
      <w:r>
        <w:rPr>
          <w:spacing w:val="-2"/>
          <w:sz w:val="22"/>
        </w:rPr>
        <w:t> </w:t>
      </w:r>
      <w:r>
        <w:rPr>
          <w:sz w:val="22"/>
        </w:rPr>
        <w:t>under</w:t>
      </w:r>
      <w:r>
        <w:rPr>
          <w:spacing w:val="-3"/>
          <w:sz w:val="22"/>
        </w:rPr>
        <w:t> </w:t>
      </w:r>
      <w:r>
        <w:rPr>
          <w:sz w:val="22"/>
        </w:rPr>
        <w:t>this</w:t>
      </w:r>
      <w:r>
        <w:rPr>
          <w:spacing w:val="-1"/>
          <w:sz w:val="22"/>
        </w:rPr>
        <w:t> </w:t>
      </w:r>
      <w:r>
        <w:rPr>
          <w:sz w:val="22"/>
        </w:rPr>
        <w:t>Agreement</w:t>
      </w:r>
      <w:r>
        <w:rPr>
          <w:spacing w:val="-1"/>
          <w:sz w:val="22"/>
        </w:rPr>
        <w:t> </w:t>
      </w:r>
      <w:r>
        <w:rPr>
          <w:sz w:val="22"/>
        </w:rPr>
        <w:t>will</w:t>
      </w:r>
      <w:r>
        <w:rPr>
          <w:spacing w:val="-1"/>
          <w:sz w:val="22"/>
        </w:rPr>
        <w:t> </w:t>
      </w:r>
      <w:r>
        <w:rPr>
          <w:sz w:val="22"/>
        </w:rPr>
        <w:t>be</w:t>
      </w:r>
      <w:r>
        <w:rPr>
          <w:spacing w:val="-3"/>
          <w:sz w:val="22"/>
        </w:rPr>
        <w:t> </w:t>
      </w:r>
      <w:r>
        <w:rPr>
          <w:sz w:val="22"/>
        </w:rPr>
        <w:t>delivered</w:t>
      </w:r>
      <w:r>
        <w:rPr>
          <w:spacing w:val="-2"/>
          <w:sz w:val="22"/>
        </w:rPr>
        <w:t> </w:t>
      </w:r>
      <w:r>
        <w:rPr>
          <w:sz w:val="22"/>
        </w:rPr>
        <w:t>personally</w:t>
      </w:r>
      <w:r>
        <w:rPr>
          <w:spacing w:val="-4"/>
          <w:sz w:val="22"/>
        </w:rPr>
        <w:t> </w:t>
      </w:r>
      <w:r>
        <w:rPr>
          <w:sz w:val="22"/>
        </w:rPr>
        <w:t>or</w:t>
      </w:r>
      <w:r>
        <w:rPr>
          <w:spacing w:val="-3"/>
          <w:sz w:val="22"/>
        </w:rPr>
        <w:t> </w:t>
      </w:r>
      <w:r>
        <w:rPr>
          <w:sz w:val="22"/>
        </w:rPr>
        <w:t>sent</w:t>
      </w:r>
      <w:r>
        <w:rPr>
          <w:spacing w:val="-19"/>
          <w:sz w:val="22"/>
        </w:rPr>
        <w:t> </w:t>
      </w:r>
      <w:r>
        <w:rPr>
          <w:sz w:val="22"/>
        </w:rPr>
        <w:t>by registered mail or courier to the following</w:t>
      </w:r>
      <w:r>
        <w:rPr>
          <w:spacing w:val="-23"/>
          <w:sz w:val="22"/>
        </w:rPr>
        <w:t> </w:t>
      </w:r>
      <w:r>
        <w:rPr>
          <w:sz w:val="22"/>
        </w:rPr>
        <w:t>addresses:</w:t>
      </w:r>
    </w:p>
    <w:p>
      <w:pPr>
        <w:pStyle w:val="BodyText"/>
        <w:spacing w:before="11"/>
        <w:rPr>
          <w:sz w:val="21"/>
        </w:rPr>
      </w:pPr>
    </w:p>
    <w:p>
      <w:pPr>
        <w:pStyle w:val="BodyText"/>
        <w:tabs>
          <w:tab w:pos="8541" w:val="left" w:leader="none"/>
        </w:tabs>
        <w:spacing w:line="480" w:lineRule="auto"/>
        <w:ind w:left="1559" w:right="391"/>
      </w:pPr>
      <w:r>
        <w:rPr/>
        <w:pict>
          <v:rect style="position:absolute;margin-left:182.639999pt;margin-top:25.869318pt;width:307.92001pt;height:12.84pt;mso-position-horizontal-relative:page;mso-position-vertical-relative:paragraph;z-index:-5992" filled="true" fillcolor="#ffff00" stroked="false">
            <v:fill type="solid"/>
            <w10:wrap type="none"/>
          </v:rect>
        </w:pict>
      </w:r>
      <w:r>
        <w:rPr/>
        <w:t>Lessor: Premier Fall Protection, Inc., 964 Commerce Drive, Union Grove, WI 53182. Lessee: </w:t>
      </w:r>
      <w:r>
        <w:rPr>
          <w:spacing w:val="1"/>
        </w:rPr>
        <w:t> </w:t>
      </w:r>
      <w:r>
        <w:rPr>
          <w:w w:val="100"/>
          <w:u w:val="single"/>
        </w:rPr>
        <w:t> </w:t>
      </w:r>
      <w:r>
        <w:rPr>
          <w:u w:val="single"/>
        </w:rPr>
        <w:tab/>
      </w:r>
    </w:p>
    <w:p>
      <w:pPr>
        <w:pStyle w:val="BodyText"/>
      </w:pPr>
    </w:p>
    <w:p>
      <w:pPr>
        <w:pStyle w:val="BodyText"/>
        <w:spacing w:before="11"/>
      </w:pPr>
    </w:p>
    <w:p>
      <w:pPr>
        <w:pStyle w:val="Heading1"/>
        <w:ind w:left="1559"/>
      </w:pPr>
      <w:r>
        <w:rPr/>
        <w:t>Payment</w:t>
      </w:r>
    </w:p>
    <w:p>
      <w:pPr>
        <w:pStyle w:val="BodyText"/>
        <w:spacing w:before="2"/>
        <w:rPr>
          <w:b/>
          <w:sz w:val="21"/>
        </w:rPr>
      </w:pPr>
    </w:p>
    <w:p>
      <w:pPr>
        <w:pStyle w:val="ListParagraph"/>
        <w:numPr>
          <w:ilvl w:val="0"/>
          <w:numId w:val="2"/>
        </w:numPr>
        <w:tabs>
          <w:tab w:pos="1559" w:val="left" w:leader="none"/>
          <w:tab w:pos="1561" w:val="left" w:leader="none"/>
        </w:tabs>
        <w:spacing w:line="240" w:lineRule="auto" w:before="0" w:after="0"/>
        <w:ind w:left="1560" w:right="351" w:hanging="720"/>
        <w:jc w:val="left"/>
        <w:rPr>
          <w:sz w:val="22"/>
        </w:rPr>
      </w:pPr>
      <w:r>
        <w:rPr>
          <w:sz w:val="22"/>
        </w:rPr>
        <w:t>All</w:t>
      </w:r>
      <w:r>
        <w:rPr>
          <w:spacing w:val="-1"/>
          <w:sz w:val="22"/>
        </w:rPr>
        <w:t> </w:t>
      </w:r>
      <w:r>
        <w:rPr>
          <w:sz w:val="22"/>
        </w:rPr>
        <w:t>dollar</w:t>
      </w:r>
      <w:r>
        <w:rPr>
          <w:spacing w:val="-1"/>
          <w:sz w:val="22"/>
        </w:rPr>
        <w:t> </w:t>
      </w:r>
      <w:r>
        <w:rPr>
          <w:sz w:val="22"/>
        </w:rPr>
        <w:t>amounts</w:t>
      </w:r>
      <w:r>
        <w:rPr>
          <w:spacing w:val="-2"/>
          <w:sz w:val="22"/>
        </w:rPr>
        <w:t> </w:t>
      </w:r>
      <w:r>
        <w:rPr>
          <w:sz w:val="22"/>
        </w:rPr>
        <w:t>in</w:t>
      </w:r>
      <w:r>
        <w:rPr>
          <w:spacing w:val="-4"/>
          <w:sz w:val="22"/>
        </w:rPr>
        <w:t> </w:t>
      </w:r>
      <w:r>
        <w:rPr>
          <w:sz w:val="22"/>
        </w:rPr>
        <w:t>this</w:t>
      </w:r>
      <w:r>
        <w:rPr>
          <w:spacing w:val="-4"/>
          <w:sz w:val="22"/>
        </w:rPr>
        <w:t> </w:t>
      </w:r>
      <w:r>
        <w:rPr>
          <w:sz w:val="22"/>
        </w:rPr>
        <w:t>Agreement</w:t>
      </w:r>
      <w:r>
        <w:rPr>
          <w:spacing w:val="-1"/>
          <w:sz w:val="22"/>
        </w:rPr>
        <w:t> </w:t>
      </w:r>
      <w:r>
        <w:rPr>
          <w:sz w:val="22"/>
        </w:rPr>
        <w:t>refer to</w:t>
      </w:r>
      <w:r>
        <w:rPr>
          <w:spacing w:val="-2"/>
          <w:sz w:val="22"/>
        </w:rPr>
        <w:t> </w:t>
      </w:r>
      <w:r>
        <w:rPr>
          <w:sz w:val="22"/>
        </w:rPr>
        <w:t>U.S.</w:t>
      </w:r>
      <w:r>
        <w:rPr>
          <w:spacing w:val="-2"/>
          <w:sz w:val="22"/>
        </w:rPr>
        <w:t> </w:t>
      </w:r>
      <w:r>
        <w:rPr>
          <w:sz w:val="22"/>
        </w:rPr>
        <w:t>dollars,</w:t>
      </w:r>
      <w:r>
        <w:rPr>
          <w:spacing w:val="-2"/>
          <w:sz w:val="22"/>
        </w:rPr>
        <w:t> </w:t>
      </w:r>
      <w:r>
        <w:rPr>
          <w:sz w:val="22"/>
        </w:rPr>
        <w:t>and</w:t>
      </w:r>
      <w:r>
        <w:rPr>
          <w:spacing w:val="-5"/>
          <w:sz w:val="22"/>
        </w:rPr>
        <w:t> </w:t>
      </w:r>
      <w:r>
        <w:rPr>
          <w:sz w:val="22"/>
        </w:rPr>
        <w:t>all</w:t>
      </w:r>
      <w:r>
        <w:rPr>
          <w:spacing w:val="-1"/>
          <w:sz w:val="22"/>
        </w:rPr>
        <w:t> </w:t>
      </w:r>
      <w:r>
        <w:rPr>
          <w:sz w:val="22"/>
        </w:rPr>
        <w:t>payments</w:t>
      </w:r>
      <w:r>
        <w:rPr>
          <w:spacing w:val="-2"/>
          <w:sz w:val="22"/>
        </w:rPr>
        <w:t> </w:t>
      </w:r>
      <w:r>
        <w:rPr>
          <w:sz w:val="22"/>
        </w:rPr>
        <w:t>required</w:t>
      </w:r>
      <w:r>
        <w:rPr>
          <w:spacing w:val="-27"/>
          <w:sz w:val="22"/>
        </w:rPr>
        <w:t> </w:t>
      </w:r>
      <w:r>
        <w:rPr>
          <w:sz w:val="22"/>
        </w:rPr>
        <w:t>to be paid under this Agreement will be paid in U.S. dollars unless the Parties agree otherwise.</w:t>
      </w:r>
    </w:p>
    <w:p>
      <w:pPr>
        <w:pStyle w:val="BodyText"/>
        <w:spacing w:before="8"/>
      </w:pPr>
    </w:p>
    <w:p>
      <w:pPr>
        <w:pStyle w:val="Heading1"/>
      </w:pPr>
      <w:r>
        <w:rPr/>
        <w:t>Interpretation</w:t>
      </w:r>
    </w:p>
    <w:p>
      <w:pPr>
        <w:pStyle w:val="BodyText"/>
        <w:spacing w:before="2"/>
        <w:rPr>
          <w:b/>
          <w:sz w:val="21"/>
        </w:rPr>
      </w:pPr>
    </w:p>
    <w:p>
      <w:pPr>
        <w:pStyle w:val="ListParagraph"/>
        <w:numPr>
          <w:ilvl w:val="0"/>
          <w:numId w:val="2"/>
        </w:numPr>
        <w:tabs>
          <w:tab w:pos="1561" w:val="left" w:leader="none"/>
        </w:tabs>
        <w:spacing w:line="240" w:lineRule="auto" w:before="1" w:after="0"/>
        <w:ind w:left="1560" w:right="112" w:hanging="720"/>
        <w:jc w:val="both"/>
        <w:rPr>
          <w:sz w:val="22"/>
        </w:rPr>
      </w:pPr>
      <w:r>
        <w:rPr>
          <w:sz w:val="22"/>
        </w:rPr>
        <w:t>Headings are inserted for the convenience of the Parties only and are not to be considered when interpreting this Agreement. Words in the singular mean and include the plural and vice versa. Words in the masculine mean and include the feminine and vice</w:t>
      </w:r>
      <w:r>
        <w:rPr>
          <w:spacing w:val="-36"/>
          <w:sz w:val="22"/>
        </w:rPr>
        <w:t> </w:t>
      </w:r>
      <w:r>
        <w:rPr>
          <w:sz w:val="22"/>
        </w:rPr>
        <w:t>versa.</w:t>
      </w:r>
    </w:p>
    <w:p>
      <w:pPr>
        <w:pStyle w:val="BodyText"/>
        <w:spacing w:before="10"/>
      </w:pPr>
    </w:p>
    <w:p>
      <w:pPr>
        <w:pStyle w:val="Heading1"/>
      </w:pPr>
      <w:r>
        <w:rPr/>
        <w:t>Governing Law</w:t>
      </w:r>
    </w:p>
    <w:p>
      <w:pPr>
        <w:pStyle w:val="BodyText"/>
        <w:rPr>
          <w:b/>
          <w:sz w:val="21"/>
        </w:rPr>
      </w:pPr>
    </w:p>
    <w:p>
      <w:pPr>
        <w:pStyle w:val="ListParagraph"/>
        <w:numPr>
          <w:ilvl w:val="0"/>
          <w:numId w:val="2"/>
        </w:numPr>
        <w:tabs>
          <w:tab w:pos="1559" w:val="left" w:leader="none"/>
          <w:tab w:pos="1561" w:val="left" w:leader="none"/>
        </w:tabs>
        <w:spacing w:line="240" w:lineRule="auto" w:before="0" w:after="0"/>
        <w:ind w:left="1560" w:right="196" w:hanging="720"/>
        <w:jc w:val="left"/>
        <w:rPr>
          <w:sz w:val="22"/>
        </w:rPr>
      </w:pPr>
      <w:r>
        <w:rPr>
          <w:sz w:val="22"/>
        </w:rPr>
        <w:t>It is the intention of the Parties to this Agreement that this Agreement and the performance under this Agreement, and all suits and special proceedings under this Agreement,</w:t>
      </w:r>
      <w:r>
        <w:rPr>
          <w:spacing w:val="-1"/>
          <w:sz w:val="22"/>
        </w:rPr>
        <w:t> </w:t>
      </w:r>
      <w:r>
        <w:rPr>
          <w:sz w:val="22"/>
        </w:rPr>
        <w:t>be</w:t>
      </w:r>
      <w:r>
        <w:rPr>
          <w:spacing w:val="-1"/>
          <w:sz w:val="22"/>
        </w:rPr>
        <w:t> </w:t>
      </w:r>
      <w:r>
        <w:rPr>
          <w:sz w:val="22"/>
        </w:rPr>
        <w:t>construed</w:t>
      </w:r>
      <w:r>
        <w:rPr>
          <w:spacing w:val="-3"/>
          <w:sz w:val="22"/>
        </w:rPr>
        <w:t> </w:t>
      </w:r>
      <w:r>
        <w:rPr>
          <w:sz w:val="22"/>
        </w:rPr>
        <w:t>in</w:t>
      </w:r>
      <w:r>
        <w:rPr>
          <w:spacing w:val="-4"/>
          <w:sz w:val="22"/>
        </w:rPr>
        <w:t> </w:t>
      </w:r>
      <w:r>
        <w:rPr>
          <w:sz w:val="22"/>
        </w:rPr>
        <w:t>accordance</w:t>
      </w:r>
      <w:r>
        <w:rPr>
          <w:spacing w:val="-1"/>
          <w:sz w:val="22"/>
        </w:rPr>
        <w:t> </w:t>
      </w:r>
      <w:r>
        <w:rPr>
          <w:sz w:val="22"/>
        </w:rPr>
        <w:t>with</w:t>
      </w:r>
      <w:r>
        <w:rPr>
          <w:spacing w:val="-1"/>
          <w:sz w:val="22"/>
        </w:rPr>
        <w:t> </w:t>
      </w:r>
      <w:r>
        <w:rPr>
          <w:sz w:val="22"/>
        </w:rPr>
        <w:t>and</w:t>
      </w:r>
      <w:r>
        <w:rPr>
          <w:spacing w:val="-1"/>
          <w:sz w:val="22"/>
        </w:rPr>
        <w:t> </w:t>
      </w:r>
      <w:r>
        <w:rPr>
          <w:sz w:val="22"/>
        </w:rPr>
        <w:t>governed,</w:t>
      </w:r>
      <w:r>
        <w:rPr>
          <w:spacing w:val="-1"/>
          <w:sz w:val="22"/>
        </w:rPr>
        <w:t> </w:t>
      </w:r>
      <w:r>
        <w:rPr>
          <w:sz w:val="22"/>
        </w:rPr>
        <w:t>to</w:t>
      </w:r>
      <w:r>
        <w:rPr>
          <w:spacing w:val="-4"/>
          <w:sz w:val="22"/>
        </w:rPr>
        <w:t> </w:t>
      </w:r>
      <w:r>
        <w:rPr>
          <w:sz w:val="22"/>
        </w:rPr>
        <w:t>the</w:t>
      </w:r>
      <w:r>
        <w:rPr>
          <w:spacing w:val="-1"/>
          <w:sz w:val="22"/>
        </w:rPr>
        <w:t> </w:t>
      </w:r>
      <w:r>
        <w:rPr>
          <w:sz w:val="22"/>
        </w:rPr>
        <w:t>exclusion</w:t>
      </w:r>
      <w:r>
        <w:rPr>
          <w:spacing w:val="-3"/>
          <w:sz w:val="22"/>
        </w:rPr>
        <w:t> </w:t>
      </w:r>
      <w:r>
        <w:rPr>
          <w:sz w:val="22"/>
        </w:rPr>
        <w:t>of</w:t>
      </w:r>
      <w:r>
        <w:rPr>
          <w:spacing w:val="-2"/>
          <w:sz w:val="22"/>
        </w:rPr>
        <w:t> </w:t>
      </w:r>
      <w:r>
        <w:rPr>
          <w:sz w:val="22"/>
        </w:rPr>
        <w:t>the</w:t>
      </w:r>
      <w:r>
        <w:rPr>
          <w:spacing w:val="-3"/>
          <w:sz w:val="22"/>
        </w:rPr>
        <w:t> </w:t>
      </w:r>
      <w:r>
        <w:rPr>
          <w:sz w:val="22"/>
        </w:rPr>
        <w:t>law</w:t>
      </w:r>
      <w:r>
        <w:rPr>
          <w:spacing w:val="-24"/>
          <w:sz w:val="22"/>
        </w:rPr>
        <w:t> </w:t>
      </w:r>
      <w:r>
        <w:rPr>
          <w:sz w:val="22"/>
        </w:rPr>
        <w:t>of any other forum, by the laws of the State of Wisconsin, without regard to the jurisdiction in which any action or special proceeding may be</w:t>
      </w:r>
      <w:r>
        <w:rPr>
          <w:spacing w:val="-35"/>
          <w:sz w:val="22"/>
        </w:rPr>
        <w:t> </w:t>
      </w:r>
      <w:r>
        <w:rPr>
          <w:sz w:val="22"/>
        </w:rPr>
        <w:t>instituted.</w:t>
      </w:r>
    </w:p>
    <w:p>
      <w:pPr>
        <w:pStyle w:val="BodyText"/>
        <w:spacing w:before="11"/>
      </w:pPr>
    </w:p>
    <w:p>
      <w:pPr>
        <w:pStyle w:val="Heading1"/>
      </w:pPr>
      <w:r>
        <w:rPr/>
        <w:t>Severability</w:t>
      </w:r>
    </w:p>
    <w:p>
      <w:pPr>
        <w:pStyle w:val="BodyText"/>
        <w:rPr>
          <w:b/>
          <w:sz w:val="21"/>
        </w:rPr>
      </w:pPr>
    </w:p>
    <w:p>
      <w:pPr>
        <w:pStyle w:val="ListParagraph"/>
        <w:numPr>
          <w:ilvl w:val="0"/>
          <w:numId w:val="2"/>
        </w:numPr>
        <w:tabs>
          <w:tab w:pos="1559" w:val="left" w:leader="none"/>
          <w:tab w:pos="1561" w:val="left" w:leader="none"/>
        </w:tabs>
        <w:spacing w:line="240" w:lineRule="auto" w:before="0" w:after="0"/>
        <w:ind w:left="1560" w:right="240" w:hanging="720"/>
        <w:jc w:val="left"/>
        <w:rPr>
          <w:sz w:val="22"/>
        </w:rPr>
      </w:pPr>
      <w:r>
        <w:rPr>
          <w:sz w:val="22"/>
        </w:rPr>
        <w:t>In the event that any of the provisions of this Agreement is held to be invalid or unenforceable in whole or in part, all other provisions will nevertheless continue to be valid</w:t>
      </w:r>
      <w:r>
        <w:rPr>
          <w:spacing w:val="-3"/>
          <w:sz w:val="22"/>
        </w:rPr>
        <w:t> </w:t>
      </w:r>
      <w:r>
        <w:rPr>
          <w:sz w:val="22"/>
        </w:rPr>
        <w:t>and</w:t>
      </w:r>
      <w:r>
        <w:rPr>
          <w:spacing w:val="-3"/>
          <w:sz w:val="22"/>
        </w:rPr>
        <w:t> </w:t>
      </w:r>
      <w:r>
        <w:rPr>
          <w:sz w:val="22"/>
        </w:rPr>
        <w:t>enforceable</w:t>
      </w:r>
      <w:r>
        <w:rPr>
          <w:spacing w:val="-3"/>
          <w:sz w:val="22"/>
        </w:rPr>
        <w:t> </w:t>
      </w:r>
      <w:r>
        <w:rPr>
          <w:sz w:val="22"/>
        </w:rPr>
        <w:t>as</w:t>
      </w:r>
      <w:r>
        <w:rPr>
          <w:spacing w:val="-2"/>
          <w:sz w:val="22"/>
        </w:rPr>
        <w:t> </w:t>
      </w:r>
      <w:r>
        <w:rPr>
          <w:sz w:val="22"/>
        </w:rPr>
        <w:t>though</w:t>
      </w:r>
      <w:r>
        <w:rPr>
          <w:spacing w:val="-2"/>
          <w:sz w:val="22"/>
        </w:rPr>
        <w:t> </w:t>
      </w:r>
      <w:r>
        <w:rPr>
          <w:sz w:val="22"/>
        </w:rPr>
        <w:t>the</w:t>
      </w:r>
      <w:r>
        <w:rPr>
          <w:spacing w:val="-2"/>
          <w:sz w:val="22"/>
        </w:rPr>
        <w:t> </w:t>
      </w:r>
      <w:r>
        <w:rPr>
          <w:sz w:val="22"/>
        </w:rPr>
        <w:t>invalid</w:t>
      </w:r>
      <w:r>
        <w:rPr>
          <w:spacing w:val="-2"/>
          <w:sz w:val="22"/>
        </w:rPr>
        <w:t> </w:t>
      </w:r>
      <w:r>
        <w:rPr>
          <w:sz w:val="22"/>
        </w:rPr>
        <w:t>or</w:t>
      </w:r>
      <w:r>
        <w:rPr>
          <w:spacing w:val="-1"/>
          <w:sz w:val="22"/>
        </w:rPr>
        <w:t> </w:t>
      </w:r>
      <w:r>
        <w:rPr>
          <w:sz w:val="22"/>
        </w:rPr>
        <w:t>unenforceable</w:t>
      </w:r>
      <w:r>
        <w:rPr>
          <w:spacing w:val="-2"/>
          <w:sz w:val="22"/>
        </w:rPr>
        <w:t> </w:t>
      </w:r>
      <w:r>
        <w:rPr>
          <w:sz w:val="22"/>
        </w:rPr>
        <w:t>parts</w:t>
      </w:r>
      <w:r>
        <w:rPr>
          <w:spacing w:val="-2"/>
          <w:sz w:val="22"/>
        </w:rPr>
        <w:t> </w:t>
      </w:r>
      <w:r>
        <w:rPr>
          <w:sz w:val="22"/>
        </w:rPr>
        <w:t>had</w:t>
      </w:r>
      <w:r>
        <w:rPr>
          <w:spacing w:val="-2"/>
          <w:sz w:val="22"/>
        </w:rPr>
        <w:t> </w:t>
      </w:r>
      <w:r>
        <w:rPr>
          <w:sz w:val="22"/>
        </w:rPr>
        <w:t>not</w:t>
      </w:r>
      <w:r>
        <w:rPr>
          <w:spacing w:val="-4"/>
          <w:sz w:val="22"/>
        </w:rPr>
        <w:t> </w:t>
      </w:r>
      <w:r>
        <w:rPr>
          <w:sz w:val="22"/>
        </w:rPr>
        <w:t>been</w:t>
      </w:r>
      <w:r>
        <w:rPr>
          <w:spacing w:val="-25"/>
          <w:sz w:val="22"/>
        </w:rPr>
        <w:t> </w:t>
      </w:r>
      <w:r>
        <w:rPr>
          <w:sz w:val="22"/>
        </w:rPr>
        <w:t>included in this Agreement and the remaining provisions had been executed by both Parties subsequent to the expungement of the invalid</w:t>
      </w:r>
      <w:r>
        <w:rPr>
          <w:spacing w:val="-12"/>
          <w:sz w:val="22"/>
        </w:rPr>
        <w:t> </w:t>
      </w:r>
      <w:r>
        <w:rPr>
          <w:sz w:val="22"/>
        </w:rPr>
        <w:t>provision.</w:t>
      </w:r>
    </w:p>
    <w:p>
      <w:pPr>
        <w:spacing w:after="0" w:line="240" w:lineRule="auto"/>
        <w:jc w:val="left"/>
        <w:rPr>
          <w:sz w:val="22"/>
        </w:rPr>
        <w:sectPr>
          <w:pgSz w:w="12240" w:h="15840"/>
          <w:pgMar w:header="0" w:footer="990" w:top="1400" w:bottom="1180" w:left="1320" w:right="1340"/>
        </w:sectPr>
      </w:pPr>
    </w:p>
    <w:p>
      <w:pPr>
        <w:pStyle w:val="BodyText"/>
        <w:spacing w:before="10"/>
        <w:rPr>
          <w:sz w:val="10"/>
        </w:rPr>
      </w:pPr>
    </w:p>
    <w:p>
      <w:pPr>
        <w:pStyle w:val="Heading1"/>
        <w:spacing w:before="65"/>
        <w:ind w:left="1559"/>
      </w:pPr>
      <w:r>
        <w:rPr/>
        <w:t>General Terms</w:t>
      </w:r>
    </w:p>
    <w:p>
      <w:pPr>
        <w:pStyle w:val="BodyText"/>
        <w:spacing w:before="2"/>
        <w:rPr>
          <w:b/>
          <w:sz w:val="21"/>
        </w:rPr>
      </w:pPr>
    </w:p>
    <w:p>
      <w:pPr>
        <w:pStyle w:val="ListParagraph"/>
        <w:numPr>
          <w:ilvl w:val="0"/>
          <w:numId w:val="2"/>
        </w:numPr>
        <w:tabs>
          <w:tab w:pos="1559" w:val="left" w:leader="none"/>
          <w:tab w:pos="1561" w:val="left" w:leader="none"/>
        </w:tabs>
        <w:spacing w:line="240" w:lineRule="auto" w:before="1" w:after="0"/>
        <w:ind w:left="1560" w:right="380" w:hanging="720"/>
        <w:jc w:val="left"/>
        <w:rPr>
          <w:sz w:val="22"/>
        </w:rPr>
      </w:pPr>
      <w:r>
        <w:rPr>
          <w:sz w:val="22"/>
        </w:rPr>
        <w:t>This</w:t>
      </w:r>
      <w:r>
        <w:rPr>
          <w:spacing w:val="-3"/>
          <w:sz w:val="22"/>
        </w:rPr>
        <w:t> </w:t>
      </w:r>
      <w:r>
        <w:rPr>
          <w:sz w:val="22"/>
        </w:rPr>
        <w:t>Agreement</w:t>
      </w:r>
      <w:r>
        <w:rPr>
          <w:spacing w:val="-1"/>
          <w:sz w:val="22"/>
        </w:rPr>
        <w:t> </w:t>
      </w:r>
      <w:r>
        <w:rPr>
          <w:sz w:val="22"/>
        </w:rPr>
        <w:t>may</w:t>
      </w:r>
      <w:r>
        <w:rPr>
          <w:spacing w:val="-5"/>
          <w:sz w:val="22"/>
        </w:rPr>
        <w:t> </w:t>
      </w:r>
      <w:r>
        <w:rPr>
          <w:sz w:val="22"/>
        </w:rPr>
        <w:t>be</w:t>
      </w:r>
      <w:r>
        <w:rPr>
          <w:spacing w:val="-2"/>
          <w:sz w:val="22"/>
        </w:rPr>
        <w:t> </w:t>
      </w:r>
      <w:r>
        <w:rPr>
          <w:sz w:val="22"/>
        </w:rPr>
        <w:t>executed</w:t>
      </w:r>
      <w:r>
        <w:rPr>
          <w:spacing w:val="-2"/>
          <w:sz w:val="22"/>
        </w:rPr>
        <w:t> </w:t>
      </w:r>
      <w:r>
        <w:rPr>
          <w:sz w:val="22"/>
        </w:rPr>
        <w:t>in</w:t>
      </w:r>
      <w:r>
        <w:rPr>
          <w:spacing w:val="-2"/>
          <w:sz w:val="22"/>
        </w:rPr>
        <w:t> </w:t>
      </w:r>
      <w:r>
        <w:rPr>
          <w:sz w:val="22"/>
        </w:rPr>
        <w:t>counterparts.</w:t>
      </w:r>
      <w:r>
        <w:rPr>
          <w:spacing w:val="-2"/>
          <w:sz w:val="22"/>
        </w:rPr>
        <w:t> </w:t>
      </w:r>
      <w:r>
        <w:rPr>
          <w:sz w:val="22"/>
        </w:rPr>
        <w:t>Facsimile</w:t>
      </w:r>
      <w:r>
        <w:rPr>
          <w:spacing w:val="-3"/>
          <w:sz w:val="22"/>
        </w:rPr>
        <w:t> </w:t>
      </w:r>
      <w:r>
        <w:rPr>
          <w:sz w:val="22"/>
        </w:rPr>
        <w:t>signatures</w:t>
      </w:r>
      <w:r>
        <w:rPr>
          <w:spacing w:val="-2"/>
          <w:sz w:val="22"/>
        </w:rPr>
        <w:t> </w:t>
      </w:r>
      <w:r>
        <w:rPr>
          <w:sz w:val="22"/>
        </w:rPr>
        <w:t>are</w:t>
      </w:r>
      <w:r>
        <w:rPr>
          <w:spacing w:val="-2"/>
          <w:sz w:val="22"/>
        </w:rPr>
        <w:t> </w:t>
      </w:r>
      <w:r>
        <w:rPr>
          <w:sz w:val="22"/>
        </w:rPr>
        <w:t>binding</w:t>
      </w:r>
      <w:r>
        <w:rPr>
          <w:spacing w:val="-27"/>
          <w:sz w:val="22"/>
        </w:rPr>
        <w:t> </w:t>
      </w:r>
      <w:r>
        <w:rPr>
          <w:sz w:val="22"/>
        </w:rPr>
        <w:t>and are considered to be original</w:t>
      </w:r>
      <w:r>
        <w:rPr>
          <w:spacing w:val="-9"/>
          <w:sz w:val="22"/>
        </w:rPr>
        <w:t> </w:t>
      </w:r>
      <w:r>
        <w:rPr>
          <w:sz w:val="22"/>
        </w:rPr>
        <w:t>signatures.</w:t>
      </w:r>
    </w:p>
    <w:p>
      <w:pPr>
        <w:pStyle w:val="ListParagraph"/>
        <w:numPr>
          <w:ilvl w:val="0"/>
          <w:numId w:val="2"/>
        </w:numPr>
        <w:tabs>
          <w:tab w:pos="1559" w:val="left" w:leader="none"/>
          <w:tab w:pos="1561" w:val="left" w:leader="none"/>
        </w:tabs>
        <w:spacing w:line="251" w:lineRule="exact" w:before="0" w:after="0"/>
        <w:ind w:left="1560" w:right="0" w:hanging="720"/>
        <w:jc w:val="left"/>
        <w:rPr>
          <w:sz w:val="22"/>
        </w:rPr>
      </w:pPr>
      <w:r>
        <w:rPr>
          <w:sz w:val="22"/>
        </w:rPr>
        <w:t>Time is of the essence in this</w:t>
      </w:r>
      <w:r>
        <w:rPr>
          <w:spacing w:val="-18"/>
          <w:sz w:val="22"/>
        </w:rPr>
        <w:t> </w:t>
      </w:r>
      <w:r>
        <w:rPr>
          <w:sz w:val="22"/>
        </w:rPr>
        <w:t>Agreement.</w:t>
      </w:r>
    </w:p>
    <w:p>
      <w:pPr>
        <w:pStyle w:val="ListParagraph"/>
        <w:numPr>
          <w:ilvl w:val="0"/>
          <w:numId w:val="2"/>
        </w:numPr>
        <w:tabs>
          <w:tab w:pos="1559" w:val="left" w:leader="none"/>
          <w:tab w:pos="1561" w:val="left" w:leader="none"/>
        </w:tabs>
        <w:spacing w:line="240" w:lineRule="auto" w:before="0" w:after="0"/>
        <w:ind w:left="1560" w:right="200" w:hanging="720"/>
        <w:jc w:val="left"/>
        <w:rPr>
          <w:sz w:val="22"/>
        </w:rPr>
      </w:pPr>
      <w:r>
        <w:rPr>
          <w:sz w:val="22"/>
        </w:rPr>
        <w:t>This Agreement will extend to and be binding upon and inure to the benefit of the respective</w:t>
      </w:r>
      <w:r>
        <w:rPr>
          <w:spacing w:val="-2"/>
          <w:sz w:val="22"/>
        </w:rPr>
        <w:t> </w:t>
      </w:r>
      <w:r>
        <w:rPr>
          <w:sz w:val="22"/>
        </w:rPr>
        <w:t>heirs,</w:t>
      </w:r>
      <w:r>
        <w:rPr>
          <w:spacing w:val="-5"/>
          <w:sz w:val="22"/>
        </w:rPr>
        <w:t> </w:t>
      </w:r>
      <w:r>
        <w:rPr>
          <w:sz w:val="22"/>
        </w:rPr>
        <w:t>executors,</w:t>
      </w:r>
      <w:r>
        <w:rPr>
          <w:spacing w:val="-4"/>
          <w:sz w:val="22"/>
        </w:rPr>
        <w:t> </w:t>
      </w:r>
      <w:r>
        <w:rPr>
          <w:sz w:val="22"/>
        </w:rPr>
        <w:t>administrators,</w:t>
      </w:r>
      <w:r>
        <w:rPr>
          <w:spacing w:val="-2"/>
          <w:sz w:val="22"/>
        </w:rPr>
        <w:t> </w:t>
      </w:r>
      <w:r>
        <w:rPr>
          <w:sz w:val="22"/>
        </w:rPr>
        <w:t>successors</w:t>
      </w:r>
      <w:r>
        <w:rPr>
          <w:spacing w:val="-1"/>
          <w:sz w:val="22"/>
        </w:rPr>
        <w:t> </w:t>
      </w:r>
      <w:r>
        <w:rPr>
          <w:sz w:val="22"/>
        </w:rPr>
        <w:t>and</w:t>
      </w:r>
      <w:r>
        <w:rPr>
          <w:spacing w:val="-2"/>
          <w:sz w:val="22"/>
        </w:rPr>
        <w:t> </w:t>
      </w:r>
      <w:r>
        <w:rPr>
          <w:sz w:val="22"/>
        </w:rPr>
        <w:t>assigns,</w:t>
      </w:r>
      <w:r>
        <w:rPr>
          <w:spacing w:val="-1"/>
          <w:sz w:val="22"/>
        </w:rPr>
        <w:t> </w:t>
      </w:r>
      <w:r>
        <w:rPr>
          <w:sz w:val="22"/>
        </w:rPr>
        <w:t>as</w:t>
      </w:r>
      <w:r>
        <w:rPr>
          <w:spacing w:val="-4"/>
          <w:sz w:val="22"/>
        </w:rPr>
        <w:t> </w:t>
      </w:r>
      <w:r>
        <w:rPr>
          <w:sz w:val="22"/>
        </w:rPr>
        <w:t>the</w:t>
      </w:r>
      <w:r>
        <w:rPr>
          <w:spacing w:val="-3"/>
          <w:sz w:val="22"/>
        </w:rPr>
        <w:t> </w:t>
      </w:r>
      <w:r>
        <w:rPr>
          <w:sz w:val="22"/>
        </w:rPr>
        <w:t>case</w:t>
      </w:r>
      <w:r>
        <w:rPr>
          <w:spacing w:val="-2"/>
          <w:sz w:val="22"/>
        </w:rPr>
        <w:t> </w:t>
      </w:r>
      <w:r>
        <w:rPr>
          <w:sz w:val="22"/>
        </w:rPr>
        <w:t>may</w:t>
      </w:r>
      <w:r>
        <w:rPr>
          <w:spacing w:val="-2"/>
          <w:sz w:val="22"/>
        </w:rPr>
        <w:t> </w:t>
      </w:r>
      <w:r>
        <w:rPr>
          <w:sz w:val="22"/>
        </w:rPr>
        <w:t>be,</w:t>
      </w:r>
      <w:r>
        <w:rPr>
          <w:spacing w:val="-24"/>
          <w:sz w:val="22"/>
        </w:rPr>
        <w:t> </w:t>
      </w:r>
      <w:r>
        <w:rPr>
          <w:sz w:val="22"/>
        </w:rPr>
        <w:t>of each Party to this</w:t>
      </w:r>
      <w:r>
        <w:rPr>
          <w:spacing w:val="-8"/>
          <w:sz w:val="22"/>
        </w:rPr>
        <w:t> </w:t>
      </w:r>
      <w:r>
        <w:rPr>
          <w:sz w:val="22"/>
        </w:rPr>
        <w:t>Agreement.</w:t>
      </w:r>
    </w:p>
    <w:p>
      <w:pPr>
        <w:pStyle w:val="BodyText"/>
      </w:pPr>
    </w:p>
    <w:p>
      <w:pPr>
        <w:pStyle w:val="BodyText"/>
      </w:pPr>
    </w:p>
    <w:p>
      <w:pPr>
        <w:pStyle w:val="BodyText"/>
      </w:pPr>
    </w:p>
    <w:p>
      <w:pPr>
        <w:pStyle w:val="BodyText"/>
        <w:spacing w:before="8"/>
      </w:pPr>
    </w:p>
    <w:p>
      <w:pPr>
        <w:pStyle w:val="Heading1"/>
      </w:pPr>
      <w:r>
        <w:rPr/>
        <w:t>Notice to Lessee</w:t>
      </w:r>
    </w:p>
    <w:p>
      <w:pPr>
        <w:pStyle w:val="BodyText"/>
        <w:spacing w:before="5"/>
        <w:rPr>
          <w:b/>
          <w:sz w:val="21"/>
        </w:rPr>
      </w:pPr>
    </w:p>
    <w:p>
      <w:pPr>
        <w:pStyle w:val="ListParagraph"/>
        <w:numPr>
          <w:ilvl w:val="0"/>
          <w:numId w:val="2"/>
        </w:numPr>
        <w:tabs>
          <w:tab w:pos="1559" w:val="left" w:leader="none"/>
          <w:tab w:pos="1561" w:val="left" w:leader="none"/>
        </w:tabs>
        <w:spacing w:line="240" w:lineRule="auto" w:before="0" w:after="0"/>
        <w:ind w:left="1560" w:right="351" w:hanging="720"/>
        <w:jc w:val="left"/>
        <w:rPr>
          <w:sz w:val="22"/>
        </w:rPr>
      </w:pPr>
      <w:r>
        <w:rPr>
          <w:b/>
          <w:sz w:val="22"/>
        </w:rPr>
        <w:t>NOTICE TO THE LESSEE: </w:t>
      </w:r>
      <w:r>
        <w:rPr>
          <w:sz w:val="22"/>
        </w:rPr>
        <w:t>This is a Lease. You are not buying the Equipment. Do not sign this Lease before you read it. You are entitled to a completed copy of this Agreement when you sign it.</w:t>
      </w:r>
    </w:p>
    <w:p>
      <w:pPr>
        <w:pStyle w:val="BodyText"/>
        <w:spacing w:before="10"/>
        <w:rPr>
          <w:sz w:val="21"/>
        </w:rPr>
      </w:pPr>
    </w:p>
    <w:p>
      <w:pPr>
        <w:pStyle w:val="BodyText"/>
        <w:ind w:left="1560"/>
      </w:pPr>
      <w:r>
        <w:rPr/>
        <w:t>IN WITNESS WHEREOF the Parties have executed this Lease Agreement on this</w:t>
      </w:r>
    </w:p>
    <w:p>
      <w:pPr>
        <w:pStyle w:val="BodyText"/>
        <w:tabs>
          <w:tab w:pos="2162" w:val="left" w:leader="none"/>
          <w:tab w:pos="4317" w:val="left" w:leader="none"/>
          <w:tab w:pos="5311" w:val="left" w:leader="none"/>
        </w:tabs>
        <w:spacing w:before="4"/>
        <w:ind w:left="1560"/>
      </w:pPr>
      <w:r>
        <w:rPr/>
        <w:pict>
          <v:rect style="position:absolute;margin-left:204.960007pt;margin-top:.629315pt;width:77.040002pt;height:12.72pt;mso-position-horizontal-relative:page;mso-position-vertical-relative:paragraph;z-index:-5968" filled="true" fillcolor="#ffff00" stroked="false">
            <v:fill type="solid"/>
            <w10:wrap type="none"/>
          </v:rect>
        </w:pict>
      </w:r>
      <w:r>
        <w:rPr/>
        <w:pict>
          <v:rect style="position:absolute;margin-left:287.399994pt;margin-top:.629315pt;width:44.040001pt;height:12.72pt;mso-position-horizontal-relative:page;mso-position-vertical-relative:paragraph;z-index:-5944" filled="true" fillcolor="#ffff00" stroked="false">
            <v:fill type="solid"/>
            <w10:wrap type="none"/>
          </v:rect>
        </w:pict>
      </w:r>
      <w:r>
        <w:rPr/>
        <w:pict>
          <v:rect style="position:absolute;margin-left:144pt;margin-top:.629315pt;width:27.600001pt;height:12.72pt;mso-position-horizontal-relative:page;mso-position-vertical-relative:paragraph;z-index:-5920" filled="true" fillcolor="#ffff00" stroked="false">
            <v:fill type="solid"/>
            <w10:wrap type="none"/>
          </v:rect>
        </w:pict>
      </w:r>
      <w:r>
        <w:rPr>
          <w:w w:val="100"/>
          <w:u w:val="single"/>
        </w:rPr>
        <w:t> </w:t>
      </w:r>
      <w:r>
        <w:rPr>
          <w:u w:val="single"/>
        </w:rPr>
        <w:tab/>
      </w:r>
      <w:r>
        <w:rPr/>
        <w:t>day</w:t>
      </w:r>
      <w:r>
        <w:rPr>
          <w:spacing w:val="-3"/>
        </w:rPr>
        <w:t> </w:t>
      </w:r>
      <w:r>
        <w:rPr/>
        <w:t>of</w:t>
      </w:r>
      <w:r>
        <w:rPr>
          <w:u w:val="single"/>
        </w:rPr>
        <w:t> </w:t>
        <w:tab/>
      </w:r>
      <w:r>
        <w:rPr/>
        <w:t>,</w:t>
      </w:r>
      <w:r>
        <w:rPr>
          <w:u w:val="single"/>
        </w:rPr>
        <w:t> </w:t>
        <w:tab/>
      </w:r>
      <w:r>
        <w:rPr/>
        <w:t>.</w:t>
      </w:r>
    </w:p>
    <w:p>
      <w:pPr>
        <w:pStyle w:val="BodyText"/>
      </w:pPr>
    </w:p>
    <w:p>
      <w:pPr>
        <w:pStyle w:val="BodyText"/>
        <w:spacing w:before="6"/>
        <w:rPr>
          <w:sz w:val="21"/>
        </w:rPr>
      </w:pPr>
    </w:p>
    <w:p>
      <w:pPr>
        <w:pStyle w:val="BodyText"/>
        <w:tabs>
          <w:tab w:pos="5159" w:val="left" w:leader="none"/>
        </w:tabs>
        <w:ind w:left="839"/>
      </w:pPr>
      <w:r>
        <w:rPr/>
        <w:t>LESSEE</w:t>
        <w:tab/>
        <w:t>Premier Fall Protection,</w:t>
      </w:r>
      <w:r>
        <w:rPr>
          <w:spacing w:val="12"/>
        </w:rPr>
        <w:t> </w:t>
      </w:r>
      <w:r>
        <w:rPr/>
        <w:t>Inc.</w:t>
      </w:r>
    </w:p>
    <w:p>
      <w:pPr>
        <w:pStyle w:val="BodyText"/>
      </w:pPr>
    </w:p>
    <w:p>
      <w:pPr>
        <w:pStyle w:val="BodyText"/>
        <w:tabs>
          <w:tab w:pos="4048" w:val="left" w:leader="none"/>
          <w:tab w:pos="5159" w:val="left" w:leader="none"/>
          <w:tab w:pos="8589" w:val="left" w:leader="none"/>
        </w:tabs>
        <w:spacing w:before="1"/>
        <w:ind w:left="839"/>
      </w:pPr>
      <w:r>
        <w:rPr/>
        <w:t>Per:</w:t>
      </w:r>
      <w:r>
        <w:rPr>
          <w:u w:val="single"/>
        </w:rPr>
        <w:t> </w:t>
        <w:tab/>
      </w:r>
      <w:r>
        <w:rPr/>
        <w:tab/>
        <w:t>Per:</w:t>
      </w:r>
      <w:r>
        <w:rPr>
          <w:w w:val="100"/>
          <w:u w:val="single"/>
        </w:rPr>
        <w:t> </w:t>
      </w:r>
      <w:r>
        <w:rPr>
          <w:u w:val="single"/>
        </w:rPr>
        <w:tab/>
      </w:r>
    </w:p>
    <w:p>
      <w:pPr>
        <w:pStyle w:val="BodyText"/>
        <w:spacing w:before="4"/>
        <w:rPr>
          <w:sz w:val="16"/>
        </w:rPr>
      </w:pPr>
    </w:p>
    <w:p>
      <w:pPr>
        <w:pStyle w:val="BodyText"/>
        <w:tabs>
          <w:tab w:pos="4118" w:val="left" w:leader="none"/>
          <w:tab w:pos="5159" w:val="left" w:leader="none"/>
          <w:tab w:pos="8601" w:val="left" w:leader="none"/>
        </w:tabs>
        <w:spacing w:before="65"/>
        <w:ind w:left="840"/>
      </w:pPr>
      <w:r>
        <w:rPr/>
        <w:t>Title:</w:t>
      </w:r>
      <w:r>
        <w:rPr>
          <w:u w:val="single"/>
        </w:rPr>
        <w:t> </w:t>
        <w:tab/>
      </w:r>
      <w:r>
        <w:rPr/>
        <w:tab/>
        <w:t>Title:</w:t>
      </w:r>
      <w:r>
        <w:rPr>
          <w:w w:val="100"/>
          <w:u w:val="single"/>
        </w:rPr>
        <w:t> </w:t>
      </w:r>
      <w:r>
        <w:rPr>
          <w:u w:val="single"/>
        </w:rPr>
        <w:tab/>
      </w:r>
    </w:p>
    <w:p>
      <w:pPr>
        <w:pStyle w:val="BodyText"/>
        <w:rPr>
          <w:sz w:val="20"/>
        </w:rPr>
      </w:pPr>
    </w:p>
    <w:p>
      <w:pPr>
        <w:pStyle w:val="BodyText"/>
        <w:spacing w:before="4"/>
        <w:rPr>
          <w:sz w:val="18"/>
        </w:rPr>
      </w:pPr>
    </w:p>
    <w:p>
      <w:pPr>
        <w:pStyle w:val="BodyText"/>
        <w:tabs>
          <w:tab w:pos="4818" w:val="left" w:leader="none"/>
          <w:tab w:pos="5159" w:val="left" w:leader="none"/>
          <w:tab w:pos="9194" w:val="left" w:leader="none"/>
        </w:tabs>
        <w:spacing w:before="64"/>
        <w:ind w:left="840"/>
      </w:pPr>
      <w:r>
        <w:rPr/>
        <w:t>Signature:</w:t>
      </w:r>
      <w:r>
        <w:rPr>
          <w:u w:val="single"/>
        </w:rPr>
        <w:t> </w:t>
        <w:tab/>
      </w:r>
      <w:r>
        <w:rPr/>
        <w:tab/>
        <w:t>Signature:</w:t>
      </w:r>
      <w:r>
        <w:rPr>
          <w:spacing w:val="1"/>
        </w:rPr>
        <w:t> </w:t>
      </w:r>
      <w:r>
        <w:rPr>
          <w:w w:val="100"/>
          <w:u w:val="single"/>
        </w:rPr>
        <w:t> </w:t>
      </w:r>
      <w:r>
        <w:rPr>
          <w:u w:val="single"/>
        </w:rPr>
        <w:tab/>
      </w:r>
    </w:p>
    <w:sectPr>
      <w:pgSz w:w="12240" w:h="15840"/>
      <w:pgMar w:header="0" w:footer="990" w:top="1500" w:bottom="11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3.079773pt;margin-top:731.497681pt;width:8.8pt;height:12pt;mso-position-horizontal-relative:page;mso-position-vertical-relative:page;z-index:-6160" type="#_x0000_t202" filled="false" stroked="false">
          <v:textbox inset="0,0,0,0">
            <w:txbxContent>
              <w:p>
                <w:pPr>
                  <w:spacing w:line="217" w:lineRule="exact" w:before="0"/>
                  <w:ind w:left="40" w:right="0" w:firstLine="0"/>
                  <w:jc w:val="left"/>
                  <w:rPr>
                    <w:sz w:val="20"/>
                  </w:rPr>
                </w:pPr>
                <w:r>
                  <w:rPr/>
                  <w:fldChar w:fldCharType="begin"/>
                </w:r>
                <w:r>
                  <w:rPr>
                    <w:w w:val="95"/>
                    <w:sz w:val="2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9"/>
      <w:numFmt w:val="decimal"/>
      <w:lvlText w:val="%1."/>
      <w:lvlJc w:val="left"/>
      <w:pPr>
        <w:ind w:left="1560" w:hanging="721"/>
        <w:jc w:val="left"/>
      </w:pPr>
      <w:rPr>
        <w:rFonts w:hint="default" w:ascii="Times New Roman" w:hAnsi="Times New Roman" w:eastAsia="Times New Roman" w:cs="Times New Roman"/>
        <w:w w:val="100"/>
        <w:sz w:val="22"/>
        <w:szCs w:val="22"/>
      </w:rPr>
    </w:lvl>
    <w:lvl w:ilvl="1">
      <w:start w:val="1"/>
      <w:numFmt w:val="lowerLetter"/>
      <w:lvlText w:val="%2."/>
      <w:lvlJc w:val="left"/>
      <w:pPr>
        <w:ind w:left="2280" w:hanging="721"/>
        <w:jc w:val="left"/>
      </w:pPr>
      <w:rPr>
        <w:rFonts w:hint="default" w:ascii="Times New Roman" w:hAnsi="Times New Roman" w:eastAsia="Times New Roman" w:cs="Times New Roman"/>
        <w:w w:val="100"/>
        <w:sz w:val="22"/>
        <w:szCs w:val="22"/>
      </w:rPr>
    </w:lvl>
    <w:lvl w:ilvl="2">
      <w:start w:val="0"/>
      <w:numFmt w:val="bullet"/>
      <w:lvlText w:val="•"/>
      <w:lvlJc w:val="left"/>
      <w:pPr>
        <w:ind w:left="3091" w:hanging="721"/>
      </w:pPr>
      <w:rPr>
        <w:rFonts w:hint="default"/>
      </w:rPr>
    </w:lvl>
    <w:lvl w:ilvl="3">
      <w:start w:val="0"/>
      <w:numFmt w:val="bullet"/>
      <w:lvlText w:val="•"/>
      <w:lvlJc w:val="left"/>
      <w:pPr>
        <w:ind w:left="3902" w:hanging="721"/>
      </w:pPr>
      <w:rPr>
        <w:rFonts w:hint="default"/>
      </w:rPr>
    </w:lvl>
    <w:lvl w:ilvl="4">
      <w:start w:val="0"/>
      <w:numFmt w:val="bullet"/>
      <w:lvlText w:val="•"/>
      <w:lvlJc w:val="left"/>
      <w:pPr>
        <w:ind w:left="4713" w:hanging="721"/>
      </w:pPr>
      <w:rPr>
        <w:rFonts w:hint="default"/>
      </w:rPr>
    </w:lvl>
    <w:lvl w:ilvl="5">
      <w:start w:val="0"/>
      <w:numFmt w:val="bullet"/>
      <w:lvlText w:val="•"/>
      <w:lvlJc w:val="left"/>
      <w:pPr>
        <w:ind w:left="5524" w:hanging="721"/>
      </w:pPr>
      <w:rPr>
        <w:rFonts w:hint="default"/>
      </w:rPr>
    </w:lvl>
    <w:lvl w:ilvl="6">
      <w:start w:val="0"/>
      <w:numFmt w:val="bullet"/>
      <w:lvlText w:val="•"/>
      <w:lvlJc w:val="left"/>
      <w:pPr>
        <w:ind w:left="6335" w:hanging="721"/>
      </w:pPr>
      <w:rPr>
        <w:rFonts w:hint="default"/>
      </w:rPr>
    </w:lvl>
    <w:lvl w:ilvl="7">
      <w:start w:val="0"/>
      <w:numFmt w:val="bullet"/>
      <w:lvlText w:val="•"/>
      <w:lvlJc w:val="left"/>
      <w:pPr>
        <w:ind w:left="7146" w:hanging="721"/>
      </w:pPr>
      <w:rPr>
        <w:rFonts w:hint="default"/>
      </w:rPr>
    </w:lvl>
    <w:lvl w:ilvl="8">
      <w:start w:val="0"/>
      <w:numFmt w:val="bullet"/>
      <w:lvlText w:val="•"/>
      <w:lvlJc w:val="left"/>
      <w:pPr>
        <w:ind w:left="7957" w:hanging="721"/>
      </w:pPr>
      <w:rPr>
        <w:rFonts w:hint="default"/>
      </w:rPr>
    </w:lvl>
  </w:abstractNum>
  <w:abstractNum w:abstractNumId="0">
    <w:multiLevelType w:val="hybridMultilevel"/>
    <w:lvl w:ilvl="0">
      <w:start w:val="1"/>
      <w:numFmt w:val="decimal"/>
      <w:lvlText w:val="%1."/>
      <w:lvlJc w:val="left"/>
      <w:pPr>
        <w:ind w:left="1116" w:hanging="276"/>
        <w:jc w:val="left"/>
      </w:pPr>
      <w:rPr>
        <w:rFonts w:hint="default" w:ascii="Times New Roman" w:hAnsi="Times New Roman" w:eastAsia="Times New Roman" w:cs="Times New Roman"/>
        <w:w w:val="100"/>
        <w:sz w:val="22"/>
        <w:szCs w:val="22"/>
      </w:rPr>
    </w:lvl>
    <w:lvl w:ilvl="1">
      <w:start w:val="1"/>
      <w:numFmt w:val="lowerLetter"/>
      <w:lvlText w:val="%2."/>
      <w:lvlJc w:val="left"/>
      <w:pPr>
        <w:ind w:left="2280" w:hanging="721"/>
        <w:jc w:val="left"/>
      </w:pPr>
      <w:rPr>
        <w:rFonts w:hint="default" w:ascii="Times New Roman" w:hAnsi="Times New Roman" w:eastAsia="Times New Roman" w:cs="Times New Roman"/>
        <w:w w:val="100"/>
        <w:sz w:val="22"/>
        <w:szCs w:val="22"/>
      </w:rPr>
    </w:lvl>
    <w:lvl w:ilvl="2">
      <w:start w:val="0"/>
      <w:numFmt w:val="bullet"/>
      <w:lvlText w:val="•"/>
      <w:lvlJc w:val="left"/>
      <w:pPr>
        <w:ind w:left="3091" w:hanging="721"/>
      </w:pPr>
      <w:rPr>
        <w:rFonts w:hint="default"/>
      </w:rPr>
    </w:lvl>
    <w:lvl w:ilvl="3">
      <w:start w:val="0"/>
      <w:numFmt w:val="bullet"/>
      <w:lvlText w:val="•"/>
      <w:lvlJc w:val="left"/>
      <w:pPr>
        <w:ind w:left="3902" w:hanging="721"/>
      </w:pPr>
      <w:rPr>
        <w:rFonts w:hint="default"/>
      </w:rPr>
    </w:lvl>
    <w:lvl w:ilvl="4">
      <w:start w:val="0"/>
      <w:numFmt w:val="bullet"/>
      <w:lvlText w:val="•"/>
      <w:lvlJc w:val="left"/>
      <w:pPr>
        <w:ind w:left="4713" w:hanging="721"/>
      </w:pPr>
      <w:rPr>
        <w:rFonts w:hint="default"/>
      </w:rPr>
    </w:lvl>
    <w:lvl w:ilvl="5">
      <w:start w:val="0"/>
      <w:numFmt w:val="bullet"/>
      <w:lvlText w:val="•"/>
      <w:lvlJc w:val="left"/>
      <w:pPr>
        <w:ind w:left="5524" w:hanging="721"/>
      </w:pPr>
      <w:rPr>
        <w:rFonts w:hint="default"/>
      </w:rPr>
    </w:lvl>
    <w:lvl w:ilvl="6">
      <w:start w:val="0"/>
      <w:numFmt w:val="bullet"/>
      <w:lvlText w:val="•"/>
      <w:lvlJc w:val="left"/>
      <w:pPr>
        <w:ind w:left="6335" w:hanging="721"/>
      </w:pPr>
      <w:rPr>
        <w:rFonts w:hint="default"/>
      </w:rPr>
    </w:lvl>
    <w:lvl w:ilvl="7">
      <w:start w:val="0"/>
      <w:numFmt w:val="bullet"/>
      <w:lvlText w:val="•"/>
      <w:lvlJc w:val="left"/>
      <w:pPr>
        <w:ind w:left="7146" w:hanging="721"/>
      </w:pPr>
      <w:rPr>
        <w:rFonts w:hint="default"/>
      </w:rPr>
    </w:lvl>
    <w:lvl w:ilvl="8">
      <w:start w:val="0"/>
      <w:numFmt w:val="bullet"/>
      <w:lvlText w:val="•"/>
      <w:lvlJc w:val="left"/>
      <w:pPr>
        <w:ind w:left="7957" w:hanging="72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1560"/>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1560" w:hanging="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