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BodyText"/>
        <w:rPr>
          <w:rFonts w:ascii="Times New Roman"/>
          <w:sz w:val="20"/>
          <w:u w:val="none"/>
        </w:rPr>
      </w:pPr>
    </w:p>
    <w:p>
      <w:pPr>
        <w:pStyle w:val="Heading1"/>
        <w:spacing w:before="261"/>
        <w:ind w:left="630" w:right="613"/>
        <w:jc w:val="center"/>
      </w:pPr>
      <w:r>
        <w:rPr/>
        <w:t>HOLD HARMLESS AND INDEMNIFICATION AGREEMENT</w:t>
      </w:r>
    </w:p>
    <w:p>
      <w:pPr>
        <w:pStyle w:val="BodyText"/>
        <w:spacing w:before="8"/>
        <w:rPr>
          <w:b/>
          <w:sz w:val="27"/>
          <w:u w:val="none"/>
        </w:rPr>
      </w:pPr>
    </w:p>
    <w:p>
      <w:pPr>
        <w:spacing w:before="0"/>
        <w:ind w:left="840" w:right="0" w:firstLine="0"/>
        <w:jc w:val="left"/>
        <w:rPr>
          <w:sz w:val="24"/>
        </w:rPr>
      </w:pPr>
      <w:r>
        <w:rPr>
          <w:b/>
          <w:sz w:val="24"/>
        </w:rPr>
        <w:t>IN CONSIDERATION </w:t>
      </w:r>
      <w:r>
        <w:rPr>
          <w:sz w:val="24"/>
        </w:rPr>
        <w:t>of permission being granted to</w:t>
      </w:r>
    </w:p>
    <w:p>
      <w:pPr>
        <w:tabs>
          <w:tab w:pos="1987" w:val="left" w:leader="none"/>
          <w:tab w:pos="7739" w:val="left" w:leader="none"/>
        </w:tabs>
        <w:spacing w:before="0"/>
        <w:ind w:left="120" w:right="377" w:firstLine="0"/>
        <w:jc w:val="both"/>
        <w:rPr>
          <w:sz w:val="24"/>
        </w:rPr>
      </w:pP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(artist)</w:t>
      </w:r>
      <w:r>
        <w:rPr>
          <w:sz w:val="24"/>
          <w:u w:val="single"/>
        </w:rPr>
        <w:tab/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CITY OF CLIFTON (City) </w:t>
      </w:r>
      <w:r>
        <w:rPr>
          <w:sz w:val="24"/>
        </w:rPr>
        <w:t>and or the </w:t>
      </w:r>
      <w:r>
        <w:rPr>
          <w:b/>
          <w:sz w:val="24"/>
        </w:rPr>
        <w:t>CLIFTON ARTS CENTER (Arts Center), </w:t>
      </w:r>
      <w:r>
        <w:rPr>
          <w:sz w:val="24"/>
        </w:rPr>
        <w:t>for the purpose</w:t>
      </w:r>
      <w:r>
        <w:rPr>
          <w:spacing w:val="-13"/>
          <w:sz w:val="24"/>
        </w:rPr>
        <w:t> </w:t>
      </w:r>
      <w:r>
        <w:rPr>
          <w:sz w:val="24"/>
        </w:rPr>
        <w:t>of</w:t>
      </w:r>
    </w:p>
    <w:p>
      <w:pPr>
        <w:pStyle w:val="BodyText"/>
        <w:tabs>
          <w:tab w:pos="2120" w:val="left" w:leader="none"/>
          <w:tab w:pos="8646" w:val="left" w:leader="none"/>
        </w:tabs>
        <w:ind w:left="120"/>
        <w:jc w:val="both"/>
        <w:rPr>
          <w:u w:val="none"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(program)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8"/>
          <w:u w:val="none"/>
        </w:rPr>
      </w:pPr>
      <w:r>
        <w:rPr/>
        <w:pict>
          <v:group style="position:absolute;margin-left:89.599998pt;margin-top:12.838235pt;width:427.85pt;height:.8pt;mso-position-horizontal-relative:page;mso-position-vertical-relative:paragraph;z-index:0;mso-wrap-distance-left:0;mso-wrap-distance-right:0" coordorigin="1792,257" coordsize="8557,16">
            <v:line style="position:absolute" from="1800,265" to="5000,265" stroked="true" strokeweight=".756pt" strokecolor="#000000">
              <v:stroke dashstyle="solid"/>
            </v:line>
            <v:line style="position:absolute" from="5003,265" to="7403,265" stroked="true" strokeweight=".756pt" strokecolor="#000000">
              <v:stroke dashstyle="solid"/>
            </v:line>
            <v:line style="position:absolute" from="7405,265" to="10341,265" stroked="true" strokeweight=".756pt" strokecolor="#000000">
              <v:stroke dashstyle="solid"/>
            </v:line>
            <w10:wrap type="topAndBottom"/>
          </v:group>
        </w:pict>
      </w:r>
    </w:p>
    <w:p>
      <w:pPr>
        <w:pStyle w:val="BodyText"/>
        <w:tabs>
          <w:tab w:pos="5190" w:val="left" w:leader="none"/>
        </w:tabs>
        <w:spacing w:line="250" w:lineRule="exact"/>
        <w:ind w:left="120"/>
        <w:rPr>
          <w:u w:val="none"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agrees to hold the </w:t>
      </w:r>
      <w:r>
        <w:rPr>
          <w:b/>
          <w:u w:val="none"/>
        </w:rPr>
        <w:t>City</w:t>
      </w:r>
      <w:r>
        <w:rPr>
          <w:b/>
          <w:spacing w:val="-14"/>
          <w:u w:val="none"/>
        </w:rPr>
        <w:t> </w:t>
      </w:r>
      <w:r>
        <w:rPr>
          <w:u w:val="none"/>
        </w:rPr>
        <w:t>harmless</w:t>
      </w:r>
    </w:p>
    <w:p>
      <w:pPr>
        <w:pStyle w:val="BodyText"/>
        <w:ind w:left="120" w:right="582"/>
        <w:rPr>
          <w:u w:val="none"/>
        </w:rPr>
      </w:pPr>
      <w:r>
        <w:rPr>
          <w:u w:val="none"/>
        </w:rPr>
        <w:t>for any claim, whether contract, personal injury, or of any nature whatsoever, which is brought as a result of said activity.</w:t>
      </w:r>
    </w:p>
    <w:p>
      <w:pPr>
        <w:pStyle w:val="BodyText"/>
        <w:rPr>
          <w:u w:val="none"/>
        </w:rPr>
      </w:pPr>
    </w:p>
    <w:p>
      <w:pPr>
        <w:pStyle w:val="BodyText"/>
        <w:ind w:left="120"/>
        <w:rPr>
          <w:u w:val="none"/>
        </w:rPr>
      </w:pPr>
      <w:r>
        <w:rPr>
          <w:b/>
          <w:u w:val="none"/>
        </w:rPr>
        <w:t>FURTHER, </w:t>
      </w:r>
      <w:r>
        <w:rPr>
          <w:u w:val="none"/>
        </w:rPr>
        <w:t>in the event that a claim is brought against the City or Arts Center,</w:t>
      </w:r>
    </w:p>
    <w:p>
      <w:pPr>
        <w:tabs>
          <w:tab w:pos="786" w:val="left" w:leader="none"/>
          <w:tab w:pos="4163" w:val="left" w:leader="none"/>
          <w:tab w:pos="5482" w:val="left" w:leader="none"/>
          <w:tab w:pos="7603" w:val="left" w:leader="none"/>
        </w:tabs>
        <w:spacing w:before="0"/>
        <w:ind w:left="119" w:right="135" w:firstLine="0"/>
        <w:jc w:val="left"/>
        <w:rPr>
          <w:sz w:val="24"/>
        </w:rPr>
      </w:pPr>
      <w:r>
        <w:rPr>
          <w:w w:val="100"/>
          <w:sz w:val="24"/>
          <w:u w:val="single"/>
        </w:rPr>
        <w:t> </w:t>
      </w:r>
      <w:r>
        <w:rPr>
          <w:sz w:val="24"/>
          <w:u w:val="single"/>
        </w:rPr>
        <w:tab/>
      </w:r>
      <w:r>
        <w:rPr>
          <w:sz w:val="24"/>
        </w:rPr>
        <w:t>(Artist)</w:t>
      </w:r>
      <w:r>
        <w:rPr>
          <w:sz w:val="24"/>
          <w:u w:val="single"/>
        </w:rPr>
        <w:t> </w:t>
        <w:tab/>
      </w:r>
      <w:r>
        <w:rPr>
          <w:sz w:val="24"/>
        </w:rPr>
        <w:t>agrees to provide a defense for</w:t>
      </w:r>
      <w:r>
        <w:rPr>
          <w:spacing w:val="-18"/>
          <w:sz w:val="24"/>
        </w:rPr>
        <w:t> </w:t>
      </w:r>
      <w:r>
        <w:rPr>
          <w:b/>
          <w:sz w:val="24"/>
        </w:rPr>
        <w:t>City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 Arts Center </w:t>
      </w:r>
      <w:r>
        <w:rPr>
          <w:sz w:val="24"/>
        </w:rPr>
        <w:t>or indemnify the </w:t>
      </w:r>
      <w:r>
        <w:rPr>
          <w:b/>
          <w:sz w:val="24"/>
        </w:rPr>
        <w:t>City </w:t>
      </w:r>
      <w:r>
        <w:rPr>
          <w:sz w:val="24"/>
        </w:rPr>
        <w:t>or </w:t>
      </w:r>
      <w:r>
        <w:rPr>
          <w:b/>
          <w:sz w:val="24"/>
        </w:rPr>
        <w:t>Arts Center </w:t>
      </w:r>
      <w:r>
        <w:rPr>
          <w:sz w:val="24"/>
        </w:rPr>
        <w:t>for the costs of any defense, at the sole discretion of </w:t>
      </w:r>
      <w:r>
        <w:rPr>
          <w:b/>
          <w:sz w:val="24"/>
        </w:rPr>
        <w:t>City or Arts Center.  </w:t>
      </w:r>
      <w:r>
        <w:rPr>
          <w:sz w:val="24"/>
        </w:rPr>
        <w:t>In the event that any judgement should be entered against </w:t>
      </w:r>
      <w:r>
        <w:rPr>
          <w:b/>
          <w:sz w:val="24"/>
        </w:rPr>
        <w:t>City or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Arts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Center,</w:t>
      </w:r>
      <w:r>
        <w:rPr>
          <w:b/>
          <w:sz w:val="24"/>
          <w:u w:val="thick"/>
        </w:rPr>
        <w:t> </w:t>
        <w:tab/>
      </w:r>
      <w:r>
        <w:rPr>
          <w:b/>
          <w:sz w:val="24"/>
        </w:rPr>
        <w:t>(Artist)</w:t>
      </w:r>
      <w:r>
        <w:rPr>
          <w:b/>
          <w:sz w:val="24"/>
          <w:u w:val="thick"/>
        </w:rPr>
        <w:tab/>
      </w:r>
      <w:r>
        <w:rPr>
          <w:sz w:val="24"/>
        </w:rPr>
        <w:t>agrees</w:t>
      </w:r>
      <w:r>
        <w:rPr>
          <w:spacing w:val="-1"/>
          <w:sz w:val="24"/>
        </w:rPr>
        <w:t> </w:t>
      </w:r>
      <w:r>
        <w:rPr>
          <w:sz w:val="24"/>
        </w:rPr>
        <w:t>to pay that</w:t>
      </w:r>
      <w:r>
        <w:rPr>
          <w:spacing w:val="-1"/>
          <w:sz w:val="24"/>
        </w:rPr>
        <w:t> </w:t>
      </w:r>
      <w:r>
        <w:rPr>
          <w:sz w:val="24"/>
        </w:rPr>
        <w:t>judgement.</w:t>
      </w:r>
    </w:p>
    <w:p>
      <w:pPr>
        <w:pStyle w:val="BodyText"/>
        <w:spacing w:before="11"/>
        <w:rPr>
          <w:sz w:val="15"/>
          <w:u w:val="none"/>
        </w:rPr>
      </w:pPr>
    </w:p>
    <w:p>
      <w:pPr>
        <w:pStyle w:val="BodyText"/>
        <w:tabs>
          <w:tab w:pos="1773" w:val="left" w:leader="none"/>
          <w:tab w:pos="4482" w:val="left" w:leader="none"/>
        </w:tabs>
        <w:spacing w:before="92"/>
        <w:ind w:left="119" w:right="227" w:firstLine="720"/>
        <w:rPr>
          <w:b/>
          <w:u w:val="none"/>
        </w:rPr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none"/>
        </w:rPr>
        <w:t>(Artist)</w:t>
      </w:r>
      <w:r>
        <w:rPr>
          <w:u w:val="single"/>
        </w:rPr>
        <w:t> </w:t>
        <w:tab/>
      </w:r>
      <w:r>
        <w:rPr>
          <w:u w:val="none"/>
        </w:rPr>
        <w:t>agrees to hold </w:t>
      </w:r>
      <w:r>
        <w:rPr>
          <w:b/>
          <w:u w:val="none"/>
        </w:rPr>
        <w:t>City or</w:t>
      </w:r>
      <w:r>
        <w:rPr>
          <w:b/>
          <w:spacing w:val="-11"/>
          <w:u w:val="none"/>
        </w:rPr>
        <w:t> </w:t>
      </w:r>
      <w:r>
        <w:rPr>
          <w:b/>
          <w:u w:val="none"/>
        </w:rPr>
        <w:t>Arts</w:t>
      </w:r>
      <w:r>
        <w:rPr>
          <w:b/>
          <w:spacing w:val="-2"/>
          <w:u w:val="none"/>
        </w:rPr>
        <w:t> </w:t>
      </w:r>
      <w:r>
        <w:rPr>
          <w:b/>
          <w:u w:val="none"/>
        </w:rPr>
        <w:t>Center</w:t>
      </w:r>
      <w:r>
        <w:rPr>
          <w:b/>
          <w:w w:val="99"/>
          <w:u w:val="none"/>
        </w:rPr>
        <w:t> </w:t>
      </w:r>
      <w:r>
        <w:rPr>
          <w:u w:val="none"/>
        </w:rPr>
        <w:t>harmless from all damages, consequential or otherwise, if the event does not take place for any reason whatsoever, or if the requested permission is revoked, at the sole discretion of </w:t>
      </w:r>
      <w:r>
        <w:rPr>
          <w:b/>
          <w:u w:val="none"/>
        </w:rPr>
        <w:t>City or Arts</w:t>
      </w:r>
      <w:r>
        <w:rPr>
          <w:b/>
          <w:spacing w:val="-19"/>
          <w:u w:val="none"/>
        </w:rPr>
        <w:t> </w:t>
      </w:r>
      <w:r>
        <w:rPr>
          <w:b/>
          <w:u w:val="none"/>
        </w:rPr>
        <w:t>Center.</w:t>
      </w:r>
    </w:p>
    <w:p>
      <w:pPr>
        <w:pStyle w:val="BodyText"/>
        <w:spacing w:before="2"/>
        <w:rPr>
          <w:b/>
          <w:sz w:val="20"/>
          <w:u w:val="none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1500" w:bottom="280" w:left="1680" w:right="1700"/>
        </w:sectPr>
      </w:pPr>
    </w:p>
    <w:p>
      <w:pPr>
        <w:pStyle w:val="BodyText"/>
        <w:rPr>
          <w:b/>
          <w:sz w:val="30"/>
          <w:u w:val="none"/>
        </w:rPr>
      </w:pPr>
    </w:p>
    <w:p>
      <w:pPr>
        <w:pStyle w:val="BodyText"/>
        <w:spacing w:before="11"/>
        <w:rPr>
          <w:b/>
          <w:sz w:val="33"/>
          <w:u w:val="none"/>
        </w:rPr>
      </w:pPr>
    </w:p>
    <w:p>
      <w:pPr>
        <w:pStyle w:val="Heading1"/>
        <w:spacing w:before="0"/>
      </w:pPr>
      <w:r>
        <w:rPr>
          <w:w w:val="95"/>
        </w:rPr>
        <w:t>Witness:</w:t>
      </w:r>
    </w:p>
    <w:p>
      <w:pPr>
        <w:tabs>
          <w:tab w:pos="838" w:val="left" w:leader="none"/>
          <w:tab w:pos="4421" w:val="left" w:leader="none"/>
        </w:tabs>
        <w:spacing w:before="91"/>
        <w:ind w:left="840" w:right="115" w:hanging="72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By:</w:t>
        <w:tab/>
      </w:r>
      <w:r>
        <w:rPr>
          <w:b/>
          <w:sz w:val="28"/>
          <w:u w:val="thick"/>
        </w:rPr>
        <w:tab/>
      </w:r>
      <w:r>
        <w:rPr>
          <w:b/>
          <w:sz w:val="28"/>
        </w:rPr>
        <w:t> (Authorized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Signature)</w:t>
      </w:r>
    </w:p>
    <w:p>
      <w:pPr>
        <w:spacing w:after="0"/>
        <w:jc w:val="left"/>
        <w:rPr>
          <w:sz w:val="28"/>
        </w:rPr>
        <w:sectPr>
          <w:type w:val="continuous"/>
          <w:pgSz w:w="12240" w:h="15840"/>
          <w:pgMar w:top="1500" w:bottom="280" w:left="1680" w:right="1700"/>
          <w:cols w:num="2" w:equalWidth="0">
            <w:col w:w="1287" w:space="3033"/>
            <w:col w:w="4540"/>
          </w:cols>
        </w:sect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rPr>
          <w:b/>
          <w:sz w:val="20"/>
          <w:u w:val="none"/>
        </w:rPr>
      </w:pPr>
    </w:p>
    <w:p>
      <w:pPr>
        <w:pStyle w:val="BodyText"/>
        <w:spacing w:before="5" w:after="1"/>
        <w:rPr>
          <w:b/>
          <w:sz w:val="13"/>
          <w:u w:val="none"/>
        </w:rPr>
      </w:pPr>
    </w:p>
    <w:p>
      <w:pPr>
        <w:pStyle w:val="BodyText"/>
        <w:spacing w:line="25" w:lineRule="exact"/>
        <w:ind w:left="107"/>
        <w:rPr>
          <w:sz w:val="2"/>
          <w:u w:val="none"/>
        </w:rPr>
      </w:pPr>
      <w:r>
        <w:rPr>
          <w:position w:val="0"/>
          <w:sz w:val="2"/>
          <w:u w:val="none"/>
        </w:rPr>
        <w:pict>
          <v:group style="width:195.85pt;height:1.25pt;mso-position-horizontal-relative:char;mso-position-vertical-relative:line" coordorigin="0,0" coordsize="3917,25">
            <v:line style="position:absolute" from="13,13" to="3904,13" stroked="true" strokeweight="1.244220pt" strokecolor="#000000">
              <v:stroke dashstyle="solid"/>
            </v:line>
          </v:group>
        </w:pict>
      </w:r>
      <w:r>
        <w:rPr>
          <w:position w:val="0"/>
          <w:sz w:val="2"/>
          <w:u w:val="none"/>
        </w:rPr>
      </w:r>
    </w:p>
    <w:p>
      <w:pPr>
        <w:pStyle w:val="BodyText"/>
        <w:spacing w:before="4"/>
        <w:rPr>
          <w:b/>
          <w:sz w:val="20"/>
          <w:u w:val="none"/>
        </w:rPr>
      </w:pPr>
    </w:p>
    <w:p>
      <w:pPr>
        <w:tabs>
          <w:tab w:pos="3559" w:val="left" w:leader="none"/>
        </w:tabs>
        <w:spacing w:before="91"/>
        <w:ind w:left="120" w:right="0" w:firstLine="0"/>
        <w:jc w:val="left"/>
        <w:rPr>
          <w:b/>
          <w:sz w:val="28"/>
        </w:rPr>
      </w:pPr>
      <w:r>
        <w:rPr>
          <w:b/>
          <w:sz w:val="28"/>
        </w:rPr>
        <w:t>Dated:</w:t>
      </w:r>
      <w:r>
        <w:rPr>
          <w:b/>
          <w:sz w:val="28"/>
          <w:u w:val="thick"/>
        </w:rPr>
        <w:t> </w:t>
        <w:tab/>
      </w:r>
      <w:r>
        <w:rPr>
          <w:b/>
          <w:sz w:val="28"/>
        </w:rPr>
        <w:t>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2002</w:t>
      </w:r>
    </w:p>
    <w:sectPr>
      <w:type w:val="continuous"/>
      <w:pgSz w:w="12240" w:h="15840"/>
      <w:pgMar w:top="1500" w:bottom="280" w:left="168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u w:val="single" w:color="000000"/>
    </w:rPr>
  </w:style>
  <w:style w:styleId="Heading1" w:type="paragraph">
    <w:name w:val="Heading 1"/>
    <w:basedOn w:val="Normal"/>
    <w:uiPriority w:val="1"/>
    <w:qFormat/>
    <w:pPr>
      <w:spacing w:before="91"/>
      <w:ind w:left="120"/>
      <w:outlineLvl w:val="1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