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645" w:rsidRPr="00AB7645" w:rsidRDefault="00AB7645" w:rsidP="00AB7645">
      <w:pPr>
        <w:pStyle w:val="Heading1"/>
        <w:shd w:val="clear" w:color="auto" w:fill="FFFFFF"/>
        <w:jc w:val="center"/>
        <w:rPr>
          <w:b w:val="0"/>
          <w:bCs w:val="0"/>
          <w:color w:val="00B0F0"/>
        </w:rPr>
      </w:pPr>
      <w:r w:rsidRPr="00AB7645">
        <w:rPr>
          <w:b w:val="0"/>
          <w:bCs w:val="0"/>
          <w:color w:val="00B0F0"/>
        </w:rPr>
        <w:t>Influencer Agreement Template</w:t>
      </w:r>
    </w:p>
    <w:p w:rsidR="00AB7645" w:rsidRPr="00AB7645" w:rsidRDefault="00AB7645" w:rsidP="00AB7645">
      <w:pPr>
        <w:pStyle w:val="Heading4"/>
        <w:shd w:val="clear" w:color="auto" w:fill="FFFFFF"/>
        <w:spacing w:before="0"/>
        <w:rPr>
          <w:b/>
          <w:bCs/>
          <w:color w:val="auto"/>
        </w:rPr>
      </w:pPr>
      <w:bookmarkStart w:id="0" w:name="_GoBack"/>
      <w:bookmarkEnd w:id="0"/>
      <w:r w:rsidRPr="00AB7645">
        <w:rPr>
          <w:color w:val="auto"/>
        </w:rPr>
        <w:br/>
      </w:r>
      <w:r w:rsidRPr="00AB7645">
        <w:rPr>
          <w:rStyle w:val="Strong"/>
          <w:b w:val="0"/>
          <w:bCs w:val="0"/>
          <w:color w:val="auto"/>
        </w:rPr>
        <w:t>Boutique Parties, LLC – Influencer Agreement</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This Influencer Agreement, hereinafter referred to as "Agreement," is entered into and made effective as of _______________________ (the "Effective Date") by and between the following parties: Boutique Parties, LLC ("Advertiser"), Address: 24A Trolley Square, Unit # 4031, Wilmington, DE 19806, E-mail: </w:t>
      </w:r>
      <w:hyperlink r:id="rId5" w:history="1">
        <w:r w:rsidRPr="00AB7645">
          <w:rPr>
            <w:rStyle w:val="Hyperlink"/>
            <w:rFonts w:ascii="Arial" w:hAnsi="Arial" w:cs="Arial"/>
            <w:color w:val="auto"/>
            <w:sz w:val="27"/>
            <w:szCs w:val="27"/>
          </w:rPr>
          <w:t>customerservice@boutiqueparties.com</w:t>
        </w:r>
      </w:hyperlink>
      <w:r w:rsidRPr="00AB7645">
        <w:rPr>
          <w:rFonts w:ascii="Arial" w:hAnsi="Arial" w:cs="Arial"/>
          <w:sz w:val="27"/>
          <w:szCs w:val="27"/>
        </w:rPr>
        <w:t>, Phone #: (239)300-6062 and the ("Influencer"), having a primary address and email at the following:</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“Influencer”:____________________________________________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Address: ______________________________________________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Email: ________________________________________________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Phone #: ______________________________________________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The parties may be referred to individually as "Party" and collectively as the "Parties."</w:t>
      </w:r>
      <w:r w:rsidRPr="00AB7645">
        <w:rPr>
          <w:rFonts w:ascii="Arial" w:hAnsi="Arial" w:cs="Arial"/>
          <w:sz w:val="27"/>
          <w:szCs w:val="27"/>
        </w:rPr>
        <w:br/>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rStyle w:val="Strong"/>
          <w:b w:val="0"/>
          <w:bCs w:val="0"/>
          <w:color w:val="auto"/>
        </w:rPr>
        <w:t>RECITALS:</w:t>
      </w:r>
    </w:p>
    <w:p w:rsidR="00AB7645" w:rsidRPr="00AB7645" w:rsidRDefault="00AB7645" w:rsidP="00AB7645">
      <w:pPr>
        <w:numPr>
          <w:ilvl w:val="0"/>
          <w:numId w:val="1"/>
        </w:numPr>
        <w:shd w:val="clear" w:color="auto" w:fill="FFFFFF"/>
        <w:spacing w:before="165" w:after="165" w:line="240" w:lineRule="auto"/>
        <w:rPr>
          <w:rFonts w:ascii="Arial" w:hAnsi="Arial" w:cs="Arial"/>
          <w:sz w:val="27"/>
          <w:szCs w:val="27"/>
        </w:rPr>
      </w:pPr>
      <w:r w:rsidRPr="00AB7645">
        <w:rPr>
          <w:rFonts w:ascii="Arial" w:hAnsi="Arial" w:cs="Arial"/>
          <w:sz w:val="27"/>
          <w:szCs w:val="27"/>
        </w:rPr>
        <w:t>WHEREAS Advertiser wishes to advertise certain products;</w:t>
      </w:r>
    </w:p>
    <w:p w:rsidR="00AB7645" w:rsidRPr="00AB7645" w:rsidRDefault="00AB7645" w:rsidP="00AB7645">
      <w:pPr>
        <w:numPr>
          <w:ilvl w:val="0"/>
          <w:numId w:val="1"/>
        </w:numPr>
        <w:shd w:val="clear" w:color="auto" w:fill="FFFFFF"/>
        <w:spacing w:before="165" w:after="165" w:line="240" w:lineRule="auto"/>
        <w:rPr>
          <w:rFonts w:ascii="Arial" w:hAnsi="Arial" w:cs="Arial"/>
          <w:sz w:val="27"/>
          <w:szCs w:val="27"/>
        </w:rPr>
      </w:pPr>
      <w:r w:rsidRPr="00AB7645">
        <w:rPr>
          <w:rFonts w:ascii="Arial" w:hAnsi="Arial" w:cs="Arial"/>
          <w:sz w:val="27"/>
          <w:szCs w:val="27"/>
        </w:rPr>
        <w:t>WHEREAS Influencer's social media reach is valuable for the advertising and sale of such products;</w:t>
      </w:r>
    </w:p>
    <w:p w:rsidR="00AB7645" w:rsidRPr="00AB7645" w:rsidRDefault="00AB7645" w:rsidP="00AB7645">
      <w:pPr>
        <w:numPr>
          <w:ilvl w:val="0"/>
          <w:numId w:val="1"/>
        </w:numPr>
        <w:shd w:val="clear" w:color="auto" w:fill="FFFFFF"/>
        <w:spacing w:before="165" w:after="165" w:line="240" w:lineRule="auto"/>
        <w:rPr>
          <w:rFonts w:ascii="Arial" w:hAnsi="Arial" w:cs="Arial"/>
          <w:sz w:val="27"/>
          <w:szCs w:val="27"/>
        </w:rPr>
      </w:pPr>
      <w:r w:rsidRPr="00AB7645">
        <w:rPr>
          <w:rFonts w:ascii="Arial" w:hAnsi="Arial" w:cs="Arial"/>
          <w:sz w:val="27"/>
          <w:szCs w:val="27"/>
        </w:rPr>
        <w:t>WHEREAS, the Parties desire to enter into an agreement whereby the Influencer will promote and sell Advertiser's products as described below;</w:t>
      </w:r>
    </w:p>
    <w:p w:rsidR="00AB7645" w:rsidRPr="00AB7645" w:rsidRDefault="00AB7645" w:rsidP="00AB7645">
      <w:pPr>
        <w:numPr>
          <w:ilvl w:val="0"/>
          <w:numId w:val="1"/>
        </w:numPr>
        <w:shd w:val="clear" w:color="auto" w:fill="FFFFFF"/>
        <w:spacing w:before="165" w:after="165" w:line="240" w:lineRule="auto"/>
        <w:rPr>
          <w:rFonts w:ascii="Arial" w:hAnsi="Arial" w:cs="Arial"/>
          <w:sz w:val="27"/>
          <w:szCs w:val="27"/>
        </w:rPr>
      </w:pPr>
      <w:r w:rsidRPr="00AB7645">
        <w:rPr>
          <w:rFonts w:ascii="Arial" w:hAnsi="Arial" w:cs="Arial"/>
          <w:sz w:val="27"/>
          <w:szCs w:val="27"/>
        </w:rPr>
        <w:t>WHEREAS, the Parties wish to establish a written document between them covering the terms and conditions of their agreement;</w:t>
      </w:r>
    </w:p>
    <w:p w:rsidR="00AB7645" w:rsidRPr="00AB7645" w:rsidRDefault="00AB7645" w:rsidP="00AB7645">
      <w:pPr>
        <w:numPr>
          <w:ilvl w:val="0"/>
          <w:numId w:val="1"/>
        </w:numPr>
        <w:shd w:val="clear" w:color="auto" w:fill="FFFFFF"/>
        <w:spacing w:before="165" w:after="165" w:line="240" w:lineRule="auto"/>
        <w:rPr>
          <w:rFonts w:ascii="Arial" w:hAnsi="Arial" w:cs="Arial"/>
          <w:sz w:val="27"/>
          <w:szCs w:val="27"/>
        </w:rPr>
      </w:pPr>
      <w:r w:rsidRPr="00AB7645">
        <w:rPr>
          <w:rFonts w:ascii="Arial" w:hAnsi="Arial" w:cs="Arial"/>
          <w:sz w:val="27"/>
          <w:szCs w:val="27"/>
        </w:rPr>
        <w:t>NOW, therefore, in consideration of the promises and covenants contained herein, as well as other good and valuable consideration (the receipt and sufficiency of which is hereby acknowledged), the Parties hereby agree as follows:</w:t>
      </w:r>
      <w:r w:rsidRPr="00AB7645">
        <w:rPr>
          <w:rFonts w:ascii="Arial" w:hAnsi="Arial" w:cs="Arial"/>
          <w:sz w:val="27"/>
          <w:szCs w:val="27"/>
        </w:rPr>
        <w:br/>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rStyle w:val="Strong"/>
          <w:b w:val="0"/>
          <w:bCs w:val="0"/>
          <w:color w:val="auto"/>
        </w:rPr>
        <w:lastRenderedPageBreak/>
        <w:t>ARTICLE 1 - AGREEMENT:</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Within this Agreement, the Influencer agrees to promote and sell the following of Advertiser's products (the "Products") on Influencer's social media, described further below:</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________________________________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Influencer agrees to the promotion and sale of the Products in exchange for fees, described further below.</w:t>
      </w:r>
      <w:r w:rsidRPr="00AB7645">
        <w:rPr>
          <w:rFonts w:ascii="Arial" w:hAnsi="Arial" w:cs="Arial"/>
          <w:sz w:val="27"/>
          <w:szCs w:val="27"/>
        </w:rPr>
        <w:br/>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rStyle w:val="Strong"/>
          <w:b w:val="0"/>
          <w:bCs w:val="0"/>
          <w:color w:val="auto"/>
        </w:rPr>
        <w:t>ARTICLE 2 – NO EMPLOYMENT RELATIONSHIP:</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Nothing contained within this Agreement shall be construed to form any partnership, joint venture, agency, franchise, or employment relationship. Influencer is an independent contractor and will, at all times, act as such. Influencer is responsible for Influencer's own local, state, and federal tax liability, and no tax funds or other required payments, such as social security, will be withheld from any of Influencer's fees.</w:t>
      </w:r>
      <w:r w:rsidRPr="00AB7645">
        <w:rPr>
          <w:rFonts w:ascii="Arial" w:hAnsi="Arial" w:cs="Arial"/>
          <w:sz w:val="27"/>
          <w:szCs w:val="27"/>
        </w:rPr>
        <w:br/>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rStyle w:val="Strong"/>
          <w:b w:val="0"/>
          <w:bCs w:val="0"/>
          <w:color w:val="auto"/>
        </w:rPr>
        <w:t>ARTICLE 3 – TERM &amp; TERMINATION:</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This Agreement shall terminate automatically when the Campaign described below has been completed (the "Termination Date").</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This Agreement may also be terminated by either Party, upon notice in writing:</w:t>
      </w:r>
    </w:p>
    <w:p w:rsidR="00AB7645" w:rsidRPr="00AB7645" w:rsidRDefault="00AB7645" w:rsidP="00AB7645">
      <w:pPr>
        <w:numPr>
          <w:ilvl w:val="0"/>
          <w:numId w:val="2"/>
        </w:numPr>
        <w:shd w:val="clear" w:color="auto" w:fill="FFFFFF"/>
        <w:spacing w:before="165" w:after="165" w:line="240" w:lineRule="auto"/>
        <w:rPr>
          <w:rFonts w:ascii="Arial" w:hAnsi="Arial" w:cs="Arial"/>
          <w:sz w:val="27"/>
          <w:szCs w:val="27"/>
        </w:rPr>
      </w:pPr>
      <w:r w:rsidRPr="00AB7645">
        <w:rPr>
          <w:rFonts w:ascii="Arial" w:hAnsi="Arial" w:cs="Arial"/>
          <w:sz w:val="27"/>
          <w:szCs w:val="27"/>
        </w:rPr>
        <w:t>a) if the other Party commits a material breach of any term of this Agreement that is not capable of being remedied within fourteen (14) days or that should have been remedied within fourteen (14) days after a written request and was not;</w:t>
      </w:r>
    </w:p>
    <w:p w:rsidR="00AB7645" w:rsidRPr="00AB7645" w:rsidRDefault="00AB7645" w:rsidP="00AB7645">
      <w:pPr>
        <w:numPr>
          <w:ilvl w:val="0"/>
          <w:numId w:val="2"/>
        </w:numPr>
        <w:shd w:val="clear" w:color="auto" w:fill="FFFFFF"/>
        <w:spacing w:before="165" w:after="165" w:line="240" w:lineRule="auto"/>
        <w:rPr>
          <w:rFonts w:ascii="Arial" w:hAnsi="Arial" w:cs="Arial"/>
          <w:sz w:val="27"/>
          <w:szCs w:val="27"/>
        </w:rPr>
      </w:pPr>
      <w:r w:rsidRPr="00AB7645">
        <w:rPr>
          <w:rFonts w:ascii="Arial" w:hAnsi="Arial" w:cs="Arial"/>
          <w:sz w:val="27"/>
          <w:szCs w:val="27"/>
        </w:rPr>
        <w:t>b) if the other Party becomes unable to perform its duties hereunder, including a duty to pay or a duty to perform.</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This Agreement may also be terminated by the Advertiser at any time with or without cause.</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 xml:space="preserve">Advertiser specifically reserves the right to terminate this Agreement if Influencer violates any of the terms outlined herein, including, but not limited </w:t>
      </w:r>
      <w:r w:rsidRPr="00AB7645">
        <w:rPr>
          <w:rFonts w:ascii="Arial" w:hAnsi="Arial" w:cs="Arial"/>
          <w:sz w:val="27"/>
          <w:szCs w:val="27"/>
        </w:rPr>
        <w:lastRenderedPageBreak/>
        <w:t>to, violating the intellectual property rights of the Advertiser or a third party, failing to comply with applicable laws or other legal obligations, and/or publishing or distributing illegal material.</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If this Agreement is terminated prior to the Termination Date, Advertiser shall pay Influencer any and all fees earned but not paid out prior to termination, unless Influencer fails to follow the terms of this Agreement and Advertiser terminates for breach. In such a case, Influencer forfeits all rights, including the right to any unclaimed fees.</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At the termination of this Agreement, any provisions that would be expected to survive termination by their nature shall remain in full force and effect.</w:t>
      </w:r>
      <w:r w:rsidRPr="00AB7645">
        <w:rPr>
          <w:rFonts w:ascii="Arial" w:hAnsi="Arial" w:cs="Arial"/>
          <w:sz w:val="27"/>
          <w:szCs w:val="27"/>
        </w:rPr>
        <w:br/>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rStyle w:val="Strong"/>
          <w:b w:val="0"/>
          <w:bCs w:val="0"/>
          <w:color w:val="auto"/>
        </w:rPr>
        <w:t>ARTICLE 4 – EXCLUSIVITY:</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The Parties agree that this Agreement creates an exclusive relationship between Advertiser and Influencer. Throughout the Term of this Agreement, Influencer may not work with any other advertiser within the same business segments and/or product categories.  Upon termination of this Agreement, the Parties' exclusive relationship ends.</w:t>
      </w:r>
      <w:r w:rsidRPr="00AB7645">
        <w:rPr>
          <w:rFonts w:ascii="Arial" w:hAnsi="Arial" w:cs="Arial"/>
          <w:sz w:val="27"/>
          <w:szCs w:val="27"/>
        </w:rPr>
        <w:br/>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rStyle w:val="Strong"/>
          <w:b w:val="0"/>
          <w:bCs w:val="0"/>
          <w:color w:val="auto"/>
        </w:rPr>
        <w:t>ARTICLE 5 – PROMOTION AND SALE:</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Advertise and Influencer have agreed that Influencer will post on the following platforms:</w:t>
      </w:r>
    </w:p>
    <w:p w:rsidR="00AB7645" w:rsidRPr="00AB7645" w:rsidRDefault="00AB7645" w:rsidP="00AB7645">
      <w:pPr>
        <w:numPr>
          <w:ilvl w:val="0"/>
          <w:numId w:val="3"/>
        </w:numPr>
        <w:shd w:val="clear" w:color="auto" w:fill="FFFFFF"/>
        <w:spacing w:before="165" w:after="165" w:line="240" w:lineRule="auto"/>
        <w:rPr>
          <w:rFonts w:ascii="Arial" w:hAnsi="Arial" w:cs="Arial"/>
          <w:sz w:val="27"/>
          <w:szCs w:val="27"/>
        </w:rPr>
      </w:pPr>
      <w:r w:rsidRPr="00AB7645">
        <w:rPr>
          <w:rFonts w:ascii="Arial" w:hAnsi="Arial" w:cs="Arial"/>
          <w:sz w:val="27"/>
          <w:szCs w:val="27"/>
        </w:rPr>
        <w:t>Facebook</w:t>
      </w:r>
    </w:p>
    <w:p w:rsidR="00AB7645" w:rsidRPr="00AB7645" w:rsidRDefault="00AB7645" w:rsidP="00AB7645">
      <w:pPr>
        <w:numPr>
          <w:ilvl w:val="0"/>
          <w:numId w:val="3"/>
        </w:numPr>
        <w:shd w:val="clear" w:color="auto" w:fill="FFFFFF"/>
        <w:spacing w:before="165" w:after="165" w:line="240" w:lineRule="auto"/>
        <w:rPr>
          <w:rFonts w:ascii="Arial" w:hAnsi="Arial" w:cs="Arial"/>
          <w:sz w:val="27"/>
          <w:szCs w:val="27"/>
        </w:rPr>
      </w:pPr>
      <w:r w:rsidRPr="00AB7645">
        <w:rPr>
          <w:rFonts w:ascii="Arial" w:hAnsi="Arial" w:cs="Arial"/>
          <w:sz w:val="27"/>
          <w:szCs w:val="27"/>
        </w:rPr>
        <w:t>Instagram</w:t>
      </w:r>
    </w:p>
    <w:p w:rsidR="00AB7645" w:rsidRPr="00AB7645" w:rsidRDefault="00AB7645" w:rsidP="00AB7645">
      <w:pPr>
        <w:numPr>
          <w:ilvl w:val="0"/>
          <w:numId w:val="3"/>
        </w:numPr>
        <w:shd w:val="clear" w:color="auto" w:fill="FFFFFF"/>
        <w:spacing w:before="165" w:after="165" w:line="240" w:lineRule="auto"/>
        <w:rPr>
          <w:rFonts w:ascii="Arial" w:hAnsi="Arial" w:cs="Arial"/>
          <w:sz w:val="27"/>
          <w:szCs w:val="27"/>
        </w:rPr>
      </w:pPr>
      <w:r w:rsidRPr="00AB7645">
        <w:rPr>
          <w:rFonts w:ascii="Arial" w:hAnsi="Arial" w:cs="Arial"/>
          <w:sz w:val="27"/>
          <w:szCs w:val="27"/>
        </w:rPr>
        <w:t>Pinterest</w:t>
      </w:r>
    </w:p>
    <w:p w:rsidR="00AB7645" w:rsidRPr="00AB7645" w:rsidRDefault="00AB7645" w:rsidP="00AB7645">
      <w:pPr>
        <w:numPr>
          <w:ilvl w:val="0"/>
          <w:numId w:val="3"/>
        </w:numPr>
        <w:shd w:val="clear" w:color="auto" w:fill="FFFFFF"/>
        <w:spacing w:before="165" w:after="165" w:line="240" w:lineRule="auto"/>
        <w:rPr>
          <w:rFonts w:ascii="Arial" w:hAnsi="Arial" w:cs="Arial"/>
          <w:sz w:val="27"/>
          <w:szCs w:val="27"/>
        </w:rPr>
      </w:pPr>
      <w:r w:rsidRPr="00AB7645">
        <w:rPr>
          <w:rFonts w:ascii="Arial" w:hAnsi="Arial" w:cs="Arial"/>
          <w:sz w:val="27"/>
          <w:szCs w:val="27"/>
        </w:rPr>
        <w:t>Tik Tok</w:t>
      </w:r>
    </w:p>
    <w:p w:rsidR="00AB7645" w:rsidRPr="00AB7645" w:rsidRDefault="00AB7645" w:rsidP="00AB7645">
      <w:pPr>
        <w:numPr>
          <w:ilvl w:val="0"/>
          <w:numId w:val="3"/>
        </w:numPr>
        <w:shd w:val="clear" w:color="auto" w:fill="FFFFFF"/>
        <w:spacing w:before="165" w:after="165" w:line="240" w:lineRule="auto"/>
        <w:rPr>
          <w:rFonts w:ascii="Arial" w:hAnsi="Arial" w:cs="Arial"/>
          <w:sz w:val="27"/>
          <w:szCs w:val="27"/>
        </w:rPr>
      </w:pPr>
      <w:r w:rsidRPr="00AB7645">
        <w:rPr>
          <w:rFonts w:ascii="Arial" w:hAnsi="Arial" w:cs="Arial"/>
          <w:sz w:val="27"/>
          <w:szCs w:val="27"/>
        </w:rPr>
        <w:t>YouTube</w:t>
      </w:r>
    </w:p>
    <w:p w:rsidR="00AB7645" w:rsidRPr="00AB7645" w:rsidRDefault="00AB7645" w:rsidP="00AB7645">
      <w:pPr>
        <w:numPr>
          <w:ilvl w:val="0"/>
          <w:numId w:val="3"/>
        </w:numPr>
        <w:shd w:val="clear" w:color="auto" w:fill="FFFFFF"/>
        <w:spacing w:before="165" w:after="165" w:line="240" w:lineRule="auto"/>
        <w:rPr>
          <w:rFonts w:ascii="Arial" w:hAnsi="Arial" w:cs="Arial"/>
          <w:sz w:val="27"/>
          <w:szCs w:val="27"/>
        </w:rPr>
      </w:pPr>
      <w:r w:rsidRPr="00AB7645">
        <w:rPr>
          <w:rFonts w:ascii="Arial" w:hAnsi="Arial" w:cs="Arial"/>
          <w:sz w:val="27"/>
          <w:szCs w:val="27"/>
        </w:rPr>
        <w:t>______________________________</w:t>
      </w:r>
    </w:p>
    <w:p w:rsidR="00AB7645" w:rsidRPr="00AB7645" w:rsidRDefault="00AB7645" w:rsidP="00AB7645">
      <w:pPr>
        <w:numPr>
          <w:ilvl w:val="0"/>
          <w:numId w:val="4"/>
        </w:numPr>
        <w:shd w:val="clear" w:color="auto" w:fill="FFFFFF"/>
        <w:spacing w:before="165" w:after="165" w:line="240" w:lineRule="auto"/>
        <w:rPr>
          <w:rFonts w:ascii="Arial" w:hAnsi="Arial" w:cs="Arial"/>
          <w:sz w:val="27"/>
          <w:szCs w:val="27"/>
        </w:rPr>
      </w:pPr>
      <w:r w:rsidRPr="00AB7645">
        <w:rPr>
          <w:rFonts w:ascii="Arial" w:hAnsi="Arial" w:cs="Arial"/>
          <w:sz w:val="27"/>
          <w:szCs w:val="27"/>
        </w:rPr>
        <w:t>______________________________</w:t>
      </w:r>
    </w:p>
    <w:p w:rsidR="00AB7645" w:rsidRPr="00AB7645" w:rsidRDefault="00AB7645" w:rsidP="00AB7645">
      <w:pPr>
        <w:shd w:val="clear" w:color="auto" w:fill="FFFFFF"/>
        <w:spacing w:after="0"/>
        <w:rPr>
          <w:rFonts w:ascii="Arial" w:hAnsi="Arial" w:cs="Arial"/>
          <w:sz w:val="27"/>
          <w:szCs w:val="27"/>
        </w:rPr>
      </w:pPr>
      <w:r w:rsidRPr="00AB7645">
        <w:rPr>
          <w:rFonts w:ascii="Arial" w:hAnsi="Arial" w:cs="Arial"/>
          <w:sz w:val="27"/>
          <w:szCs w:val="27"/>
        </w:rPr>
        <w:br/>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lastRenderedPageBreak/>
        <w:t>On these platforms, Advertiser and Influencer have agreed to the following deliverables and terms ("Deliverables"):</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 Post quantity: ________ posts per day</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 Posts must stay up for the following time period: 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 Posts must be approved by Advertiser prior to going live</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Specifically, Influencer will be posting as part of the following campaign (the "Campaign"):</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________________________________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The Campaign will start on ________. The campaign will end on ________.</w:t>
      </w:r>
      <w:r w:rsidRPr="00AB7645">
        <w:rPr>
          <w:rFonts w:ascii="Arial" w:hAnsi="Arial" w:cs="Arial"/>
          <w:sz w:val="27"/>
          <w:szCs w:val="27"/>
        </w:rPr>
        <w:br/>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rStyle w:val="Strong"/>
          <w:b w:val="0"/>
          <w:bCs w:val="0"/>
          <w:color w:val="auto"/>
        </w:rPr>
        <w:t>ARTICLE 6 – FEES &amp; PAYMENTS:</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Advertiser will either provide Influencer with a specific link or links which correspond to the Products for sale or a promotional code or codes for Influencer's audience to purchase (collectively, the "Link"). The Link will be keyed to Influencer's identity and will send online users to the Advertiser's website or websites.</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Each time a customer clicks through the Link and completes the sale of one of Advertiser's Products, Influencer will be eligible to receive the following percentage of the sale: ________% (________ percent).</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Influencer will be asked to submit current address information, as well as accounting and tax documentation. Advertiser will submit a 1099 tax form to Influencer. Accounting information may include the routing and account number of a bank where Influencer wishes to have a direct deposit or may include an email address for an online method of payment.  Influencer must notify Advertiser immediately for any changes in address or account information.  nfluencer will be paid as follows:</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________________________________</w:t>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color w:val="auto"/>
        </w:rPr>
        <w:lastRenderedPageBreak/>
        <w:br/>
      </w:r>
      <w:r w:rsidRPr="00AB7645">
        <w:rPr>
          <w:rStyle w:val="Strong"/>
          <w:b w:val="0"/>
          <w:bCs w:val="0"/>
          <w:color w:val="auto"/>
        </w:rPr>
        <w:t>ARTICLE 7 – PRODUCTS:</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Advertiser will be sending Influencer the following free products to assist in the Parties' relationship and Influencer's promotion:</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________________________________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Influencer is expected to promote these specific Products to Influencer's audience.</w:t>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color w:val="auto"/>
        </w:rPr>
        <w:br/>
      </w:r>
      <w:r w:rsidRPr="00AB7645">
        <w:rPr>
          <w:rStyle w:val="Strong"/>
          <w:b w:val="0"/>
          <w:bCs w:val="0"/>
          <w:color w:val="auto"/>
        </w:rPr>
        <w:t>ARTICLE 8 – INTELLECTUAL PROPERTY:</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Influencer and Advertiser each agree that any intellectual property, including copyrights, trademarks, trade secrets, patents, and other intellectual property belonging to the respective Parties shall remain owned by the respective Parties. No transfer of ownership of intellectual property may take place under this Agreement.</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Subject to the limitations listed below, each Party hereby grants the other a non-exclusive, non-transferable, revocable license to use their intellectual property solely and exclusively in conjunction with this Agreement. No Party may modify the other Party's intellectual property in any way. Specifically, Advertiser grants Influencer the license to use Advertiser's brand name and, if applicable, logo, below:</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________________________________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Either Party may revoke this license at any time, including if any misuse of intellectual property is found. This license will terminate at the expiration of this Agreement.  Unauthorized use of any Party's intellectual property shall be considered unlawful infringement and each Party reserves all rights, including the right to pursue an infringement suit in federal court.</w:t>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color w:val="auto"/>
        </w:rPr>
        <w:br/>
      </w:r>
      <w:r w:rsidRPr="00AB7645">
        <w:rPr>
          <w:rStyle w:val="Strong"/>
          <w:b w:val="0"/>
          <w:bCs w:val="0"/>
          <w:color w:val="auto"/>
        </w:rPr>
        <w:t>ARTICLE 9 – COMMUNICATION &amp; COMPLIANCE:</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Influencer agrees to maintain open communication with Advertiser, including promptly responding to calls, messages, and emails. Influencer shall respond to all communications no later than 48 hours after receipt.</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lastRenderedPageBreak/>
        <w:t>Influencer warrants and agrees to maintain full compliance with all Federal Trade Commission (FTC) rules and regulations, as well as any other applicable laws. This includes tagging all posts with relevant hashtags, such as "#sponsored," "#ad," or "#advertisement," as well as, where applicable, including relevant disclosure statements and marking posts as "Paid Partnership With." Advertiser recommends that Influencer seek independent legal counsel to advise on specific compliance steps.</w:t>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rStyle w:val="Strong"/>
          <w:b w:val="0"/>
          <w:bCs w:val="0"/>
          <w:color w:val="auto"/>
        </w:rPr>
        <w:t> </w:t>
      </w:r>
      <w:r w:rsidRPr="00AB7645">
        <w:rPr>
          <w:color w:val="auto"/>
        </w:rPr>
        <w:br/>
      </w:r>
      <w:r w:rsidRPr="00AB7645">
        <w:rPr>
          <w:rStyle w:val="Strong"/>
          <w:b w:val="0"/>
          <w:bCs w:val="0"/>
          <w:color w:val="auto"/>
        </w:rPr>
        <w:t>ARTICLE 10 – CONFIDENTIALITY:</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The Parties acknowledge and agree that Confidential Information, as defined below, may be exchanged during the Parties' relationship. Each Party shall maintain the secrecy of the other Party's Confidential Information throughout the duration of this Agreement, as well as for a period of three (3) years after the termination of this Agreement. Confidential Information shall be defined as any information which is confidential and commercially valuable to the Party owner of that information. Confidential Information may be in the form of documents, techniques, methods, practices, tools, specifications, inventions, patents, trademarks, copyrights, equipment, algorithms, models, samples, software, drawings, sketches, plans, programs or other oral or written knowledge and/or secrets and may pertain to, but is not limited to, the fields of research and development, forecasting, marketing, personnel, customers, suppliers, intellectual property and/or finance or any other information which is confidential and commercially valuable. Confidential Information shall not mean any information which:</w:t>
      </w:r>
    </w:p>
    <w:p w:rsidR="00AB7645" w:rsidRPr="00AB7645" w:rsidRDefault="00AB7645" w:rsidP="00AB7645">
      <w:pPr>
        <w:numPr>
          <w:ilvl w:val="0"/>
          <w:numId w:val="5"/>
        </w:numPr>
        <w:shd w:val="clear" w:color="auto" w:fill="FFFFFF"/>
        <w:spacing w:before="165" w:after="165" w:line="240" w:lineRule="auto"/>
        <w:rPr>
          <w:rFonts w:ascii="Arial" w:hAnsi="Arial" w:cs="Arial"/>
          <w:sz w:val="27"/>
          <w:szCs w:val="27"/>
        </w:rPr>
      </w:pPr>
      <w:r w:rsidRPr="00AB7645">
        <w:rPr>
          <w:rFonts w:ascii="Arial" w:hAnsi="Arial" w:cs="Arial"/>
          <w:sz w:val="27"/>
          <w:szCs w:val="27"/>
        </w:rPr>
        <w:t>is known or available to the public at the time of disclosure or became known or available after disclosure through no fault of the non-owner Party;</w:t>
      </w:r>
    </w:p>
    <w:p w:rsidR="00AB7645" w:rsidRPr="00AB7645" w:rsidRDefault="00AB7645" w:rsidP="00AB7645">
      <w:pPr>
        <w:numPr>
          <w:ilvl w:val="0"/>
          <w:numId w:val="5"/>
        </w:numPr>
        <w:shd w:val="clear" w:color="auto" w:fill="FFFFFF"/>
        <w:spacing w:before="165" w:after="165" w:line="240" w:lineRule="auto"/>
        <w:rPr>
          <w:rFonts w:ascii="Arial" w:hAnsi="Arial" w:cs="Arial"/>
          <w:sz w:val="27"/>
          <w:szCs w:val="27"/>
        </w:rPr>
      </w:pPr>
      <w:r w:rsidRPr="00AB7645">
        <w:rPr>
          <w:rFonts w:ascii="Arial" w:hAnsi="Arial" w:cs="Arial"/>
          <w:sz w:val="27"/>
          <w:szCs w:val="27"/>
        </w:rPr>
        <w:t>is already known, through legal means, to the non-owner Party;</w:t>
      </w:r>
    </w:p>
    <w:p w:rsidR="00AB7645" w:rsidRPr="00AB7645" w:rsidRDefault="00AB7645" w:rsidP="00AB7645">
      <w:pPr>
        <w:numPr>
          <w:ilvl w:val="0"/>
          <w:numId w:val="5"/>
        </w:numPr>
        <w:shd w:val="clear" w:color="auto" w:fill="FFFFFF"/>
        <w:spacing w:before="165" w:after="165" w:line="240" w:lineRule="auto"/>
        <w:rPr>
          <w:rFonts w:ascii="Arial" w:hAnsi="Arial" w:cs="Arial"/>
          <w:sz w:val="27"/>
          <w:szCs w:val="27"/>
        </w:rPr>
      </w:pPr>
      <w:r w:rsidRPr="00AB7645">
        <w:rPr>
          <w:rFonts w:ascii="Arial" w:hAnsi="Arial" w:cs="Arial"/>
          <w:sz w:val="27"/>
          <w:szCs w:val="27"/>
        </w:rPr>
        <w:t>is given by the owner Party to third parties, other than the non-owner Party, without any restrictions;</w:t>
      </w:r>
    </w:p>
    <w:p w:rsidR="00AB7645" w:rsidRPr="00AB7645" w:rsidRDefault="00AB7645" w:rsidP="00AB7645">
      <w:pPr>
        <w:numPr>
          <w:ilvl w:val="0"/>
          <w:numId w:val="5"/>
        </w:numPr>
        <w:shd w:val="clear" w:color="auto" w:fill="FFFFFF"/>
        <w:spacing w:before="165" w:after="165" w:line="240" w:lineRule="auto"/>
        <w:rPr>
          <w:rFonts w:ascii="Arial" w:hAnsi="Arial" w:cs="Arial"/>
          <w:sz w:val="27"/>
          <w:szCs w:val="27"/>
        </w:rPr>
      </w:pPr>
      <w:r w:rsidRPr="00AB7645">
        <w:rPr>
          <w:rFonts w:ascii="Arial" w:hAnsi="Arial" w:cs="Arial"/>
          <w:sz w:val="27"/>
          <w:szCs w:val="27"/>
        </w:rPr>
        <w:t>is given to the non-owner Party by any third party who legally had the Confidential Information and the right to disclose it; or</w:t>
      </w:r>
    </w:p>
    <w:p w:rsidR="00AB7645" w:rsidRPr="00AB7645" w:rsidRDefault="00AB7645" w:rsidP="00AB7645">
      <w:pPr>
        <w:numPr>
          <w:ilvl w:val="0"/>
          <w:numId w:val="5"/>
        </w:numPr>
        <w:shd w:val="clear" w:color="auto" w:fill="FFFFFF"/>
        <w:spacing w:before="165" w:after="165" w:line="240" w:lineRule="auto"/>
        <w:rPr>
          <w:rFonts w:ascii="Arial" w:hAnsi="Arial" w:cs="Arial"/>
          <w:sz w:val="27"/>
          <w:szCs w:val="27"/>
        </w:rPr>
      </w:pPr>
      <w:r w:rsidRPr="00AB7645">
        <w:rPr>
          <w:rFonts w:ascii="Arial" w:hAnsi="Arial" w:cs="Arial"/>
          <w:sz w:val="27"/>
          <w:szCs w:val="27"/>
        </w:rPr>
        <w:t>is developed independently by the non-owner Party and the non-owner Party can show such independent development.</w:t>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color w:val="auto"/>
        </w:rPr>
        <w:lastRenderedPageBreak/>
        <w:br/>
      </w:r>
      <w:r w:rsidRPr="00AB7645">
        <w:rPr>
          <w:rStyle w:val="Strong"/>
          <w:b w:val="0"/>
          <w:bCs w:val="0"/>
          <w:color w:val="auto"/>
        </w:rPr>
        <w:t>ARTICLE 11 – MODIFICATION &amp; VARIATION:</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The Parties may modify the terms of this Agreement upon written notice. However, such modification is subject to acceptance by the non-modifying Party. If the non-modifying Party does not agree to the updated terms, that Party may terminate this Agreement. Upon termination, all Fees earned but not paid to Influencer will be due.</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To the extent any part or sub-part of the modified Agreement is held ineffective or invalid by any court of law, the Parties agree that the prior, effective version of this Agreement shall be considered enforceable and valid to the fullest extent.</w:t>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color w:val="auto"/>
        </w:rPr>
        <w:br/>
      </w:r>
      <w:r w:rsidRPr="00AB7645">
        <w:rPr>
          <w:rStyle w:val="Strong"/>
          <w:b w:val="0"/>
          <w:bCs w:val="0"/>
          <w:color w:val="auto"/>
        </w:rPr>
        <w:t>ARTICLE 12 – INDEMNIFICATION:</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Influencer agrees to defend and indemnify Advertiser and any of its agents (if applicable) and hold Advertiser harmless against any and all legal claims and demands, including reasonable attorney's fees, which may arise from or relate to Influencer's conduct or actions. Advertiser shall be able to select its own legal counsel and may participate in its own defense if Advertiser wishes.</w:t>
      </w:r>
    </w:p>
    <w:p w:rsidR="00AB7645" w:rsidRPr="00AB7645" w:rsidRDefault="00AB7645" w:rsidP="00AB7645">
      <w:pPr>
        <w:pStyle w:val="Heading4"/>
        <w:shd w:val="clear" w:color="auto" w:fill="FFFFFF"/>
        <w:rPr>
          <w:rFonts w:ascii="Times New Roman" w:hAnsi="Times New Roman" w:cs="Times New Roman"/>
          <w:color w:val="auto"/>
          <w:sz w:val="24"/>
          <w:szCs w:val="24"/>
        </w:rPr>
      </w:pPr>
      <w:r w:rsidRPr="00AB7645">
        <w:rPr>
          <w:color w:val="auto"/>
        </w:rPr>
        <w:br/>
      </w:r>
      <w:r w:rsidRPr="00AB7645">
        <w:rPr>
          <w:rStyle w:val="Strong"/>
          <w:b w:val="0"/>
          <w:bCs w:val="0"/>
          <w:color w:val="auto"/>
        </w:rPr>
        <w:t>ARTICLE 13 – GENERAL PROVISIONS:</w:t>
      </w:r>
    </w:p>
    <w:p w:rsidR="00AB7645" w:rsidRPr="00AB7645" w:rsidRDefault="00AB7645" w:rsidP="00AB7645">
      <w:pPr>
        <w:pStyle w:val="NormalWeb"/>
        <w:shd w:val="clear" w:color="auto" w:fill="FFFFFF"/>
        <w:rPr>
          <w:rFonts w:ascii="Arial" w:hAnsi="Arial" w:cs="Arial"/>
          <w:sz w:val="27"/>
          <w:szCs w:val="27"/>
        </w:rPr>
      </w:pPr>
      <w:r w:rsidRPr="00AB7645">
        <w:rPr>
          <w:rStyle w:val="Strong"/>
          <w:rFonts w:ascii="Arial" w:hAnsi="Arial" w:cs="Arial"/>
          <w:sz w:val="27"/>
          <w:szCs w:val="27"/>
        </w:rPr>
        <w:t>a) LANGUAGE:</w:t>
      </w:r>
      <w:r w:rsidRPr="00AB7645">
        <w:rPr>
          <w:rFonts w:ascii="Arial" w:hAnsi="Arial" w:cs="Arial"/>
          <w:sz w:val="27"/>
          <w:szCs w:val="27"/>
        </w:rPr>
        <w:t> All communications made, or notices given pursuant to this Agreement shall be in the English language.</w:t>
      </w:r>
    </w:p>
    <w:p w:rsidR="00AB7645" w:rsidRPr="00AB7645" w:rsidRDefault="00AB7645" w:rsidP="00AB7645">
      <w:pPr>
        <w:pStyle w:val="NormalWeb"/>
        <w:shd w:val="clear" w:color="auto" w:fill="FFFFFF"/>
        <w:rPr>
          <w:rFonts w:ascii="Arial" w:hAnsi="Arial" w:cs="Arial"/>
          <w:sz w:val="27"/>
          <w:szCs w:val="27"/>
        </w:rPr>
      </w:pPr>
      <w:r w:rsidRPr="00AB7645">
        <w:rPr>
          <w:rStyle w:val="Strong"/>
          <w:rFonts w:ascii="Arial" w:hAnsi="Arial" w:cs="Arial"/>
          <w:sz w:val="27"/>
          <w:szCs w:val="27"/>
        </w:rPr>
        <w:t>b) JURISDICTION, VENUE &amp; CHOICE OF LAW:</w:t>
      </w:r>
      <w:r w:rsidRPr="00AB7645">
        <w:rPr>
          <w:rFonts w:ascii="Arial" w:hAnsi="Arial" w:cs="Arial"/>
          <w:sz w:val="27"/>
          <w:szCs w:val="27"/>
        </w:rPr>
        <w:t> The Parties agree that Florida shall govern any matter or dispute relating to or arising out of this Agreement, as well as any dispute of any kind that may arise between Influencer and Advertiser except for its conflict of law provisions. In case any litigation specifically permitted under this Agreement is initiated, the Parties agree to submit to the personal jurisdiction of the state and federal courts of the following county: Orange County, Florida. The Parties agree that this choice of law, venue, and jurisdiction provision is not permissive, but rather mandatory in nature. The Parties hereby waive the right to any objection of venue, including assertion of the doctrine of forum non-convenience or similar doctrine.</w:t>
      </w:r>
    </w:p>
    <w:p w:rsidR="00AB7645" w:rsidRPr="00AB7645" w:rsidRDefault="00AB7645" w:rsidP="00AB7645">
      <w:pPr>
        <w:pStyle w:val="NormalWeb"/>
        <w:shd w:val="clear" w:color="auto" w:fill="FFFFFF"/>
        <w:rPr>
          <w:rFonts w:ascii="Arial" w:hAnsi="Arial" w:cs="Arial"/>
          <w:sz w:val="27"/>
          <w:szCs w:val="27"/>
        </w:rPr>
      </w:pPr>
      <w:r w:rsidRPr="00AB7645">
        <w:rPr>
          <w:rStyle w:val="Strong"/>
          <w:rFonts w:ascii="Arial" w:hAnsi="Arial" w:cs="Arial"/>
          <w:sz w:val="27"/>
          <w:szCs w:val="27"/>
        </w:rPr>
        <w:lastRenderedPageBreak/>
        <w:t>c) ARBITRATION:</w:t>
      </w:r>
      <w:r w:rsidRPr="00AB7645">
        <w:rPr>
          <w:rFonts w:ascii="Arial" w:hAnsi="Arial" w:cs="Arial"/>
          <w:sz w:val="27"/>
          <w:szCs w:val="27"/>
        </w:rPr>
        <w:t> In case of a dispute between the Parties relating to or arising out of this Agreement, the Parties shall first attempt to resolve the dispute personally and in good faith. If these personal resolution attempts fail, the Parties shall then submit the dispute to binding arbitration. The arbitration shall be conducted in Florida. The arbitration shall be conducted by a single arbitrator, and such arbitrator shall have no authority to add Parties, vary the provisions of this Agreement, award punitive damages, or certify a class. The arbitrator shall be bound by applicable and governing Federal law as well as the law of Florida. Each Party shall pay their own costs and fees. Claims necessitating arbitration under this section include but are not limited to the following: contract claims, tort claims, claims based on Federal and state law, and claims based on local laws, ordinances, statutes, or regulations. Intellectual property claims will not be subject to arbitration and may, as an exception to this sub-part, be litigated. The Parties, in agreement with this sub-part of this Agreement, waive any rights they may have to a jury trial regarding arbitral claims.</w:t>
      </w:r>
    </w:p>
    <w:p w:rsidR="00AB7645" w:rsidRPr="00AB7645" w:rsidRDefault="00AB7645" w:rsidP="00AB7645">
      <w:pPr>
        <w:pStyle w:val="NormalWeb"/>
        <w:shd w:val="clear" w:color="auto" w:fill="FFFFFF"/>
        <w:rPr>
          <w:rFonts w:ascii="Arial" w:hAnsi="Arial" w:cs="Arial"/>
          <w:sz w:val="27"/>
          <w:szCs w:val="27"/>
        </w:rPr>
      </w:pPr>
      <w:r w:rsidRPr="00AB7645">
        <w:rPr>
          <w:rStyle w:val="Strong"/>
          <w:rFonts w:ascii="Arial" w:hAnsi="Arial" w:cs="Arial"/>
          <w:sz w:val="27"/>
          <w:szCs w:val="27"/>
        </w:rPr>
        <w:t>d) ASSIGNMENT:</w:t>
      </w:r>
      <w:r w:rsidRPr="00AB7645">
        <w:rPr>
          <w:rFonts w:ascii="Arial" w:hAnsi="Arial" w:cs="Arial"/>
          <w:sz w:val="27"/>
          <w:szCs w:val="27"/>
        </w:rPr>
        <w:t> This Agreement, or the rights granted hereunder, may not be assigned, sold, leased or otherwise transferred in whole or part by either Party.</w:t>
      </w:r>
    </w:p>
    <w:p w:rsidR="00AB7645" w:rsidRPr="00AB7645" w:rsidRDefault="00AB7645" w:rsidP="00AB7645">
      <w:pPr>
        <w:pStyle w:val="NormalWeb"/>
        <w:shd w:val="clear" w:color="auto" w:fill="FFFFFF"/>
        <w:rPr>
          <w:rFonts w:ascii="Arial" w:hAnsi="Arial" w:cs="Arial"/>
          <w:sz w:val="27"/>
          <w:szCs w:val="27"/>
        </w:rPr>
      </w:pPr>
      <w:r w:rsidRPr="00AB7645">
        <w:rPr>
          <w:rStyle w:val="Strong"/>
          <w:rFonts w:ascii="Arial" w:hAnsi="Arial" w:cs="Arial"/>
          <w:sz w:val="27"/>
          <w:szCs w:val="27"/>
        </w:rPr>
        <w:t>e) SEVERABILITY:</w:t>
      </w:r>
      <w:r w:rsidRPr="00AB7645">
        <w:rPr>
          <w:rFonts w:ascii="Arial" w:hAnsi="Arial" w:cs="Arial"/>
          <w:sz w:val="27"/>
          <w:szCs w:val="27"/>
        </w:rPr>
        <w:t> If any part or sub-part of this Agreement is held invalid or unenforceable by a court of law or competent arbitrator, the remaining parts and sub-parts will be enforced to the maximum extent possible. In such condition, the remainder of this Agreement shall continue in full force.</w:t>
      </w:r>
    </w:p>
    <w:p w:rsidR="00AB7645" w:rsidRPr="00AB7645" w:rsidRDefault="00AB7645" w:rsidP="00AB7645">
      <w:pPr>
        <w:pStyle w:val="NormalWeb"/>
        <w:shd w:val="clear" w:color="auto" w:fill="FFFFFF"/>
        <w:rPr>
          <w:rFonts w:ascii="Arial" w:hAnsi="Arial" w:cs="Arial"/>
          <w:sz w:val="27"/>
          <w:szCs w:val="27"/>
        </w:rPr>
      </w:pPr>
      <w:r w:rsidRPr="00AB7645">
        <w:rPr>
          <w:rStyle w:val="Strong"/>
          <w:rFonts w:ascii="Arial" w:hAnsi="Arial" w:cs="Arial"/>
          <w:sz w:val="27"/>
          <w:szCs w:val="27"/>
        </w:rPr>
        <w:t>f) NO WAIVER:</w:t>
      </w:r>
      <w:r w:rsidRPr="00AB7645">
        <w:rPr>
          <w:rFonts w:ascii="Arial" w:hAnsi="Arial" w:cs="Arial"/>
          <w:sz w:val="27"/>
          <w:szCs w:val="27"/>
        </w:rPr>
        <w:t> In the event that any Party fails to enforce any provision of this Agreement, this shall not constitute a waiver of any future enforcement of that provision or of any other provision. Waiver of any part or sub-part of this Agreement will not constitute a waiver of any other part or sub-part.</w:t>
      </w:r>
    </w:p>
    <w:p w:rsidR="00AB7645" w:rsidRPr="00AB7645" w:rsidRDefault="00AB7645" w:rsidP="00AB7645">
      <w:pPr>
        <w:pStyle w:val="NormalWeb"/>
        <w:shd w:val="clear" w:color="auto" w:fill="FFFFFF"/>
        <w:rPr>
          <w:rFonts w:ascii="Arial" w:hAnsi="Arial" w:cs="Arial"/>
          <w:sz w:val="27"/>
          <w:szCs w:val="27"/>
        </w:rPr>
      </w:pPr>
      <w:r w:rsidRPr="00AB7645">
        <w:rPr>
          <w:rStyle w:val="Strong"/>
          <w:rFonts w:ascii="Arial" w:hAnsi="Arial" w:cs="Arial"/>
          <w:sz w:val="27"/>
          <w:szCs w:val="27"/>
        </w:rPr>
        <w:t>g) HEADINGS FOR CONVENIENCE ONLY:</w:t>
      </w:r>
      <w:r w:rsidRPr="00AB7645">
        <w:rPr>
          <w:rFonts w:ascii="Arial" w:hAnsi="Arial" w:cs="Arial"/>
          <w:sz w:val="27"/>
          <w:szCs w:val="27"/>
        </w:rPr>
        <w:t> Headings of parts and sub-parts under this Agreement are for convenience and organization, only. Headings shall not affect the meaning of any provisions of this Agreement.</w:t>
      </w:r>
    </w:p>
    <w:p w:rsidR="00AB7645" w:rsidRPr="00AB7645" w:rsidRDefault="00AB7645" w:rsidP="00AB7645">
      <w:pPr>
        <w:pStyle w:val="NormalWeb"/>
        <w:shd w:val="clear" w:color="auto" w:fill="FFFFFF"/>
        <w:rPr>
          <w:rFonts w:ascii="Arial" w:hAnsi="Arial" w:cs="Arial"/>
          <w:sz w:val="27"/>
          <w:szCs w:val="27"/>
        </w:rPr>
      </w:pPr>
      <w:r w:rsidRPr="00AB7645">
        <w:rPr>
          <w:rStyle w:val="Strong"/>
          <w:rFonts w:ascii="Arial" w:hAnsi="Arial" w:cs="Arial"/>
          <w:sz w:val="27"/>
          <w:szCs w:val="27"/>
        </w:rPr>
        <w:t>h) FORCE MAJEURE:</w:t>
      </w:r>
      <w:r w:rsidRPr="00AB7645">
        <w:rPr>
          <w:rFonts w:ascii="Arial" w:hAnsi="Arial" w:cs="Arial"/>
          <w:sz w:val="27"/>
          <w:szCs w:val="27"/>
        </w:rPr>
        <w:t> The Parties are not liable for any failure to perform due to causes beyond their reasonable control including, but not limited to, acts of God, acts of civil authorities, acts of military authorities, riots, embargoes, acts of nature and natural disasters, and other acts which may be due to unforeseen circumstances.</w:t>
      </w:r>
    </w:p>
    <w:p w:rsidR="00AB7645" w:rsidRPr="00AB7645" w:rsidRDefault="00AB7645" w:rsidP="00AB7645">
      <w:pPr>
        <w:pStyle w:val="NormalWeb"/>
        <w:shd w:val="clear" w:color="auto" w:fill="FFFFFF"/>
        <w:rPr>
          <w:rFonts w:ascii="Arial" w:hAnsi="Arial" w:cs="Arial"/>
          <w:sz w:val="27"/>
          <w:szCs w:val="27"/>
        </w:rPr>
      </w:pPr>
      <w:r w:rsidRPr="00AB7645">
        <w:rPr>
          <w:rStyle w:val="Strong"/>
          <w:rFonts w:ascii="Arial" w:hAnsi="Arial" w:cs="Arial"/>
          <w:sz w:val="27"/>
          <w:szCs w:val="27"/>
        </w:rPr>
        <w:lastRenderedPageBreak/>
        <w:t>i) ELECTRONIC COMMUNICATIONS PERMITTED:</w:t>
      </w:r>
      <w:r w:rsidRPr="00AB7645">
        <w:rPr>
          <w:rFonts w:ascii="Arial" w:hAnsi="Arial" w:cs="Arial"/>
          <w:sz w:val="27"/>
          <w:szCs w:val="27"/>
        </w:rPr>
        <w:t> Electronic communications are permitted to both Parties under this Agreement, including email or fax.</w:t>
      </w:r>
    </w:p>
    <w:p w:rsidR="00AB7645" w:rsidRPr="00AB7645" w:rsidRDefault="00AB7645" w:rsidP="00AB7645">
      <w:pPr>
        <w:pStyle w:val="NormalWeb"/>
        <w:shd w:val="clear" w:color="auto" w:fill="FFFFFF"/>
        <w:rPr>
          <w:rFonts w:ascii="Arial" w:hAnsi="Arial" w:cs="Arial"/>
          <w:sz w:val="27"/>
          <w:szCs w:val="27"/>
        </w:rPr>
      </w:pPr>
      <w:r w:rsidRPr="00AB7645">
        <w:rPr>
          <w:rStyle w:val="Strong"/>
          <w:rFonts w:ascii="Arial" w:hAnsi="Arial" w:cs="Arial"/>
          <w:sz w:val="27"/>
          <w:szCs w:val="27"/>
        </w:rPr>
        <w:t>IN WITNESS WHEREOF</w:t>
      </w:r>
      <w:r w:rsidRPr="00AB7645">
        <w:rPr>
          <w:rFonts w:ascii="Arial" w:hAnsi="Arial" w:cs="Arial"/>
          <w:sz w:val="27"/>
          <w:szCs w:val="27"/>
        </w:rPr>
        <w:t>, the Parties execute this Agreement as follows:</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Name: _________________________________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Signature: ______________________________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Date: __________________________________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 </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Name: _________________________________</w:t>
      </w:r>
    </w:p>
    <w:p w:rsidR="00AB7645" w:rsidRPr="00AB7645" w:rsidRDefault="00AB7645" w:rsidP="00AB7645">
      <w:pPr>
        <w:pStyle w:val="NormalWeb"/>
        <w:shd w:val="clear" w:color="auto" w:fill="FFFFFF"/>
        <w:rPr>
          <w:rFonts w:ascii="Arial" w:hAnsi="Arial" w:cs="Arial"/>
          <w:sz w:val="27"/>
          <w:szCs w:val="27"/>
        </w:rPr>
      </w:pPr>
      <w:r w:rsidRPr="00AB7645">
        <w:rPr>
          <w:rFonts w:ascii="Arial" w:hAnsi="Arial" w:cs="Arial"/>
          <w:sz w:val="27"/>
          <w:szCs w:val="27"/>
        </w:rPr>
        <w:t>Signature: ______________________________</w:t>
      </w:r>
    </w:p>
    <w:p w:rsidR="00AB7645" w:rsidRPr="00AB7645" w:rsidRDefault="00AB7645" w:rsidP="00AB7645">
      <w:pPr>
        <w:pStyle w:val="NormalWeb"/>
        <w:shd w:val="clear" w:color="auto" w:fill="FFFFFF"/>
        <w:spacing w:after="0" w:afterAutospacing="0"/>
        <w:rPr>
          <w:rFonts w:ascii="Arial" w:hAnsi="Arial" w:cs="Arial"/>
          <w:sz w:val="27"/>
          <w:szCs w:val="27"/>
        </w:rPr>
      </w:pPr>
      <w:r w:rsidRPr="00AB7645">
        <w:rPr>
          <w:rFonts w:ascii="Arial" w:hAnsi="Arial" w:cs="Arial"/>
          <w:sz w:val="27"/>
          <w:szCs w:val="27"/>
        </w:rPr>
        <w:t>Date: __________________________________</w:t>
      </w:r>
    </w:p>
    <w:p w:rsidR="00844A14" w:rsidRPr="00AB7645" w:rsidRDefault="00844A14" w:rsidP="00AB7645"/>
    <w:p w:rsidR="00AB7645" w:rsidRPr="00AB7645" w:rsidRDefault="00AB7645"/>
    <w:sectPr w:rsidR="00AB7645" w:rsidRPr="00AB7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82101"/>
    <w:multiLevelType w:val="multilevel"/>
    <w:tmpl w:val="9EBE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E232F"/>
    <w:multiLevelType w:val="multilevel"/>
    <w:tmpl w:val="01160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F45F27"/>
    <w:multiLevelType w:val="multilevel"/>
    <w:tmpl w:val="6996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E51DC"/>
    <w:multiLevelType w:val="multilevel"/>
    <w:tmpl w:val="564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097090"/>
    <w:multiLevelType w:val="multilevel"/>
    <w:tmpl w:val="32E0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7C"/>
    <w:rsid w:val="00844A14"/>
    <w:rsid w:val="00AB7645"/>
    <w:rsid w:val="00C4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4FC6E-8FEC-4F4D-837A-87758FB8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13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413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B76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3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413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413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137C"/>
    <w:rPr>
      <w:color w:val="0000FF"/>
      <w:u w:val="single"/>
    </w:rPr>
  </w:style>
  <w:style w:type="character" w:customStyle="1" w:styleId="Heading4Char">
    <w:name w:val="Heading 4 Char"/>
    <w:basedOn w:val="DefaultParagraphFont"/>
    <w:link w:val="Heading4"/>
    <w:uiPriority w:val="9"/>
    <w:semiHidden/>
    <w:rsid w:val="00AB7645"/>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AB7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1630">
      <w:bodyDiv w:val="1"/>
      <w:marLeft w:val="0"/>
      <w:marRight w:val="0"/>
      <w:marTop w:val="0"/>
      <w:marBottom w:val="0"/>
      <w:divBdr>
        <w:top w:val="none" w:sz="0" w:space="0" w:color="auto"/>
        <w:left w:val="none" w:sz="0" w:space="0" w:color="auto"/>
        <w:bottom w:val="none" w:sz="0" w:space="0" w:color="auto"/>
        <w:right w:val="none" w:sz="0" w:space="0" w:color="auto"/>
      </w:divBdr>
      <w:divsChild>
        <w:div w:id="1372266963">
          <w:marLeft w:val="0"/>
          <w:marRight w:val="0"/>
          <w:marTop w:val="0"/>
          <w:marBottom w:val="0"/>
          <w:divBdr>
            <w:top w:val="none" w:sz="0" w:space="0" w:color="auto"/>
            <w:left w:val="none" w:sz="0" w:space="0" w:color="auto"/>
            <w:bottom w:val="none" w:sz="0" w:space="0" w:color="auto"/>
            <w:right w:val="none" w:sz="0" w:space="0" w:color="auto"/>
          </w:divBdr>
        </w:div>
        <w:div w:id="608127762">
          <w:marLeft w:val="0"/>
          <w:marRight w:val="0"/>
          <w:marTop w:val="0"/>
          <w:marBottom w:val="0"/>
          <w:divBdr>
            <w:top w:val="none" w:sz="0" w:space="0" w:color="auto"/>
            <w:left w:val="none" w:sz="0" w:space="0" w:color="auto"/>
            <w:bottom w:val="none" w:sz="0" w:space="0" w:color="auto"/>
            <w:right w:val="none" w:sz="0" w:space="0" w:color="auto"/>
          </w:divBdr>
        </w:div>
      </w:divsChild>
    </w:div>
    <w:div w:id="16218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customerservice@boutiqueparties.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2219</Words>
  <Characters>12654</Characters>
  <DocSecurity>0</DocSecurity>
  <Lines>105</Lines>
  <Paragraphs>29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14844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