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8E" w:rsidRPr="002D5A8E" w:rsidRDefault="002D5A8E" w:rsidP="002D5A8E">
      <w:pPr>
        <w:spacing w:before="1056" w:after="96" w:line="240" w:lineRule="auto"/>
        <w:outlineLvl w:val="0"/>
        <w:rPr>
          <w:rFonts w:ascii="Arial" w:eastAsia="Times New Roman" w:hAnsi="Arial" w:cs="Arial"/>
          <w:b/>
          <w:bCs/>
          <w:kern w:val="36"/>
          <w:sz w:val="72"/>
          <w:szCs w:val="72"/>
        </w:rPr>
      </w:pPr>
      <w:bookmarkStart w:id="0" w:name="_GoBack"/>
      <w:bookmarkEnd w:id="0"/>
      <w:r w:rsidRPr="002D5A8E">
        <w:rPr>
          <w:rFonts w:ascii="Arial" w:eastAsia="Times New Roman" w:hAnsi="Arial" w:cs="Arial"/>
          <w:b/>
          <w:bCs/>
          <w:kern w:val="36"/>
          <w:sz w:val="72"/>
          <w:szCs w:val="72"/>
        </w:rPr>
        <w:t>Partnership Agreement Template</w:t>
      </w:r>
    </w:p>
    <w:p w:rsidR="002D5A8E" w:rsidRPr="002D5A8E" w:rsidRDefault="002D5A8E" w:rsidP="002D5A8E">
      <w:pPr>
        <w:spacing w:after="0" w:line="240" w:lineRule="auto"/>
        <w:rPr>
          <w:rFonts w:ascii="Arial" w:eastAsia="Times New Roman" w:hAnsi="Arial" w:cs="Arial"/>
          <w:sz w:val="23"/>
          <w:szCs w:val="23"/>
        </w:rPr>
      </w:pPr>
      <w:r w:rsidRPr="002D5A8E">
        <w:rPr>
          <w:rFonts w:ascii="Arial" w:eastAsia="Times New Roman" w:hAnsi="Arial" w:cs="Arial"/>
          <w:sz w:val="23"/>
          <w:szCs w:val="23"/>
        </w:rPr>
        <w:t>Prepared for:</w:t>
      </w:r>
      <w:r w:rsidRPr="002D5A8E">
        <w:rPr>
          <w:rFonts w:ascii="Arial" w:eastAsia="Times New Roman" w:hAnsi="Arial" w:cs="Arial"/>
          <w:sz w:val="23"/>
          <w:szCs w:val="23"/>
        </w:rPr>
        <w:br/>
      </w:r>
      <w:r w:rsidRPr="002D5A8E">
        <w:rPr>
          <w:rFonts w:ascii="Tahoma" w:eastAsia="Times New Roman" w:hAnsi="Tahoma" w:cs="Tahoma"/>
          <w:sz w:val="23"/>
          <w:szCs w:val="23"/>
        </w:rPr>
        <w:t>﻿</w:t>
      </w:r>
      <w:r w:rsidRPr="002D5A8E">
        <w:rPr>
          <w:rFonts w:ascii="Arial" w:eastAsia="Times New Roman" w:hAnsi="Arial" w:cs="Arial"/>
          <w:sz w:val="23"/>
          <w:szCs w:val="23"/>
        </w:rPr>
        <w:br/>
        <w:t>​[</w:t>
      </w:r>
      <w:proofErr w:type="spellStart"/>
      <w:r w:rsidRPr="002D5A8E">
        <w:rPr>
          <w:rFonts w:ascii="Arial" w:eastAsia="Times New Roman" w:hAnsi="Arial" w:cs="Arial"/>
          <w:sz w:val="23"/>
          <w:szCs w:val="23"/>
        </w:rPr>
        <w:t>Client.FirstName</w:t>
      </w:r>
      <w:proofErr w:type="spellEnd"/>
      <w:r w:rsidRPr="002D5A8E">
        <w:rPr>
          <w:rFonts w:ascii="Arial" w:eastAsia="Times New Roman" w:hAnsi="Arial" w:cs="Arial"/>
          <w:sz w:val="23"/>
          <w:szCs w:val="23"/>
        </w:rPr>
        <w:t>] [</w:t>
      </w:r>
      <w:proofErr w:type="spellStart"/>
      <w:r w:rsidRPr="002D5A8E">
        <w:rPr>
          <w:rFonts w:ascii="Arial" w:eastAsia="Times New Roman" w:hAnsi="Arial" w:cs="Arial"/>
          <w:sz w:val="23"/>
          <w:szCs w:val="23"/>
        </w:rPr>
        <w:t>Client.LastName</w:t>
      </w:r>
      <w:proofErr w:type="spellEnd"/>
      <w:r w:rsidRPr="002D5A8E">
        <w:rPr>
          <w:rFonts w:ascii="Arial" w:eastAsia="Times New Roman" w:hAnsi="Arial" w:cs="Arial"/>
          <w:sz w:val="23"/>
          <w:szCs w:val="23"/>
        </w:rPr>
        <w:t>]​</w:t>
      </w:r>
      <w:r w:rsidRPr="002D5A8E">
        <w:rPr>
          <w:rFonts w:ascii="Arial" w:eastAsia="Times New Roman" w:hAnsi="Arial" w:cs="Arial"/>
          <w:sz w:val="23"/>
          <w:szCs w:val="23"/>
        </w:rPr>
        <w:br/>
        <w:t>​[</w:t>
      </w:r>
      <w:proofErr w:type="spellStart"/>
      <w:r w:rsidRPr="002D5A8E">
        <w:rPr>
          <w:rFonts w:ascii="Arial" w:eastAsia="Times New Roman" w:hAnsi="Arial" w:cs="Arial"/>
          <w:sz w:val="23"/>
          <w:szCs w:val="23"/>
        </w:rPr>
        <w:t>Client.Company</w:t>
      </w:r>
      <w:proofErr w:type="spellEnd"/>
      <w:r w:rsidRPr="002D5A8E">
        <w:rPr>
          <w:rFonts w:ascii="Arial" w:eastAsia="Times New Roman" w:hAnsi="Arial" w:cs="Arial"/>
          <w:sz w:val="23"/>
          <w:szCs w:val="23"/>
        </w:rPr>
        <w:t>]​</w:t>
      </w:r>
    </w:p>
    <w:p w:rsidR="002D5A8E" w:rsidRPr="002D5A8E" w:rsidRDefault="002D5A8E" w:rsidP="002D5A8E">
      <w:pPr>
        <w:spacing w:before="360" w:line="240" w:lineRule="auto"/>
        <w:rPr>
          <w:rFonts w:ascii="Arial" w:eastAsia="Times New Roman" w:hAnsi="Arial" w:cs="Arial"/>
          <w:sz w:val="23"/>
          <w:szCs w:val="23"/>
        </w:rPr>
      </w:pPr>
      <w:r w:rsidRPr="002D5A8E">
        <w:rPr>
          <w:rFonts w:ascii="Arial" w:eastAsia="Times New Roman" w:hAnsi="Arial" w:cs="Arial"/>
          <w:sz w:val="23"/>
          <w:szCs w:val="23"/>
        </w:rPr>
        <w:t>Created by:</w:t>
      </w:r>
      <w:r w:rsidRPr="002D5A8E">
        <w:rPr>
          <w:rFonts w:ascii="Arial" w:eastAsia="Times New Roman" w:hAnsi="Arial" w:cs="Arial"/>
          <w:sz w:val="23"/>
          <w:szCs w:val="23"/>
        </w:rPr>
        <w:br/>
      </w:r>
      <w:r w:rsidRPr="002D5A8E">
        <w:rPr>
          <w:rFonts w:ascii="Tahoma" w:eastAsia="Times New Roman" w:hAnsi="Tahoma" w:cs="Tahoma"/>
          <w:sz w:val="23"/>
          <w:szCs w:val="23"/>
        </w:rPr>
        <w:t>﻿</w:t>
      </w:r>
      <w:r w:rsidRPr="002D5A8E">
        <w:rPr>
          <w:rFonts w:ascii="Arial" w:eastAsia="Times New Roman" w:hAnsi="Arial" w:cs="Arial"/>
          <w:sz w:val="23"/>
          <w:szCs w:val="23"/>
        </w:rPr>
        <w:br/>
        <w:t>​[</w:t>
      </w:r>
      <w:proofErr w:type="spellStart"/>
      <w:r w:rsidRPr="002D5A8E">
        <w:rPr>
          <w:rFonts w:ascii="Arial" w:eastAsia="Times New Roman" w:hAnsi="Arial" w:cs="Arial"/>
          <w:sz w:val="23"/>
          <w:szCs w:val="23"/>
        </w:rPr>
        <w:t>Sender.FirstName</w:t>
      </w:r>
      <w:proofErr w:type="spellEnd"/>
      <w:r w:rsidRPr="002D5A8E">
        <w:rPr>
          <w:rFonts w:ascii="Arial" w:eastAsia="Times New Roman" w:hAnsi="Arial" w:cs="Arial"/>
          <w:sz w:val="23"/>
          <w:szCs w:val="23"/>
        </w:rPr>
        <w:t>] [</w:t>
      </w:r>
      <w:proofErr w:type="spellStart"/>
      <w:r w:rsidRPr="002D5A8E">
        <w:rPr>
          <w:rFonts w:ascii="Arial" w:eastAsia="Times New Roman" w:hAnsi="Arial" w:cs="Arial"/>
          <w:sz w:val="23"/>
          <w:szCs w:val="23"/>
        </w:rPr>
        <w:t>Sender.LastName</w:t>
      </w:r>
      <w:proofErr w:type="spellEnd"/>
      <w:proofErr w:type="gramStart"/>
      <w:r w:rsidRPr="002D5A8E">
        <w:rPr>
          <w:rFonts w:ascii="Arial" w:eastAsia="Times New Roman" w:hAnsi="Arial" w:cs="Arial"/>
          <w:sz w:val="23"/>
          <w:szCs w:val="23"/>
        </w:rPr>
        <w:t>]</w:t>
      </w:r>
      <w:proofErr w:type="gramEnd"/>
      <w:r w:rsidRPr="002D5A8E">
        <w:rPr>
          <w:rFonts w:ascii="Arial" w:eastAsia="Times New Roman" w:hAnsi="Arial" w:cs="Arial"/>
          <w:sz w:val="23"/>
          <w:szCs w:val="23"/>
        </w:rPr>
        <w:br/>
        <w:t>[</w:t>
      </w:r>
      <w:proofErr w:type="spellStart"/>
      <w:r w:rsidRPr="002D5A8E">
        <w:rPr>
          <w:rFonts w:ascii="Arial" w:eastAsia="Times New Roman" w:hAnsi="Arial" w:cs="Arial"/>
          <w:sz w:val="23"/>
          <w:szCs w:val="23"/>
        </w:rPr>
        <w:t>Sender.Company</w:t>
      </w:r>
      <w:proofErr w:type="spellEnd"/>
      <w:r w:rsidRPr="002D5A8E">
        <w:rPr>
          <w:rFonts w:ascii="Arial" w:eastAsia="Times New Roman" w:hAnsi="Arial" w:cs="Arial"/>
          <w:sz w:val="23"/>
          <w:szCs w:val="23"/>
        </w:rPr>
        <w:t>]​</w:t>
      </w:r>
    </w:p>
    <w:p w:rsidR="002D5A8E" w:rsidRPr="002D5A8E" w:rsidRDefault="002D5A8E" w:rsidP="002D5A8E">
      <w:pPr>
        <w:spacing w:after="0" w:line="240" w:lineRule="auto"/>
        <w:rPr>
          <w:rFonts w:ascii="Arial" w:eastAsia="Times New Roman" w:hAnsi="Arial" w:cs="Arial"/>
          <w:sz w:val="23"/>
          <w:szCs w:val="23"/>
        </w:rPr>
      </w:pPr>
      <w:r w:rsidRPr="002D5A8E">
        <w:rPr>
          <w:rFonts w:ascii="Arial" w:eastAsia="Times New Roman" w:hAnsi="Arial" w:cs="Arial"/>
          <w:sz w:val="23"/>
          <w:szCs w:val="23"/>
        </w:rPr>
        <w:t xml:space="preserve">This PARTNERSHIP AGREEMENT (the AGREEMENT) is made and entered on this day </w:t>
      </w:r>
      <w:proofErr w:type="spellStart"/>
      <w:r w:rsidRPr="002D5A8E">
        <w:rPr>
          <w:rFonts w:ascii="Arial" w:eastAsia="Times New Roman" w:hAnsi="Arial" w:cs="Arial"/>
          <w:sz w:val="23"/>
          <w:szCs w:val="23"/>
        </w:rPr>
        <w:t>day</w:t>
      </w:r>
      <w:proofErr w:type="spellEnd"/>
      <w:r w:rsidRPr="002D5A8E">
        <w:rPr>
          <w:rFonts w:ascii="Arial" w:eastAsia="Times New Roman" w:hAnsi="Arial" w:cs="Arial"/>
          <w:sz w:val="23"/>
          <w:szCs w:val="23"/>
        </w:rPr>
        <w:t xml:space="preserve"> of month, of year, by and between party 1, on behalf of company, address and party 2, on behalf of company, </w:t>
      </w:r>
      <w:proofErr w:type="spellStart"/>
      <w:r w:rsidRPr="002D5A8E">
        <w:rPr>
          <w:rFonts w:ascii="Arial" w:eastAsia="Times New Roman" w:hAnsi="Arial" w:cs="Arial"/>
          <w:sz w:val="23"/>
          <w:szCs w:val="23"/>
        </w:rPr>
        <w:t>address.Hereafter</w:t>
      </w:r>
      <w:proofErr w:type="spellEnd"/>
      <w:r w:rsidRPr="002D5A8E">
        <w:rPr>
          <w:rFonts w:ascii="Arial" w:eastAsia="Times New Roman" w:hAnsi="Arial" w:cs="Arial"/>
          <w:sz w:val="23"/>
          <w:szCs w:val="23"/>
        </w:rPr>
        <w:t>, both of the above parties shall be referred to collectively as the partners, for the purposes of the agreement.</w:t>
      </w:r>
    </w:p>
    <w:p w:rsidR="002D5A8E" w:rsidRPr="002D5A8E" w:rsidRDefault="002D5A8E" w:rsidP="002D5A8E">
      <w:pPr>
        <w:spacing w:before="360" w:after="0" w:line="240" w:lineRule="auto"/>
        <w:rPr>
          <w:rFonts w:ascii="Arial" w:eastAsia="Times New Roman" w:hAnsi="Arial" w:cs="Arial"/>
          <w:sz w:val="23"/>
          <w:szCs w:val="23"/>
        </w:rPr>
      </w:pPr>
      <w:r w:rsidRPr="002D5A8E">
        <w:rPr>
          <w:rFonts w:ascii="Arial" w:eastAsia="Times New Roman" w:hAnsi="Arial" w:cs="Arial"/>
          <w:b/>
          <w:bCs/>
          <w:sz w:val="23"/>
          <w:szCs w:val="23"/>
        </w:rPr>
        <w:t>SECTION I: Functions of the PARTNERSHIP</w:t>
      </w:r>
    </w:p>
    <w:p w:rsidR="002D5A8E" w:rsidRPr="002D5A8E" w:rsidRDefault="002D5A8E" w:rsidP="002D5A8E">
      <w:pPr>
        <w:spacing w:before="360" w:after="0" w:line="240" w:lineRule="auto"/>
        <w:rPr>
          <w:rFonts w:ascii="Arial" w:eastAsia="Times New Roman" w:hAnsi="Arial" w:cs="Arial"/>
          <w:sz w:val="23"/>
          <w:szCs w:val="23"/>
        </w:rPr>
      </w:pPr>
      <w:r w:rsidRPr="002D5A8E">
        <w:rPr>
          <w:rFonts w:ascii="Arial" w:eastAsia="Times New Roman" w:hAnsi="Arial" w:cs="Arial"/>
          <w:sz w:val="23"/>
          <w:szCs w:val="23"/>
        </w:rPr>
        <w:t>In accordance with the terms, conditions, and covenants of this agreement, the partners shall:</w:t>
      </w:r>
    </w:p>
    <w:p w:rsidR="002D5A8E" w:rsidRPr="002D5A8E" w:rsidRDefault="002D5A8E" w:rsidP="002D5A8E">
      <w:pPr>
        <w:numPr>
          <w:ilvl w:val="0"/>
          <w:numId w:val="1"/>
        </w:numPr>
        <w:spacing w:before="360" w:after="0" w:line="240" w:lineRule="auto"/>
        <w:ind w:left="600"/>
        <w:rPr>
          <w:rFonts w:ascii="Arial" w:eastAsia="Times New Roman" w:hAnsi="Arial" w:cs="Arial"/>
          <w:sz w:val="23"/>
          <w:szCs w:val="23"/>
        </w:rPr>
      </w:pPr>
      <w:r w:rsidRPr="002D5A8E">
        <w:rPr>
          <w:rFonts w:ascii="Arial" w:eastAsia="Times New Roman" w:hAnsi="Arial" w:cs="Arial"/>
          <w:sz w:val="23"/>
          <w:szCs w:val="23"/>
        </w:rPr>
        <w:t>Form a general partnership (the partnership) for the purpose of, in accordance with the laws of state.</w:t>
      </w:r>
    </w:p>
    <w:p w:rsidR="002D5A8E" w:rsidRPr="002D5A8E" w:rsidRDefault="002D5A8E" w:rsidP="002D5A8E">
      <w:pPr>
        <w:numPr>
          <w:ilvl w:val="0"/>
          <w:numId w:val="1"/>
        </w:numPr>
        <w:spacing w:before="360" w:after="0" w:line="240" w:lineRule="auto"/>
        <w:ind w:left="600"/>
        <w:rPr>
          <w:rFonts w:ascii="Arial" w:eastAsia="Times New Roman" w:hAnsi="Arial" w:cs="Arial"/>
          <w:sz w:val="23"/>
          <w:szCs w:val="23"/>
        </w:rPr>
      </w:pPr>
      <w:r w:rsidRPr="002D5A8E">
        <w:rPr>
          <w:rFonts w:ascii="Arial" w:eastAsia="Times New Roman" w:hAnsi="Arial" w:cs="Arial"/>
          <w:sz w:val="23"/>
          <w:szCs w:val="23"/>
        </w:rPr>
        <w:t>The partnership shall operate under the name of business name.</w:t>
      </w:r>
    </w:p>
    <w:p w:rsidR="002D5A8E" w:rsidRPr="002D5A8E" w:rsidRDefault="002D5A8E" w:rsidP="002D5A8E">
      <w:pPr>
        <w:numPr>
          <w:ilvl w:val="0"/>
          <w:numId w:val="1"/>
        </w:numPr>
        <w:spacing w:before="360" w:after="0" w:line="240" w:lineRule="auto"/>
        <w:ind w:left="600"/>
        <w:rPr>
          <w:rFonts w:ascii="Arial" w:eastAsia="Times New Roman" w:hAnsi="Arial" w:cs="Arial"/>
          <w:sz w:val="23"/>
          <w:szCs w:val="23"/>
        </w:rPr>
      </w:pPr>
      <w:r w:rsidRPr="002D5A8E">
        <w:rPr>
          <w:rFonts w:ascii="Arial" w:eastAsia="Times New Roman" w:hAnsi="Arial" w:cs="Arial"/>
          <w:sz w:val="23"/>
          <w:szCs w:val="23"/>
        </w:rPr>
        <w:t>The partnership shall begin on the effective date of date.</w:t>
      </w:r>
    </w:p>
    <w:p w:rsidR="002D5A8E" w:rsidRPr="002D5A8E" w:rsidRDefault="002D5A8E" w:rsidP="002D5A8E">
      <w:pPr>
        <w:numPr>
          <w:ilvl w:val="0"/>
          <w:numId w:val="1"/>
        </w:numPr>
        <w:spacing w:before="360" w:after="0" w:line="240" w:lineRule="auto"/>
        <w:ind w:left="600"/>
        <w:rPr>
          <w:rFonts w:ascii="Arial" w:eastAsia="Times New Roman" w:hAnsi="Arial" w:cs="Arial"/>
          <w:sz w:val="23"/>
          <w:szCs w:val="23"/>
        </w:rPr>
      </w:pPr>
      <w:r w:rsidRPr="002D5A8E">
        <w:rPr>
          <w:rFonts w:ascii="Arial" w:eastAsia="Times New Roman" w:hAnsi="Arial" w:cs="Arial"/>
          <w:sz w:val="23"/>
          <w:szCs w:val="23"/>
        </w:rPr>
        <w:t>The partnership shall last for a term of duration.</w:t>
      </w:r>
    </w:p>
    <w:p w:rsidR="002D5A8E" w:rsidRPr="002D5A8E" w:rsidRDefault="002D5A8E" w:rsidP="002D5A8E">
      <w:pPr>
        <w:numPr>
          <w:ilvl w:val="0"/>
          <w:numId w:val="1"/>
        </w:numPr>
        <w:spacing w:before="360" w:after="0" w:line="240" w:lineRule="auto"/>
        <w:ind w:left="600"/>
        <w:rPr>
          <w:rFonts w:ascii="Arial" w:eastAsia="Times New Roman" w:hAnsi="Arial" w:cs="Arial"/>
          <w:sz w:val="23"/>
          <w:szCs w:val="23"/>
        </w:rPr>
      </w:pPr>
      <w:r w:rsidRPr="002D5A8E">
        <w:rPr>
          <w:rFonts w:ascii="Arial" w:eastAsia="Times New Roman" w:hAnsi="Arial" w:cs="Arial"/>
          <w:sz w:val="23"/>
          <w:szCs w:val="23"/>
        </w:rPr>
        <w:t>The purpose of the partnership shall be to oversee, manage, and otherwise facilitate the following business functions:</w:t>
      </w:r>
    </w:p>
    <w:p w:rsidR="002D5A8E" w:rsidRPr="002D5A8E" w:rsidRDefault="002D5A8E" w:rsidP="002D5A8E">
      <w:pPr>
        <w:numPr>
          <w:ilvl w:val="0"/>
          <w:numId w:val="2"/>
        </w:numPr>
        <w:spacing w:before="360" w:after="0" w:line="240" w:lineRule="auto"/>
        <w:ind w:left="600"/>
        <w:rPr>
          <w:rFonts w:ascii="Arial" w:eastAsia="Times New Roman" w:hAnsi="Arial" w:cs="Arial"/>
          <w:sz w:val="23"/>
          <w:szCs w:val="23"/>
        </w:rPr>
      </w:pPr>
      <w:r w:rsidRPr="002D5A8E">
        <w:rPr>
          <w:rFonts w:ascii="Arial" w:eastAsia="Times New Roman" w:hAnsi="Arial" w:cs="Arial"/>
          <w:sz w:val="23"/>
          <w:szCs w:val="23"/>
        </w:rPr>
        <w:t>[Business.Activity1]</w:t>
      </w:r>
    </w:p>
    <w:p w:rsidR="002D5A8E" w:rsidRPr="002D5A8E" w:rsidRDefault="002D5A8E" w:rsidP="002D5A8E">
      <w:pPr>
        <w:numPr>
          <w:ilvl w:val="0"/>
          <w:numId w:val="2"/>
        </w:numPr>
        <w:spacing w:before="360" w:after="0" w:line="240" w:lineRule="auto"/>
        <w:ind w:left="600"/>
        <w:rPr>
          <w:rFonts w:ascii="Arial" w:eastAsia="Times New Roman" w:hAnsi="Arial" w:cs="Arial"/>
          <w:sz w:val="23"/>
          <w:szCs w:val="23"/>
        </w:rPr>
      </w:pPr>
      <w:r w:rsidRPr="002D5A8E">
        <w:rPr>
          <w:rFonts w:ascii="Arial" w:eastAsia="Times New Roman" w:hAnsi="Arial" w:cs="Arial"/>
          <w:sz w:val="23"/>
          <w:szCs w:val="23"/>
        </w:rPr>
        <w:t>[Business.Activity2]</w:t>
      </w:r>
    </w:p>
    <w:p w:rsidR="002D5A8E" w:rsidRPr="002D5A8E" w:rsidRDefault="002D5A8E" w:rsidP="002D5A8E">
      <w:pPr>
        <w:numPr>
          <w:ilvl w:val="0"/>
          <w:numId w:val="2"/>
        </w:numPr>
        <w:spacing w:before="360" w:line="240" w:lineRule="auto"/>
        <w:ind w:left="600"/>
        <w:rPr>
          <w:rFonts w:ascii="Arial" w:eastAsia="Times New Roman" w:hAnsi="Arial" w:cs="Arial"/>
          <w:sz w:val="23"/>
          <w:szCs w:val="23"/>
        </w:rPr>
      </w:pPr>
      <w:r w:rsidRPr="002D5A8E">
        <w:rPr>
          <w:rFonts w:ascii="Arial" w:eastAsia="Times New Roman" w:hAnsi="Arial" w:cs="Arial"/>
          <w:sz w:val="23"/>
          <w:szCs w:val="23"/>
        </w:rPr>
        <w:lastRenderedPageBreak/>
        <w:t>[Business.Activity3]</w:t>
      </w:r>
    </w:p>
    <w:p w:rsidR="002D5A8E" w:rsidRPr="002D5A8E" w:rsidRDefault="002D5A8E" w:rsidP="002D5A8E">
      <w:pPr>
        <w:numPr>
          <w:ilvl w:val="0"/>
          <w:numId w:val="3"/>
        </w:numPr>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All decisions shall be made by the partners who control a majority of the capital of the company, except as otherwise deemed appropriate by the partners.</w:t>
      </w:r>
    </w:p>
    <w:p w:rsidR="002D5A8E" w:rsidRPr="002D5A8E" w:rsidRDefault="002D5A8E" w:rsidP="002D5A8E">
      <w:pPr>
        <w:numPr>
          <w:ilvl w:val="0"/>
          <w:numId w:val="3"/>
        </w:numPr>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Meetings between the partners shall be held at regular intervals of [Number] Days, for the duration of the partnership agreement.</w:t>
      </w:r>
    </w:p>
    <w:p w:rsidR="002D5A8E" w:rsidRPr="002D5A8E" w:rsidRDefault="002D5A8E" w:rsidP="002D5A8E">
      <w:pPr>
        <w:spacing w:before="360" w:after="0" w:line="240" w:lineRule="auto"/>
        <w:rPr>
          <w:rFonts w:ascii="Arial" w:eastAsia="Times New Roman" w:hAnsi="Arial" w:cs="Arial"/>
          <w:color w:val="242424"/>
          <w:sz w:val="23"/>
          <w:szCs w:val="23"/>
        </w:rPr>
      </w:pPr>
      <w:r w:rsidRPr="002D5A8E">
        <w:rPr>
          <w:rFonts w:ascii="Arial" w:eastAsia="Times New Roman" w:hAnsi="Arial" w:cs="Arial"/>
          <w:b/>
          <w:bCs/>
          <w:color w:val="242424"/>
          <w:sz w:val="23"/>
          <w:szCs w:val="23"/>
        </w:rPr>
        <w:t>SECTION II: Capital</w:t>
      </w:r>
    </w:p>
    <w:p w:rsidR="002D5A8E" w:rsidRPr="002D5A8E" w:rsidRDefault="002D5A8E" w:rsidP="002D5A8E">
      <w:pPr>
        <w:numPr>
          <w:ilvl w:val="0"/>
          <w:numId w:val="4"/>
        </w:numPr>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The initial CAPITAL contribution from the FIRST PARTY shall total: dollar amount</w:t>
      </w:r>
    </w:p>
    <w:p w:rsidR="002D5A8E" w:rsidRPr="002D5A8E" w:rsidRDefault="002D5A8E" w:rsidP="002D5A8E">
      <w:pPr>
        <w:numPr>
          <w:ilvl w:val="0"/>
          <w:numId w:val="4"/>
        </w:numPr>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The initial CAPITAL contribution from the SECOND PARTY shall total: dollar amount</w:t>
      </w:r>
    </w:p>
    <w:p w:rsidR="002D5A8E" w:rsidRPr="002D5A8E" w:rsidRDefault="002D5A8E" w:rsidP="002D5A8E">
      <w:pPr>
        <w:numPr>
          <w:ilvl w:val="0"/>
          <w:numId w:val="4"/>
        </w:numPr>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The PARTNERS shall deposit the funds into a SPECIAL BANK ACCOUNT at bank, of city.</w:t>
      </w:r>
    </w:p>
    <w:p w:rsidR="002D5A8E" w:rsidRPr="002D5A8E" w:rsidRDefault="002D5A8E" w:rsidP="002D5A8E">
      <w:pPr>
        <w:numPr>
          <w:ilvl w:val="0"/>
          <w:numId w:val="4"/>
        </w:numPr>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Profit/loss resulting from the functions of the PARTNERSHIP shall be deposited/withdrawn from the special bank account.</w:t>
      </w:r>
    </w:p>
    <w:p w:rsidR="002D5A8E" w:rsidRPr="002D5A8E" w:rsidRDefault="002D5A8E" w:rsidP="002D5A8E">
      <w:pPr>
        <w:numPr>
          <w:ilvl w:val="0"/>
          <w:numId w:val="4"/>
        </w:numPr>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 xml:space="preserve">Each PARTNER shall provide a BANK ACCOUNT for their own contributions, which profit/loss shall transact to/from </w:t>
      </w:r>
      <w:proofErr w:type="spellStart"/>
      <w:r w:rsidRPr="002D5A8E">
        <w:rPr>
          <w:rFonts w:ascii="Arial" w:eastAsia="Times New Roman" w:hAnsi="Arial" w:cs="Arial"/>
          <w:color w:val="242424"/>
          <w:sz w:val="23"/>
          <w:szCs w:val="23"/>
        </w:rPr>
        <w:t>at</w:t>
      </w:r>
      <w:proofErr w:type="spellEnd"/>
      <w:r w:rsidRPr="002D5A8E">
        <w:rPr>
          <w:rFonts w:ascii="Arial" w:eastAsia="Times New Roman" w:hAnsi="Arial" w:cs="Arial"/>
          <w:color w:val="242424"/>
          <w:sz w:val="23"/>
          <w:szCs w:val="23"/>
        </w:rPr>
        <w:t xml:space="preserve"> number of days intervals, in proportion to the value of their respective contributions.</w:t>
      </w:r>
    </w:p>
    <w:p w:rsidR="002D5A8E" w:rsidRPr="002D5A8E" w:rsidRDefault="002D5A8E" w:rsidP="002D5A8E">
      <w:pPr>
        <w:numPr>
          <w:ilvl w:val="0"/>
          <w:numId w:val="4"/>
        </w:numPr>
        <w:spacing w:before="36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The balance of the SPECIAL BANK ACCOUNT shall constitute the CASH-ON-HAND of the PARTNERSHIP, for all purposes including, but not limited to, taxation and valuation.</w:t>
      </w:r>
    </w:p>
    <w:p w:rsidR="002D5A8E" w:rsidRPr="002D5A8E" w:rsidRDefault="002D5A8E" w:rsidP="002D5A8E">
      <w:pPr>
        <w:spacing w:after="0" w:line="240" w:lineRule="auto"/>
        <w:rPr>
          <w:rFonts w:ascii="Arial" w:eastAsia="Times New Roman" w:hAnsi="Arial" w:cs="Arial"/>
          <w:color w:val="242424"/>
          <w:sz w:val="23"/>
          <w:szCs w:val="23"/>
        </w:rPr>
      </w:pPr>
      <w:r w:rsidRPr="002D5A8E">
        <w:rPr>
          <w:rFonts w:ascii="Arial" w:eastAsia="Times New Roman" w:hAnsi="Arial" w:cs="Arial"/>
          <w:b/>
          <w:bCs/>
          <w:color w:val="242424"/>
          <w:sz w:val="23"/>
          <w:szCs w:val="23"/>
        </w:rPr>
        <w:t>SECTION III: Management</w:t>
      </w:r>
    </w:p>
    <w:p w:rsidR="002D5A8E" w:rsidRPr="002D5A8E" w:rsidRDefault="002D5A8E" w:rsidP="002D5A8E">
      <w:pPr>
        <w:numPr>
          <w:ilvl w:val="0"/>
          <w:numId w:val="5"/>
        </w:numPr>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The PARTNERS designate name as the EXECUTIVE responsible for the day-to-day operation of the PARTNERSHIP.</w:t>
      </w:r>
    </w:p>
    <w:p w:rsidR="002D5A8E" w:rsidRPr="002D5A8E" w:rsidRDefault="002D5A8E" w:rsidP="002D5A8E">
      <w:pPr>
        <w:numPr>
          <w:ilvl w:val="0"/>
          <w:numId w:val="5"/>
        </w:numPr>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The EXECUTIVE shall see to the maintenance of records and books, consisting of all account balances, assets, liabilities, and all other revenue information pertaining to the PARTNERSHIP.</w:t>
      </w:r>
    </w:p>
    <w:p w:rsidR="002D5A8E" w:rsidRPr="002D5A8E" w:rsidRDefault="002D5A8E" w:rsidP="002D5A8E">
      <w:pPr>
        <w:numPr>
          <w:ilvl w:val="0"/>
          <w:numId w:val="5"/>
        </w:numPr>
        <w:spacing w:before="36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The PARTNERS reserve the right to inspect, audit, or otherwise request access to the records and books of the PARTNERSHIP, at any time. It is the responsibility of the EXECUTIVE to make the records available on demand, at the will of the PARTNERS.</w:t>
      </w:r>
    </w:p>
    <w:p w:rsidR="002D5A8E" w:rsidRPr="002D5A8E" w:rsidRDefault="002D5A8E" w:rsidP="002D5A8E">
      <w:pPr>
        <w:spacing w:before="360" w:after="0" w:line="240" w:lineRule="auto"/>
        <w:rPr>
          <w:rFonts w:ascii="Times New Roman" w:eastAsia="Times New Roman" w:hAnsi="Times New Roman" w:cs="Times New Roman"/>
          <w:sz w:val="24"/>
          <w:szCs w:val="24"/>
        </w:rPr>
      </w:pPr>
      <w:r w:rsidRPr="002D5A8E">
        <w:rPr>
          <w:rFonts w:ascii="Times New Roman" w:eastAsia="Times New Roman" w:hAnsi="Times New Roman" w:cs="Times New Roman"/>
          <w:b/>
          <w:bCs/>
          <w:sz w:val="24"/>
          <w:szCs w:val="24"/>
        </w:rPr>
        <w:t>SECTION IV: Annual Audit</w:t>
      </w:r>
    </w:p>
    <w:p w:rsidR="002D5A8E" w:rsidRPr="002D5A8E" w:rsidRDefault="002D5A8E" w:rsidP="002D5A8E">
      <w:pPr>
        <w:numPr>
          <w:ilvl w:val="0"/>
          <w:numId w:val="6"/>
        </w:numPr>
        <w:spacing w:before="360" w:after="0" w:line="240" w:lineRule="auto"/>
        <w:ind w:left="600"/>
        <w:rPr>
          <w:rFonts w:ascii="Times New Roman" w:eastAsia="Times New Roman" w:hAnsi="Times New Roman" w:cs="Times New Roman"/>
          <w:sz w:val="24"/>
          <w:szCs w:val="24"/>
        </w:rPr>
      </w:pPr>
      <w:r w:rsidRPr="002D5A8E">
        <w:rPr>
          <w:rFonts w:ascii="Times New Roman" w:eastAsia="Times New Roman" w:hAnsi="Times New Roman" w:cs="Times New Roman"/>
          <w:sz w:val="24"/>
          <w:szCs w:val="24"/>
        </w:rPr>
        <w:lastRenderedPageBreak/>
        <w:t>The PARTNERS shall conduct a complete and thorough AUDIT of all accounts, records, and books of the PARTNERSHIP on a yearly basis.</w:t>
      </w:r>
    </w:p>
    <w:p w:rsidR="002D5A8E" w:rsidRPr="002D5A8E" w:rsidRDefault="002D5A8E" w:rsidP="002D5A8E">
      <w:pPr>
        <w:numPr>
          <w:ilvl w:val="0"/>
          <w:numId w:val="6"/>
        </w:numPr>
        <w:spacing w:before="360" w:after="0" w:line="240" w:lineRule="auto"/>
        <w:ind w:left="600"/>
        <w:rPr>
          <w:rFonts w:ascii="Times New Roman" w:eastAsia="Times New Roman" w:hAnsi="Times New Roman" w:cs="Times New Roman"/>
          <w:sz w:val="24"/>
          <w:szCs w:val="24"/>
        </w:rPr>
      </w:pPr>
      <w:r w:rsidRPr="002D5A8E">
        <w:rPr>
          <w:rFonts w:ascii="Times New Roman" w:eastAsia="Times New Roman" w:hAnsi="Times New Roman" w:cs="Times New Roman"/>
          <w:sz w:val="24"/>
          <w:szCs w:val="24"/>
        </w:rPr>
        <w:t>The annual accounting of the PARTNERSHIP shall occur within the first meeting of each calendar year, at a time determined by the PARTNERS.</w:t>
      </w:r>
    </w:p>
    <w:p w:rsidR="002D5A8E" w:rsidRPr="002D5A8E" w:rsidRDefault="002D5A8E" w:rsidP="002D5A8E">
      <w:pPr>
        <w:numPr>
          <w:ilvl w:val="0"/>
          <w:numId w:val="6"/>
        </w:numPr>
        <w:spacing w:before="360" w:after="0" w:line="240" w:lineRule="auto"/>
        <w:ind w:left="600"/>
        <w:rPr>
          <w:rFonts w:ascii="Times New Roman" w:eastAsia="Times New Roman" w:hAnsi="Times New Roman" w:cs="Times New Roman"/>
          <w:sz w:val="24"/>
          <w:szCs w:val="24"/>
        </w:rPr>
      </w:pPr>
      <w:r w:rsidRPr="002D5A8E">
        <w:rPr>
          <w:rFonts w:ascii="Times New Roman" w:eastAsia="Times New Roman" w:hAnsi="Times New Roman" w:cs="Times New Roman"/>
          <w:sz w:val="24"/>
          <w:szCs w:val="24"/>
        </w:rPr>
        <w:t>All financial records shall be reviewed a minimum of semi-annually, and at the request of the PARTNERS, throughout the year.</w:t>
      </w:r>
    </w:p>
    <w:p w:rsidR="002D5A8E" w:rsidRPr="002D5A8E" w:rsidRDefault="002D5A8E" w:rsidP="002D5A8E">
      <w:pPr>
        <w:spacing w:before="360" w:after="0" w:line="240" w:lineRule="auto"/>
        <w:rPr>
          <w:rFonts w:ascii="Times New Roman" w:eastAsia="Times New Roman" w:hAnsi="Times New Roman" w:cs="Times New Roman"/>
          <w:sz w:val="24"/>
          <w:szCs w:val="24"/>
        </w:rPr>
      </w:pPr>
      <w:r w:rsidRPr="002D5A8E">
        <w:rPr>
          <w:rFonts w:ascii="Times New Roman" w:eastAsia="Times New Roman" w:hAnsi="Times New Roman" w:cs="Times New Roman"/>
          <w:b/>
          <w:bCs/>
          <w:sz w:val="24"/>
          <w:szCs w:val="24"/>
        </w:rPr>
        <w:t>SECTION V: Compensation</w:t>
      </w:r>
    </w:p>
    <w:p w:rsidR="002D5A8E" w:rsidRPr="002D5A8E" w:rsidRDefault="002D5A8E" w:rsidP="002D5A8E">
      <w:pPr>
        <w:spacing w:before="360" w:after="0" w:line="240" w:lineRule="auto"/>
        <w:rPr>
          <w:rFonts w:ascii="Times New Roman" w:eastAsia="Times New Roman" w:hAnsi="Times New Roman" w:cs="Times New Roman"/>
          <w:sz w:val="24"/>
          <w:szCs w:val="24"/>
        </w:rPr>
      </w:pPr>
      <w:r w:rsidRPr="002D5A8E">
        <w:rPr>
          <w:rFonts w:ascii="Times New Roman" w:eastAsia="Times New Roman" w:hAnsi="Times New Roman" w:cs="Times New Roman"/>
          <w:sz w:val="24"/>
          <w:szCs w:val="24"/>
        </w:rPr>
        <w:t>The PARTNERS shall be compensated only as follows:</w:t>
      </w:r>
    </w:p>
    <w:p w:rsidR="002D5A8E" w:rsidRPr="002D5A8E" w:rsidRDefault="002D5A8E" w:rsidP="002D5A8E">
      <w:pPr>
        <w:spacing w:before="360" w:after="0" w:line="240" w:lineRule="auto"/>
        <w:rPr>
          <w:rFonts w:ascii="Times New Roman" w:eastAsia="Times New Roman" w:hAnsi="Times New Roman" w:cs="Times New Roman"/>
          <w:sz w:val="24"/>
          <w:szCs w:val="24"/>
        </w:rPr>
      </w:pPr>
      <w:r w:rsidRPr="002D5A8E">
        <w:rPr>
          <w:rFonts w:ascii="Times New Roman" w:eastAsia="Times New Roman" w:hAnsi="Times New Roman" w:cs="Times New Roman"/>
          <w:sz w:val="24"/>
          <w:szCs w:val="24"/>
        </w:rPr>
        <w:t>[</w:t>
      </w:r>
      <w:proofErr w:type="spellStart"/>
      <w:r w:rsidRPr="002D5A8E">
        <w:rPr>
          <w:rFonts w:ascii="Times New Roman" w:eastAsia="Times New Roman" w:hAnsi="Times New Roman" w:cs="Times New Roman"/>
          <w:sz w:val="24"/>
          <w:szCs w:val="24"/>
        </w:rPr>
        <w:t>Compensation.Terms</w:t>
      </w:r>
      <w:proofErr w:type="spellEnd"/>
      <w:r w:rsidRPr="002D5A8E">
        <w:rPr>
          <w:rFonts w:ascii="Times New Roman" w:eastAsia="Times New Roman" w:hAnsi="Times New Roman" w:cs="Times New Roman"/>
          <w:sz w:val="24"/>
          <w:szCs w:val="24"/>
        </w:rPr>
        <w:t>]</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b/>
          <w:bCs/>
          <w:color w:val="242424"/>
          <w:sz w:val="23"/>
          <w:szCs w:val="23"/>
        </w:rPr>
        <w:t>SECTION VI: Adding Partners</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color w:val="242424"/>
          <w:sz w:val="23"/>
          <w:szCs w:val="23"/>
        </w:rPr>
        <w:t>Additional PARTNERS may be added at any time, upon the unanimous written agreement of the existing PARTNERS, so long as the total number of PARTNERS does not exceed NUMBER.</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b/>
          <w:bCs/>
          <w:color w:val="242424"/>
          <w:sz w:val="23"/>
          <w:szCs w:val="23"/>
        </w:rPr>
        <w:t>SECTION VII: Transfers to a Trust</w:t>
      </w:r>
    </w:p>
    <w:p w:rsidR="002D5A8E" w:rsidRPr="002D5A8E" w:rsidRDefault="002D5A8E" w:rsidP="002D5A8E">
      <w:pPr>
        <w:shd w:val="clear" w:color="auto" w:fill="EFEDEC"/>
        <w:spacing w:before="360" w:line="240" w:lineRule="auto"/>
        <w:rPr>
          <w:rFonts w:ascii="Arial" w:eastAsia="Times New Roman" w:hAnsi="Arial" w:cs="Arial"/>
          <w:color w:val="242424"/>
          <w:sz w:val="23"/>
          <w:szCs w:val="23"/>
        </w:rPr>
      </w:pPr>
      <w:r w:rsidRPr="002D5A8E">
        <w:rPr>
          <w:rFonts w:ascii="Arial" w:eastAsia="Times New Roman" w:hAnsi="Arial" w:cs="Arial"/>
          <w:color w:val="242424"/>
          <w:sz w:val="23"/>
          <w:szCs w:val="23"/>
        </w:rPr>
        <w:t>Any PARTNER may, upon giving written notice to the other PARTNERS, transfer interest in the PARTNERSHIP to a living TRUST, of which the transferring PARTNER is the grantor and sole trustee.</w:t>
      </w:r>
    </w:p>
    <w:p w:rsidR="002D5A8E" w:rsidRPr="002D5A8E" w:rsidRDefault="002D5A8E" w:rsidP="002D5A8E">
      <w:pPr>
        <w:shd w:val="clear" w:color="auto" w:fill="EFEDEC"/>
        <w:spacing w:after="0" w:line="240" w:lineRule="auto"/>
        <w:rPr>
          <w:rFonts w:ascii="Arial" w:eastAsia="Times New Roman" w:hAnsi="Arial" w:cs="Arial"/>
          <w:color w:val="242424"/>
          <w:sz w:val="23"/>
          <w:szCs w:val="23"/>
        </w:rPr>
      </w:pPr>
      <w:r w:rsidRPr="002D5A8E">
        <w:rPr>
          <w:rFonts w:ascii="Arial" w:eastAsia="Times New Roman" w:hAnsi="Arial" w:cs="Arial"/>
          <w:b/>
          <w:bCs/>
          <w:color w:val="242424"/>
          <w:sz w:val="23"/>
          <w:szCs w:val="23"/>
        </w:rPr>
        <w:t>SECTION VIII: Partner Removal</w:t>
      </w:r>
    </w:p>
    <w:p w:rsidR="002D5A8E" w:rsidRPr="002D5A8E" w:rsidRDefault="002D5A8E" w:rsidP="002D5A8E">
      <w:pPr>
        <w:numPr>
          <w:ilvl w:val="0"/>
          <w:numId w:val="7"/>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A PARTNER may be removed, as deemed necessary, only by a majority vote of those PARTNERS with a controlling share of the CAPITAL of the PARTNERSHIP.</w:t>
      </w:r>
    </w:p>
    <w:p w:rsidR="002D5A8E" w:rsidRPr="002D5A8E" w:rsidRDefault="002D5A8E" w:rsidP="002D5A8E">
      <w:pPr>
        <w:numPr>
          <w:ilvl w:val="0"/>
          <w:numId w:val="7"/>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Any such PARTNER shall be notified in writing of their removal.</w:t>
      </w:r>
    </w:p>
    <w:p w:rsidR="002D5A8E" w:rsidRPr="002D5A8E" w:rsidRDefault="002D5A8E" w:rsidP="002D5A8E">
      <w:pPr>
        <w:numPr>
          <w:ilvl w:val="0"/>
          <w:numId w:val="7"/>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Any PARTNER removed from the PARTNERSHIP shall be paid for all contributions, minus any liabilities incurred, and plus any gains or interest he/she is entitled to, immediately upon removal from the PARTNERSHIP.</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b/>
          <w:bCs/>
          <w:color w:val="242424"/>
          <w:sz w:val="23"/>
          <w:szCs w:val="23"/>
        </w:rPr>
        <w:t>SECTION IX: Partner Withdrawal</w:t>
      </w:r>
    </w:p>
    <w:p w:rsidR="002D5A8E" w:rsidRPr="002D5A8E" w:rsidRDefault="002D5A8E" w:rsidP="002D5A8E">
      <w:pPr>
        <w:numPr>
          <w:ilvl w:val="0"/>
          <w:numId w:val="8"/>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Any PARTNER may withdraw, in part or in full, from the PARTNERSHIP at any time.</w:t>
      </w:r>
    </w:p>
    <w:p w:rsidR="002D5A8E" w:rsidRPr="002D5A8E" w:rsidRDefault="002D5A8E" w:rsidP="002D5A8E">
      <w:pPr>
        <w:numPr>
          <w:ilvl w:val="0"/>
          <w:numId w:val="8"/>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Notification of withdrawal must be made in writing.</w:t>
      </w:r>
    </w:p>
    <w:p w:rsidR="002D5A8E" w:rsidRPr="002D5A8E" w:rsidRDefault="002D5A8E" w:rsidP="002D5A8E">
      <w:pPr>
        <w:numPr>
          <w:ilvl w:val="0"/>
          <w:numId w:val="8"/>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lastRenderedPageBreak/>
        <w:t>Funds shall be withdrawn from the SPECIAL BANK ACCOUNT of the PARTNERSHIP, shall be based on the most recent valuation of the PARTNERSHIP at the time, and shall be transferred to the withdrawing PARTNER’s bank account of record.</w:t>
      </w:r>
    </w:p>
    <w:p w:rsidR="002D5A8E" w:rsidRPr="002D5A8E" w:rsidRDefault="002D5A8E" w:rsidP="002D5A8E">
      <w:pPr>
        <w:numPr>
          <w:ilvl w:val="0"/>
          <w:numId w:val="8"/>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The PARTNERSHIP shall continue to function as a taxable entity so long as enough CAPITAL remains to do so, regardless of the withdrawals of individual PARTNERS.</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b/>
          <w:bCs/>
          <w:color w:val="242424"/>
          <w:sz w:val="23"/>
          <w:szCs w:val="23"/>
        </w:rPr>
        <w:t>SECTION X: Termination</w:t>
      </w:r>
    </w:p>
    <w:p w:rsidR="002D5A8E" w:rsidRPr="002D5A8E" w:rsidRDefault="002D5A8E" w:rsidP="002D5A8E">
      <w:pPr>
        <w:numPr>
          <w:ilvl w:val="0"/>
          <w:numId w:val="9"/>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The PARTNERSHIP may be terminated by the mutual agreement of the PARTNERS whose capital represents a majority stake in the PARTNERSHIP.</w:t>
      </w:r>
    </w:p>
    <w:p w:rsidR="002D5A8E" w:rsidRPr="002D5A8E" w:rsidRDefault="002D5A8E" w:rsidP="002D5A8E">
      <w:pPr>
        <w:numPr>
          <w:ilvl w:val="0"/>
          <w:numId w:val="9"/>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Prior to termination of the PARTNERSHIP, all PARTNERS are to be advised, in writing, that termination is being considered, no fewer than [Number] days before the termination may transpire.</w:t>
      </w:r>
    </w:p>
    <w:p w:rsidR="002D5A8E" w:rsidRPr="002D5A8E" w:rsidRDefault="002D5A8E" w:rsidP="002D5A8E">
      <w:pPr>
        <w:numPr>
          <w:ilvl w:val="0"/>
          <w:numId w:val="9"/>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Upon the decision to terminate the PARTNERSHIP, all PARTNERS shall be notified by the EXECUTIVE, immediately.</w:t>
      </w:r>
    </w:p>
    <w:p w:rsidR="002D5A8E" w:rsidRPr="002D5A8E" w:rsidRDefault="002D5A8E" w:rsidP="002D5A8E">
      <w:pPr>
        <w:numPr>
          <w:ilvl w:val="0"/>
          <w:numId w:val="9"/>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All assets shall be distributed accordingly to all PARTNERS upon the termination of the PARTNERSHIP. Re-payment shall correspond to the percent contributed by each respective PARTNER, except as outlined elsewhere, as applicable.</w:t>
      </w:r>
    </w:p>
    <w:p w:rsidR="002D5A8E" w:rsidRPr="002D5A8E" w:rsidRDefault="002D5A8E" w:rsidP="002D5A8E">
      <w:pPr>
        <w:numPr>
          <w:ilvl w:val="0"/>
          <w:numId w:val="9"/>
        </w:numPr>
        <w:shd w:val="clear" w:color="auto" w:fill="EFEDEC"/>
        <w:spacing w:before="36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Payments shall be made to the bank accounts of record for each PARTNER, upon dissolution of the PARTNERSHIP.</w:t>
      </w:r>
    </w:p>
    <w:p w:rsidR="002D5A8E" w:rsidRPr="002D5A8E" w:rsidRDefault="002D5A8E" w:rsidP="002D5A8E">
      <w:pPr>
        <w:shd w:val="clear" w:color="auto" w:fill="EFEDEC"/>
        <w:spacing w:after="0" w:line="240" w:lineRule="auto"/>
        <w:rPr>
          <w:rFonts w:ascii="Arial" w:eastAsia="Times New Roman" w:hAnsi="Arial" w:cs="Arial"/>
          <w:color w:val="242424"/>
          <w:sz w:val="23"/>
          <w:szCs w:val="23"/>
        </w:rPr>
      </w:pPr>
      <w:r w:rsidRPr="002D5A8E">
        <w:rPr>
          <w:rFonts w:ascii="Arial" w:eastAsia="Times New Roman" w:hAnsi="Arial" w:cs="Arial"/>
          <w:b/>
          <w:bCs/>
          <w:color w:val="242424"/>
          <w:sz w:val="23"/>
          <w:szCs w:val="23"/>
        </w:rPr>
        <w:t>SECTION XI: Death of a Partner</w:t>
      </w:r>
    </w:p>
    <w:p w:rsidR="002D5A8E" w:rsidRPr="002D5A8E" w:rsidRDefault="002D5A8E" w:rsidP="002D5A8E">
      <w:pPr>
        <w:numPr>
          <w:ilvl w:val="0"/>
          <w:numId w:val="10"/>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Upon notification of the death of any PARTNER, the notice shall be treated as full withdrawal from the partnership.</w:t>
      </w:r>
    </w:p>
    <w:p w:rsidR="002D5A8E" w:rsidRPr="002D5A8E" w:rsidRDefault="002D5A8E" w:rsidP="002D5A8E">
      <w:pPr>
        <w:numPr>
          <w:ilvl w:val="0"/>
          <w:numId w:val="10"/>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At such a time, all contributions and all other funds owed to the PARTNER shall be transferred to the designee, agent, or trust of the deceased PARTNER’s choosing.</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b/>
          <w:bCs/>
          <w:color w:val="242424"/>
          <w:sz w:val="23"/>
          <w:szCs w:val="23"/>
        </w:rPr>
        <w:t>SECTION XII: Payment</w:t>
      </w:r>
    </w:p>
    <w:p w:rsidR="002D5A8E" w:rsidRPr="002D5A8E" w:rsidRDefault="002D5A8E" w:rsidP="002D5A8E">
      <w:pPr>
        <w:numPr>
          <w:ilvl w:val="0"/>
          <w:numId w:val="11"/>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All withdrawals may be made in cash or securities, or some combination thereof, at the discretion of the drawer.</w:t>
      </w:r>
    </w:p>
    <w:p w:rsidR="002D5A8E" w:rsidRPr="002D5A8E" w:rsidRDefault="002D5A8E" w:rsidP="002D5A8E">
      <w:pPr>
        <w:numPr>
          <w:ilvl w:val="0"/>
          <w:numId w:val="11"/>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In cash transfers, the drawer (or his/her designate entity) is entitled to an amount equal to the lesser of percent of the value of the capital account being withdrawn from, or the value of the capital account being withdrawn, less any costs incurred in the transaction of cash or securities.</w:t>
      </w:r>
    </w:p>
    <w:p w:rsidR="002D5A8E" w:rsidRPr="002D5A8E" w:rsidRDefault="002D5A8E" w:rsidP="002D5A8E">
      <w:pPr>
        <w:numPr>
          <w:ilvl w:val="0"/>
          <w:numId w:val="11"/>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lastRenderedPageBreak/>
        <w:t>For securities withdrawals, a third-party BROKER shall be used. The drawer is liable for brokerage fees resulting from the withdrawal.</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b/>
          <w:bCs/>
          <w:color w:val="242424"/>
          <w:sz w:val="23"/>
          <w:szCs w:val="23"/>
        </w:rPr>
        <w:t>SECTION XIII: Forbidden Acts</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color w:val="242424"/>
          <w:sz w:val="23"/>
          <w:szCs w:val="23"/>
        </w:rPr>
        <w:t>For the TERM of this PARTNERSHIP AGREEMENT, no PARTNER may:</w:t>
      </w:r>
    </w:p>
    <w:p w:rsidR="002D5A8E" w:rsidRPr="002D5A8E" w:rsidRDefault="002D5A8E" w:rsidP="002D5A8E">
      <w:pPr>
        <w:numPr>
          <w:ilvl w:val="0"/>
          <w:numId w:val="12"/>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Obligate or bind the PARTNERSHIP to any function other than those outlined in the AGREEMENT above.</w:t>
      </w:r>
    </w:p>
    <w:p w:rsidR="002D5A8E" w:rsidRPr="002D5A8E" w:rsidRDefault="002D5A8E" w:rsidP="002D5A8E">
      <w:pPr>
        <w:numPr>
          <w:ilvl w:val="0"/>
          <w:numId w:val="12"/>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Transfer, sell, or loan against his/her stake in the PARTNERSHIP, unless approved by a majority of all other PARTNERS, by simple vote.</w:t>
      </w:r>
    </w:p>
    <w:p w:rsidR="002D5A8E" w:rsidRPr="002D5A8E" w:rsidRDefault="002D5A8E" w:rsidP="002D5A8E">
      <w:pPr>
        <w:numPr>
          <w:ilvl w:val="0"/>
          <w:numId w:val="12"/>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Use the PARTNERSHIP name, likeness, or logo for any purpose outside those related to this AGREEMENT.</w:t>
      </w:r>
    </w:p>
    <w:p w:rsidR="002D5A8E" w:rsidRPr="002D5A8E" w:rsidRDefault="002D5A8E" w:rsidP="002D5A8E">
      <w:pPr>
        <w:numPr>
          <w:ilvl w:val="0"/>
          <w:numId w:val="12"/>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Be found guilty of any unlawful act that will damage the PARTNERSHIP in any matter, including public image, reputation, or professional standing.</w:t>
      </w:r>
    </w:p>
    <w:p w:rsidR="002D5A8E" w:rsidRPr="002D5A8E" w:rsidRDefault="002D5A8E" w:rsidP="002D5A8E">
      <w:pPr>
        <w:numPr>
          <w:ilvl w:val="0"/>
          <w:numId w:val="12"/>
        </w:numPr>
        <w:shd w:val="clear" w:color="auto" w:fill="EFEDEC"/>
        <w:spacing w:before="360" w:after="0" w:line="240" w:lineRule="auto"/>
        <w:ind w:left="600"/>
        <w:rPr>
          <w:rFonts w:ascii="Arial" w:eastAsia="Times New Roman" w:hAnsi="Arial" w:cs="Arial"/>
          <w:color w:val="242424"/>
          <w:sz w:val="23"/>
          <w:szCs w:val="23"/>
        </w:rPr>
      </w:pPr>
      <w:r w:rsidRPr="002D5A8E">
        <w:rPr>
          <w:rFonts w:ascii="Arial" w:eastAsia="Times New Roman" w:hAnsi="Arial" w:cs="Arial"/>
          <w:color w:val="242424"/>
          <w:sz w:val="23"/>
          <w:szCs w:val="23"/>
        </w:rPr>
        <w:t>Engage in any conduct that might interfere with the business of the PARTNERSHIP.</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color w:val="242424"/>
          <w:sz w:val="23"/>
          <w:szCs w:val="23"/>
        </w:rPr>
        <w:t>This PARTNERSHIP AGREEMENT shall be binding upon the signatures of the PARTNERS.</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color w:val="242424"/>
          <w:sz w:val="23"/>
          <w:szCs w:val="23"/>
        </w:rPr>
        <w:t>[</w:t>
      </w:r>
      <w:proofErr w:type="spellStart"/>
      <w:r w:rsidRPr="002D5A8E">
        <w:rPr>
          <w:rFonts w:ascii="Arial" w:eastAsia="Times New Roman" w:hAnsi="Arial" w:cs="Arial"/>
          <w:color w:val="242424"/>
          <w:sz w:val="23"/>
          <w:szCs w:val="23"/>
        </w:rPr>
        <w:t>Sender.Company</w:t>
      </w:r>
      <w:proofErr w:type="spellEnd"/>
      <w:r w:rsidRPr="002D5A8E">
        <w:rPr>
          <w:rFonts w:ascii="Arial" w:eastAsia="Times New Roman" w:hAnsi="Arial" w:cs="Arial"/>
          <w:color w:val="242424"/>
          <w:sz w:val="23"/>
          <w:szCs w:val="23"/>
        </w:rPr>
        <w:t>]</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color w:val="8D8D8D"/>
          <w:sz w:val="23"/>
          <w:szCs w:val="23"/>
        </w:rPr>
        <w:t>Signature</w:t>
      </w:r>
    </w:p>
    <w:p w:rsidR="002D5A8E" w:rsidRPr="002D5A8E" w:rsidRDefault="002D5A8E" w:rsidP="002D5A8E">
      <w:pPr>
        <w:shd w:val="clear" w:color="auto" w:fill="EFEDEC"/>
        <w:spacing w:before="120" w:after="0" w:line="240" w:lineRule="auto"/>
        <w:rPr>
          <w:rFonts w:ascii="Arial" w:eastAsia="Times New Roman" w:hAnsi="Arial" w:cs="Arial"/>
          <w:color w:val="242424"/>
          <w:sz w:val="23"/>
          <w:szCs w:val="23"/>
        </w:rPr>
      </w:pPr>
      <w:r w:rsidRPr="002D5A8E">
        <w:rPr>
          <w:rFonts w:ascii="Arial" w:eastAsia="Times New Roman" w:hAnsi="Arial" w:cs="Arial"/>
          <w:color w:val="8D8D8D"/>
          <w:sz w:val="23"/>
          <w:szCs w:val="23"/>
        </w:rPr>
        <w:t>MM/DD/YYYY</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color w:val="242424"/>
          <w:sz w:val="23"/>
          <w:szCs w:val="23"/>
        </w:rPr>
        <w:t>[</w:t>
      </w:r>
      <w:proofErr w:type="spellStart"/>
      <w:r w:rsidRPr="002D5A8E">
        <w:rPr>
          <w:rFonts w:ascii="Arial" w:eastAsia="Times New Roman" w:hAnsi="Arial" w:cs="Arial"/>
          <w:color w:val="242424"/>
          <w:sz w:val="23"/>
          <w:szCs w:val="23"/>
        </w:rPr>
        <w:t>Sender.FirstName</w:t>
      </w:r>
      <w:proofErr w:type="spellEnd"/>
      <w:r w:rsidRPr="002D5A8E">
        <w:rPr>
          <w:rFonts w:ascii="Arial" w:eastAsia="Times New Roman" w:hAnsi="Arial" w:cs="Arial"/>
          <w:color w:val="242424"/>
          <w:sz w:val="23"/>
          <w:szCs w:val="23"/>
        </w:rPr>
        <w:t>] [</w:t>
      </w:r>
      <w:proofErr w:type="spellStart"/>
      <w:r w:rsidRPr="002D5A8E">
        <w:rPr>
          <w:rFonts w:ascii="Arial" w:eastAsia="Times New Roman" w:hAnsi="Arial" w:cs="Arial"/>
          <w:color w:val="242424"/>
          <w:sz w:val="23"/>
          <w:szCs w:val="23"/>
        </w:rPr>
        <w:t>Sender.LastName</w:t>
      </w:r>
      <w:proofErr w:type="spellEnd"/>
      <w:r w:rsidRPr="002D5A8E">
        <w:rPr>
          <w:rFonts w:ascii="Arial" w:eastAsia="Times New Roman" w:hAnsi="Arial" w:cs="Arial"/>
          <w:color w:val="242424"/>
          <w:sz w:val="23"/>
          <w:szCs w:val="23"/>
        </w:rPr>
        <w:t>]</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color w:val="242424"/>
          <w:sz w:val="23"/>
          <w:szCs w:val="23"/>
        </w:rPr>
        <w:t>[</w:t>
      </w:r>
      <w:proofErr w:type="spellStart"/>
      <w:r w:rsidRPr="002D5A8E">
        <w:rPr>
          <w:rFonts w:ascii="Arial" w:eastAsia="Times New Roman" w:hAnsi="Arial" w:cs="Arial"/>
          <w:color w:val="242424"/>
          <w:sz w:val="23"/>
          <w:szCs w:val="23"/>
        </w:rPr>
        <w:t>Client.Company</w:t>
      </w:r>
      <w:proofErr w:type="spellEnd"/>
      <w:r w:rsidRPr="002D5A8E">
        <w:rPr>
          <w:rFonts w:ascii="Arial" w:eastAsia="Times New Roman" w:hAnsi="Arial" w:cs="Arial"/>
          <w:color w:val="242424"/>
          <w:sz w:val="23"/>
          <w:szCs w:val="23"/>
        </w:rPr>
        <w:t>]</w:t>
      </w:r>
    </w:p>
    <w:p w:rsidR="002D5A8E" w:rsidRPr="002D5A8E" w:rsidRDefault="002D5A8E" w:rsidP="002D5A8E">
      <w:pPr>
        <w:shd w:val="clear" w:color="auto" w:fill="EFEDEC"/>
        <w:spacing w:before="360" w:after="0" w:line="240" w:lineRule="auto"/>
        <w:rPr>
          <w:rFonts w:ascii="Arial" w:eastAsia="Times New Roman" w:hAnsi="Arial" w:cs="Arial"/>
          <w:color w:val="242424"/>
          <w:sz w:val="23"/>
          <w:szCs w:val="23"/>
        </w:rPr>
      </w:pPr>
      <w:r w:rsidRPr="002D5A8E">
        <w:rPr>
          <w:rFonts w:ascii="Arial" w:eastAsia="Times New Roman" w:hAnsi="Arial" w:cs="Arial"/>
          <w:color w:val="8D8D8D"/>
          <w:sz w:val="23"/>
          <w:szCs w:val="23"/>
        </w:rPr>
        <w:t>Signature</w:t>
      </w:r>
    </w:p>
    <w:p w:rsidR="002D5A8E" w:rsidRPr="002D5A8E" w:rsidRDefault="002D5A8E" w:rsidP="002D5A8E">
      <w:pPr>
        <w:shd w:val="clear" w:color="auto" w:fill="EFEDEC"/>
        <w:spacing w:before="120" w:after="0" w:line="240" w:lineRule="auto"/>
        <w:rPr>
          <w:rFonts w:ascii="Arial" w:eastAsia="Times New Roman" w:hAnsi="Arial" w:cs="Arial"/>
          <w:color w:val="242424"/>
          <w:sz w:val="23"/>
          <w:szCs w:val="23"/>
        </w:rPr>
      </w:pPr>
      <w:r w:rsidRPr="002D5A8E">
        <w:rPr>
          <w:rFonts w:ascii="Arial" w:eastAsia="Times New Roman" w:hAnsi="Arial" w:cs="Arial"/>
          <w:color w:val="8D8D8D"/>
          <w:sz w:val="23"/>
          <w:szCs w:val="23"/>
        </w:rPr>
        <w:t>MM/DD/YYYY</w:t>
      </w:r>
    </w:p>
    <w:p w:rsidR="002D5A8E" w:rsidRPr="002D5A8E" w:rsidRDefault="002D5A8E" w:rsidP="002D5A8E">
      <w:pPr>
        <w:shd w:val="clear" w:color="auto" w:fill="EFEDEC"/>
        <w:spacing w:before="360" w:line="240" w:lineRule="auto"/>
        <w:rPr>
          <w:rFonts w:ascii="Arial" w:eastAsia="Times New Roman" w:hAnsi="Arial" w:cs="Arial"/>
          <w:color w:val="242424"/>
          <w:sz w:val="23"/>
          <w:szCs w:val="23"/>
        </w:rPr>
      </w:pPr>
      <w:r w:rsidRPr="002D5A8E">
        <w:rPr>
          <w:rFonts w:ascii="Arial" w:eastAsia="Times New Roman" w:hAnsi="Arial" w:cs="Arial"/>
          <w:color w:val="242424"/>
          <w:sz w:val="23"/>
          <w:szCs w:val="23"/>
        </w:rPr>
        <w:t>[</w:t>
      </w:r>
      <w:proofErr w:type="spellStart"/>
      <w:r w:rsidRPr="002D5A8E">
        <w:rPr>
          <w:rFonts w:ascii="Arial" w:eastAsia="Times New Roman" w:hAnsi="Arial" w:cs="Arial"/>
          <w:color w:val="242424"/>
          <w:sz w:val="23"/>
          <w:szCs w:val="23"/>
        </w:rPr>
        <w:t>Client.FirstName</w:t>
      </w:r>
      <w:proofErr w:type="spellEnd"/>
      <w:r w:rsidRPr="002D5A8E">
        <w:rPr>
          <w:rFonts w:ascii="Arial" w:eastAsia="Times New Roman" w:hAnsi="Arial" w:cs="Arial"/>
          <w:color w:val="242424"/>
          <w:sz w:val="23"/>
          <w:szCs w:val="23"/>
        </w:rPr>
        <w:t>] [</w:t>
      </w:r>
      <w:proofErr w:type="spellStart"/>
      <w:r w:rsidRPr="002D5A8E">
        <w:rPr>
          <w:rFonts w:ascii="Arial" w:eastAsia="Times New Roman" w:hAnsi="Arial" w:cs="Arial"/>
          <w:color w:val="242424"/>
          <w:sz w:val="23"/>
          <w:szCs w:val="23"/>
        </w:rPr>
        <w:t>Client.LastName</w:t>
      </w:r>
      <w:proofErr w:type="spellEnd"/>
      <w:r w:rsidRPr="002D5A8E">
        <w:rPr>
          <w:rFonts w:ascii="Arial" w:eastAsia="Times New Roman" w:hAnsi="Arial" w:cs="Arial"/>
          <w:color w:val="242424"/>
          <w:sz w:val="23"/>
          <w:szCs w:val="23"/>
        </w:rPr>
        <w:t>]</w:t>
      </w:r>
    </w:p>
    <w:p w:rsidR="004A025C" w:rsidRDefault="008C0CDA"/>
    <w:sectPr w:rsidR="004A0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A134A"/>
    <w:multiLevelType w:val="multilevel"/>
    <w:tmpl w:val="83FCD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552D0A"/>
    <w:multiLevelType w:val="multilevel"/>
    <w:tmpl w:val="0784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6804C2"/>
    <w:multiLevelType w:val="multilevel"/>
    <w:tmpl w:val="50EA9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E82DC1"/>
    <w:multiLevelType w:val="multilevel"/>
    <w:tmpl w:val="F7CA9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0B672F"/>
    <w:multiLevelType w:val="multilevel"/>
    <w:tmpl w:val="6456C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A3739F"/>
    <w:multiLevelType w:val="multilevel"/>
    <w:tmpl w:val="EF588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2F6779"/>
    <w:multiLevelType w:val="multilevel"/>
    <w:tmpl w:val="A5BC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5E0B82"/>
    <w:multiLevelType w:val="multilevel"/>
    <w:tmpl w:val="4BCA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737BA2"/>
    <w:multiLevelType w:val="multilevel"/>
    <w:tmpl w:val="85DCC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500480"/>
    <w:multiLevelType w:val="multilevel"/>
    <w:tmpl w:val="97C6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BD3590"/>
    <w:multiLevelType w:val="multilevel"/>
    <w:tmpl w:val="25CC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472267"/>
    <w:multiLevelType w:val="multilevel"/>
    <w:tmpl w:val="164C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5"/>
  </w:num>
  <w:num w:numId="4">
    <w:abstractNumId w:val="0"/>
  </w:num>
  <w:num w:numId="5">
    <w:abstractNumId w:val="1"/>
  </w:num>
  <w:num w:numId="6">
    <w:abstractNumId w:val="9"/>
  </w:num>
  <w:num w:numId="7">
    <w:abstractNumId w:val="8"/>
  </w:num>
  <w:num w:numId="8">
    <w:abstractNumId w:val="10"/>
  </w:num>
  <w:num w:numId="9">
    <w:abstractNumId w:val="3"/>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63"/>
    <w:rsid w:val="00031E59"/>
    <w:rsid w:val="002D5A8E"/>
    <w:rsid w:val="00513166"/>
    <w:rsid w:val="008C0CDA"/>
    <w:rsid w:val="00E2506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829B6-45AF-4B42-B590-D4DF3BA0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paragraph" w:styleId="Heading1">
    <w:name w:val="heading 1"/>
    <w:basedOn w:val="Normal"/>
    <w:link w:val="Heading1Char"/>
    <w:uiPriority w:val="9"/>
    <w:qFormat/>
    <w:rsid w:val="002D5A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A8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D5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ken">
    <w:name w:val="token"/>
    <w:basedOn w:val="DefaultParagraphFont"/>
    <w:rsid w:val="002D5A8E"/>
  </w:style>
  <w:style w:type="character" w:styleId="Strong">
    <w:name w:val="Strong"/>
    <w:basedOn w:val="DefaultParagraphFont"/>
    <w:uiPriority w:val="22"/>
    <w:qFormat/>
    <w:rsid w:val="002D5A8E"/>
    <w:rPr>
      <w:b/>
      <w:bCs/>
    </w:rPr>
  </w:style>
  <w:style w:type="character" w:customStyle="1" w:styleId="token-input">
    <w:name w:val="token-input"/>
    <w:basedOn w:val="DefaultParagraphFont"/>
    <w:rsid w:val="002D5A8E"/>
  </w:style>
  <w:style w:type="character" w:customStyle="1" w:styleId="token-inputtext">
    <w:name w:val="token-input__text"/>
    <w:basedOn w:val="DefaultParagraphFont"/>
    <w:rsid w:val="002D5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42104">
      <w:bodyDiv w:val="1"/>
      <w:marLeft w:val="0"/>
      <w:marRight w:val="0"/>
      <w:marTop w:val="0"/>
      <w:marBottom w:val="0"/>
      <w:divBdr>
        <w:top w:val="none" w:sz="0" w:space="0" w:color="auto"/>
        <w:left w:val="none" w:sz="0" w:space="0" w:color="auto"/>
        <w:bottom w:val="none" w:sz="0" w:space="0" w:color="auto"/>
        <w:right w:val="none" w:sz="0" w:space="0" w:color="auto"/>
      </w:divBdr>
      <w:divsChild>
        <w:div w:id="612515392">
          <w:marLeft w:val="0"/>
          <w:marRight w:val="0"/>
          <w:marTop w:val="0"/>
          <w:marBottom w:val="300"/>
          <w:divBdr>
            <w:top w:val="none" w:sz="0" w:space="0" w:color="auto"/>
            <w:left w:val="none" w:sz="0" w:space="0" w:color="auto"/>
            <w:bottom w:val="none" w:sz="0" w:space="0" w:color="auto"/>
            <w:right w:val="none" w:sz="0" w:space="0" w:color="auto"/>
          </w:divBdr>
          <w:divsChild>
            <w:div w:id="1923374123">
              <w:marLeft w:val="0"/>
              <w:marRight w:val="0"/>
              <w:marTop w:val="0"/>
              <w:marBottom w:val="0"/>
              <w:divBdr>
                <w:top w:val="none" w:sz="0" w:space="0" w:color="auto"/>
                <w:left w:val="none" w:sz="0" w:space="0" w:color="auto"/>
                <w:bottom w:val="none" w:sz="0" w:space="0" w:color="auto"/>
                <w:right w:val="none" w:sz="0" w:space="0" w:color="auto"/>
              </w:divBdr>
            </w:div>
            <w:div w:id="46690846">
              <w:marLeft w:val="0"/>
              <w:marRight w:val="0"/>
              <w:marTop w:val="960"/>
              <w:marBottom w:val="480"/>
              <w:divBdr>
                <w:top w:val="none" w:sz="0" w:space="0" w:color="auto"/>
                <w:left w:val="none" w:sz="0" w:space="0" w:color="auto"/>
                <w:bottom w:val="none" w:sz="0" w:space="0" w:color="auto"/>
                <w:right w:val="none" w:sz="0" w:space="0" w:color="auto"/>
              </w:divBdr>
            </w:div>
          </w:divsChild>
        </w:div>
        <w:div w:id="1529416929">
          <w:marLeft w:val="0"/>
          <w:marRight w:val="0"/>
          <w:marTop w:val="0"/>
          <w:marBottom w:val="300"/>
          <w:divBdr>
            <w:top w:val="none" w:sz="0" w:space="0" w:color="auto"/>
            <w:left w:val="none" w:sz="0" w:space="0" w:color="auto"/>
            <w:bottom w:val="none" w:sz="0" w:space="0" w:color="auto"/>
            <w:right w:val="none" w:sz="0" w:space="0" w:color="auto"/>
          </w:divBdr>
        </w:div>
      </w:divsChild>
    </w:div>
    <w:div w:id="658581796">
      <w:bodyDiv w:val="1"/>
      <w:marLeft w:val="0"/>
      <w:marRight w:val="0"/>
      <w:marTop w:val="0"/>
      <w:marBottom w:val="0"/>
      <w:divBdr>
        <w:top w:val="none" w:sz="0" w:space="0" w:color="auto"/>
        <w:left w:val="none" w:sz="0" w:space="0" w:color="auto"/>
        <w:bottom w:val="none" w:sz="0" w:space="0" w:color="auto"/>
        <w:right w:val="none" w:sz="0" w:space="0" w:color="auto"/>
      </w:divBdr>
      <w:divsChild>
        <w:div w:id="595679074">
          <w:marLeft w:val="0"/>
          <w:marRight w:val="0"/>
          <w:marTop w:val="0"/>
          <w:marBottom w:val="300"/>
          <w:divBdr>
            <w:top w:val="none" w:sz="0" w:space="0" w:color="auto"/>
            <w:left w:val="none" w:sz="0" w:space="0" w:color="auto"/>
            <w:bottom w:val="none" w:sz="0" w:space="0" w:color="auto"/>
            <w:right w:val="none" w:sz="0" w:space="0" w:color="auto"/>
          </w:divBdr>
        </w:div>
        <w:div w:id="1555047378">
          <w:marLeft w:val="0"/>
          <w:marRight w:val="0"/>
          <w:marTop w:val="0"/>
          <w:marBottom w:val="300"/>
          <w:divBdr>
            <w:top w:val="none" w:sz="0" w:space="0" w:color="auto"/>
            <w:left w:val="none" w:sz="0" w:space="0" w:color="auto"/>
            <w:bottom w:val="none" w:sz="0" w:space="0" w:color="auto"/>
            <w:right w:val="none" w:sz="0" w:space="0" w:color="auto"/>
          </w:divBdr>
        </w:div>
        <w:div w:id="956450011">
          <w:marLeft w:val="0"/>
          <w:marRight w:val="0"/>
          <w:marTop w:val="0"/>
          <w:marBottom w:val="300"/>
          <w:divBdr>
            <w:top w:val="none" w:sz="0" w:space="0" w:color="auto"/>
            <w:left w:val="none" w:sz="0" w:space="0" w:color="auto"/>
            <w:bottom w:val="none" w:sz="0" w:space="0" w:color="auto"/>
            <w:right w:val="none" w:sz="0" w:space="0" w:color="auto"/>
          </w:divBdr>
          <w:divsChild>
            <w:div w:id="1428383576">
              <w:marLeft w:val="-240"/>
              <w:marRight w:val="-240"/>
              <w:marTop w:val="0"/>
              <w:marBottom w:val="0"/>
              <w:divBdr>
                <w:top w:val="none" w:sz="0" w:space="0" w:color="auto"/>
                <w:left w:val="none" w:sz="0" w:space="0" w:color="auto"/>
                <w:bottom w:val="none" w:sz="0" w:space="0" w:color="auto"/>
                <w:right w:val="none" w:sz="0" w:space="0" w:color="auto"/>
              </w:divBdr>
              <w:divsChild>
                <w:div w:id="1994406060">
                  <w:marLeft w:val="0"/>
                  <w:marRight w:val="0"/>
                  <w:marTop w:val="0"/>
                  <w:marBottom w:val="0"/>
                  <w:divBdr>
                    <w:top w:val="none" w:sz="0" w:space="0" w:color="auto"/>
                    <w:left w:val="none" w:sz="0" w:space="0" w:color="auto"/>
                    <w:bottom w:val="none" w:sz="0" w:space="0" w:color="auto"/>
                    <w:right w:val="none" w:sz="0" w:space="0" w:color="auto"/>
                  </w:divBdr>
                </w:div>
                <w:div w:id="10302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15531">
      <w:bodyDiv w:val="1"/>
      <w:marLeft w:val="0"/>
      <w:marRight w:val="0"/>
      <w:marTop w:val="0"/>
      <w:marBottom w:val="0"/>
      <w:divBdr>
        <w:top w:val="none" w:sz="0" w:space="0" w:color="auto"/>
        <w:left w:val="none" w:sz="0" w:space="0" w:color="auto"/>
        <w:bottom w:val="none" w:sz="0" w:space="0" w:color="auto"/>
        <w:right w:val="none" w:sz="0" w:space="0" w:color="auto"/>
      </w:divBdr>
      <w:divsChild>
        <w:div w:id="306517236">
          <w:marLeft w:val="0"/>
          <w:marRight w:val="0"/>
          <w:marTop w:val="0"/>
          <w:marBottom w:val="300"/>
          <w:divBdr>
            <w:top w:val="none" w:sz="0" w:space="0" w:color="auto"/>
            <w:left w:val="none" w:sz="0" w:space="0" w:color="auto"/>
            <w:bottom w:val="none" w:sz="0" w:space="0" w:color="auto"/>
            <w:right w:val="none" w:sz="0" w:space="0" w:color="auto"/>
          </w:divBdr>
        </w:div>
        <w:div w:id="1871409127">
          <w:marLeft w:val="0"/>
          <w:marRight w:val="0"/>
          <w:marTop w:val="0"/>
          <w:marBottom w:val="300"/>
          <w:divBdr>
            <w:top w:val="none" w:sz="0" w:space="0" w:color="auto"/>
            <w:left w:val="none" w:sz="0" w:space="0" w:color="auto"/>
            <w:bottom w:val="none" w:sz="0" w:space="0" w:color="auto"/>
            <w:right w:val="none" w:sz="0" w:space="0" w:color="auto"/>
          </w:divBdr>
        </w:div>
        <w:div w:id="965894202">
          <w:marLeft w:val="0"/>
          <w:marRight w:val="0"/>
          <w:marTop w:val="0"/>
          <w:marBottom w:val="300"/>
          <w:divBdr>
            <w:top w:val="none" w:sz="0" w:space="0" w:color="auto"/>
            <w:left w:val="none" w:sz="0" w:space="0" w:color="auto"/>
            <w:bottom w:val="none" w:sz="0" w:space="0" w:color="auto"/>
            <w:right w:val="none" w:sz="0" w:space="0" w:color="auto"/>
          </w:divBdr>
          <w:divsChild>
            <w:div w:id="672488482">
              <w:marLeft w:val="-240"/>
              <w:marRight w:val="-240"/>
              <w:marTop w:val="0"/>
              <w:marBottom w:val="0"/>
              <w:divBdr>
                <w:top w:val="none" w:sz="0" w:space="0" w:color="auto"/>
                <w:left w:val="none" w:sz="0" w:space="0" w:color="auto"/>
                <w:bottom w:val="none" w:sz="0" w:space="0" w:color="auto"/>
                <w:right w:val="none" w:sz="0" w:space="0" w:color="auto"/>
              </w:divBdr>
              <w:divsChild>
                <w:div w:id="482351370">
                  <w:marLeft w:val="0"/>
                  <w:marRight w:val="0"/>
                  <w:marTop w:val="0"/>
                  <w:marBottom w:val="0"/>
                  <w:divBdr>
                    <w:top w:val="none" w:sz="0" w:space="0" w:color="auto"/>
                    <w:left w:val="none" w:sz="0" w:space="0" w:color="auto"/>
                    <w:bottom w:val="none" w:sz="0" w:space="0" w:color="auto"/>
                    <w:right w:val="none" w:sz="0" w:space="0" w:color="auto"/>
                  </w:divBdr>
                </w:div>
                <w:div w:id="7253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57573">
      <w:bodyDiv w:val="1"/>
      <w:marLeft w:val="0"/>
      <w:marRight w:val="0"/>
      <w:marTop w:val="0"/>
      <w:marBottom w:val="0"/>
      <w:divBdr>
        <w:top w:val="none" w:sz="0" w:space="0" w:color="auto"/>
        <w:left w:val="none" w:sz="0" w:space="0" w:color="auto"/>
        <w:bottom w:val="none" w:sz="0" w:space="0" w:color="auto"/>
        <w:right w:val="none" w:sz="0" w:space="0" w:color="auto"/>
      </w:divBdr>
    </w:div>
    <w:div w:id="1887326527">
      <w:bodyDiv w:val="1"/>
      <w:marLeft w:val="0"/>
      <w:marRight w:val="0"/>
      <w:marTop w:val="0"/>
      <w:marBottom w:val="0"/>
      <w:divBdr>
        <w:top w:val="none" w:sz="0" w:space="0" w:color="auto"/>
        <w:left w:val="none" w:sz="0" w:space="0" w:color="auto"/>
        <w:bottom w:val="none" w:sz="0" w:space="0" w:color="auto"/>
        <w:right w:val="none" w:sz="0" w:space="0" w:color="auto"/>
      </w:divBdr>
      <w:divsChild>
        <w:div w:id="1705327231">
          <w:marLeft w:val="0"/>
          <w:marRight w:val="0"/>
          <w:marTop w:val="0"/>
          <w:marBottom w:val="300"/>
          <w:divBdr>
            <w:top w:val="none" w:sz="0" w:space="0" w:color="auto"/>
            <w:left w:val="none" w:sz="0" w:space="0" w:color="auto"/>
            <w:bottom w:val="none" w:sz="0" w:space="0" w:color="auto"/>
            <w:right w:val="none" w:sz="0" w:space="0" w:color="auto"/>
          </w:divBdr>
        </w:div>
        <w:div w:id="81876644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1073</Words>
  <Characters>6117</Characters>
  <DocSecurity>0</DocSecurity>
  <Lines>50</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7176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