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6"/>
        <w:ind w:left="2946" w:right="2965" w:firstLine="0"/>
        <w:jc w:val="center"/>
        <w:rPr>
          <w:b/>
          <w:sz w:val="26"/>
        </w:rPr>
      </w:pPr>
      <w:r>
        <w:rPr>
          <w:b/>
          <w:sz w:val="26"/>
          <w:u w:val="thick"/>
        </w:rPr>
        <w:t>SIMPLE</w:t>
      </w:r>
      <w:r>
        <w:rPr>
          <w:b/>
          <w:spacing w:val="-4"/>
          <w:sz w:val="26"/>
          <w:u w:val="thick"/>
        </w:rPr>
        <w:t> </w:t>
      </w:r>
      <w:r>
        <w:rPr>
          <w:b/>
          <w:sz w:val="26"/>
          <w:u w:val="thick"/>
        </w:rPr>
        <w:t>MORTGAGE</w:t>
      </w:r>
    </w:p>
    <w:p>
      <w:pPr>
        <w:spacing w:before="1"/>
        <w:ind w:left="2949" w:right="2964" w:firstLine="0"/>
        <w:jc w:val="center"/>
        <w:rPr>
          <w:b/>
          <w:i/>
          <w:sz w:val="24"/>
        </w:rPr>
      </w:pPr>
      <w:r>
        <w:rPr>
          <w:b/>
          <w:i/>
          <w:sz w:val="24"/>
        </w:rPr>
        <w:t>(for Agriculture</w:t>
      </w:r>
      <w:r>
        <w:rPr>
          <w:b/>
          <w:i/>
          <w:spacing w:val="-3"/>
          <w:sz w:val="24"/>
        </w:rPr>
        <w:t> </w:t>
      </w:r>
      <w:r>
        <w:rPr>
          <w:b/>
          <w:i/>
          <w:sz w:val="24"/>
        </w:rPr>
        <w:t>lands)</w:t>
      </w:r>
    </w:p>
    <w:p>
      <w:pPr>
        <w:pStyle w:val="BodyText"/>
        <w:rPr>
          <w:b/>
          <w:i/>
          <w:sz w:val="26"/>
        </w:rPr>
      </w:pPr>
    </w:p>
    <w:p>
      <w:pPr>
        <w:pStyle w:val="BodyText"/>
        <w:spacing w:before="2"/>
        <w:rPr>
          <w:b/>
          <w:i/>
          <w:sz w:val="22"/>
        </w:rPr>
      </w:pPr>
    </w:p>
    <w:p>
      <w:pPr>
        <w:pStyle w:val="BodyText"/>
        <w:ind w:left="1360"/>
      </w:pPr>
      <w:r>
        <w:rPr/>
        <w:t>THIS SIMPLE MORTGAGE DEED is made and executed on this the</w:t>
      </w:r>
    </w:p>
    <w:p>
      <w:pPr>
        <w:pStyle w:val="BodyText"/>
        <w:tabs>
          <w:tab w:pos="1630" w:val="left" w:leader="none"/>
          <w:tab w:pos="3749" w:val="left" w:leader="none"/>
        </w:tabs>
        <w:spacing w:before="137"/>
        <w:ind w:left="100"/>
      </w:pPr>
      <w:r>
        <w:rPr>
          <w:w w:val="100"/>
          <w:u w:val="single"/>
        </w:rPr>
        <w:t> </w:t>
      </w:r>
      <w:r>
        <w:rPr>
          <w:u w:val="single"/>
        </w:rPr>
        <w:tab/>
      </w:r>
      <w:r>
        <w:rPr/>
        <w:t>day</w:t>
      </w:r>
      <w:r>
        <w:rPr>
          <w:spacing w:val="-4"/>
        </w:rPr>
        <w:t> </w:t>
      </w:r>
      <w:r>
        <w:rPr/>
        <w:t>of</w:t>
      </w:r>
      <w:r>
        <w:rPr>
          <w:u w:val="single"/>
        </w:rPr>
        <w:t> </w:t>
        <w:tab/>
      </w:r>
      <w:r>
        <w:rPr/>
        <w:t>year by</w:t>
      </w:r>
    </w:p>
    <w:p>
      <w:pPr>
        <w:pStyle w:val="BodyText"/>
        <w:spacing w:before="2"/>
        <w:rPr>
          <w:sz w:val="36"/>
        </w:rPr>
      </w:pPr>
    </w:p>
    <w:p>
      <w:pPr>
        <w:pStyle w:val="BodyText"/>
        <w:tabs>
          <w:tab w:pos="3143" w:val="left" w:leader="none"/>
          <w:tab w:pos="3560" w:val="left" w:leader="none"/>
          <w:tab w:pos="8481" w:val="left" w:leader="none"/>
        </w:tabs>
        <w:spacing w:line="360" w:lineRule="auto"/>
        <w:ind w:left="100" w:right="1008"/>
        <w:rPr>
          <w:rFonts w:ascii="Verdana"/>
        </w:rPr>
      </w:pPr>
      <w:r>
        <w:rPr>
          <w:rFonts w:ascii="Verdana"/>
        </w:rPr>
        <w:t>Sri</w:t>
      </w:r>
      <w:r>
        <w:rPr>
          <w:rFonts w:ascii="Verdana"/>
          <w:u w:val="single"/>
        </w:rPr>
        <w:t> </w:t>
        <w:tab/>
        <w:tab/>
      </w:r>
      <w:r>
        <w:rPr>
          <w:rFonts w:ascii="Verdana"/>
        </w:rPr>
        <w:t>S/o,</w:t>
      </w:r>
      <w:r>
        <w:rPr>
          <w:rFonts w:ascii="Verdana"/>
          <w:spacing w:val="-3"/>
        </w:rPr>
        <w:t> </w:t>
      </w:r>
      <w:r>
        <w:rPr>
          <w:rFonts w:ascii="Verdana"/>
        </w:rPr>
        <w:t>D/o,</w:t>
      </w:r>
      <w:r>
        <w:rPr>
          <w:rFonts w:ascii="Verdana"/>
          <w:spacing w:val="-2"/>
        </w:rPr>
        <w:t> </w:t>
      </w:r>
      <w:r>
        <w:rPr>
          <w:rFonts w:ascii="Verdana"/>
        </w:rPr>
        <w:t>W/o.</w:t>
      </w:r>
      <w:r>
        <w:rPr>
          <w:rFonts w:ascii="Verdana"/>
          <w:u w:val="single"/>
        </w:rPr>
        <w:t> </w:t>
        <w:tab/>
      </w:r>
      <w:r>
        <w:rPr>
          <w:rFonts w:ascii="Verdana"/>
          <w:spacing w:val="-17"/>
        </w:rPr>
        <w:t>, </w:t>
      </w:r>
      <w:r>
        <w:rPr>
          <w:rFonts w:ascii="Verdana"/>
        </w:rPr>
        <w:t>aged</w:t>
      </w:r>
      <w:r>
        <w:rPr>
          <w:rFonts w:ascii="Verdana"/>
          <w:spacing w:val="-3"/>
        </w:rPr>
        <w:t> </w:t>
      </w:r>
      <w:r>
        <w:rPr>
          <w:rFonts w:ascii="Verdana"/>
        </w:rPr>
        <w:t>about</w:t>
      </w:r>
      <w:r>
        <w:rPr>
          <w:rFonts w:ascii="Verdana"/>
          <w:u w:val="single"/>
        </w:rPr>
        <w:t> </w:t>
        <w:tab/>
      </w:r>
      <w:r>
        <w:rPr>
          <w:rFonts w:ascii="Verdana"/>
        </w:rPr>
        <w:t>years,</w:t>
      </w:r>
      <w:r>
        <w:rPr>
          <w:rFonts w:ascii="Verdana"/>
          <w:spacing w:val="-12"/>
        </w:rPr>
        <w:t> </w:t>
      </w:r>
      <w:r>
        <w:rPr>
          <w:rFonts w:ascii="Verdana"/>
        </w:rPr>
        <w:t>Occupation:</w:t>
      </w:r>
      <w:r>
        <w:rPr>
          <w:rFonts w:ascii="Verdana"/>
          <w:spacing w:val="-1"/>
        </w:rPr>
        <w:t> </w:t>
      </w:r>
      <w:r>
        <w:rPr>
          <w:rFonts w:ascii="Verdana"/>
          <w:u w:val="single"/>
        </w:rPr>
        <w:t> </w:t>
        <w:tab/>
      </w:r>
      <w:r>
        <w:rPr>
          <w:rFonts w:ascii="Verdana"/>
          <w:w w:val="9"/>
          <w:u w:val="single"/>
        </w:rPr>
        <w:t> </w:t>
      </w:r>
      <w:r>
        <w:rPr>
          <w:rFonts w:ascii="Verdana"/>
        </w:rPr>
        <w:t> Resident of</w:t>
      </w:r>
      <w:r>
        <w:rPr>
          <w:rFonts w:ascii="Verdana"/>
          <w:spacing w:val="-8"/>
        </w:rPr>
        <w:t> </w:t>
      </w:r>
      <w:r>
        <w:rPr>
          <w:rFonts w:ascii="Verdana"/>
        </w:rPr>
        <w:t>D.No.</w:t>
      </w:r>
      <w:r>
        <w:rPr>
          <w:rFonts w:ascii="Verdana"/>
          <w:spacing w:val="-1"/>
        </w:rPr>
        <w:t> </w:t>
      </w:r>
      <w:r>
        <w:rPr>
          <w:rFonts w:ascii="Verdana"/>
          <w:u w:val="single"/>
        </w:rPr>
        <w:t> </w:t>
        <w:tab/>
        <w:tab/>
        <w:tab/>
      </w:r>
      <w:r>
        <w:rPr>
          <w:rFonts w:ascii="Verdana"/>
          <w:w w:val="4"/>
          <w:u w:val="single"/>
        </w:rPr>
        <w:t> </w:t>
      </w:r>
    </w:p>
    <w:p>
      <w:pPr>
        <w:pStyle w:val="BodyText"/>
        <w:spacing w:before="9"/>
        <w:rPr>
          <w:rFonts w:ascii="Verdana"/>
          <w:sz w:val="15"/>
        </w:rPr>
      </w:pPr>
    </w:p>
    <w:p>
      <w:pPr>
        <w:pStyle w:val="BodyText"/>
        <w:spacing w:line="291" w:lineRule="exact" w:before="100"/>
        <w:ind w:left="100"/>
        <w:rPr>
          <w:rFonts w:ascii="Verdana"/>
        </w:rPr>
      </w:pPr>
      <w:r>
        <w:rPr>
          <w:rFonts w:ascii="Verdana"/>
        </w:rPr>
        <w:t>Represented by his / her agent</w:t>
      </w:r>
    </w:p>
    <w:p>
      <w:pPr>
        <w:pStyle w:val="BodyText"/>
        <w:spacing w:line="291" w:lineRule="exact"/>
        <w:ind w:left="100"/>
        <w:rPr>
          <w:rFonts w:ascii="Verdana"/>
        </w:rPr>
      </w:pPr>
      <w:r>
        <w:rPr>
          <w:rFonts w:ascii="Verdana"/>
        </w:rPr>
        <w:t>Being minor Represented by Father/Brother/Mother/Guardian</w:t>
      </w:r>
    </w:p>
    <w:p>
      <w:pPr>
        <w:pStyle w:val="BodyText"/>
        <w:tabs>
          <w:tab w:pos="3143" w:val="left" w:leader="none"/>
          <w:tab w:pos="3560" w:val="left" w:leader="none"/>
          <w:tab w:pos="3740" w:val="left" w:leader="none"/>
          <w:tab w:pos="8481" w:val="left" w:leader="none"/>
        </w:tabs>
        <w:spacing w:line="360" w:lineRule="auto" w:before="147"/>
        <w:ind w:left="100" w:right="1008"/>
        <w:rPr>
          <w:rFonts w:ascii="Verdana"/>
        </w:rPr>
      </w:pPr>
      <w:r>
        <w:rPr>
          <w:rFonts w:ascii="Verdana"/>
        </w:rPr>
        <w:t>Sri</w:t>
      </w:r>
      <w:r>
        <w:rPr>
          <w:rFonts w:ascii="Verdana"/>
          <w:u w:val="single"/>
        </w:rPr>
        <w:t> </w:t>
        <w:tab/>
        <w:tab/>
      </w:r>
      <w:r>
        <w:rPr>
          <w:rFonts w:ascii="Verdana"/>
        </w:rPr>
        <w:t>S/o,</w:t>
      </w:r>
      <w:r>
        <w:rPr>
          <w:rFonts w:ascii="Verdana"/>
          <w:spacing w:val="-3"/>
        </w:rPr>
        <w:t> </w:t>
      </w:r>
      <w:r>
        <w:rPr>
          <w:rFonts w:ascii="Verdana"/>
        </w:rPr>
        <w:t>D/o,</w:t>
      </w:r>
      <w:r>
        <w:rPr>
          <w:rFonts w:ascii="Verdana"/>
          <w:spacing w:val="-2"/>
        </w:rPr>
        <w:t> </w:t>
      </w:r>
      <w:r>
        <w:rPr>
          <w:rFonts w:ascii="Verdana"/>
        </w:rPr>
        <w:t>W/o.</w:t>
      </w:r>
      <w:r>
        <w:rPr>
          <w:rFonts w:ascii="Verdana"/>
          <w:u w:val="single"/>
        </w:rPr>
        <w:t> </w:t>
        <w:tab/>
      </w:r>
      <w:r>
        <w:rPr>
          <w:rFonts w:ascii="Verdana"/>
          <w:spacing w:val="-17"/>
        </w:rPr>
        <w:t>, </w:t>
      </w:r>
      <w:r>
        <w:rPr>
          <w:rFonts w:ascii="Verdana"/>
        </w:rPr>
        <w:t>aged</w:t>
      </w:r>
      <w:r>
        <w:rPr>
          <w:rFonts w:ascii="Verdana"/>
          <w:spacing w:val="-3"/>
        </w:rPr>
        <w:t> </w:t>
      </w:r>
      <w:r>
        <w:rPr>
          <w:rFonts w:ascii="Verdana"/>
        </w:rPr>
        <w:t>about</w:t>
      </w:r>
      <w:r>
        <w:rPr>
          <w:rFonts w:ascii="Verdana"/>
          <w:u w:val="single"/>
        </w:rPr>
        <w:t> </w:t>
        <w:tab/>
      </w:r>
      <w:r>
        <w:rPr>
          <w:rFonts w:ascii="Verdana"/>
        </w:rPr>
        <w:t>years,</w:t>
      </w:r>
      <w:r>
        <w:rPr>
          <w:rFonts w:ascii="Verdana"/>
          <w:spacing w:val="-12"/>
        </w:rPr>
        <w:t> </w:t>
      </w:r>
      <w:r>
        <w:rPr>
          <w:rFonts w:ascii="Verdana"/>
        </w:rPr>
        <w:t>Occupation:</w:t>
      </w:r>
      <w:r>
        <w:rPr>
          <w:rFonts w:ascii="Verdana"/>
          <w:spacing w:val="-1"/>
        </w:rPr>
        <w:t> </w:t>
      </w:r>
      <w:r>
        <w:rPr>
          <w:rFonts w:ascii="Verdana"/>
          <w:u w:val="single"/>
        </w:rPr>
        <w:t> </w:t>
        <w:tab/>
      </w:r>
      <w:r>
        <w:rPr>
          <w:rFonts w:ascii="Verdana"/>
          <w:w w:val="9"/>
          <w:u w:val="single"/>
        </w:rPr>
        <w:t> </w:t>
      </w:r>
      <w:r>
        <w:rPr>
          <w:rFonts w:ascii="Verdana"/>
        </w:rPr>
        <w:t> Residing</w:t>
      </w:r>
      <w:r>
        <w:rPr>
          <w:rFonts w:ascii="Verdana"/>
          <w:spacing w:val="-3"/>
        </w:rPr>
        <w:t> </w:t>
      </w:r>
      <w:r>
        <w:rPr>
          <w:rFonts w:ascii="Verdana"/>
        </w:rPr>
        <w:t>at</w:t>
      </w:r>
      <w:r>
        <w:rPr>
          <w:rFonts w:ascii="Verdana"/>
          <w:u w:val="single"/>
        </w:rPr>
        <w:t> </w:t>
        <w:tab/>
        <w:tab/>
        <w:tab/>
      </w:r>
      <w:r>
        <w:rPr>
          <w:rFonts w:ascii="Verdana"/>
        </w:rPr>
        <w:t>under general /</w:t>
      </w:r>
      <w:r>
        <w:rPr>
          <w:rFonts w:ascii="Verdana"/>
          <w:spacing w:val="-3"/>
        </w:rPr>
        <w:t> </w:t>
      </w:r>
      <w:r>
        <w:rPr>
          <w:rFonts w:ascii="Verdana"/>
        </w:rPr>
        <w:t>special</w:t>
      </w:r>
    </w:p>
    <w:p>
      <w:pPr>
        <w:pStyle w:val="BodyText"/>
        <w:tabs>
          <w:tab w:pos="1901" w:val="left" w:leader="none"/>
          <w:tab w:pos="3599" w:val="left" w:leader="none"/>
          <w:tab w:pos="4316" w:val="left" w:leader="none"/>
          <w:tab w:pos="7839" w:val="left" w:leader="none"/>
        </w:tabs>
        <w:spacing w:line="360" w:lineRule="auto" w:before="1"/>
        <w:ind w:left="100" w:right="1650"/>
        <w:rPr>
          <w:rFonts w:ascii="Verdana"/>
        </w:rPr>
      </w:pPr>
      <w:r>
        <w:rPr>
          <w:rFonts w:ascii="Verdana"/>
        </w:rPr>
        <w:t>power of</w:t>
      </w:r>
      <w:r>
        <w:rPr>
          <w:rFonts w:ascii="Verdana"/>
          <w:spacing w:val="-5"/>
        </w:rPr>
        <w:t> </w:t>
      </w:r>
      <w:r>
        <w:rPr>
          <w:rFonts w:ascii="Verdana"/>
        </w:rPr>
        <w:t>attorney</w:t>
      </w:r>
      <w:r>
        <w:rPr>
          <w:rFonts w:ascii="Verdana"/>
          <w:spacing w:val="-3"/>
        </w:rPr>
        <w:t> </w:t>
      </w:r>
      <w:r>
        <w:rPr>
          <w:rFonts w:ascii="Verdana"/>
        </w:rPr>
        <w:t>dated</w:t>
      </w:r>
      <w:r>
        <w:rPr>
          <w:rFonts w:ascii="Verdana"/>
          <w:u w:val="single"/>
        </w:rPr>
        <w:t> </w:t>
        <w:tab/>
        <w:tab/>
      </w:r>
      <w:r>
        <w:rPr>
          <w:rFonts w:ascii="Verdana"/>
        </w:rPr>
        <w:t>Registered as Document Number</w:t>
      </w:r>
      <w:r>
        <w:rPr>
          <w:rFonts w:ascii="Verdana"/>
          <w:u w:val="single"/>
        </w:rPr>
        <w:t> </w:t>
        <w:tab/>
      </w:r>
      <w:r>
        <w:rPr>
          <w:rFonts w:ascii="Verdana"/>
        </w:rPr>
        <w:t>of</w:t>
      </w:r>
      <w:r>
        <w:rPr>
          <w:rFonts w:ascii="Verdana"/>
          <w:spacing w:val="-2"/>
        </w:rPr>
        <w:t> </w:t>
      </w:r>
      <w:r>
        <w:rPr>
          <w:rFonts w:ascii="Verdana"/>
        </w:rPr>
        <w:t>Year</w:t>
      </w:r>
      <w:r>
        <w:rPr>
          <w:rFonts w:ascii="Verdana"/>
          <w:u w:val="single"/>
        </w:rPr>
        <w:t> </w:t>
        <w:tab/>
      </w:r>
      <w:r>
        <w:rPr>
          <w:rFonts w:ascii="Verdana"/>
        </w:rPr>
        <w:t>Book I / IV</w:t>
      </w:r>
      <w:r>
        <w:rPr>
          <w:rFonts w:ascii="Verdana"/>
          <w:spacing w:val="-7"/>
        </w:rPr>
        <w:t> </w:t>
      </w:r>
      <w:r>
        <w:rPr>
          <w:rFonts w:ascii="Verdana"/>
        </w:rPr>
        <w:t>of</w:t>
      </w:r>
      <w:r>
        <w:rPr>
          <w:rFonts w:ascii="Verdana"/>
          <w:spacing w:val="-1"/>
        </w:rPr>
        <w:t> </w:t>
      </w:r>
      <w:r>
        <w:rPr>
          <w:rFonts w:ascii="Verdana"/>
        </w:rPr>
        <w:t>RO/SRO</w:t>
      </w:r>
      <w:r>
        <w:rPr>
          <w:rFonts w:ascii="Verdana"/>
          <w:u w:val="single"/>
        </w:rPr>
        <w:t> </w:t>
        <w:tab/>
      </w:r>
      <w:r>
        <w:rPr>
          <w:rFonts w:ascii="Verdana"/>
          <w:spacing w:val="-17"/>
        </w:rPr>
        <w:t>.</w:t>
      </w:r>
    </w:p>
    <w:p>
      <w:pPr>
        <w:pStyle w:val="BodyText"/>
        <w:rPr>
          <w:rFonts w:ascii="Verdana"/>
          <w:sz w:val="28"/>
        </w:rPr>
      </w:pPr>
    </w:p>
    <w:p>
      <w:pPr>
        <w:pStyle w:val="BodyText"/>
        <w:spacing w:before="4"/>
        <w:rPr>
          <w:rFonts w:ascii="Verdana"/>
          <w:sz w:val="41"/>
        </w:rPr>
      </w:pPr>
    </w:p>
    <w:p>
      <w:pPr>
        <w:pStyle w:val="BodyText"/>
        <w:spacing w:line="360" w:lineRule="auto"/>
        <w:ind w:left="100" w:right="118"/>
        <w:jc w:val="both"/>
      </w:pPr>
      <w:r>
        <w:rPr/>
        <w:t>(Hereinafter called the </w:t>
      </w:r>
      <w:r>
        <w:rPr>
          <w:b/>
        </w:rPr>
        <w:t>“MORTGAGOR” </w:t>
      </w:r>
      <w:r>
        <w:rPr/>
        <w:t>which expression shall mean and include all his/their heirs, legal representatives, administrators and assignees etc. of the ONE PART).</w:t>
      </w:r>
    </w:p>
    <w:p>
      <w:pPr>
        <w:pStyle w:val="BodyText"/>
        <w:rPr>
          <w:sz w:val="36"/>
        </w:rPr>
      </w:pPr>
    </w:p>
    <w:p>
      <w:pPr>
        <w:pStyle w:val="BodyText"/>
        <w:ind w:left="2947" w:right="2965"/>
        <w:jc w:val="center"/>
      </w:pPr>
      <w:r>
        <w:rPr/>
        <w:t>A N D</w:t>
      </w:r>
    </w:p>
    <w:p>
      <w:pPr>
        <w:pStyle w:val="BodyText"/>
        <w:rPr>
          <w:sz w:val="20"/>
        </w:rPr>
      </w:pPr>
    </w:p>
    <w:p>
      <w:pPr>
        <w:pStyle w:val="BodyText"/>
        <w:spacing w:before="5"/>
        <w:rPr>
          <w:sz w:val="19"/>
        </w:rPr>
      </w:pPr>
    </w:p>
    <w:p>
      <w:pPr>
        <w:pStyle w:val="BodyText"/>
        <w:tabs>
          <w:tab w:pos="3143" w:val="left" w:leader="none"/>
          <w:tab w:pos="3226" w:val="left" w:leader="none"/>
          <w:tab w:pos="8148" w:val="left" w:leader="none"/>
          <w:tab w:pos="8481" w:val="left" w:leader="none"/>
        </w:tabs>
        <w:spacing w:line="360" w:lineRule="auto" w:before="100"/>
        <w:ind w:left="100" w:right="1088"/>
        <w:rPr>
          <w:rFonts w:ascii="Verdana"/>
        </w:rPr>
      </w:pPr>
      <w:r>
        <w:rPr>
          <w:rFonts w:ascii="Verdana"/>
          <w:u w:val="single"/>
        </w:rPr>
        <w:t> </w:t>
        <w:tab/>
        <w:tab/>
      </w:r>
      <w:r>
        <w:rPr>
          <w:rFonts w:ascii="Verdana"/>
        </w:rPr>
        <w:t>S/o,</w:t>
      </w:r>
      <w:r>
        <w:rPr>
          <w:rFonts w:ascii="Verdana"/>
          <w:spacing w:val="-3"/>
        </w:rPr>
        <w:t> </w:t>
      </w:r>
      <w:r>
        <w:rPr>
          <w:rFonts w:ascii="Verdana"/>
        </w:rPr>
        <w:t>D/o,</w:t>
      </w:r>
      <w:r>
        <w:rPr>
          <w:rFonts w:ascii="Verdana"/>
          <w:spacing w:val="-2"/>
        </w:rPr>
        <w:t> </w:t>
      </w:r>
      <w:r>
        <w:rPr>
          <w:rFonts w:ascii="Verdana"/>
        </w:rPr>
        <w:t>W/o.</w:t>
      </w:r>
      <w:r>
        <w:rPr>
          <w:rFonts w:ascii="Verdana"/>
          <w:u w:val="single"/>
        </w:rPr>
        <w:t> </w:t>
        <w:tab/>
      </w:r>
      <w:r>
        <w:rPr>
          <w:rFonts w:ascii="Verdana"/>
        </w:rPr>
        <w:t>, aged</w:t>
      </w:r>
      <w:r>
        <w:rPr>
          <w:rFonts w:ascii="Verdana"/>
          <w:spacing w:val="-3"/>
        </w:rPr>
        <w:t> </w:t>
      </w:r>
      <w:r>
        <w:rPr>
          <w:rFonts w:ascii="Verdana"/>
        </w:rPr>
        <w:t>about</w:t>
      </w:r>
      <w:r>
        <w:rPr>
          <w:rFonts w:ascii="Verdana"/>
          <w:u w:val="single"/>
        </w:rPr>
        <w:t> </w:t>
        <w:tab/>
      </w:r>
      <w:r>
        <w:rPr>
          <w:rFonts w:ascii="Verdana"/>
        </w:rPr>
        <w:t>years,</w:t>
      </w:r>
      <w:r>
        <w:rPr>
          <w:rFonts w:ascii="Verdana"/>
          <w:spacing w:val="-12"/>
        </w:rPr>
        <w:t> </w:t>
      </w:r>
      <w:r>
        <w:rPr>
          <w:rFonts w:ascii="Verdana"/>
        </w:rPr>
        <w:t>Occupation:</w:t>
      </w:r>
      <w:r>
        <w:rPr>
          <w:rFonts w:ascii="Verdana"/>
          <w:spacing w:val="-1"/>
        </w:rPr>
        <w:t> </w:t>
      </w:r>
      <w:r>
        <w:rPr>
          <w:rFonts w:ascii="Verdana"/>
          <w:u w:val="single"/>
        </w:rPr>
        <w:t> </w:t>
        <w:tab/>
        <w:tab/>
      </w:r>
      <w:r>
        <w:rPr>
          <w:rFonts w:ascii="Verdana"/>
        </w:rPr>
        <w:t> Resident of</w:t>
      </w:r>
      <w:r>
        <w:rPr>
          <w:rFonts w:ascii="Verdana"/>
          <w:spacing w:val="-8"/>
        </w:rPr>
        <w:t> </w:t>
      </w:r>
      <w:r>
        <w:rPr>
          <w:rFonts w:ascii="Verdana"/>
        </w:rPr>
        <w:t>D.No.</w:t>
      </w:r>
      <w:r>
        <w:rPr>
          <w:rFonts w:ascii="Verdana"/>
          <w:spacing w:val="-1"/>
        </w:rPr>
        <w:t> </w:t>
      </w:r>
      <w:r>
        <w:rPr>
          <w:rFonts w:ascii="Verdana"/>
          <w:u w:val="single"/>
        </w:rPr>
        <w:t> </w:t>
        <w:tab/>
        <w:tab/>
        <w:tab/>
        <w:tab/>
      </w:r>
    </w:p>
    <w:p>
      <w:pPr>
        <w:spacing w:after="0" w:line="360" w:lineRule="auto"/>
        <w:rPr>
          <w:rFonts w:ascii="Verdana"/>
        </w:rPr>
        <w:sectPr>
          <w:type w:val="continuous"/>
          <w:pgSz w:w="12240" w:h="15840"/>
          <w:pgMar w:top="1360" w:bottom="280" w:left="1340" w:right="1320"/>
        </w:sectPr>
      </w:pPr>
    </w:p>
    <w:p>
      <w:pPr>
        <w:pStyle w:val="BodyText"/>
        <w:spacing w:line="360" w:lineRule="auto" w:before="78"/>
        <w:ind w:left="100" w:right="119"/>
        <w:jc w:val="both"/>
      </w:pPr>
      <w:r>
        <w:rPr/>
        <w:t>(Hereinafter called the </w:t>
      </w:r>
      <w:r>
        <w:rPr>
          <w:b/>
        </w:rPr>
        <w:t>“MORTGAGEE(S)S” </w:t>
      </w:r>
      <w:r>
        <w:rPr/>
        <w:t>which expression shall mean and include all his/ their heirs, legal representatives, administrators and assignees etc. of the OTHER PART).</w:t>
      </w:r>
    </w:p>
    <w:p>
      <w:pPr>
        <w:pStyle w:val="BodyText"/>
        <w:spacing w:before="10"/>
        <w:rPr>
          <w:sz w:val="23"/>
        </w:rPr>
      </w:pPr>
    </w:p>
    <w:p>
      <w:pPr>
        <w:pStyle w:val="BodyText"/>
        <w:tabs>
          <w:tab w:pos="1901" w:val="left" w:leader="none"/>
          <w:tab w:pos="2688" w:val="left" w:leader="none"/>
          <w:tab w:pos="3613" w:val="left" w:leader="none"/>
          <w:tab w:pos="5319" w:val="left" w:leader="none"/>
          <w:tab w:pos="6362" w:val="left" w:leader="none"/>
          <w:tab w:pos="7748" w:val="left" w:leader="none"/>
          <w:tab w:pos="9082" w:val="left" w:leader="none"/>
        </w:tabs>
        <w:spacing w:line="360" w:lineRule="auto" w:before="1"/>
        <w:ind w:left="100" w:right="119" w:firstLine="1259"/>
      </w:pPr>
      <w:r>
        <w:rPr/>
        <w:t>WHEREAS the MORTGAGOR is the absolute owner and peaceful possessors</w:t>
        <w:tab/>
        <w:t>of</w:t>
        <w:tab/>
        <w:t>the</w:t>
        <w:tab/>
        <w:t>agriculture</w:t>
        <w:tab/>
        <w:t>land</w:t>
        <w:tab/>
        <w:t>bearing</w:t>
        <w:tab/>
        <w:t>Survey</w:t>
        <w:tab/>
      </w:r>
      <w:r>
        <w:rPr>
          <w:spacing w:val="-6"/>
        </w:rPr>
        <w:t>No.</w:t>
      </w:r>
    </w:p>
    <w:p>
      <w:pPr>
        <w:spacing w:after="0" w:line="360" w:lineRule="auto"/>
        <w:sectPr>
          <w:pgSz w:w="12240" w:h="15840"/>
          <w:pgMar w:top="1360" w:bottom="280" w:left="1340" w:right="1320"/>
        </w:sectPr>
      </w:pPr>
    </w:p>
    <w:p>
      <w:pPr>
        <w:pStyle w:val="BodyText"/>
        <w:tabs>
          <w:tab w:pos="1835" w:val="left" w:leader="none"/>
          <w:tab w:pos="4020" w:val="left" w:leader="none"/>
          <w:tab w:pos="5562" w:val="left" w:leader="none"/>
        </w:tabs>
        <w:ind w:left="100"/>
      </w:pPr>
      <w:r>
        <w:rPr>
          <w:w w:val="100"/>
          <w:u w:val="single"/>
        </w:rPr>
        <w:t> </w:t>
      </w:r>
      <w:r>
        <w:rPr>
          <w:u w:val="single"/>
        </w:rPr>
        <w:tab/>
      </w:r>
      <w:r>
        <w:rPr/>
        <w:t>admeasuring</w:t>
      </w:r>
      <w:r>
        <w:rPr>
          <w:u w:val="single"/>
        </w:rPr>
        <w:t> </w:t>
        <w:tab/>
      </w:r>
      <w:r>
        <w:rPr/>
        <w:t>Acres,</w:t>
      </w:r>
      <w:r>
        <w:rPr>
          <w:w w:val="100"/>
          <w:u w:val="single"/>
        </w:rPr>
        <w:t> </w:t>
      </w:r>
      <w:r>
        <w:rPr>
          <w:u w:val="single"/>
        </w:rPr>
        <w:tab/>
      </w:r>
    </w:p>
    <w:p>
      <w:pPr>
        <w:pStyle w:val="BodyText"/>
        <w:tabs>
          <w:tab w:pos="2835" w:val="left" w:leader="none"/>
          <w:tab w:pos="6043" w:val="left" w:leader="none"/>
        </w:tabs>
        <w:spacing w:before="139"/>
        <w:ind w:left="100"/>
      </w:pPr>
      <w:r>
        <w:rPr/>
        <w:t>at</w:t>
      </w:r>
      <w:r>
        <w:rPr>
          <w:u w:val="single"/>
        </w:rPr>
        <w:t> </w:t>
        <w:tab/>
      </w:r>
      <w:r>
        <w:rPr/>
        <w:t>(Vill)</w:t>
      </w:r>
      <w:r>
        <w:rPr>
          <w:w w:val="100"/>
          <w:u w:val="single"/>
        </w:rPr>
        <w:t> </w:t>
      </w:r>
      <w:r>
        <w:rPr>
          <w:u w:val="single"/>
        </w:rPr>
        <w:tab/>
      </w:r>
    </w:p>
    <w:p>
      <w:pPr>
        <w:pStyle w:val="BodyText"/>
        <w:tabs>
          <w:tab w:pos="1890" w:val="left" w:leader="none"/>
        </w:tabs>
        <w:ind w:left="100"/>
      </w:pPr>
      <w:r>
        <w:rPr/>
        <w:br w:type="column"/>
      </w:r>
      <w:r>
        <w:rPr/>
        <w:t>Gts.,</w:t>
        <w:tab/>
        <w:t>Situated</w:t>
      </w:r>
    </w:p>
    <w:p>
      <w:pPr>
        <w:spacing w:after="0"/>
        <w:sectPr>
          <w:type w:val="continuous"/>
          <w:pgSz w:w="12240" w:h="15840"/>
          <w:pgMar w:top="1360" w:bottom="280" w:left="1340" w:right="1320"/>
          <w:cols w:num="2" w:equalWidth="0">
            <w:col w:w="6085" w:space="601"/>
            <w:col w:w="2894"/>
          </w:cols>
        </w:sectPr>
      </w:pPr>
    </w:p>
    <w:p>
      <w:pPr>
        <w:pStyle w:val="BodyText"/>
        <w:tabs>
          <w:tab w:pos="1630" w:val="left" w:leader="none"/>
          <w:tab w:pos="2757" w:val="left" w:leader="none"/>
          <w:tab w:pos="2905" w:val="left" w:leader="none"/>
          <w:tab w:pos="3818" w:val="left" w:leader="none"/>
          <w:tab w:pos="3869" w:val="left" w:leader="none"/>
          <w:tab w:pos="4212" w:val="left" w:leader="none"/>
          <w:tab w:pos="4418" w:val="left" w:leader="none"/>
          <w:tab w:pos="6807" w:val="left" w:leader="none"/>
          <w:tab w:pos="8375" w:val="left" w:leader="none"/>
        </w:tabs>
        <w:spacing w:line="360" w:lineRule="auto" w:before="137"/>
        <w:ind w:left="100" w:right="121"/>
        <w:jc w:val="both"/>
      </w:pPr>
      <w:r>
        <w:rPr/>
        <w:t>(Mandal)</w:t>
      </w:r>
      <w:r>
        <w:rPr>
          <w:u w:val="single"/>
        </w:rPr>
        <w:t> </w:t>
        <w:tab/>
        <w:tab/>
        <w:tab/>
        <w:tab/>
      </w:r>
      <w:r>
        <w:rPr/>
        <w:t>Districts, which was inherited / having acquired the same</w:t>
      </w:r>
      <w:r>
        <w:rPr>
          <w:spacing w:val="26"/>
        </w:rPr>
        <w:t> </w:t>
      </w:r>
      <w:r>
        <w:rPr/>
        <w:t>from</w:t>
      </w:r>
      <w:r>
        <w:rPr>
          <w:u w:val="single"/>
        </w:rPr>
        <w:t> </w:t>
        <w:tab/>
        <w:tab/>
      </w:r>
      <w:r>
        <w:rPr/>
        <w:t>through a sale deed / Gift /Gift Settlement/Partition/Will deed registered</w:t>
      </w:r>
      <w:r>
        <w:rPr>
          <w:spacing w:val="57"/>
        </w:rPr>
        <w:t> </w:t>
      </w:r>
      <w:r>
        <w:rPr/>
        <w:t>as</w:t>
      </w:r>
      <w:r>
        <w:rPr>
          <w:spacing w:val="54"/>
        </w:rPr>
        <w:t> </w:t>
      </w:r>
      <w:r>
        <w:rPr/>
        <w:t>No.</w:t>
      </w:r>
      <w:r>
        <w:rPr>
          <w:u w:val="single"/>
        </w:rPr>
        <w:t> </w:t>
        <w:tab/>
        <w:tab/>
      </w:r>
      <w:r>
        <w:rPr/>
        <w:t>of</w:t>
      </w:r>
      <w:r>
        <w:rPr>
          <w:u w:val="single"/>
        </w:rPr>
        <w:t> </w:t>
        <w:tab/>
        <w:tab/>
        <w:tab/>
        <w:tab/>
      </w:r>
      <w:r>
        <w:rPr/>
        <w:t>of</w:t>
      </w:r>
      <w:r>
        <w:rPr>
          <w:spacing w:val="57"/>
        </w:rPr>
        <w:t> </w:t>
      </w:r>
      <w:r>
        <w:rPr/>
        <w:t>S.R.O.</w:t>
      </w:r>
      <w:r>
        <w:rPr>
          <w:u w:val="single"/>
        </w:rPr>
        <w:t> </w:t>
        <w:tab/>
        <w:tab/>
      </w:r>
      <w:r>
        <w:rPr/>
        <w:t>copied </w:t>
      </w:r>
      <w:r>
        <w:rPr>
          <w:spacing w:val="-8"/>
        </w:rPr>
        <w:t>in </w:t>
      </w:r>
      <w:r>
        <w:rPr/>
        <w:t>Volume</w:t>
      </w:r>
      <w:r>
        <w:rPr>
          <w:spacing w:val="31"/>
        </w:rPr>
        <w:t> </w:t>
      </w:r>
      <w:r>
        <w:rPr/>
        <w:t>No.</w:t>
      </w:r>
      <w:r>
        <w:rPr>
          <w:u w:val="single"/>
        </w:rPr>
        <w:t> </w:t>
        <w:tab/>
        <w:tab/>
        <w:tab/>
        <w:tab/>
        <w:tab/>
        <w:tab/>
      </w:r>
      <w:r>
        <w:rPr/>
        <w:t>at</w:t>
      </w:r>
      <w:r>
        <w:rPr>
          <w:spacing w:val="29"/>
        </w:rPr>
        <w:t> </w:t>
      </w:r>
      <w:r>
        <w:rPr/>
        <w:t>Page</w:t>
      </w:r>
      <w:r>
        <w:rPr>
          <w:u w:val="single"/>
        </w:rPr>
        <w:t> </w:t>
        <w:tab/>
      </w:r>
      <w:r>
        <w:rPr/>
        <w:t>vide pattadar pass book no</w:t>
      </w:r>
      <w:r>
        <w:rPr>
          <w:u w:val="single"/>
        </w:rPr>
        <w:t> </w:t>
        <w:tab/>
      </w:r>
      <w:r>
        <w:rPr/>
        <w:t>titledeed</w:t>
      </w:r>
      <w:r>
        <w:rPr>
          <w:spacing w:val="-3"/>
        </w:rPr>
        <w:t> </w:t>
      </w:r>
      <w:r>
        <w:rPr/>
        <w:t>no</w:t>
      </w:r>
      <w:r>
        <w:rPr>
          <w:u w:val="single"/>
        </w:rPr>
        <w:t> </w:t>
        <w:tab/>
        <w:tab/>
      </w:r>
      <w:r>
        <w:rPr/>
        <w:t>issued by</w:t>
      </w:r>
      <w:r>
        <w:rPr>
          <w:u w:val="single"/>
        </w:rPr>
        <w:t> </w:t>
      </w:r>
      <w:r>
        <w:rPr/>
        <w:t>_</w:t>
      </w:r>
      <w:r>
        <w:rPr>
          <w:spacing w:val="6"/>
        </w:rPr>
        <w:t> </w:t>
      </w:r>
      <w:r>
        <w:rPr/>
        <w:t>M.R.O.</w:t>
      </w:r>
    </w:p>
    <w:p>
      <w:pPr>
        <w:pStyle w:val="BodyText"/>
        <w:rPr>
          <w:sz w:val="26"/>
        </w:rPr>
      </w:pPr>
    </w:p>
    <w:p>
      <w:pPr>
        <w:pStyle w:val="BodyText"/>
        <w:rPr>
          <w:sz w:val="26"/>
        </w:rPr>
      </w:pPr>
    </w:p>
    <w:p>
      <w:pPr>
        <w:pStyle w:val="BodyText"/>
        <w:rPr>
          <w:sz w:val="26"/>
        </w:rPr>
      </w:pPr>
    </w:p>
    <w:p>
      <w:pPr>
        <w:pStyle w:val="BodyText"/>
        <w:spacing w:before="4"/>
        <w:rPr>
          <w:sz w:val="23"/>
        </w:rPr>
      </w:pPr>
    </w:p>
    <w:p>
      <w:pPr>
        <w:pStyle w:val="BodyText"/>
        <w:tabs>
          <w:tab w:pos="4285" w:val="left" w:leader="none"/>
          <w:tab w:pos="7511" w:val="left" w:leader="none"/>
          <w:tab w:pos="9126" w:val="left" w:leader="none"/>
        </w:tabs>
        <w:spacing w:line="360" w:lineRule="auto"/>
        <w:ind w:left="100" w:right="116" w:firstLine="1259"/>
        <w:jc w:val="both"/>
      </w:pPr>
      <w:r>
        <w:rPr/>
        <w:t>AND WHEREAS the MORTGAGOR(S) being in need of money has/have approached the MORTGAGEE(S)s to lend the money, and the Mortgages herein also agreed for the same, and on this day the MORTGAGOR(S) borrowed and received in cash a sum</w:t>
      </w:r>
      <w:r>
        <w:rPr>
          <w:spacing w:val="-2"/>
        </w:rPr>
        <w:t> </w:t>
      </w:r>
      <w:r>
        <w:rPr/>
        <w:t>of Rs.</w:t>
      </w:r>
      <w:r>
        <w:rPr>
          <w:u w:val="single"/>
        </w:rPr>
        <w:t> </w:t>
        <w:tab/>
      </w:r>
      <w:r>
        <w:rPr/>
        <w:t>(Rupees        </w:t>
      </w:r>
      <w:r>
        <w:rPr>
          <w:spacing w:val="58"/>
        </w:rPr>
        <w:t> </w:t>
      </w:r>
      <w:r>
        <w:rPr/>
        <w:t>only)</w:t>
        <w:tab/>
        <w:t>from</w:t>
        <w:tab/>
      </w:r>
      <w:r>
        <w:rPr>
          <w:spacing w:val="-6"/>
        </w:rPr>
        <w:t>the </w:t>
      </w:r>
      <w:r>
        <w:rPr/>
        <w:t>MORTGAGEE(S)s, the MORTGAGOR(S) do hereby admits and acknowledges the receipt of the</w:t>
      </w:r>
      <w:r>
        <w:rPr>
          <w:spacing w:val="-1"/>
        </w:rPr>
        <w:t> </w:t>
      </w:r>
      <w:r>
        <w:rPr/>
        <w:t>same.</w:t>
      </w:r>
    </w:p>
    <w:p>
      <w:pPr>
        <w:pStyle w:val="BodyText"/>
        <w:rPr>
          <w:sz w:val="26"/>
        </w:rPr>
      </w:pPr>
    </w:p>
    <w:p>
      <w:pPr>
        <w:pStyle w:val="BodyText"/>
        <w:rPr>
          <w:sz w:val="26"/>
        </w:rPr>
      </w:pPr>
    </w:p>
    <w:p>
      <w:pPr>
        <w:pStyle w:val="BodyText"/>
        <w:spacing w:before="152"/>
        <w:ind w:left="100"/>
        <w:jc w:val="both"/>
      </w:pPr>
      <w:r>
        <w:rPr/>
        <w:t>NOW THIS DEED OF SIMPLE MORTGAGE WITNESSETH AS FOLLOWS:</w:t>
      </w:r>
    </w:p>
    <w:p>
      <w:pPr>
        <w:pStyle w:val="BodyText"/>
        <w:spacing w:before="1"/>
        <w:rPr>
          <w:sz w:val="36"/>
        </w:rPr>
      </w:pPr>
    </w:p>
    <w:p>
      <w:pPr>
        <w:pStyle w:val="ListParagraph"/>
        <w:numPr>
          <w:ilvl w:val="0"/>
          <w:numId w:val="1"/>
        </w:numPr>
        <w:tabs>
          <w:tab w:pos="1360" w:val="left" w:leader="none"/>
          <w:tab w:pos="1361" w:val="left" w:leader="none"/>
          <w:tab w:pos="3782" w:val="left" w:leader="none"/>
          <w:tab w:pos="6550" w:val="left" w:leader="none"/>
        </w:tabs>
        <w:spacing w:line="360" w:lineRule="auto" w:before="1" w:after="0"/>
        <w:ind w:left="1360" w:right="122" w:hanging="1260"/>
        <w:jc w:val="both"/>
        <w:rPr>
          <w:sz w:val="24"/>
        </w:rPr>
      </w:pPr>
      <w:r>
        <w:rPr>
          <w:sz w:val="24"/>
        </w:rPr>
        <w:t>That the MORTGAGOR(S) has agreed to pay the  said  principal sum of  Rs.</w:t>
      </w:r>
      <w:r>
        <w:rPr>
          <w:sz w:val="24"/>
          <w:u w:val="single"/>
        </w:rPr>
        <w:t> </w:t>
        <w:tab/>
      </w:r>
      <w:r>
        <w:rPr>
          <w:sz w:val="24"/>
        </w:rPr>
        <w:t>within a</w:t>
      </w:r>
      <w:r>
        <w:rPr>
          <w:spacing w:val="6"/>
          <w:sz w:val="24"/>
        </w:rPr>
        <w:t> </w:t>
      </w:r>
      <w:r>
        <w:rPr>
          <w:sz w:val="24"/>
        </w:rPr>
        <w:t>period</w:t>
      </w:r>
      <w:r>
        <w:rPr>
          <w:spacing w:val="2"/>
          <w:sz w:val="24"/>
        </w:rPr>
        <w:t> </w:t>
      </w:r>
      <w:r>
        <w:rPr>
          <w:sz w:val="24"/>
        </w:rPr>
        <w:t>of</w:t>
      </w:r>
      <w:r>
        <w:rPr>
          <w:sz w:val="24"/>
          <w:u w:val="single"/>
        </w:rPr>
        <w:t> </w:t>
        <w:tab/>
      </w:r>
      <w:r>
        <w:rPr>
          <w:sz w:val="24"/>
        </w:rPr>
        <w:t>months/years from this day and interest will be payable in once in a month @ % per</w:t>
      </w:r>
      <w:r>
        <w:rPr>
          <w:spacing w:val="-12"/>
          <w:sz w:val="24"/>
        </w:rPr>
        <w:t> </w:t>
      </w:r>
      <w:r>
        <w:rPr>
          <w:sz w:val="24"/>
        </w:rPr>
        <w:t>annum.</w:t>
      </w:r>
    </w:p>
    <w:p>
      <w:pPr>
        <w:spacing w:after="0" w:line="360" w:lineRule="auto"/>
        <w:jc w:val="both"/>
        <w:rPr>
          <w:sz w:val="24"/>
        </w:rPr>
        <w:sectPr>
          <w:type w:val="continuous"/>
          <w:pgSz w:w="12240" w:h="15840"/>
          <w:pgMar w:top="1360" w:bottom="280" w:left="1340" w:right="1320"/>
        </w:sectPr>
      </w:pPr>
    </w:p>
    <w:p>
      <w:pPr>
        <w:pStyle w:val="ListParagraph"/>
        <w:numPr>
          <w:ilvl w:val="0"/>
          <w:numId w:val="1"/>
        </w:numPr>
        <w:tabs>
          <w:tab w:pos="1360" w:val="left" w:leader="none"/>
          <w:tab w:pos="1361" w:val="left" w:leader="none"/>
          <w:tab w:pos="4282" w:val="left" w:leader="none"/>
        </w:tabs>
        <w:spacing w:line="360" w:lineRule="auto" w:before="78" w:after="0"/>
        <w:ind w:left="1360" w:right="119" w:hanging="1260"/>
        <w:jc w:val="both"/>
        <w:rPr>
          <w:sz w:val="24"/>
        </w:rPr>
      </w:pPr>
      <w:r>
        <w:rPr>
          <w:sz w:val="24"/>
        </w:rPr>
        <w:t>That in case of default in payment of the said interest amount, penal interest will  be</w:t>
      </w:r>
      <w:r>
        <w:rPr>
          <w:spacing w:val="-18"/>
          <w:sz w:val="24"/>
        </w:rPr>
        <w:t> </w:t>
      </w:r>
      <w:r>
        <w:rPr>
          <w:sz w:val="24"/>
        </w:rPr>
        <w:t>charged</w:t>
      </w:r>
      <w:r>
        <w:rPr>
          <w:spacing w:val="25"/>
          <w:sz w:val="24"/>
        </w:rPr>
        <w:t> </w:t>
      </w:r>
      <w:r>
        <w:rPr>
          <w:sz w:val="24"/>
        </w:rPr>
        <w:t>@</w:t>
      </w:r>
      <w:r>
        <w:rPr>
          <w:sz w:val="24"/>
          <w:u w:val="single"/>
        </w:rPr>
        <w:t> </w:t>
        <w:tab/>
      </w:r>
      <w:r>
        <w:rPr>
          <w:sz w:val="24"/>
        </w:rPr>
        <w:t>% in addition per month. If any interest amount remains unpaid the same will be payable at once with the</w:t>
      </w:r>
      <w:r>
        <w:rPr>
          <w:spacing w:val="-18"/>
          <w:sz w:val="24"/>
        </w:rPr>
        <w:t> </w:t>
      </w:r>
      <w:r>
        <w:rPr>
          <w:sz w:val="24"/>
        </w:rPr>
        <w:t>Principal.</w:t>
      </w:r>
    </w:p>
    <w:p>
      <w:pPr>
        <w:pStyle w:val="BodyText"/>
        <w:rPr>
          <w:sz w:val="36"/>
        </w:rPr>
      </w:pPr>
    </w:p>
    <w:p>
      <w:pPr>
        <w:pStyle w:val="ListParagraph"/>
        <w:numPr>
          <w:ilvl w:val="0"/>
          <w:numId w:val="1"/>
        </w:numPr>
        <w:tabs>
          <w:tab w:pos="1360" w:val="left" w:leader="none"/>
          <w:tab w:pos="1361" w:val="left" w:leader="none"/>
        </w:tabs>
        <w:spacing w:line="360" w:lineRule="auto" w:before="0" w:after="0"/>
        <w:ind w:left="1360" w:right="119" w:hanging="1260"/>
        <w:jc w:val="both"/>
        <w:rPr>
          <w:sz w:val="24"/>
        </w:rPr>
      </w:pPr>
      <w:r>
        <w:rPr>
          <w:sz w:val="24"/>
        </w:rPr>
        <w:t>That in further pursuance of the said agreement and for the consideration aforesaid, the said MORTGAGOR(S) as the beneficial owner hereby charges and assures by way of mortgage unto the said MORTGAGEE(S)s the schedule property herein mentioned below with all fittings and fixtures to have and to hold the same with all the rights of simple mortgage under the transfer of property</w:t>
      </w:r>
      <w:r>
        <w:rPr>
          <w:spacing w:val="-5"/>
          <w:sz w:val="24"/>
        </w:rPr>
        <w:t> </w:t>
      </w:r>
      <w:r>
        <w:rPr>
          <w:sz w:val="24"/>
        </w:rPr>
        <w:t>act.</w:t>
      </w:r>
    </w:p>
    <w:p>
      <w:pPr>
        <w:pStyle w:val="BodyText"/>
        <w:rPr>
          <w:sz w:val="36"/>
        </w:rPr>
      </w:pPr>
    </w:p>
    <w:p>
      <w:pPr>
        <w:pStyle w:val="ListParagraph"/>
        <w:numPr>
          <w:ilvl w:val="0"/>
          <w:numId w:val="1"/>
        </w:numPr>
        <w:tabs>
          <w:tab w:pos="1360" w:val="left" w:leader="none"/>
          <w:tab w:pos="1361" w:val="left" w:leader="none"/>
        </w:tabs>
        <w:spacing w:line="360" w:lineRule="auto" w:before="0" w:after="0"/>
        <w:ind w:left="1360" w:right="114" w:hanging="1260"/>
        <w:jc w:val="both"/>
        <w:rPr>
          <w:sz w:val="24"/>
        </w:rPr>
      </w:pPr>
      <w:r>
        <w:rPr>
          <w:sz w:val="24"/>
        </w:rPr>
        <w:t>That if the said principal sum or sums of money herein before covenanted  to be paid with interest at the rate and within the period stipulated is not be duly paid or if MORTGAGOR(S) fails and/or neglects to complete this obligation, in so doing the MORTGAGEE(S)s shall have the right to enforce the security hereunder created and to sell the property and realise out of the proceeds of such sale all sums due to them together with principal and interest after paying the costs and expenses of such sale and if the MORTGAGEE(S)s debt is still unsatisfied, the MORTGAGEE(S)s may enforce the loan against the person or other property of the MORTGAGOR(S) and in case of there being surplus, the same shall be refunded to the</w:t>
      </w:r>
      <w:r>
        <w:rPr>
          <w:spacing w:val="-2"/>
          <w:sz w:val="24"/>
        </w:rPr>
        <w:t> </w:t>
      </w:r>
      <w:r>
        <w:rPr>
          <w:sz w:val="24"/>
        </w:rPr>
        <w:t>MORTGAGOR(S).</w:t>
      </w:r>
    </w:p>
    <w:p>
      <w:pPr>
        <w:pStyle w:val="BodyText"/>
        <w:spacing w:before="1"/>
        <w:rPr>
          <w:sz w:val="36"/>
        </w:rPr>
      </w:pPr>
    </w:p>
    <w:p>
      <w:pPr>
        <w:pStyle w:val="ListParagraph"/>
        <w:numPr>
          <w:ilvl w:val="0"/>
          <w:numId w:val="1"/>
        </w:numPr>
        <w:tabs>
          <w:tab w:pos="1360" w:val="left" w:leader="none"/>
          <w:tab w:pos="1361" w:val="left" w:leader="none"/>
        </w:tabs>
        <w:spacing w:line="360" w:lineRule="auto" w:before="0" w:after="0"/>
        <w:ind w:left="1360" w:right="119" w:hanging="1260"/>
        <w:jc w:val="both"/>
        <w:rPr>
          <w:sz w:val="24"/>
        </w:rPr>
      </w:pPr>
      <w:r>
        <w:rPr>
          <w:sz w:val="24"/>
        </w:rPr>
        <w:t>That the MORTGAGOR(S) shall reimburse all the sums paid by the MORTGAGEE(S)s on behalf of the MORTGAGOR(S). And also that if any expenditure incurred by the MORTGAGEE(S)s towards postal, registration charges, court expenses etc. shall be debited to the Principal and shall carry interest as mentioned</w:t>
      </w:r>
      <w:r>
        <w:rPr>
          <w:spacing w:val="-7"/>
          <w:sz w:val="24"/>
        </w:rPr>
        <w:t> </w:t>
      </w:r>
      <w:r>
        <w:rPr>
          <w:sz w:val="24"/>
        </w:rPr>
        <w:t>above.</w:t>
      </w:r>
    </w:p>
    <w:p>
      <w:pPr>
        <w:spacing w:after="0" w:line="360" w:lineRule="auto"/>
        <w:jc w:val="both"/>
        <w:rPr>
          <w:sz w:val="24"/>
        </w:rPr>
        <w:sectPr>
          <w:pgSz w:w="12240" w:h="15840"/>
          <w:pgMar w:top="1360" w:bottom="280" w:left="1340" w:right="1320"/>
        </w:sectPr>
      </w:pPr>
    </w:p>
    <w:p>
      <w:pPr>
        <w:pStyle w:val="ListParagraph"/>
        <w:numPr>
          <w:ilvl w:val="0"/>
          <w:numId w:val="1"/>
        </w:numPr>
        <w:tabs>
          <w:tab w:pos="1360" w:val="left" w:leader="none"/>
          <w:tab w:pos="1361" w:val="left" w:leader="none"/>
        </w:tabs>
        <w:spacing w:line="360" w:lineRule="auto" w:before="78" w:after="0"/>
        <w:ind w:left="1360" w:right="121" w:hanging="1260"/>
        <w:jc w:val="both"/>
        <w:rPr>
          <w:sz w:val="24"/>
        </w:rPr>
      </w:pPr>
      <w:r>
        <w:rPr>
          <w:sz w:val="24"/>
        </w:rPr>
        <w:t>As a security for the due repayment of all monies due under this deed, the MORTGAGOR(S) hereby mortgage without possession with MORTGAGEE(S)s all the schedule property as said</w:t>
      </w:r>
      <w:r>
        <w:rPr>
          <w:spacing w:val="-8"/>
          <w:sz w:val="24"/>
        </w:rPr>
        <w:t> </w:t>
      </w:r>
      <w:r>
        <w:rPr>
          <w:sz w:val="24"/>
        </w:rPr>
        <w:t>above.</w:t>
      </w:r>
    </w:p>
    <w:p>
      <w:pPr>
        <w:pStyle w:val="BodyText"/>
        <w:rPr>
          <w:sz w:val="36"/>
        </w:rPr>
      </w:pPr>
    </w:p>
    <w:p>
      <w:pPr>
        <w:pStyle w:val="ListParagraph"/>
        <w:numPr>
          <w:ilvl w:val="0"/>
          <w:numId w:val="1"/>
        </w:numPr>
        <w:tabs>
          <w:tab w:pos="1360" w:val="left" w:leader="none"/>
          <w:tab w:pos="1361" w:val="left" w:leader="none"/>
        </w:tabs>
        <w:spacing w:line="240" w:lineRule="auto" w:before="0" w:after="0"/>
        <w:ind w:left="1360" w:right="0" w:hanging="1261"/>
        <w:jc w:val="left"/>
        <w:rPr>
          <w:sz w:val="24"/>
        </w:rPr>
      </w:pPr>
      <w:r>
        <w:rPr>
          <w:sz w:val="24"/>
        </w:rPr>
        <w:t>And the MORTGAGOR(S) hereby declares and</w:t>
      </w:r>
      <w:r>
        <w:rPr>
          <w:spacing w:val="-7"/>
          <w:sz w:val="24"/>
        </w:rPr>
        <w:t> </w:t>
      </w:r>
      <w:r>
        <w:rPr>
          <w:sz w:val="24"/>
        </w:rPr>
        <w:t>covenant.</w:t>
      </w:r>
    </w:p>
    <w:p>
      <w:pPr>
        <w:pStyle w:val="BodyText"/>
        <w:rPr>
          <w:sz w:val="26"/>
        </w:rPr>
      </w:pPr>
    </w:p>
    <w:p>
      <w:pPr>
        <w:pStyle w:val="BodyText"/>
        <w:rPr>
          <w:sz w:val="22"/>
        </w:rPr>
      </w:pPr>
    </w:p>
    <w:p>
      <w:pPr>
        <w:pStyle w:val="ListParagraph"/>
        <w:numPr>
          <w:ilvl w:val="1"/>
          <w:numId w:val="1"/>
        </w:numPr>
        <w:tabs>
          <w:tab w:pos="2080" w:val="left" w:leader="none"/>
          <w:tab w:pos="2081" w:val="left" w:leader="none"/>
          <w:tab w:pos="2780" w:val="left" w:leader="none"/>
          <w:tab w:pos="3334" w:val="left" w:leader="none"/>
          <w:tab w:pos="4698" w:val="left" w:leader="none"/>
          <w:tab w:pos="5797" w:val="left" w:leader="none"/>
          <w:tab w:pos="6188" w:val="left" w:leader="none"/>
          <w:tab w:pos="6823" w:val="left" w:leader="none"/>
          <w:tab w:pos="7521" w:val="left" w:leader="none"/>
          <w:tab w:pos="7981" w:val="left" w:leader="none"/>
          <w:tab w:pos="9053" w:val="left" w:leader="none"/>
        </w:tabs>
        <w:spacing w:line="360" w:lineRule="auto" w:before="0" w:after="0"/>
        <w:ind w:left="2080" w:right="124" w:hanging="1260"/>
        <w:jc w:val="left"/>
        <w:rPr>
          <w:sz w:val="24"/>
        </w:rPr>
      </w:pPr>
      <w:r>
        <w:rPr>
          <w:sz w:val="24"/>
        </w:rPr>
        <w:t>That</w:t>
        <w:tab/>
        <w:t>the</w:t>
        <w:tab/>
        <w:t>Mortgaged</w:t>
        <w:tab/>
        <w:t>property</w:t>
        <w:tab/>
        <w:t>is</w:t>
        <w:tab/>
        <w:t>free</w:t>
        <w:tab/>
        <w:t>from</w:t>
        <w:tab/>
        <w:t>all</w:t>
        <w:tab/>
        <w:t>charges</w:t>
        <w:tab/>
      </w:r>
      <w:r>
        <w:rPr>
          <w:spacing w:val="-7"/>
          <w:sz w:val="24"/>
        </w:rPr>
        <w:t>and </w:t>
      </w:r>
      <w:r>
        <w:rPr>
          <w:sz w:val="24"/>
        </w:rPr>
        <w:t>encumbrances</w:t>
      </w:r>
      <w:r>
        <w:rPr>
          <w:spacing w:val="-1"/>
          <w:sz w:val="24"/>
        </w:rPr>
        <w:t> </w:t>
      </w:r>
      <w:r>
        <w:rPr>
          <w:sz w:val="24"/>
        </w:rPr>
        <w:t>whatsoever.</w:t>
      </w:r>
    </w:p>
    <w:p>
      <w:pPr>
        <w:pStyle w:val="BodyText"/>
        <w:rPr>
          <w:sz w:val="36"/>
        </w:rPr>
      </w:pPr>
    </w:p>
    <w:p>
      <w:pPr>
        <w:pStyle w:val="ListParagraph"/>
        <w:numPr>
          <w:ilvl w:val="1"/>
          <w:numId w:val="1"/>
        </w:numPr>
        <w:tabs>
          <w:tab w:pos="2080" w:val="left" w:leader="none"/>
          <w:tab w:pos="2081" w:val="left" w:leader="none"/>
        </w:tabs>
        <w:spacing w:line="360" w:lineRule="auto" w:before="0" w:after="0"/>
        <w:ind w:left="2080" w:right="121" w:hanging="1260"/>
        <w:jc w:val="left"/>
        <w:rPr>
          <w:sz w:val="24"/>
        </w:rPr>
      </w:pPr>
      <w:r>
        <w:rPr>
          <w:sz w:val="24"/>
        </w:rPr>
        <w:t>That the MORTGAGOR(S) is the absolute owner of the property mentioned below and is entitled to mortgage the</w:t>
      </w:r>
      <w:r>
        <w:rPr>
          <w:spacing w:val="-9"/>
          <w:sz w:val="24"/>
        </w:rPr>
        <w:t> </w:t>
      </w:r>
      <w:r>
        <w:rPr>
          <w:sz w:val="24"/>
        </w:rPr>
        <w:t>same.</w:t>
      </w:r>
    </w:p>
    <w:p>
      <w:pPr>
        <w:pStyle w:val="BodyText"/>
        <w:spacing w:before="1"/>
        <w:rPr>
          <w:sz w:val="28"/>
        </w:rPr>
      </w:pPr>
    </w:p>
    <w:p>
      <w:pPr>
        <w:pStyle w:val="ListParagraph"/>
        <w:numPr>
          <w:ilvl w:val="0"/>
          <w:numId w:val="1"/>
        </w:numPr>
        <w:tabs>
          <w:tab w:pos="1360" w:val="left" w:leader="none"/>
          <w:tab w:pos="1361" w:val="left" w:leader="none"/>
          <w:tab w:pos="7825" w:val="left" w:leader="none"/>
        </w:tabs>
        <w:spacing w:line="240" w:lineRule="auto" w:before="92" w:after="0"/>
        <w:ind w:left="1360" w:right="0" w:hanging="1261"/>
        <w:jc w:val="left"/>
        <w:rPr>
          <w:sz w:val="24"/>
        </w:rPr>
      </w:pPr>
      <w:r>
        <w:rPr/>
        <w:pict>
          <v:shapetype id="_x0000_t202" o:spt="202" coordsize="21600,21600" path="m,l,21600r21600,l21600,xe">
            <v:stroke joinstyle="miter"/>
            <v:path gradientshapeok="t" o:connecttype="rect"/>
          </v:shapetype>
          <v:shape style="position:absolute;margin-left:431.894012pt;margin-top:4.992593pt;width:11.4pt;height:13.45pt;mso-position-horizontal-relative:page;mso-position-vertical-relative:paragraph;z-index:-15809536" type="#_x0000_t202" filled="false" stroked="false">
            <v:textbox inset="0,0,0,0">
              <w:txbxContent>
                <w:p>
                  <w:pPr>
                    <w:pStyle w:val="BodyText"/>
                    <w:spacing w:line="268" w:lineRule="exact"/>
                  </w:pPr>
                  <w:r>
                    <w:rPr/>
                    <w:t>A.</w:t>
                  </w:r>
                </w:p>
              </w:txbxContent>
            </v:textbox>
            <w10:wrap type="none"/>
          </v:shape>
        </w:pict>
      </w:r>
      <w:r>
        <w:rPr/>
        <w:pict>
          <v:shape style="position:absolute;margin-left:443.257996pt;margin-top:4.992593pt;width:8.0500pt;height:13.45pt;mso-position-horizontal-relative:page;mso-position-vertical-relative:paragraph;z-index:-15809024" type="#_x0000_t202" filled="false" stroked="false">
            <v:textbox inset="0,0,0,0">
              <w:txbxContent>
                <w:p>
                  <w:pPr>
                    <w:pStyle w:val="BodyText"/>
                    <w:spacing w:line="268" w:lineRule="exact"/>
                  </w:pPr>
                  <w:r>
                    <w:rPr>
                      <w:w w:val="100"/>
                    </w:rPr>
                    <w:t>P</w:t>
                  </w:r>
                </w:p>
              </w:txbxContent>
            </v:textbox>
            <w10:wrap type="none"/>
          </v:shape>
        </w:pict>
      </w:r>
      <w:r>
        <w:rPr/>
        <w:pict>
          <v:shape style="position:absolute;margin-left:451.201996pt;margin-top:4.992593pt;width:3.35pt;height:13.45pt;mso-position-horizontal-relative:page;mso-position-vertical-relative:paragraph;z-index:-15808512" type="#_x0000_t202" filled="false" stroked="false">
            <v:textbox inset="0,0,0,0">
              <w:txbxContent>
                <w:p>
                  <w:pPr>
                    <w:pStyle w:val="BodyText"/>
                    <w:spacing w:line="268" w:lineRule="exact"/>
                  </w:pPr>
                  <w:r>
                    <w:rPr>
                      <w:w w:val="100"/>
                    </w:rPr>
                    <w:t>.</w:t>
                  </w:r>
                </w:p>
              </w:txbxContent>
            </v:textbox>
            <w10:wrap type="none"/>
          </v:shape>
        </w:pict>
      </w:r>
      <w:r>
        <w:rPr/>
        <w:pict>
          <v:group style="position:absolute;margin-left:431pt;margin-top:-.254126pt;width:23.5pt;height:20pt;mso-position-horizontal-relative:page;mso-position-vertical-relative:paragraph;z-index:-15806464" coordorigin="8620,-5" coordsize="470,400">
            <v:shape style="position:absolute;left:8650;top:-6;width:440;height:400" coordorigin="8650,-5" coordsize="440,400" path="m9090,145l9080,145,9080,135,9080,125,9080,115,9070,115,9070,105,9070,95,9070,85,9070,75,9070,65,9060,65,9060,55,9060,45,9060,35,9060,15,9050,15,8860,15,8860,5,8860,-5,8850,-5,8660,-5,8650,-5,8650,195,8660,195,8660,205,8660,225,8660,335,8670,335,8670,395,8680,395,8940,395,8940,385,8950,385,8960,385,8960,375,9060,375,9060,365,9070,365,9080,365,9090,365,9090,355,9090,345,9090,165,9090,155,9090,145xe" filled="true" fillcolor="#ffffff" stroked="false">
              <v:path arrowok="t"/>
              <v:fill type="solid"/>
            </v:shape>
            <v:shape style="position:absolute;left:8620;top:174;width:440;height:210" coordorigin="8620,175" coordsize="440,210" path="m9060,175l9060,175,8620,175,8620,375,8680,375,8680,385,9030,385,9030,375,9040,375,9050,375,9060,375,9060,175xe" filled="true" fillcolor="#ffffff" stroked="false">
              <v:path arrowok="t"/>
              <v:fill type="solid"/>
            </v:shape>
            <w10:wrap type="none"/>
          </v:group>
        </w:pict>
      </w:r>
      <w:r>
        <w:rPr>
          <w:sz w:val="24"/>
        </w:rPr>
        <w:t>The land is not an assigned land within the</w:t>
      </w:r>
      <w:r>
        <w:rPr>
          <w:spacing w:val="53"/>
          <w:sz w:val="24"/>
        </w:rPr>
        <w:t> </w:t>
      </w:r>
      <w:r>
        <w:rPr>
          <w:sz w:val="24"/>
        </w:rPr>
        <w:t>meaning</w:t>
      </w:r>
      <w:r>
        <w:rPr>
          <w:spacing w:val="5"/>
          <w:sz w:val="24"/>
        </w:rPr>
        <w:t> </w:t>
      </w:r>
      <w:r>
        <w:rPr>
          <w:sz w:val="24"/>
        </w:rPr>
        <w:t>of</w:t>
        <w:tab/>
        <w:t>Assigned</w:t>
      </w:r>
      <w:r>
        <w:rPr>
          <w:spacing w:val="6"/>
          <w:sz w:val="24"/>
        </w:rPr>
        <w:t> </w:t>
      </w:r>
      <w:r>
        <w:rPr>
          <w:sz w:val="24"/>
        </w:rPr>
        <w:t>lands</w:t>
      </w:r>
    </w:p>
    <w:p>
      <w:pPr>
        <w:pStyle w:val="BodyText"/>
        <w:spacing w:line="360" w:lineRule="auto" w:before="137"/>
        <w:ind w:left="1360"/>
      </w:pPr>
      <w:r>
        <w:rPr/>
        <w:t>(Prohibition of Transfers) Act 9 of 1977 and it does not belong to or under mortgage to Govt. Agencies/Undertakings.</w:t>
      </w:r>
    </w:p>
    <w:p>
      <w:pPr>
        <w:pStyle w:val="BodyText"/>
        <w:spacing w:before="1"/>
        <w:rPr>
          <w:sz w:val="36"/>
        </w:rPr>
      </w:pPr>
    </w:p>
    <w:p>
      <w:pPr>
        <w:pStyle w:val="ListParagraph"/>
        <w:numPr>
          <w:ilvl w:val="0"/>
          <w:numId w:val="1"/>
        </w:numPr>
        <w:tabs>
          <w:tab w:pos="1360" w:val="left" w:leader="none"/>
          <w:tab w:pos="1361" w:val="left" w:leader="none"/>
        </w:tabs>
        <w:spacing w:line="360" w:lineRule="auto" w:before="0" w:after="0"/>
        <w:ind w:left="1360" w:right="124" w:hanging="1260"/>
        <w:jc w:val="both"/>
        <w:rPr>
          <w:sz w:val="24"/>
        </w:rPr>
      </w:pPr>
      <w:r>
        <w:rPr>
          <w:sz w:val="24"/>
        </w:rPr>
        <w:t>There is no House or any constructions in the said Land, if any structure is there the parties may be prosecuted Under Section  27  and  read  with  Sec. 64 of Indian Stamp Act besides recovery of the stamp</w:t>
      </w:r>
      <w:r>
        <w:rPr>
          <w:spacing w:val="-10"/>
          <w:sz w:val="24"/>
        </w:rPr>
        <w:t> </w:t>
      </w:r>
      <w:r>
        <w:rPr>
          <w:sz w:val="24"/>
        </w:rPr>
        <w:t>duty.</w:t>
      </w:r>
    </w:p>
    <w:p>
      <w:pPr>
        <w:pStyle w:val="BodyText"/>
        <w:spacing w:before="1"/>
        <w:rPr>
          <w:sz w:val="36"/>
        </w:rPr>
      </w:pPr>
    </w:p>
    <w:p>
      <w:pPr>
        <w:pStyle w:val="ListParagraph"/>
        <w:numPr>
          <w:ilvl w:val="0"/>
          <w:numId w:val="1"/>
        </w:numPr>
        <w:tabs>
          <w:tab w:pos="1360" w:val="left" w:leader="none"/>
          <w:tab w:pos="1361" w:val="left" w:leader="none"/>
        </w:tabs>
        <w:spacing w:line="360" w:lineRule="auto" w:before="0" w:after="0"/>
        <w:ind w:left="1360" w:right="118" w:hanging="1260"/>
        <w:jc w:val="both"/>
        <w:rPr>
          <w:sz w:val="24"/>
        </w:rPr>
      </w:pPr>
      <w:r>
        <w:rPr/>
        <w:pict>
          <v:shape style="position:absolute;margin-left:207.428009pt;margin-top:21.032568pt;width:11.3pt;height:13.45pt;mso-position-horizontal-relative:page;mso-position-vertical-relative:paragraph;z-index:-15808000" type="#_x0000_t202" filled="false" stroked="false">
            <v:textbox inset="0,0,0,0">
              <w:txbxContent>
                <w:p>
                  <w:pPr>
                    <w:pStyle w:val="BodyText"/>
                    <w:spacing w:line="268" w:lineRule="exact"/>
                  </w:pPr>
                  <w:r>
                    <w:rPr>
                      <w:spacing w:val="-1"/>
                    </w:rPr>
                    <w:t>A.</w:t>
                  </w:r>
                </w:p>
              </w:txbxContent>
            </v:textbox>
            <w10:wrap type="none"/>
          </v:shape>
        </w:pict>
      </w:r>
      <w:r>
        <w:rPr/>
        <w:pict>
          <v:shape style="position:absolute;margin-left:218.684006pt;margin-top:21.032568pt;width:8.0500pt;height:13.45pt;mso-position-horizontal-relative:page;mso-position-vertical-relative:paragraph;z-index:-15807488" type="#_x0000_t202" filled="false" stroked="false">
            <v:textbox inset="0,0,0,0">
              <w:txbxContent>
                <w:p>
                  <w:pPr>
                    <w:pStyle w:val="BodyText"/>
                    <w:spacing w:line="268" w:lineRule="exact"/>
                  </w:pPr>
                  <w:r>
                    <w:rPr>
                      <w:w w:val="100"/>
                    </w:rPr>
                    <w:t>P</w:t>
                  </w:r>
                </w:p>
              </w:txbxContent>
            </v:textbox>
            <w10:wrap type="none"/>
          </v:shape>
        </w:pict>
      </w:r>
      <w:r>
        <w:rPr/>
        <w:pict>
          <v:shape style="position:absolute;margin-left:226.736008pt;margin-top:21.032568pt;width:3.35pt;height:13.45pt;mso-position-horizontal-relative:page;mso-position-vertical-relative:paragraph;z-index:-15806976" type="#_x0000_t202" filled="false" stroked="false">
            <v:textbox inset="0,0,0,0">
              <w:txbxContent>
                <w:p>
                  <w:pPr>
                    <w:pStyle w:val="BodyText"/>
                    <w:spacing w:line="268" w:lineRule="exact"/>
                  </w:pPr>
                  <w:r>
                    <w:rPr>
                      <w:w w:val="100"/>
                    </w:rPr>
                    <w:t>.</w:t>
                  </w:r>
                </w:p>
              </w:txbxContent>
            </v:textbox>
            <w10:wrap type="none"/>
          </v:shape>
        </w:pict>
      </w:r>
      <w:r>
        <w:rPr/>
        <w:pict>
          <v:group style="position:absolute;margin-left:206.5pt;margin-top:18.025848pt;width:25.5pt;height:19pt;mso-position-horizontal-relative:page;mso-position-vertical-relative:paragraph;z-index:-15805952" coordorigin="4130,361" coordsize="510,380">
            <v:shape style="position:absolute;left:4160;top:360;width:480;height:380" coordorigin="4160,361" coordsize="480,380" path="m4640,471l4630,471,4630,461,4630,451,4630,441,4620,441,4620,431,4620,421,4620,411,4620,401,4610,401,4610,381,4600,381,4580,381,4410,381,4400,381,4380,381,4380,371,4380,361,4370,361,4180,361,4170,361,4170,461,4170,471,4170,481,4170,491,4160,491,4160,741,4170,741,4540,741,4540,731,4550,731,4560,731,4560,721,4560,711,4570,711,4580,711,4580,701,4590,701,4600,701,4600,691,4620,691,4630,691,4630,681,4640,681,4640,671,4640,481,4640,471xe" filled="true" fillcolor="#ffffff" stroked="false">
              <v:path arrowok="t"/>
              <v:fill type="solid"/>
            </v:shape>
            <v:shape style="position:absolute;left:4130;top:510;width:380;height:220" coordorigin="4130,511" coordsize="380,220" path="m4510,521l4380,521,4370,521,4350,521,4350,511,4130,511,4130,711,4140,711,4150,711,4150,721,4170,721,4180,721,4190,721,4190,731,4500,731,4500,721,4510,721,4510,521xe" filled="true" fillcolor="#ffffff" stroked="false">
              <v:path arrowok="t"/>
              <v:fill type="solid"/>
            </v:shape>
            <w10:wrap type="none"/>
          </v:group>
        </w:pict>
      </w:r>
      <w:r>
        <w:rPr>
          <w:sz w:val="24"/>
        </w:rPr>
        <w:t>The Vendor further declare that the schedule land is not attracted by the provisions of       Land Reforms (Ceiling on Agriculture Holdings). Act. No.   1 of</w:t>
      </w:r>
      <w:r>
        <w:rPr>
          <w:spacing w:val="12"/>
          <w:sz w:val="24"/>
        </w:rPr>
        <w:t> </w:t>
      </w:r>
      <w:r>
        <w:rPr>
          <w:sz w:val="24"/>
        </w:rPr>
        <w:t>1973.</w:t>
      </w:r>
    </w:p>
    <w:p>
      <w:pPr>
        <w:pStyle w:val="BodyText"/>
        <w:rPr>
          <w:sz w:val="36"/>
        </w:rPr>
      </w:pPr>
    </w:p>
    <w:p>
      <w:pPr>
        <w:pStyle w:val="ListParagraph"/>
        <w:numPr>
          <w:ilvl w:val="0"/>
          <w:numId w:val="1"/>
        </w:numPr>
        <w:tabs>
          <w:tab w:pos="1360" w:val="left" w:leader="none"/>
          <w:tab w:pos="1361" w:val="left" w:leader="none"/>
        </w:tabs>
        <w:spacing w:line="360" w:lineRule="auto" w:before="0" w:after="0"/>
        <w:ind w:left="1360" w:right="124" w:hanging="1260"/>
        <w:jc w:val="both"/>
        <w:rPr>
          <w:sz w:val="24"/>
        </w:rPr>
      </w:pPr>
      <w:r>
        <w:rPr>
          <w:sz w:val="24"/>
        </w:rPr>
        <w:t>The Vendor hereby declares that there are no Mango Trees / Coconut Trees/ Betal Leaf Gardens / Orange Groves or any such other gardens; that there are no mines or quarries of granites or such other valuable stones; that there are no machinery no fish ponds etc., in the lands now being transferred; that if any suppression of facts is noticed at a future date, I will be liable for prosecution as per law, besides payment of deficit</w:t>
      </w:r>
      <w:r>
        <w:rPr>
          <w:spacing w:val="-17"/>
          <w:sz w:val="24"/>
        </w:rPr>
        <w:t> </w:t>
      </w:r>
      <w:r>
        <w:rPr>
          <w:sz w:val="24"/>
        </w:rPr>
        <w:t>duty.</w:t>
      </w:r>
    </w:p>
    <w:p>
      <w:pPr>
        <w:spacing w:after="0" w:line="360" w:lineRule="auto"/>
        <w:jc w:val="both"/>
        <w:rPr>
          <w:sz w:val="24"/>
        </w:rPr>
        <w:sectPr>
          <w:pgSz w:w="12240" w:h="15840"/>
          <w:pgMar w:top="1360" w:bottom="280" w:left="1340" w:right="1320"/>
        </w:sectPr>
      </w:pPr>
    </w:p>
    <w:p>
      <w:pPr>
        <w:pStyle w:val="ListParagraph"/>
        <w:numPr>
          <w:ilvl w:val="0"/>
          <w:numId w:val="1"/>
        </w:numPr>
        <w:tabs>
          <w:tab w:pos="1360" w:val="left" w:leader="none"/>
          <w:tab w:pos="1361" w:val="left" w:leader="none"/>
        </w:tabs>
        <w:spacing w:line="240" w:lineRule="auto" w:before="78" w:after="0"/>
        <w:ind w:left="1360" w:right="0" w:hanging="1261"/>
        <w:jc w:val="left"/>
        <w:rPr>
          <w:sz w:val="24"/>
        </w:rPr>
      </w:pPr>
      <w:r>
        <w:rPr>
          <w:sz w:val="24"/>
        </w:rPr>
        <w:t>Rule 3 Statement of Market</w:t>
      </w:r>
      <w:r>
        <w:rPr>
          <w:spacing w:val="3"/>
          <w:sz w:val="24"/>
        </w:rPr>
        <w:t> </w:t>
      </w:r>
      <w:r>
        <w:rPr>
          <w:sz w:val="24"/>
        </w:rPr>
        <w:t>Value.</w:t>
      </w:r>
    </w:p>
    <w:p>
      <w:pPr>
        <w:pStyle w:val="BodyText"/>
        <w:rPr>
          <w:sz w:val="26"/>
        </w:rPr>
      </w:pPr>
    </w:p>
    <w:p>
      <w:pPr>
        <w:pStyle w:val="BodyText"/>
        <w:rPr>
          <w:sz w:val="26"/>
        </w:rPr>
      </w:pPr>
    </w:p>
    <w:p>
      <w:pPr>
        <w:spacing w:before="202"/>
        <w:ind w:left="2949" w:right="2965" w:firstLine="0"/>
        <w:jc w:val="center"/>
        <w:rPr>
          <w:b/>
          <w:sz w:val="28"/>
        </w:rPr>
      </w:pPr>
      <w:r>
        <w:rPr>
          <w:b/>
          <w:sz w:val="28"/>
          <w:u w:val="thick"/>
        </w:rPr>
        <w:t>SCHEDULE OF PROPERTY</w:t>
      </w:r>
    </w:p>
    <w:p>
      <w:pPr>
        <w:pStyle w:val="BodyText"/>
        <w:spacing w:before="6"/>
        <w:rPr>
          <w:b/>
          <w:sz w:val="16"/>
        </w:rPr>
      </w:pPr>
    </w:p>
    <w:p>
      <w:pPr>
        <w:pStyle w:val="BodyText"/>
        <w:tabs>
          <w:tab w:pos="1675" w:val="left" w:leader="none"/>
          <w:tab w:pos="4274" w:val="left" w:leader="none"/>
          <w:tab w:pos="6042" w:val="left" w:leader="none"/>
        </w:tabs>
        <w:spacing w:line="360" w:lineRule="auto" w:before="92"/>
        <w:ind w:left="100" w:right="1476" w:firstLine="1259"/>
      </w:pPr>
      <w:r>
        <w:rPr/>
        <w:t>All that the piece and parcel of Agriculture Land bearing Survey No.</w:t>
      </w:r>
      <w:r>
        <w:rPr>
          <w:u w:val="single"/>
        </w:rPr>
        <w:t> </w:t>
        <w:tab/>
      </w:r>
      <w:r>
        <w:rPr/>
        <w:t>admeasuring</w:t>
      </w:r>
      <w:r>
        <w:rPr>
          <w:spacing w:val="-5"/>
        </w:rPr>
        <w:t> </w:t>
      </w:r>
      <w:r>
        <w:rPr/>
        <w:t>Ac.</w:t>
      </w:r>
      <w:r>
        <w:rPr>
          <w:u w:val="single"/>
        </w:rPr>
        <w:t> </w:t>
        <w:tab/>
      </w:r>
      <w:r>
        <w:rPr/>
        <w:t>Gnts. /</w:t>
      </w:r>
      <w:r>
        <w:rPr>
          <w:u w:val="single"/>
        </w:rPr>
        <w:t> </w:t>
        <w:tab/>
      </w:r>
      <w:r>
        <w:rPr/>
        <w:t>Hectors, situated</w:t>
      </w:r>
      <w:r>
        <w:rPr>
          <w:spacing w:val="-5"/>
        </w:rPr>
        <w:t> </w:t>
      </w:r>
      <w:r>
        <w:rPr/>
        <w:t>in</w:t>
      </w:r>
    </w:p>
    <w:p>
      <w:pPr>
        <w:pStyle w:val="BodyText"/>
        <w:tabs>
          <w:tab w:pos="1630" w:val="left" w:leader="none"/>
          <w:tab w:pos="3948" w:val="left" w:leader="none"/>
          <w:tab w:pos="5802" w:val="left" w:leader="none"/>
        </w:tabs>
        <w:ind w:left="100"/>
      </w:pPr>
      <w:r>
        <w:rPr>
          <w:w w:val="100"/>
          <w:u w:val="single"/>
        </w:rPr>
        <w:t> </w:t>
      </w:r>
      <w:r>
        <w:rPr>
          <w:u w:val="single"/>
        </w:rPr>
        <w:tab/>
      </w:r>
      <w:r>
        <w:rPr/>
        <w:t>Village</w:t>
      </w:r>
      <w:r>
        <w:rPr>
          <w:u w:val="single"/>
        </w:rPr>
        <w:t> </w:t>
        <w:tab/>
      </w:r>
      <w:r>
        <w:rPr/>
        <w:t>Mandal</w:t>
      </w:r>
      <w:r>
        <w:rPr>
          <w:u w:val="single"/>
        </w:rPr>
        <w:t> </w:t>
        <w:tab/>
      </w:r>
      <w:r>
        <w:rPr/>
        <w:t>, Under the jurisdiction of</w:t>
      </w:r>
      <w:r>
        <w:rPr>
          <w:spacing w:val="2"/>
        </w:rPr>
        <w:t> </w:t>
      </w:r>
      <w:r>
        <w:rPr/>
        <w:t>Sub</w:t>
      </w:r>
    </w:p>
    <w:p>
      <w:pPr>
        <w:pStyle w:val="BodyText"/>
        <w:tabs>
          <w:tab w:pos="1834" w:val="left" w:leader="none"/>
          <w:tab w:pos="2444" w:val="left" w:leader="none"/>
          <w:tab w:pos="2892" w:val="left" w:leader="none"/>
          <w:tab w:pos="5721" w:val="left" w:leader="none"/>
        </w:tabs>
        <w:spacing w:line="465" w:lineRule="auto" w:before="137"/>
        <w:ind w:left="1360" w:right="2466" w:hanging="1260"/>
      </w:pPr>
      <w:r>
        <w:rPr/>
        <w:t>District</w:t>
      </w:r>
      <w:r>
        <w:rPr>
          <w:u w:val="single"/>
        </w:rPr>
        <w:t> </w:t>
        <w:tab/>
        <w:tab/>
      </w:r>
      <w:r>
        <w:rPr/>
        <w:t>and</w:t>
        <w:tab/>
        <w:t>Registration District</w:t>
      </w:r>
      <w:r>
        <w:rPr>
          <w:u w:val="single"/>
        </w:rPr>
        <w:t> </w:t>
        <w:tab/>
      </w:r>
      <w:r>
        <w:rPr/>
        <w:t>bounded by , NORTH</w:t>
        <w:tab/>
        <w:tab/>
        <w:t>:</w:t>
      </w:r>
    </w:p>
    <w:p>
      <w:pPr>
        <w:pStyle w:val="BodyText"/>
        <w:tabs>
          <w:tab w:pos="2892" w:val="left" w:leader="none"/>
        </w:tabs>
        <w:spacing w:line="274" w:lineRule="exact"/>
        <w:ind w:left="1360"/>
      </w:pPr>
      <w:r>
        <w:rPr/>
        <w:t>SOUTH</w:t>
        <w:tab/>
        <w:t>:</w:t>
      </w:r>
    </w:p>
    <w:p>
      <w:pPr>
        <w:pStyle w:val="BodyText"/>
        <w:spacing w:before="6"/>
        <w:rPr>
          <w:sz w:val="22"/>
        </w:rPr>
      </w:pPr>
    </w:p>
    <w:p>
      <w:pPr>
        <w:pStyle w:val="BodyText"/>
        <w:tabs>
          <w:tab w:pos="2892" w:val="left" w:leader="none"/>
        </w:tabs>
        <w:ind w:left="1360"/>
      </w:pPr>
      <w:r>
        <w:rPr/>
        <w:t>EAST</w:t>
        <w:tab/>
        <w:t>:</w:t>
      </w:r>
    </w:p>
    <w:p>
      <w:pPr>
        <w:pStyle w:val="BodyText"/>
        <w:spacing w:before="4"/>
        <w:rPr>
          <w:sz w:val="22"/>
        </w:rPr>
      </w:pPr>
    </w:p>
    <w:p>
      <w:pPr>
        <w:pStyle w:val="BodyText"/>
        <w:tabs>
          <w:tab w:pos="2892" w:val="left" w:leader="none"/>
        </w:tabs>
        <w:ind w:left="1360"/>
      </w:pPr>
      <w:r>
        <w:rPr/>
        <w:t>WEST</w:t>
        <w:tab/>
        <w:t>:</w:t>
      </w:r>
    </w:p>
    <w:p>
      <w:pPr>
        <w:pStyle w:val="BodyText"/>
        <w:rPr>
          <w:sz w:val="26"/>
        </w:rPr>
      </w:pPr>
    </w:p>
    <w:p>
      <w:pPr>
        <w:pStyle w:val="BodyText"/>
        <w:rPr>
          <w:sz w:val="31"/>
        </w:rPr>
      </w:pPr>
    </w:p>
    <w:p>
      <w:pPr>
        <w:pStyle w:val="BodyText"/>
        <w:spacing w:line="360" w:lineRule="auto"/>
        <w:ind w:left="100" w:right="118" w:firstLine="1259"/>
        <w:jc w:val="both"/>
      </w:pPr>
      <w:r>
        <w:rPr/>
        <w:t>IN WITNESS WHEREOF, MORTGAGOR(S) has put his signature on this Mortgage Deed with free will and consent without coercion or fraud in the presence of the following witnesses on the above mentioned date, month and year.</w:t>
      </w:r>
    </w:p>
    <w:p>
      <w:pPr>
        <w:pStyle w:val="BodyText"/>
        <w:rPr>
          <w:sz w:val="26"/>
        </w:rPr>
      </w:pPr>
    </w:p>
    <w:p>
      <w:pPr>
        <w:pStyle w:val="BodyText"/>
        <w:spacing w:before="10"/>
        <w:rPr>
          <w:sz w:val="30"/>
        </w:rPr>
      </w:pPr>
    </w:p>
    <w:p>
      <w:pPr>
        <w:spacing w:before="1"/>
        <w:ind w:left="100" w:right="0" w:firstLine="0"/>
        <w:jc w:val="left"/>
        <w:rPr>
          <w:b/>
          <w:sz w:val="24"/>
        </w:rPr>
      </w:pPr>
      <w:r>
        <w:rPr>
          <w:b/>
          <w:sz w:val="24"/>
          <w:u w:val="thick"/>
        </w:rPr>
        <w:t>WITNESSES :</w:t>
      </w:r>
    </w:p>
    <w:p>
      <w:pPr>
        <w:pStyle w:val="BodyText"/>
        <w:rPr>
          <w:b/>
          <w:sz w:val="20"/>
        </w:rPr>
      </w:pPr>
    </w:p>
    <w:p>
      <w:pPr>
        <w:pStyle w:val="BodyText"/>
        <w:rPr>
          <w:b/>
          <w:sz w:val="20"/>
        </w:rPr>
      </w:pPr>
    </w:p>
    <w:p>
      <w:pPr>
        <w:pStyle w:val="BodyText"/>
        <w:spacing w:before="7"/>
        <w:rPr>
          <w:b/>
          <w:sz w:val="20"/>
        </w:rPr>
      </w:pPr>
    </w:p>
    <w:p>
      <w:pPr>
        <w:tabs>
          <w:tab w:pos="6581" w:val="left" w:leader="none"/>
        </w:tabs>
        <w:spacing w:before="92"/>
        <w:ind w:left="100" w:right="0" w:firstLine="0"/>
        <w:jc w:val="left"/>
        <w:rPr>
          <w:b/>
          <w:sz w:val="24"/>
        </w:rPr>
      </w:pPr>
      <w:r>
        <w:rPr>
          <w:sz w:val="24"/>
        </w:rPr>
        <w:t>1.</w:t>
        <w:tab/>
      </w:r>
      <w:r>
        <w:rPr>
          <w:b/>
          <w:sz w:val="24"/>
        </w:rPr>
        <w:t>MORTGAGOR</w:t>
      </w:r>
    </w:p>
    <w:p>
      <w:pPr>
        <w:pStyle w:val="BodyText"/>
        <w:rPr>
          <w:b/>
          <w:sz w:val="26"/>
        </w:rPr>
      </w:pPr>
    </w:p>
    <w:p>
      <w:pPr>
        <w:pStyle w:val="BodyText"/>
        <w:rPr>
          <w:b/>
          <w:sz w:val="26"/>
        </w:rPr>
      </w:pPr>
    </w:p>
    <w:p>
      <w:pPr>
        <w:pStyle w:val="BodyText"/>
        <w:spacing w:before="7"/>
        <w:rPr>
          <w:b/>
          <w:sz w:val="27"/>
        </w:rPr>
      </w:pPr>
    </w:p>
    <w:p>
      <w:pPr>
        <w:pStyle w:val="BodyText"/>
        <w:ind w:left="100"/>
      </w:pPr>
      <w:r>
        <w:rPr/>
        <w:t>2.</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360" w:hanging="1260"/>
        <w:jc w:val="left"/>
      </w:pPr>
      <w:rPr>
        <w:rFonts w:hint="default" w:ascii="Arial" w:hAnsi="Arial" w:eastAsia="Arial" w:cs="Arial"/>
        <w:w w:val="100"/>
        <w:sz w:val="24"/>
        <w:szCs w:val="24"/>
      </w:rPr>
    </w:lvl>
    <w:lvl w:ilvl="1">
      <w:start w:val="1"/>
      <w:numFmt w:val="lowerLetter"/>
      <w:lvlText w:val="%2)"/>
      <w:lvlJc w:val="left"/>
      <w:pPr>
        <w:ind w:left="2080" w:hanging="1260"/>
        <w:jc w:val="left"/>
      </w:pPr>
      <w:rPr>
        <w:rFonts w:hint="default" w:ascii="Arial" w:hAnsi="Arial" w:eastAsia="Arial" w:cs="Arial"/>
        <w:w w:val="99"/>
        <w:sz w:val="24"/>
        <w:szCs w:val="24"/>
      </w:rPr>
    </w:lvl>
    <w:lvl w:ilvl="2">
      <w:start w:val="0"/>
      <w:numFmt w:val="bullet"/>
      <w:lvlText w:val="•"/>
      <w:lvlJc w:val="left"/>
      <w:pPr>
        <w:ind w:left="2913" w:hanging="1260"/>
      </w:pPr>
      <w:rPr>
        <w:rFonts w:hint="default"/>
      </w:rPr>
    </w:lvl>
    <w:lvl w:ilvl="3">
      <w:start w:val="0"/>
      <w:numFmt w:val="bullet"/>
      <w:lvlText w:val="•"/>
      <w:lvlJc w:val="left"/>
      <w:pPr>
        <w:ind w:left="3746" w:hanging="1260"/>
      </w:pPr>
      <w:rPr>
        <w:rFonts w:hint="default"/>
      </w:rPr>
    </w:lvl>
    <w:lvl w:ilvl="4">
      <w:start w:val="0"/>
      <w:numFmt w:val="bullet"/>
      <w:lvlText w:val="•"/>
      <w:lvlJc w:val="left"/>
      <w:pPr>
        <w:ind w:left="4580" w:hanging="1260"/>
      </w:pPr>
      <w:rPr>
        <w:rFonts w:hint="default"/>
      </w:rPr>
    </w:lvl>
    <w:lvl w:ilvl="5">
      <w:start w:val="0"/>
      <w:numFmt w:val="bullet"/>
      <w:lvlText w:val="•"/>
      <w:lvlJc w:val="left"/>
      <w:pPr>
        <w:ind w:left="5413" w:hanging="1260"/>
      </w:pPr>
      <w:rPr>
        <w:rFonts w:hint="default"/>
      </w:rPr>
    </w:lvl>
    <w:lvl w:ilvl="6">
      <w:start w:val="0"/>
      <w:numFmt w:val="bullet"/>
      <w:lvlText w:val="•"/>
      <w:lvlJc w:val="left"/>
      <w:pPr>
        <w:ind w:left="6246" w:hanging="1260"/>
      </w:pPr>
      <w:rPr>
        <w:rFonts w:hint="default"/>
      </w:rPr>
    </w:lvl>
    <w:lvl w:ilvl="7">
      <w:start w:val="0"/>
      <w:numFmt w:val="bullet"/>
      <w:lvlText w:val="•"/>
      <w:lvlJc w:val="left"/>
      <w:pPr>
        <w:ind w:left="7080" w:hanging="1260"/>
      </w:pPr>
      <w:rPr>
        <w:rFonts w:hint="default"/>
      </w:rPr>
    </w:lvl>
    <w:lvl w:ilvl="8">
      <w:start w:val="0"/>
      <w:numFmt w:val="bullet"/>
      <w:lvlText w:val="•"/>
      <w:lvlJc w:val="left"/>
      <w:pPr>
        <w:ind w:left="7913" w:hanging="12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ListParagraph" w:type="paragraph">
    <w:name w:val="List Paragraph"/>
    <w:basedOn w:val="Normal"/>
    <w:uiPriority w:val="1"/>
    <w:qFormat/>
    <w:pPr>
      <w:ind w:left="1360" w:hanging="1260"/>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