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NON-COMPETITION AGREEMENT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This Non-Competition Agreement is made this 26th day of March 2003 by and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between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Manhattan Associates ("Employer") and Neil </w:t>
      </w: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Thall</w:t>
      </w:r>
      <w:proofErr w:type="spell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("Employee").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WHEREAS, Employee and Employer mutually desire to terminate their employment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relationship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;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WHEREAS, Employee has agreed to waive all rights to any severance payments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which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were due to him under his employment agreement dated March 30, 1998.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NOW, THEREFORE, for good and valuable cons</w:t>
      </w:r>
      <w:bookmarkStart w:id="0" w:name="_GoBack"/>
      <w:bookmarkEnd w:id="0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ideration, the sufficiency of which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is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hereby acknowledged, and in consideration of the mutual promises and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covenants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set forth in this Agreement, the parties agree as follows: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1.       CONSIDERATION FOR SIGNING. In consideration for Employee signing this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agreement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, Employee shall receive $210,000.00 with proper withholdings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for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taxes, and paid in 12 equal semi-monthly installments of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$17,500.00. Further, and in consideration of such payments, Employee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agrees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provide reasonable telephonic consulting services to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Employer to assist in matters, which may arise regarding transitioning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Employee's duties to others. Further, Employee agrees to waive any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severance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payments or any other rights (but not any obligations due to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Employer) due under his employment agreement dated March 30, 1998.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2.       NON-COMPETITION. Employee agrees that he will not work for any of the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direct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competitors to Employer listed in Schedule A for a period of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 xml:space="preserve">         Eighteen (18) months from the date of termination without written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consent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Employer. Further, Employee agrees that he will not recruit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or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hire, another employee of Employer for a period of Eighteen (18)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months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from the date of termination or cause another employee of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Employer to be hired by any competitor of Employer for a period of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Eighteen (18) months from the date of termination.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3.       EFFECT OF VIOLATIONS BY EMPLOYEE. Employee agrees and understands that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any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action by him in violation of this NON-COMPETITION AGREEMENT shall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void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Employer's payment to the Employee of all severance monies and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benefits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provided for herein and shall require immediate repayment by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the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Employee of the value of all consideration paid to Employee by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Employer pursuant to this Agreement, and shall further require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Employee to pay all reasonable costs and attorneys' fees in defending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any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action Employee brings, plus any other damages to which the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Employer may be entitled.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4.       SEVERABILITY. If any provision, or portion thereof, of this NON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COMPETITION AGREEMENT is held invalid or unenforceable under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applicable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statute or rule of law, only that provision shall be deemed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omitted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from this Agreement, and only to the extent to which it is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held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invalid and the remainder of the Agreement shall remain in full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force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 effect.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5.       OPPORTUNITY FOR REVIEW. Employee understands that he shall have the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right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have twenty-one (21) days from the date of receipt of this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 xml:space="preserve">         Agreement to review this document, and within seven (7) days of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signing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this NON COMPETITION AGREEMENT, to revoke this Agreement.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Employer agrees and Employee understands that he does not waive any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rights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or claims that may arise after the date this Agreement is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executed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. THE PARTIES ACKNOWLEDGE THAT THEY HAVE HAD ACCESS TO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INDEPENDENT LEGAL COUNSEL OF THEIR OWN CHOOSING IN CONNECTION WITH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ENTERING INTO THIS AGREEMENT, AND THE PARTIES HEREBY ACKNOWLEDGE THAT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THEY FULLY UNDERSTAND THE TERMS AND CONDITIONS OF THIS AGREEMENT AND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AGREE TO BE FULLY BOUND BY AND SUBJECT THERETO.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&lt;PAGE&gt;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I have read this Agreement, I understand its contents, and I willingly,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voluntarily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, and knowingly accept and agree to the terms and conditions of this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Agreement. I acknowledge and represent that I received a copy of this Agreement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on</w:t>
      </w:r>
      <w:proofErr w:type="gram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March 26, 2003.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EMPLOYEE: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/s/ Neil </w:t>
      </w: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Thall</w:t>
      </w:r>
      <w:proofErr w:type="spell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3/26/03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------------------------------------         ----------------------------------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Neil </w:t>
      </w: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Thall</w:t>
      </w:r>
      <w:proofErr w:type="spell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Date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EMPLOYER: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/s/ James M. Cook                                    3/26/03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------------------------------------         ----------------------------------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James M. Cook, Vice President,               Date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Human Resources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2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&lt;PAGE&gt;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SCHEDULE A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American Software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Catalyst International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EXE Technologies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FASCOR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Genco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HK Systems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Highjump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Heyde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IBS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IMI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Infoscan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Intentia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Interlink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Irista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J.D. Edwards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IRMS (Integrated Warehousing Solutions)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Lily Software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LIS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Logility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MARC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Majure</w:t>
      </w:r>
      <w:proofErr w:type="spell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Data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MCBA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OMI International, Inc.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Optum</w:t>
      </w:r>
      <w:proofErr w:type="spell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Software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Oracle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PCS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Provia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QSSI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Radcliffe </w:t>
      </w: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Datahorse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Radio Beacon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Red Prairie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Retek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RLM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RT Systems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Robocom</w:t>
      </w:r>
      <w:proofErr w:type="spell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Systems, Inc.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SAP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Savant (parent </w:t>
      </w: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ExecutivePerformance</w:t>
      </w:r>
      <w:proofErr w:type="spell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Systems - EPS Development)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Scandata</w:t>
      </w:r>
      <w:proofErr w:type="spell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Systems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Swisslog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SSA Global Technologies (</w:t>
      </w: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Interbiz</w:t>
      </w:r>
      <w:proofErr w:type="spellEnd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)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Tecsys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V3 Systems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Vertex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Yantra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Manugistics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I2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G-Log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Kewill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Nistevo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Elogex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NTE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Descartes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GT Nexus</w:t>
      </w: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spellStart"/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>LeanLogistics</w:t>
      </w:r>
      <w:proofErr w:type="spellEnd"/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E02694" w:rsidRPr="00B4006C" w:rsidRDefault="00E02694" w:rsidP="00E02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B4006C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3</w:t>
      </w:r>
    </w:p>
    <w:p w:rsidR="00595048" w:rsidRPr="00B4006C" w:rsidRDefault="000104A9">
      <w:pPr>
        <w:rPr>
          <w:sz w:val="28"/>
        </w:rPr>
      </w:pPr>
    </w:p>
    <w:sectPr w:rsidR="00595048" w:rsidRPr="00B4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4A9" w:rsidRDefault="000104A9" w:rsidP="00B4006C">
      <w:pPr>
        <w:spacing w:after="0" w:line="240" w:lineRule="auto"/>
      </w:pPr>
      <w:r>
        <w:separator/>
      </w:r>
    </w:p>
  </w:endnote>
  <w:endnote w:type="continuationSeparator" w:id="0">
    <w:p w:rsidR="000104A9" w:rsidRDefault="000104A9" w:rsidP="00B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4A9" w:rsidRDefault="000104A9" w:rsidP="00B4006C">
      <w:pPr>
        <w:spacing w:after="0" w:line="240" w:lineRule="auto"/>
      </w:pPr>
      <w:r>
        <w:separator/>
      </w:r>
    </w:p>
  </w:footnote>
  <w:footnote w:type="continuationSeparator" w:id="0">
    <w:p w:rsidR="000104A9" w:rsidRDefault="000104A9" w:rsidP="00B40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94"/>
    <w:rsid w:val="000104A9"/>
    <w:rsid w:val="00370576"/>
    <w:rsid w:val="005A74EA"/>
    <w:rsid w:val="00B4006C"/>
    <w:rsid w:val="00E0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7856B-7A08-44B6-9B86-94F0E1C9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2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2694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06C"/>
  </w:style>
  <w:style w:type="paragraph" w:styleId="Footer">
    <w:name w:val="footer"/>
    <w:basedOn w:val="Normal"/>
    <w:link w:val="FooterChar"/>
    <w:uiPriority w:val="99"/>
    <w:unhideWhenUsed/>
    <w:rsid w:val="00B40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783</Words>
  <Characters>4469</Characters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