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Title"/>
      </w:pPr>
      <w:r>
        <w:rPr/>
        <w:t>Painting Contract</w:t>
      </w:r>
    </w:p>
    <w:p>
      <w:pPr>
        <w:spacing w:before="408"/>
        <w:ind w:left="115" w:right="0" w:firstLine="0"/>
        <w:jc w:val="left"/>
        <w:rPr>
          <w:sz w:val="26"/>
        </w:rPr>
      </w:pPr>
      <w:r>
        <w:rPr>
          <w:sz w:val="26"/>
        </w:rPr>
        <w:t>This </w:t>
      </w:r>
      <w:r>
        <w:rPr>
          <w:b/>
          <w:sz w:val="26"/>
        </w:rPr>
        <w:t>Painting Contract </w:t>
      </w:r>
      <w:r>
        <w:rPr>
          <w:sz w:val="26"/>
        </w:rPr>
        <w:t>(hereinafter referred to as the “Contract”) is entered into as of</w:t>
      </w:r>
    </w:p>
    <w:p>
      <w:pPr>
        <w:pStyle w:val="BodyText"/>
        <w:tabs>
          <w:tab w:pos="3150" w:val="left" w:leader="none"/>
          <w:tab w:pos="9383" w:val="left" w:leader="none"/>
          <w:tab w:pos="9511" w:val="left" w:leader="none"/>
        </w:tabs>
        <w:spacing w:line="288" w:lineRule="auto" w:before="56"/>
        <w:ind w:left="100" w:right="106"/>
      </w:pPr>
      <w:r>
        <w:rPr>
          <w:u w:val="single"/>
        </w:rPr>
        <w:t> </w:t>
        <w:tab/>
      </w:r>
      <w:r>
        <w:rPr/>
        <w:t> </w:t>
      </w:r>
      <w:r>
        <w:rPr>
          <w:spacing w:val="-22"/>
        </w:rPr>
        <w:t> </w:t>
      </w:r>
      <w:r>
        <w:rPr/>
        <w:t>by </w:t>
      </w:r>
      <w:r>
        <w:rPr>
          <w:spacing w:val="20"/>
        </w:rPr>
        <w:t> </w:t>
      </w:r>
      <w:r>
        <w:rPr/>
        <w:t>and </w:t>
      </w:r>
      <w:r>
        <w:rPr>
          <w:spacing w:val="21"/>
        </w:rPr>
        <w:t> </w:t>
      </w:r>
      <w:r>
        <w:rPr/>
        <w:t>between</w:t>
      </w:r>
      <w:r>
        <w:rPr>
          <w:u w:val="single"/>
        </w:rPr>
        <w:t> </w:t>
        <w:tab/>
      </w:r>
      <w:r>
        <w:rPr/>
        <w:t>, with a mailing address</w:t>
      </w:r>
      <w:r>
        <w:rPr>
          <w:spacing w:val="10"/>
        </w:rPr>
        <w:t> </w:t>
      </w:r>
      <w:r>
        <w:rPr/>
        <w:t>of</w:t>
      </w:r>
      <w:r>
        <w:rPr>
          <w:spacing w:val="-1"/>
        </w:rPr>
        <w:t> </w:t>
      </w:r>
      <w:r>
        <w:rPr>
          <w:u w:val="single"/>
        </w:rPr>
        <w:t> </w:t>
        <w:tab/>
        <w:tab/>
        <w:tab/>
      </w:r>
    </w:p>
    <w:p>
      <w:pPr>
        <w:pStyle w:val="BodyText"/>
        <w:tabs>
          <w:tab w:pos="4713" w:val="left" w:leader="none"/>
          <w:tab w:pos="5359" w:val="left" w:leader="none"/>
          <w:tab w:pos="9507" w:val="left" w:leader="none"/>
        </w:tabs>
        <w:spacing w:line="288" w:lineRule="auto" w:before="2"/>
        <w:ind w:left="100" w:right="110"/>
      </w:pPr>
      <w:r>
        <w:rPr>
          <w:u w:val="single"/>
        </w:rPr>
        <w:t> </w:t>
        <w:tab/>
        <w:tab/>
      </w:r>
      <w:r>
        <w:rPr/>
        <w:t>(hereinafter referred to as the “Client”) and</w:t>
      </w:r>
      <w:r>
        <w:rPr>
          <w:u w:val="single"/>
        </w:rPr>
        <w:t> </w:t>
        <w:tab/>
      </w:r>
      <w:r>
        <w:rPr/>
        <w:t>, with a mailing address</w:t>
      </w:r>
      <w:r>
        <w:rPr>
          <w:spacing w:val="54"/>
        </w:rPr>
        <w:t> </w:t>
      </w:r>
      <w:r>
        <w:rPr/>
        <w:t>of</w:t>
      </w:r>
      <w:r>
        <w:rPr>
          <w:spacing w:val="14"/>
        </w:rPr>
        <w:t> </w:t>
      </w:r>
      <w:r>
        <w:rPr>
          <w:u w:val="single"/>
        </w:rPr>
        <w:t> </w:t>
        <w:tab/>
      </w:r>
    </w:p>
    <w:p>
      <w:pPr>
        <w:pStyle w:val="BodyText"/>
        <w:tabs>
          <w:tab w:pos="5229" w:val="left" w:leader="none"/>
        </w:tabs>
        <w:spacing w:line="288" w:lineRule="auto" w:before="3"/>
        <w:ind w:left="100" w:right="170"/>
      </w:pPr>
      <w:r>
        <w:rPr>
          <w:u w:val="single"/>
        </w:rPr>
        <w:t> </w:t>
        <w:tab/>
      </w:r>
      <w:r>
        <w:rPr/>
        <w:t>(hereinafter referred to as the “Painter”), collectively</w:t>
      </w:r>
      <w:r>
        <w:rPr>
          <w:spacing w:val="-5"/>
        </w:rPr>
        <w:t> </w:t>
      </w:r>
      <w:r>
        <w:rPr/>
        <w:t>referred</w:t>
      </w:r>
      <w:r>
        <w:rPr>
          <w:spacing w:val="-5"/>
        </w:rPr>
        <w:t> </w:t>
      </w:r>
      <w:r>
        <w:rPr/>
        <w:t>to</w:t>
      </w:r>
      <w:r>
        <w:rPr>
          <w:spacing w:val="-4"/>
        </w:rPr>
        <w:t> </w:t>
      </w:r>
      <w:r>
        <w:rPr/>
        <w:t>as</w:t>
      </w:r>
      <w:r>
        <w:rPr>
          <w:spacing w:val="-5"/>
        </w:rPr>
        <w:t> </w:t>
      </w:r>
      <w:r>
        <w:rPr/>
        <w:t>the</w:t>
      </w:r>
      <w:r>
        <w:rPr>
          <w:spacing w:val="-5"/>
        </w:rPr>
        <w:t> </w:t>
      </w:r>
      <w:r>
        <w:rPr/>
        <w:t>“Parties,”</w:t>
      </w:r>
      <w:r>
        <w:rPr>
          <w:spacing w:val="-4"/>
        </w:rPr>
        <w:t> </w:t>
      </w:r>
      <w:r>
        <w:rPr/>
        <w:t>both</w:t>
      </w:r>
      <w:r>
        <w:rPr>
          <w:spacing w:val="-5"/>
        </w:rPr>
        <w:t> </w:t>
      </w:r>
      <w:r>
        <w:rPr/>
        <w:t>of</w:t>
      </w:r>
      <w:r>
        <w:rPr>
          <w:spacing w:val="-5"/>
        </w:rPr>
        <w:t> </w:t>
      </w:r>
      <w:r>
        <w:rPr/>
        <w:t>whom</w:t>
      </w:r>
      <w:r>
        <w:rPr>
          <w:spacing w:val="-4"/>
        </w:rPr>
        <w:t> </w:t>
      </w:r>
      <w:r>
        <w:rPr/>
        <w:t>agree</w:t>
      </w:r>
      <w:r>
        <w:rPr>
          <w:spacing w:val="-5"/>
        </w:rPr>
        <w:t> </w:t>
      </w:r>
      <w:r>
        <w:rPr/>
        <w:t>to</w:t>
      </w:r>
      <w:r>
        <w:rPr>
          <w:spacing w:val="-5"/>
        </w:rPr>
        <w:t> </w:t>
      </w:r>
      <w:r>
        <w:rPr/>
        <w:t>be</w:t>
      </w:r>
      <w:r>
        <w:rPr>
          <w:spacing w:val="-4"/>
        </w:rPr>
        <w:t> </w:t>
      </w:r>
      <w:r>
        <w:rPr/>
        <w:t>bound</w:t>
      </w:r>
      <w:r>
        <w:rPr>
          <w:spacing w:val="-5"/>
        </w:rPr>
        <w:t> </w:t>
      </w:r>
      <w:r>
        <w:rPr/>
        <w:t>by</w:t>
      </w:r>
      <w:r>
        <w:rPr>
          <w:spacing w:val="-5"/>
        </w:rPr>
        <w:t> </w:t>
      </w:r>
      <w:r>
        <w:rPr/>
        <w:t>this</w:t>
      </w:r>
      <w:r>
        <w:rPr>
          <w:spacing w:val="-4"/>
        </w:rPr>
        <w:t> </w:t>
      </w:r>
      <w:r>
        <w:rPr/>
        <w:t>Contract.</w:t>
      </w:r>
    </w:p>
    <w:p>
      <w:pPr>
        <w:pStyle w:val="ListParagraph"/>
        <w:numPr>
          <w:ilvl w:val="0"/>
          <w:numId w:val="1"/>
        </w:numPr>
        <w:tabs>
          <w:tab w:pos="375" w:val="left" w:leader="none"/>
        </w:tabs>
        <w:spacing w:line="288" w:lineRule="auto" w:before="214" w:after="0"/>
        <w:ind w:left="115" w:right="1050" w:firstLine="0"/>
        <w:jc w:val="left"/>
        <w:rPr>
          <w:sz w:val="26"/>
        </w:rPr>
      </w:pPr>
      <w:r>
        <w:rPr>
          <w:b/>
          <w:sz w:val="26"/>
        </w:rPr>
        <w:t>Purpose.</w:t>
      </w:r>
      <w:r>
        <w:rPr>
          <w:b/>
          <w:spacing w:val="-7"/>
          <w:sz w:val="26"/>
        </w:rPr>
        <w:t> </w:t>
      </w:r>
      <w:r>
        <w:rPr>
          <w:sz w:val="26"/>
        </w:rPr>
        <w:t>The</w:t>
      </w:r>
      <w:r>
        <w:rPr>
          <w:spacing w:val="-6"/>
          <w:sz w:val="26"/>
        </w:rPr>
        <w:t> </w:t>
      </w:r>
      <w:r>
        <w:rPr>
          <w:sz w:val="26"/>
        </w:rPr>
        <w:t>Client</w:t>
      </w:r>
      <w:r>
        <w:rPr>
          <w:spacing w:val="-6"/>
          <w:sz w:val="26"/>
        </w:rPr>
        <w:t> </w:t>
      </w:r>
      <w:r>
        <w:rPr>
          <w:sz w:val="26"/>
        </w:rPr>
        <w:t>hires</w:t>
      </w:r>
      <w:r>
        <w:rPr>
          <w:spacing w:val="-6"/>
          <w:sz w:val="26"/>
        </w:rPr>
        <w:t> </w:t>
      </w:r>
      <w:r>
        <w:rPr>
          <w:sz w:val="26"/>
        </w:rPr>
        <w:t>the</w:t>
      </w:r>
      <w:r>
        <w:rPr>
          <w:spacing w:val="-7"/>
          <w:sz w:val="26"/>
        </w:rPr>
        <w:t> </w:t>
      </w:r>
      <w:r>
        <w:rPr>
          <w:sz w:val="26"/>
        </w:rPr>
        <w:t>Painter</w:t>
      </w:r>
      <w:r>
        <w:rPr>
          <w:spacing w:val="-6"/>
          <w:sz w:val="26"/>
        </w:rPr>
        <w:t> </w:t>
      </w:r>
      <w:r>
        <w:rPr>
          <w:sz w:val="26"/>
        </w:rPr>
        <w:t>to</w:t>
      </w:r>
      <w:r>
        <w:rPr>
          <w:spacing w:val="-6"/>
          <w:sz w:val="26"/>
        </w:rPr>
        <w:t> </w:t>
      </w:r>
      <w:r>
        <w:rPr>
          <w:sz w:val="26"/>
        </w:rPr>
        <w:t>provide</w:t>
      </w:r>
      <w:r>
        <w:rPr>
          <w:spacing w:val="-6"/>
          <w:sz w:val="26"/>
        </w:rPr>
        <w:t> </w:t>
      </w:r>
      <w:r>
        <w:rPr>
          <w:sz w:val="26"/>
        </w:rPr>
        <w:t>the</w:t>
      </w:r>
      <w:r>
        <w:rPr>
          <w:spacing w:val="-7"/>
          <w:sz w:val="26"/>
        </w:rPr>
        <w:t> </w:t>
      </w:r>
      <w:r>
        <w:rPr>
          <w:sz w:val="26"/>
        </w:rPr>
        <w:t>following</w:t>
      </w:r>
      <w:r>
        <w:rPr>
          <w:spacing w:val="-6"/>
          <w:sz w:val="26"/>
        </w:rPr>
        <w:t> </w:t>
      </w:r>
      <w:r>
        <w:rPr>
          <w:sz w:val="26"/>
        </w:rPr>
        <w:t>painting-related services:</w:t>
      </w:r>
    </w:p>
    <w:p>
      <w:pPr>
        <w:pStyle w:val="BodyText"/>
        <w:rPr>
          <w:sz w:val="20"/>
        </w:rPr>
      </w:pPr>
    </w:p>
    <w:p>
      <w:pPr>
        <w:pStyle w:val="BodyText"/>
        <w:spacing w:before="1"/>
        <w:rPr>
          <w:sz w:val="20"/>
        </w:rPr>
      </w:pPr>
      <w:r>
        <w:rPr/>
        <w:pict>
          <v:shape style="position:absolute;margin-left:72pt;margin-top:13.810207pt;width:467.9pt;height:.1pt;mso-position-horizontal-relative:page;mso-position-vertical-relative:paragraph;z-index:-15728640;mso-wrap-distance-left:0;mso-wrap-distance-right:0" coordorigin="1440,276" coordsize="9358,0" path="m1440,276l10797,276e" filled="false" stroked="true" strokeweight=".52pt" strokecolor="#000000">
            <v:path arrowok="t"/>
            <v:stroke dashstyle="solid"/>
            <w10:wrap type="topAndBottom"/>
          </v:shape>
        </w:pict>
      </w:r>
      <w:r>
        <w:rPr/>
        <w:pict>
          <v:shape style="position:absolute;margin-left:72pt;margin-top:31.724789pt;width:467.9pt;height:.1pt;mso-position-horizontal-relative:page;mso-position-vertical-relative:paragraph;z-index:-15728128;mso-wrap-distance-left:0;mso-wrap-distance-right:0" coordorigin="1440,634" coordsize="9358,0" path="m1440,634l10797,634e" filled="false" stroked="true" strokeweight=".52pt" strokecolor="#000000">
            <v:path arrowok="t"/>
            <v:stroke dashstyle="solid"/>
            <w10:wrap type="topAndBottom"/>
          </v:shape>
        </w:pict>
      </w:r>
      <w:r>
        <w:rPr/>
        <w:pict>
          <v:shape style="position:absolute;margin-left:72pt;margin-top:49.724789pt;width:467.9pt;height:.1pt;mso-position-horizontal-relative:page;mso-position-vertical-relative:paragraph;z-index:-15727616;mso-wrap-distance-left:0;mso-wrap-distance-right:0" coordorigin="1440,994" coordsize="9358,0" path="m1440,994l10797,994e" filled="false" stroked="true" strokeweight=".52pt" strokecolor="#000000">
            <v:path arrowok="t"/>
            <v:stroke dashstyle="solid"/>
            <w10:wrap type="topAndBottom"/>
          </v:shape>
        </w:pict>
      </w:r>
    </w:p>
    <w:p>
      <w:pPr>
        <w:pStyle w:val="BodyText"/>
        <w:spacing w:before="2"/>
        <w:rPr>
          <w:sz w:val="24"/>
        </w:rPr>
      </w:pPr>
    </w:p>
    <w:p>
      <w:pPr>
        <w:pStyle w:val="BodyText"/>
        <w:spacing w:before="4"/>
        <w:rPr>
          <w:sz w:val="24"/>
        </w:rPr>
      </w:pPr>
    </w:p>
    <w:p>
      <w:pPr>
        <w:pStyle w:val="BodyText"/>
        <w:spacing w:before="4"/>
        <w:rPr>
          <w:sz w:val="13"/>
        </w:rPr>
      </w:pPr>
    </w:p>
    <w:p>
      <w:pPr>
        <w:pStyle w:val="BodyText"/>
        <w:spacing w:before="89"/>
        <w:ind w:left="115"/>
      </w:pPr>
      <w:r>
        <w:rPr/>
        <w:t>(hereinafter referred to as the “Painting Project”).</w:t>
      </w:r>
    </w:p>
    <w:p>
      <w:pPr>
        <w:pStyle w:val="BodyText"/>
        <w:spacing w:before="1"/>
        <w:rPr>
          <w:sz w:val="27"/>
        </w:rPr>
      </w:pPr>
    </w:p>
    <w:p>
      <w:pPr>
        <w:pStyle w:val="ListParagraph"/>
        <w:numPr>
          <w:ilvl w:val="0"/>
          <w:numId w:val="1"/>
        </w:numPr>
        <w:tabs>
          <w:tab w:pos="435" w:val="left" w:leader="none"/>
          <w:tab w:pos="5500" w:val="left" w:leader="none"/>
          <w:tab w:pos="6819" w:val="left" w:leader="none"/>
          <w:tab w:pos="9394" w:val="left" w:leader="none"/>
        </w:tabs>
        <w:spacing w:line="290" w:lineRule="auto" w:before="0" w:after="0"/>
        <w:ind w:left="115" w:right="158" w:firstLine="0"/>
        <w:jc w:val="both"/>
        <w:rPr>
          <w:sz w:val="26"/>
        </w:rPr>
      </w:pPr>
      <w:r>
        <w:rPr>
          <w:b/>
          <w:spacing w:val="-5"/>
          <w:sz w:val="26"/>
        </w:rPr>
        <w:t>Work  </w:t>
      </w:r>
      <w:r>
        <w:rPr>
          <w:b/>
          <w:sz w:val="26"/>
        </w:rPr>
        <w:t>Schedule.</w:t>
      </w:r>
      <w:r>
        <w:rPr>
          <w:b/>
          <w:spacing w:val="40"/>
          <w:sz w:val="26"/>
        </w:rPr>
        <w:t> </w:t>
      </w:r>
      <w:r>
        <w:rPr>
          <w:sz w:val="26"/>
        </w:rPr>
        <w:t>The</w:t>
      </w:r>
      <w:r>
        <w:rPr>
          <w:spacing w:val="41"/>
          <w:sz w:val="26"/>
        </w:rPr>
        <w:t> </w:t>
      </w:r>
      <w:r>
        <w:rPr>
          <w:sz w:val="26"/>
        </w:rPr>
        <w:t>Painting</w:t>
      </w:r>
      <w:r>
        <w:rPr>
          <w:spacing w:val="41"/>
          <w:sz w:val="26"/>
        </w:rPr>
        <w:t> </w:t>
      </w:r>
      <w:r>
        <w:rPr>
          <w:sz w:val="26"/>
        </w:rPr>
        <w:t>Project</w:t>
      </w:r>
      <w:r>
        <w:rPr>
          <w:spacing w:val="41"/>
          <w:sz w:val="26"/>
        </w:rPr>
        <w:t> </w:t>
      </w:r>
      <w:r>
        <w:rPr>
          <w:sz w:val="26"/>
        </w:rPr>
        <w:t>will</w:t>
      </w:r>
      <w:r>
        <w:rPr>
          <w:spacing w:val="40"/>
          <w:sz w:val="26"/>
        </w:rPr>
        <w:t> </w:t>
      </w:r>
      <w:r>
        <w:rPr>
          <w:sz w:val="26"/>
        </w:rPr>
        <w:t>begin</w:t>
      </w:r>
      <w:r>
        <w:rPr>
          <w:spacing w:val="41"/>
          <w:sz w:val="26"/>
        </w:rPr>
        <w:t> </w:t>
      </w:r>
      <w:r>
        <w:rPr>
          <w:sz w:val="26"/>
        </w:rPr>
        <w:t>on</w:t>
      </w:r>
      <w:r>
        <w:rPr>
          <w:sz w:val="26"/>
          <w:u w:val="single"/>
        </w:rPr>
        <w:t> </w:t>
        <w:tab/>
        <w:tab/>
      </w:r>
      <w:r>
        <w:rPr>
          <w:spacing w:val="-17"/>
          <w:sz w:val="26"/>
        </w:rPr>
        <w:t>. </w:t>
      </w:r>
      <w:r>
        <w:rPr>
          <w:sz w:val="26"/>
        </w:rPr>
        <w:t>The  Painting  Project</w:t>
      </w:r>
      <w:r>
        <w:rPr>
          <w:spacing w:val="-10"/>
          <w:sz w:val="26"/>
        </w:rPr>
        <w:t> </w:t>
      </w:r>
      <w:r>
        <w:rPr>
          <w:sz w:val="26"/>
        </w:rPr>
        <w:t>will</w:t>
      </w:r>
      <w:r>
        <w:rPr>
          <w:spacing w:val="40"/>
          <w:sz w:val="26"/>
        </w:rPr>
        <w:t> </w:t>
      </w:r>
      <w:r>
        <w:rPr>
          <w:sz w:val="26"/>
        </w:rPr>
        <w:t>take</w:t>
      </w:r>
      <w:r>
        <w:rPr>
          <w:sz w:val="26"/>
          <w:u w:val="single"/>
        </w:rPr>
        <w:t> </w:t>
        <w:tab/>
        <w:tab/>
      </w:r>
      <w:r>
        <w:rPr>
          <w:sz w:val="26"/>
        </w:rPr>
        <w:t>to complete and will be finished no</w:t>
      </w:r>
      <w:r>
        <w:rPr>
          <w:spacing w:val="-8"/>
          <w:sz w:val="26"/>
        </w:rPr>
        <w:t> </w:t>
      </w:r>
      <w:r>
        <w:rPr>
          <w:sz w:val="26"/>
        </w:rPr>
        <w:t>later</w:t>
      </w:r>
      <w:r>
        <w:rPr>
          <w:spacing w:val="-4"/>
          <w:sz w:val="26"/>
        </w:rPr>
        <w:t> </w:t>
      </w:r>
      <w:r>
        <w:rPr>
          <w:sz w:val="26"/>
        </w:rPr>
        <w:t>than</w:t>
      </w:r>
      <w:r>
        <w:rPr>
          <w:sz w:val="26"/>
          <w:u w:val="single"/>
        </w:rPr>
        <w:t> </w:t>
        <w:tab/>
      </w:r>
      <w:r>
        <w:rPr>
          <w:sz w:val="26"/>
        </w:rPr>
        <w:t>.</w:t>
      </w:r>
    </w:p>
    <w:p>
      <w:pPr>
        <w:pStyle w:val="ListParagraph"/>
        <w:numPr>
          <w:ilvl w:val="0"/>
          <w:numId w:val="1"/>
        </w:numPr>
        <w:tabs>
          <w:tab w:pos="360" w:val="left" w:leader="none"/>
          <w:tab w:pos="9439" w:val="left" w:leader="none"/>
        </w:tabs>
        <w:spacing w:line="240" w:lineRule="auto" w:before="210" w:after="0"/>
        <w:ind w:left="359" w:right="0" w:hanging="260"/>
        <w:jc w:val="both"/>
        <w:rPr>
          <w:sz w:val="26"/>
        </w:rPr>
      </w:pPr>
      <w:r>
        <w:rPr>
          <w:b/>
          <w:sz w:val="26"/>
        </w:rPr>
        <w:t>Project</w:t>
      </w:r>
      <w:r>
        <w:rPr>
          <w:b/>
          <w:spacing w:val="-7"/>
          <w:sz w:val="26"/>
        </w:rPr>
        <w:t> </w:t>
      </w:r>
      <w:r>
        <w:rPr>
          <w:b/>
          <w:sz w:val="26"/>
        </w:rPr>
        <w:t>Location</w:t>
      </w:r>
      <w:r>
        <w:rPr>
          <w:sz w:val="26"/>
        </w:rPr>
        <w:t>.</w:t>
      </w:r>
      <w:r>
        <w:rPr>
          <w:spacing w:val="-10"/>
          <w:sz w:val="26"/>
        </w:rPr>
        <w:t> </w:t>
      </w:r>
      <w:r>
        <w:rPr>
          <w:sz w:val="26"/>
        </w:rPr>
        <w:t>The</w:t>
      </w:r>
      <w:r>
        <w:rPr>
          <w:spacing w:val="-7"/>
          <w:sz w:val="26"/>
        </w:rPr>
        <w:t> </w:t>
      </w:r>
      <w:r>
        <w:rPr>
          <w:sz w:val="26"/>
        </w:rPr>
        <w:t>Painting</w:t>
      </w:r>
      <w:r>
        <w:rPr>
          <w:spacing w:val="-6"/>
          <w:sz w:val="26"/>
        </w:rPr>
        <w:t> </w:t>
      </w:r>
      <w:r>
        <w:rPr>
          <w:sz w:val="26"/>
        </w:rPr>
        <w:t>Project</w:t>
      </w:r>
      <w:r>
        <w:rPr>
          <w:spacing w:val="-7"/>
          <w:sz w:val="26"/>
        </w:rPr>
        <w:t> </w:t>
      </w:r>
      <w:r>
        <w:rPr>
          <w:sz w:val="26"/>
        </w:rPr>
        <w:t>will</w:t>
      </w:r>
      <w:r>
        <w:rPr>
          <w:spacing w:val="-6"/>
          <w:sz w:val="26"/>
        </w:rPr>
        <w:t> </w:t>
      </w:r>
      <w:r>
        <w:rPr>
          <w:sz w:val="26"/>
        </w:rPr>
        <w:t>be</w:t>
      </w:r>
      <w:r>
        <w:rPr>
          <w:spacing w:val="-2"/>
          <w:sz w:val="26"/>
        </w:rPr>
        <w:t> </w:t>
      </w:r>
      <w:r>
        <w:rPr>
          <w:sz w:val="26"/>
        </w:rPr>
        <w:t>located</w:t>
      </w:r>
      <w:r>
        <w:rPr>
          <w:spacing w:val="-6"/>
          <w:sz w:val="26"/>
        </w:rPr>
        <w:t> </w:t>
      </w:r>
      <w:r>
        <w:rPr>
          <w:sz w:val="26"/>
        </w:rPr>
        <w:t>at</w:t>
      </w:r>
      <w:r>
        <w:rPr>
          <w:spacing w:val="-1"/>
          <w:sz w:val="26"/>
        </w:rPr>
        <w:t> </w:t>
      </w:r>
      <w:r>
        <w:rPr>
          <w:sz w:val="26"/>
          <w:u w:val="single"/>
        </w:rPr>
        <w:t> </w:t>
        <w:tab/>
      </w:r>
    </w:p>
    <w:p>
      <w:pPr>
        <w:pStyle w:val="BodyText"/>
        <w:spacing w:before="8"/>
      </w:pPr>
      <w:r>
        <w:rPr/>
        <w:pict>
          <v:shape style="position:absolute;margin-left:72pt;margin-top:17.6406pt;width:461.4pt;height:.1pt;mso-position-horizontal-relative:page;mso-position-vertical-relative:paragraph;z-index:-15727104;mso-wrap-distance-left:0;mso-wrap-distance-right:0" coordorigin="1440,353" coordsize="9228,0" path="m1440,353l10667,353e" filled="false" stroked="true" strokeweight=".52pt" strokecolor="#000000">
            <v:path arrowok="t"/>
            <v:stroke dashstyle="solid"/>
            <w10:wrap type="topAndBottom"/>
          </v:shape>
        </w:pict>
      </w:r>
    </w:p>
    <w:p>
      <w:pPr>
        <w:pStyle w:val="BodyText"/>
        <w:spacing w:before="4"/>
        <w:rPr>
          <w:sz w:val="13"/>
        </w:rPr>
      </w:pPr>
    </w:p>
    <w:p>
      <w:pPr>
        <w:pStyle w:val="Heading1"/>
        <w:numPr>
          <w:ilvl w:val="0"/>
          <w:numId w:val="1"/>
        </w:numPr>
        <w:tabs>
          <w:tab w:pos="375" w:val="left" w:leader="none"/>
        </w:tabs>
        <w:spacing w:line="240" w:lineRule="auto" w:before="89" w:after="0"/>
        <w:ind w:left="374" w:right="0" w:hanging="260"/>
        <w:jc w:val="left"/>
      </w:pPr>
      <w:r>
        <w:rPr/>
        <w:t>Project</w:t>
      </w:r>
      <w:r>
        <w:rPr>
          <w:spacing w:val="-2"/>
        </w:rPr>
        <w:t> </w:t>
      </w:r>
      <w:r>
        <w:rPr/>
        <w:t>Description.</w:t>
      </w:r>
    </w:p>
    <w:p>
      <w:pPr>
        <w:pStyle w:val="BodyText"/>
        <w:rPr>
          <w:b/>
          <w:sz w:val="20"/>
        </w:rPr>
      </w:pPr>
    </w:p>
    <w:p>
      <w:pPr>
        <w:pStyle w:val="BodyText"/>
        <w:spacing w:before="8"/>
        <w:rPr>
          <w:b/>
          <w:sz w:val="28"/>
        </w:rPr>
      </w:pPr>
      <w:r>
        <w:rPr/>
        <w:pict>
          <v:shape style="position:absolute;margin-left:72.070313pt;margin-top:18.759775pt;width:467.9pt;height:.1pt;mso-position-horizontal-relative:page;mso-position-vertical-relative:paragraph;z-index:-15726592;mso-wrap-distance-left:0;mso-wrap-distance-right:0" coordorigin="1441,375" coordsize="9358,0" path="m1441,375l10799,375e" filled="false" stroked="true" strokeweight=".52pt" strokecolor="#000000">
            <v:path arrowok="t"/>
            <v:stroke dashstyle="solid"/>
            <w10:wrap type="topAndBottom"/>
          </v:shape>
        </w:pict>
      </w:r>
      <w:r>
        <w:rPr/>
        <w:pict>
          <v:shape style="position:absolute;margin-left:72.070313pt;margin-top:36.927864pt;width:467.9pt;height:.1pt;mso-position-horizontal-relative:page;mso-position-vertical-relative:paragraph;z-index:-15726080;mso-wrap-distance-left:0;mso-wrap-distance-right:0" coordorigin="1441,739" coordsize="9358,0" path="m1441,739l10799,739e" filled="false" stroked="true" strokeweight=".52pt" strokecolor="#000000">
            <v:path arrowok="t"/>
            <v:stroke dashstyle="solid"/>
            <w10:wrap type="topAndBottom"/>
          </v:shape>
        </w:pict>
      </w:r>
      <w:r>
        <w:rPr/>
        <w:pict>
          <v:shape style="position:absolute;margin-left:72.070313pt;margin-top:54.927864pt;width:467.9pt;height:.1pt;mso-position-horizontal-relative:page;mso-position-vertical-relative:paragraph;z-index:-15725568;mso-wrap-distance-left:0;mso-wrap-distance-right:0" coordorigin="1441,1099" coordsize="9358,0" path="m1441,1099l10799,1099e" filled="false" stroked="true" strokeweight=".52pt" strokecolor="#000000">
            <v:path arrowok="t"/>
            <v:stroke dashstyle="solid"/>
            <w10:wrap type="topAndBottom"/>
          </v:shape>
        </w:pict>
      </w:r>
    </w:p>
    <w:p>
      <w:pPr>
        <w:pStyle w:val="BodyText"/>
        <w:spacing w:before="7"/>
        <w:rPr>
          <w:b/>
          <w:sz w:val="24"/>
        </w:rPr>
      </w:pPr>
    </w:p>
    <w:p>
      <w:pPr>
        <w:pStyle w:val="BodyText"/>
        <w:spacing w:before="4"/>
        <w:rPr>
          <w:b/>
          <w:sz w:val="24"/>
        </w:rPr>
      </w:pPr>
    </w:p>
    <w:p>
      <w:pPr>
        <w:spacing w:before="30"/>
        <w:ind w:left="2902" w:right="2972" w:firstLine="0"/>
        <w:jc w:val="center"/>
        <w:rPr>
          <w:sz w:val="22"/>
        </w:rPr>
      </w:pPr>
      <w:r>
        <w:rPr>
          <w:sz w:val="22"/>
        </w:rPr>
        <w:t>A brief description of the Painting Project</w:t>
      </w:r>
    </w:p>
    <w:p>
      <w:pPr>
        <w:pStyle w:val="BodyText"/>
        <w:rPr>
          <w:sz w:val="24"/>
        </w:rPr>
      </w:pPr>
    </w:p>
    <w:p>
      <w:pPr>
        <w:pStyle w:val="BodyText"/>
        <w:spacing w:before="8"/>
        <w:rPr>
          <w:sz w:val="29"/>
        </w:rPr>
      </w:pPr>
    </w:p>
    <w:p>
      <w:pPr>
        <w:pStyle w:val="ListParagraph"/>
        <w:numPr>
          <w:ilvl w:val="0"/>
          <w:numId w:val="1"/>
        </w:numPr>
        <w:tabs>
          <w:tab w:pos="435" w:val="left" w:leader="none"/>
        </w:tabs>
        <w:spacing w:line="288" w:lineRule="auto" w:before="1" w:after="0"/>
        <w:ind w:left="100" w:right="189" w:firstLine="15"/>
        <w:jc w:val="both"/>
        <w:rPr>
          <w:sz w:val="26"/>
        </w:rPr>
      </w:pPr>
      <w:r>
        <w:rPr>
          <w:b/>
          <w:sz w:val="26"/>
        </w:rPr>
        <w:t>Scope of </w:t>
      </w:r>
      <w:r>
        <w:rPr>
          <w:b/>
          <w:spacing w:val="-4"/>
          <w:sz w:val="26"/>
        </w:rPr>
        <w:t>Work. </w:t>
      </w:r>
      <w:r>
        <w:rPr>
          <w:sz w:val="26"/>
        </w:rPr>
        <w:t>The Client shall ensure that the painting area is free from dust, </w:t>
      </w:r>
      <w:r>
        <w:rPr>
          <w:spacing w:val="-4"/>
          <w:sz w:val="26"/>
        </w:rPr>
        <w:t>mildew, </w:t>
      </w:r>
      <w:r>
        <w:rPr>
          <w:sz w:val="26"/>
        </w:rPr>
        <w:t>fungus, faults, loose materials, and defects, and otherwise prepare the area for the Painter to begin their work. Upon the completion of the Painting Project, the Painter affirms</w:t>
      </w:r>
      <w:r>
        <w:rPr>
          <w:spacing w:val="-6"/>
          <w:sz w:val="26"/>
        </w:rPr>
        <w:t> </w:t>
      </w:r>
      <w:r>
        <w:rPr>
          <w:sz w:val="26"/>
        </w:rPr>
        <w:t>that</w:t>
      </w:r>
      <w:r>
        <w:rPr>
          <w:spacing w:val="-5"/>
          <w:sz w:val="26"/>
        </w:rPr>
        <w:t> </w:t>
      </w:r>
      <w:r>
        <w:rPr>
          <w:sz w:val="26"/>
        </w:rPr>
        <w:t>the</w:t>
      </w:r>
      <w:r>
        <w:rPr>
          <w:spacing w:val="-5"/>
          <w:sz w:val="26"/>
        </w:rPr>
        <w:t> </w:t>
      </w:r>
      <w:r>
        <w:rPr>
          <w:sz w:val="26"/>
        </w:rPr>
        <w:t>painted</w:t>
      </w:r>
      <w:r>
        <w:rPr>
          <w:spacing w:val="-5"/>
          <w:sz w:val="26"/>
        </w:rPr>
        <w:t> </w:t>
      </w:r>
      <w:r>
        <w:rPr>
          <w:sz w:val="26"/>
        </w:rPr>
        <w:t>area</w:t>
      </w:r>
      <w:r>
        <w:rPr>
          <w:spacing w:val="-5"/>
          <w:sz w:val="26"/>
        </w:rPr>
        <w:t> </w:t>
      </w:r>
      <w:r>
        <w:rPr>
          <w:sz w:val="26"/>
        </w:rPr>
        <w:t>shall</w:t>
      </w:r>
      <w:r>
        <w:rPr>
          <w:spacing w:val="-5"/>
          <w:sz w:val="26"/>
        </w:rPr>
        <w:t> </w:t>
      </w:r>
      <w:r>
        <w:rPr>
          <w:sz w:val="26"/>
        </w:rPr>
        <w:t>be</w:t>
      </w:r>
      <w:r>
        <w:rPr>
          <w:spacing w:val="-6"/>
          <w:sz w:val="26"/>
        </w:rPr>
        <w:t> </w:t>
      </w:r>
      <w:r>
        <w:rPr>
          <w:sz w:val="26"/>
        </w:rPr>
        <w:t>uniform</w:t>
      </w:r>
      <w:r>
        <w:rPr>
          <w:spacing w:val="-5"/>
          <w:sz w:val="26"/>
        </w:rPr>
        <w:t> </w:t>
      </w:r>
      <w:r>
        <w:rPr>
          <w:sz w:val="26"/>
        </w:rPr>
        <w:t>in</w:t>
      </w:r>
      <w:r>
        <w:rPr>
          <w:spacing w:val="-5"/>
          <w:sz w:val="26"/>
        </w:rPr>
        <w:t> </w:t>
      </w:r>
      <w:r>
        <w:rPr>
          <w:sz w:val="26"/>
        </w:rPr>
        <w:t>appearance,</w:t>
      </w:r>
      <w:r>
        <w:rPr>
          <w:spacing w:val="-5"/>
          <w:sz w:val="26"/>
        </w:rPr>
        <w:t> </w:t>
      </w:r>
      <w:r>
        <w:rPr>
          <w:sz w:val="26"/>
        </w:rPr>
        <w:t>with</w:t>
      </w:r>
      <w:r>
        <w:rPr>
          <w:spacing w:val="-5"/>
          <w:sz w:val="26"/>
        </w:rPr>
        <w:t> </w:t>
      </w:r>
      <w:r>
        <w:rPr>
          <w:sz w:val="26"/>
        </w:rPr>
        <w:t>complete</w:t>
      </w:r>
      <w:r>
        <w:rPr>
          <w:spacing w:val="-5"/>
          <w:sz w:val="26"/>
        </w:rPr>
        <w:t> </w:t>
      </w:r>
      <w:r>
        <w:rPr>
          <w:sz w:val="26"/>
        </w:rPr>
        <w:t>coverage</w:t>
      </w:r>
      <w:r>
        <w:rPr>
          <w:spacing w:val="-6"/>
          <w:sz w:val="26"/>
        </w:rPr>
        <w:t> </w:t>
      </w:r>
      <w:r>
        <w:rPr>
          <w:sz w:val="26"/>
        </w:rPr>
        <w:t>and</w:t>
      </w:r>
    </w:p>
    <w:p>
      <w:pPr>
        <w:spacing w:after="0" w:line="288" w:lineRule="auto"/>
        <w:jc w:val="both"/>
        <w:rPr>
          <w:sz w:val="26"/>
        </w:rPr>
        <w:sectPr>
          <w:footerReference w:type="default" r:id="rId5"/>
          <w:type w:val="continuous"/>
          <w:pgSz w:w="12240" w:h="15840"/>
          <w:pgMar w:footer="1036" w:top="1400" w:bottom="1220" w:left="1340" w:right="1280"/>
        </w:sectPr>
      </w:pPr>
    </w:p>
    <w:p>
      <w:pPr>
        <w:pStyle w:val="BodyText"/>
        <w:spacing w:line="288" w:lineRule="auto" w:before="67"/>
        <w:ind w:left="115" w:hanging="15"/>
      </w:pPr>
      <w:r>
        <w:rPr/>
        <w:t>up to the standards stated in the Contract by the Client. The Painter is responsible for cleaning any paint-related splatters caused during the course of painting.</w:t>
      </w:r>
    </w:p>
    <w:p>
      <w:pPr>
        <w:pStyle w:val="ListParagraph"/>
        <w:numPr>
          <w:ilvl w:val="0"/>
          <w:numId w:val="1"/>
        </w:numPr>
        <w:tabs>
          <w:tab w:pos="375" w:val="left" w:leader="none"/>
        </w:tabs>
        <w:spacing w:line="288" w:lineRule="auto" w:before="214" w:after="0"/>
        <w:ind w:left="100" w:right="278" w:firstLine="15"/>
        <w:jc w:val="left"/>
        <w:rPr>
          <w:sz w:val="26"/>
        </w:rPr>
      </w:pPr>
      <w:r>
        <w:rPr>
          <w:b/>
          <w:sz w:val="26"/>
        </w:rPr>
        <w:t>Materials.</w:t>
      </w:r>
      <w:r>
        <w:rPr>
          <w:b/>
          <w:spacing w:val="-6"/>
          <w:sz w:val="26"/>
        </w:rPr>
        <w:t> </w:t>
      </w:r>
      <w:r>
        <w:rPr>
          <w:sz w:val="26"/>
        </w:rPr>
        <w:t>The</w:t>
      </w:r>
      <w:r>
        <w:rPr>
          <w:spacing w:val="-5"/>
          <w:sz w:val="26"/>
        </w:rPr>
        <w:t> </w:t>
      </w:r>
      <w:r>
        <w:rPr>
          <w:sz w:val="26"/>
        </w:rPr>
        <w:t>Client</w:t>
      </w:r>
      <w:r>
        <w:rPr>
          <w:spacing w:val="-5"/>
          <w:sz w:val="26"/>
        </w:rPr>
        <w:t> </w:t>
      </w:r>
      <w:r>
        <w:rPr>
          <w:sz w:val="26"/>
        </w:rPr>
        <w:t>has</w:t>
      </w:r>
      <w:r>
        <w:rPr>
          <w:spacing w:val="-5"/>
          <w:sz w:val="26"/>
        </w:rPr>
        <w:t> </w:t>
      </w:r>
      <w:r>
        <w:rPr>
          <w:sz w:val="26"/>
        </w:rPr>
        <w:t>agreed</w:t>
      </w:r>
      <w:r>
        <w:rPr>
          <w:spacing w:val="-5"/>
          <w:sz w:val="26"/>
        </w:rPr>
        <w:t> </w:t>
      </w:r>
      <w:r>
        <w:rPr>
          <w:sz w:val="26"/>
        </w:rPr>
        <w:t>to</w:t>
      </w:r>
      <w:r>
        <w:rPr>
          <w:spacing w:val="-6"/>
          <w:sz w:val="26"/>
        </w:rPr>
        <w:t> </w:t>
      </w:r>
      <w:r>
        <w:rPr>
          <w:sz w:val="26"/>
        </w:rPr>
        <w:t>pay</w:t>
      </w:r>
      <w:r>
        <w:rPr>
          <w:spacing w:val="-5"/>
          <w:sz w:val="26"/>
        </w:rPr>
        <w:t> </w:t>
      </w:r>
      <w:r>
        <w:rPr>
          <w:sz w:val="26"/>
        </w:rPr>
        <w:t>for</w:t>
      </w:r>
      <w:r>
        <w:rPr>
          <w:spacing w:val="-5"/>
          <w:sz w:val="26"/>
        </w:rPr>
        <w:t> </w:t>
      </w:r>
      <w:r>
        <w:rPr>
          <w:sz w:val="26"/>
        </w:rPr>
        <w:t>the</w:t>
      </w:r>
      <w:r>
        <w:rPr>
          <w:spacing w:val="-5"/>
          <w:sz w:val="26"/>
        </w:rPr>
        <w:t> </w:t>
      </w:r>
      <w:r>
        <w:rPr>
          <w:sz w:val="26"/>
        </w:rPr>
        <w:t>following</w:t>
      </w:r>
      <w:r>
        <w:rPr>
          <w:spacing w:val="-5"/>
          <w:sz w:val="26"/>
        </w:rPr>
        <w:t> </w:t>
      </w:r>
      <w:r>
        <w:rPr>
          <w:sz w:val="26"/>
        </w:rPr>
        <w:t>materials</w:t>
      </w:r>
      <w:r>
        <w:rPr>
          <w:spacing w:val="-5"/>
          <w:sz w:val="26"/>
        </w:rPr>
        <w:t> </w:t>
      </w:r>
      <w:r>
        <w:rPr>
          <w:sz w:val="26"/>
        </w:rPr>
        <w:t>and</w:t>
      </w:r>
      <w:r>
        <w:rPr>
          <w:spacing w:val="-6"/>
          <w:sz w:val="26"/>
        </w:rPr>
        <w:t> </w:t>
      </w:r>
      <w:r>
        <w:rPr>
          <w:sz w:val="26"/>
        </w:rPr>
        <w:t>paint</w:t>
      </w:r>
      <w:r>
        <w:rPr>
          <w:spacing w:val="-5"/>
          <w:sz w:val="26"/>
        </w:rPr>
        <w:t> </w:t>
      </w:r>
      <w:r>
        <w:rPr>
          <w:sz w:val="26"/>
        </w:rPr>
        <w:t>supplies which will be used over the course of the Painting</w:t>
      </w:r>
      <w:r>
        <w:rPr>
          <w:spacing w:val="-17"/>
          <w:sz w:val="26"/>
        </w:rPr>
        <w:t> </w:t>
      </w:r>
      <w:r>
        <w:rPr>
          <w:sz w:val="26"/>
        </w:rPr>
        <w:t>Project:</w:t>
      </w:r>
    </w:p>
    <w:p>
      <w:pPr>
        <w:pStyle w:val="BodyText"/>
        <w:rPr>
          <w:sz w:val="20"/>
        </w:rPr>
      </w:pPr>
    </w:p>
    <w:p>
      <w:pPr>
        <w:pStyle w:val="BodyText"/>
        <w:spacing w:before="1"/>
        <w:rPr>
          <w:sz w:val="20"/>
        </w:rPr>
      </w:pPr>
      <w:r>
        <w:rPr/>
        <w:pict>
          <v:shape style="position:absolute;margin-left:72pt;margin-top:13.810439pt;width:467.9pt;height:.1pt;mso-position-horizontal-relative:page;mso-position-vertical-relative:paragraph;z-index:-15725056;mso-wrap-distance-left:0;mso-wrap-distance-right:0" coordorigin="1440,276" coordsize="9358,0" path="m1440,276l10797,276e" filled="false" stroked="true" strokeweight=".52pt" strokecolor="#000000">
            <v:path arrowok="t"/>
            <v:stroke dashstyle="solid"/>
            <w10:wrap type="topAndBottom"/>
          </v:shape>
        </w:pict>
      </w:r>
      <w:r>
        <w:rPr/>
        <w:pict>
          <v:shape style="position:absolute;margin-left:72pt;margin-top:31.725052pt;width:467.9pt;height:.1pt;mso-position-horizontal-relative:page;mso-position-vertical-relative:paragraph;z-index:-15724544;mso-wrap-distance-left:0;mso-wrap-distance-right:0" coordorigin="1440,635" coordsize="9358,0" path="m1440,635l10797,635e" filled="false" stroked="true" strokeweight=".52pt" strokecolor="#000000">
            <v:path arrowok="t"/>
            <v:stroke dashstyle="solid"/>
            <w10:wrap type="topAndBottom"/>
          </v:shape>
        </w:pict>
      </w:r>
      <w:r>
        <w:rPr/>
        <w:pict>
          <v:shape style="position:absolute;margin-left:72pt;margin-top:49.725052pt;width:467.9pt;height:.1pt;mso-position-horizontal-relative:page;mso-position-vertical-relative:paragraph;z-index:-15724032;mso-wrap-distance-left:0;mso-wrap-distance-right:0" coordorigin="1440,995" coordsize="9358,0" path="m1440,995l10797,995e" filled="false" stroked="true" strokeweight=".52pt" strokecolor="#000000">
            <v:path arrowok="t"/>
            <v:stroke dashstyle="solid"/>
            <w10:wrap type="topAndBottom"/>
          </v:shape>
        </w:pict>
      </w:r>
    </w:p>
    <w:p>
      <w:pPr>
        <w:pStyle w:val="BodyText"/>
        <w:spacing w:before="2"/>
        <w:rPr>
          <w:sz w:val="24"/>
        </w:rPr>
      </w:pPr>
    </w:p>
    <w:p>
      <w:pPr>
        <w:pStyle w:val="BodyText"/>
        <w:spacing w:before="4"/>
        <w:rPr>
          <w:sz w:val="24"/>
        </w:rPr>
      </w:pPr>
    </w:p>
    <w:p>
      <w:pPr>
        <w:pStyle w:val="BodyText"/>
        <w:spacing w:before="4"/>
        <w:rPr>
          <w:sz w:val="13"/>
        </w:rPr>
      </w:pPr>
    </w:p>
    <w:p>
      <w:pPr>
        <w:pStyle w:val="ListParagraph"/>
        <w:numPr>
          <w:ilvl w:val="0"/>
          <w:numId w:val="1"/>
        </w:numPr>
        <w:tabs>
          <w:tab w:pos="371" w:val="left" w:leader="none"/>
        </w:tabs>
        <w:spacing w:line="288" w:lineRule="auto" w:before="89" w:after="0"/>
        <w:ind w:left="100" w:right="557" w:firstLine="15"/>
        <w:jc w:val="left"/>
        <w:rPr>
          <w:sz w:val="26"/>
        </w:rPr>
      </w:pPr>
      <w:r>
        <w:rPr>
          <w:b/>
          <w:spacing w:val="-6"/>
          <w:sz w:val="26"/>
        </w:rPr>
        <w:t>Terms </w:t>
      </w:r>
      <w:r>
        <w:rPr>
          <w:b/>
          <w:sz w:val="26"/>
        </w:rPr>
        <w:t>of Agreement. </w:t>
      </w:r>
      <w:r>
        <w:rPr>
          <w:sz w:val="26"/>
        </w:rPr>
        <w:t>This Contract is in full force and effect from the start date of this Contract until this Contract has</w:t>
      </w:r>
      <w:r>
        <w:rPr>
          <w:spacing w:val="-9"/>
          <w:sz w:val="26"/>
        </w:rPr>
        <w:t> </w:t>
      </w:r>
      <w:r>
        <w:rPr>
          <w:sz w:val="26"/>
        </w:rPr>
        <w:t>finished.</w:t>
      </w:r>
    </w:p>
    <w:p>
      <w:pPr>
        <w:pStyle w:val="ListParagraph"/>
        <w:numPr>
          <w:ilvl w:val="0"/>
          <w:numId w:val="1"/>
        </w:numPr>
        <w:tabs>
          <w:tab w:pos="375" w:val="left" w:leader="none"/>
        </w:tabs>
        <w:spacing w:line="288" w:lineRule="auto" w:before="213" w:after="0"/>
        <w:ind w:left="100" w:right="292" w:firstLine="15"/>
        <w:jc w:val="left"/>
        <w:rPr>
          <w:sz w:val="26"/>
        </w:rPr>
      </w:pPr>
      <w:r>
        <w:rPr>
          <w:b/>
          <w:sz w:val="26"/>
        </w:rPr>
        <w:t>Compensation. </w:t>
      </w:r>
      <w:r>
        <w:rPr>
          <w:sz w:val="26"/>
        </w:rPr>
        <w:t>The Parties agree to the following Payment </w:t>
      </w:r>
      <w:r>
        <w:rPr>
          <w:spacing w:val="-5"/>
          <w:sz w:val="26"/>
        </w:rPr>
        <w:t>Terms </w:t>
      </w:r>
      <w:r>
        <w:rPr>
          <w:sz w:val="26"/>
        </w:rPr>
        <w:t>and Compensation to be paid to the</w:t>
      </w:r>
      <w:r>
        <w:rPr>
          <w:spacing w:val="-6"/>
          <w:sz w:val="26"/>
        </w:rPr>
        <w:t> </w:t>
      </w:r>
      <w:r>
        <w:rPr>
          <w:sz w:val="26"/>
        </w:rPr>
        <w:t>Painter:</w:t>
      </w:r>
    </w:p>
    <w:p>
      <w:pPr>
        <w:pStyle w:val="ListParagraph"/>
        <w:numPr>
          <w:ilvl w:val="1"/>
          <w:numId w:val="1"/>
        </w:numPr>
        <w:tabs>
          <w:tab w:pos="720" w:val="left" w:leader="none"/>
          <w:tab w:pos="6797" w:val="left" w:leader="none"/>
        </w:tabs>
        <w:spacing w:line="240" w:lineRule="auto" w:before="211" w:after="0"/>
        <w:ind w:left="719" w:right="0" w:hanging="230"/>
        <w:jc w:val="left"/>
        <w:rPr>
          <w:sz w:val="26"/>
        </w:rPr>
      </w:pPr>
      <w:r>
        <w:rPr>
          <w:sz w:val="26"/>
        </w:rPr>
        <w:t>Fee for painting</w:t>
      </w:r>
      <w:r>
        <w:rPr>
          <w:spacing w:val="-13"/>
          <w:sz w:val="26"/>
        </w:rPr>
        <w:t> </w:t>
      </w:r>
      <w:r>
        <w:rPr>
          <w:sz w:val="26"/>
        </w:rPr>
        <w:t>services:</w:t>
      </w:r>
      <w:r>
        <w:rPr>
          <w:spacing w:val="-4"/>
          <w:sz w:val="26"/>
        </w:rPr>
        <w:t> </w:t>
      </w:r>
      <w:r>
        <w:rPr>
          <w:sz w:val="26"/>
        </w:rPr>
        <w:t>$</w:t>
      </w:r>
      <w:r>
        <w:rPr>
          <w:sz w:val="26"/>
          <w:u w:val="single"/>
        </w:rPr>
        <w:t> </w:t>
        <w:tab/>
      </w:r>
      <w:r>
        <w:rPr>
          <w:sz w:val="26"/>
        </w:rPr>
        <w:t>;</w:t>
      </w:r>
    </w:p>
    <w:p>
      <w:pPr>
        <w:pStyle w:val="BodyText"/>
        <w:spacing w:before="11"/>
      </w:pPr>
    </w:p>
    <w:p>
      <w:pPr>
        <w:pStyle w:val="ListParagraph"/>
        <w:numPr>
          <w:ilvl w:val="1"/>
          <w:numId w:val="1"/>
        </w:numPr>
        <w:tabs>
          <w:tab w:pos="720" w:val="left" w:leader="none"/>
          <w:tab w:pos="5996" w:val="left" w:leader="none"/>
        </w:tabs>
        <w:spacing w:line="240" w:lineRule="auto" w:before="0" w:after="0"/>
        <w:ind w:left="719" w:right="0" w:hanging="230"/>
        <w:jc w:val="left"/>
        <w:rPr>
          <w:sz w:val="26"/>
        </w:rPr>
      </w:pPr>
      <w:r>
        <w:rPr>
          <w:sz w:val="26"/>
        </w:rPr>
        <w:t>Fee for</w:t>
      </w:r>
      <w:r>
        <w:rPr>
          <w:spacing w:val="-8"/>
          <w:sz w:val="26"/>
        </w:rPr>
        <w:t> </w:t>
      </w:r>
      <w:r>
        <w:rPr>
          <w:sz w:val="26"/>
        </w:rPr>
        <w:t>materials:</w:t>
      </w:r>
      <w:r>
        <w:rPr>
          <w:spacing w:val="-3"/>
          <w:sz w:val="26"/>
        </w:rPr>
        <w:t> </w:t>
      </w:r>
      <w:r>
        <w:rPr>
          <w:sz w:val="26"/>
        </w:rPr>
        <w:t>$</w:t>
      </w:r>
      <w:r>
        <w:rPr>
          <w:sz w:val="26"/>
          <w:u w:val="single"/>
        </w:rPr>
        <w:t> </w:t>
        <w:tab/>
      </w:r>
      <w:r>
        <w:rPr>
          <w:sz w:val="26"/>
        </w:rPr>
        <w:t>.</w:t>
      </w:r>
    </w:p>
    <w:p>
      <w:pPr>
        <w:pStyle w:val="BodyText"/>
        <w:spacing w:before="5"/>
        <w:rPr>
          <w:sz w:val="27"/>
        </w:rPr>
      </w:pPr>
    </w:p>
    <w:p>
      <w:pPr>
        <w:pStyle w:val="ListParagraph"/>
        <w:numPr>
          <w:ilvl w:val="0"/>
          <w:numId w:val="1"/>
        </w:numPr>
        <w:tabs>
          <w:tab w:pos="375" w:val="left" w:leader="none"/>
        </w:tabs>
        <w:spacing w:line="292" w:lineRule="auto" w:before="0" w:after="0"/>
        <w:ind w:left="100" w:right="565" w:firstLine="15"/>
        <w:jc w:val="left"/>
        <w:rPr>
          <w:sz w:val="26"/>
        </w:rPr>
      </w:pPr>
      <w:r>
        <w:rPr>
          <w:b/>
          <w:sz w:val="26"/>
        </w:rPr>
        <w:t>Modifications.</w:t>
      </w:r>
      <w:r>
        <w:rPr>
          <w:b/>
          <w:spacing w:val="-6"/>
          <w:sz w:val="26"/>
        </w:rPr>
        <w:t> </w:t>
      </w:r>
      <w:r>
        <w:rPr>
          <w:sz w:val="26"/>
        </w:rPr>
        <w:t>Any</w:t>
      </w:r>
      <w:r>
        <w:rPr>
          <w:spacing w:val="-6"/>
          <w:sz w:val="26"/>
        </w:rPr>
        <w:t> </w:t>
      </w:r>
      <w:r>
        <w:rPr>
          <w:sz w:val="26"/>
        </w:rPr>
        <w:t>changes</w:t>
      </w:r>
      <w:r>
        <w:rPr>
          <w:spacing w:val="-6"/>
          <w:sz w:val="26"/>
        </w:rPr>
        <w:t> </w:t>
      </w:r>
      <w:r>
        <w:rPr>
          <w:sz w:val="26"/>
        </w:rPr>
        <w:t>and/or</w:t>
      </w:r>
      <w:r>
        <w:rPr>
          <w:spacing w:val="-5"/>
          <w:sz w:val="26"/>
        </w:rPr>
        <w:t> </w:t>
      </w:r>
      <w:r>
        <w:rPr>
          <w:sz w:val="26"/>
        </w:rPr>
        <w:t>modifications</w:t>
      </w:r>
      <w:r>
        <w:rPr>
          <w:spacing w:val="-6"/>
          <w:sz w:val="26"/>
        </w:rPr>
        <w:t> </w:t>
      </w:r>
      <w:r>
        <w:rPr>
          <w:sz w:val="26"/>
        </w:rPr>
        <w:t>to</w:t>
      </w:r>
      <w:r>
        <w:rPr>
          <w:spacing w:val="-6"/>
          <w:sz w:val="26"/>
        </w:rPr>
        <w:t> </w:t>
      </w:r>
      <w:r>
        <w:rPr>
          <w:sz w:val="26"/>
        </w:rPr>
        <w:t>this</w:t>
      </w:r>
      <w:r>
        <w:rPr>
          <w:spacing w:val="-6"/>
          <w:sz w:val="26"/>
        </w:rPr>
        <w:t> </w:t>
      </w:r>
      <w:r>
        <w:rPr>
          <w:sz w:val="26"/>
        </w:rPr>
        <w:t>Contract</w:t>
      </w:r>
      <w:r>
        <w:rPr>
          <w:spacing w:val="-5"/>
          <w:sz w:val="26"/>
        </w:rPr>
        <w:t> </w:t>
      </w:r>
      <w:r>
        <w:rPr>
          <w:sz w:val="26"/>
        </w:rPr>
        <w:t>must</w:t>
      </w:r>
      <w:r>
        <w:rPr>
          <w:spacing w:val="-6"/>
          <w:sz w:val="26"/>
        </w:rPr>
        <w:t> </w:t>
      </w:r>
      <w:r>
        <w:rPr>
          <w:sz w:val="26"/>
        </w:rPr>
        <w:t>be</w:t>
      </w:r>
      <w:r>
        <w:rPr>
          <w:spacing w:val="-6"/>
          <w:sz w:val="26"/>
        </w:rPr>
        <w:t> </w:t>
      </w:r>
      <w:r>
        <w:rPr>
          <w:sz w:val="26"/>
        </w:rPr>
        <w:t>made</w:t>
      </w:r>
      <w:r>
        <w:rPr>
          <w:spacing w:val="-5"/>
          <w:sz w:val="26"/>
        </w:rPr>
        <w:t> </w:t>
      </w:r>
      <w:r>
        <w:rPr>
          <w:sz w:val="26"/>
        </w:rPr>
        <w:t>in writing to be signed by both</w:t>
      </w:r>
      <w:r>
        <w:rPr>
          <w:spacing w:val="-8"/>
          <w:sz w:val="26"/>
        </w:rPr>
        <w:t> </w:t>
      </w:r>
      <w:r>
        <w:rPr>
          <w:sz w:val="26"/>
        </w:rPr>
        <w:t>Parties.</w:t>
      </w:r>
    </w:p>
    <w:p>
      <w:pPr>
        <w:pStyle w:val="Heading1"/>
        <w:numPr>
          <w:ilvl w:val="0"/>
          <w:numId w:val="1"/>
        </w:numPr>
        <w:tabs>
          <w:tab w:pos="501" w:val="left" w:leader="none"/>
        </w:tabs>
        <w:spacing w:line="240" w:lineRule="auto" w:before="206" w:after="0"/>
        <w:ind w:left="500" w:right="0" w:hanging="386"/>
        <w:jc w:val="left"/>
      </w:pPr>
      <w:r>
        <w:rPr>
          <w:spacing w:val="-3"/>
        </w:rPr>
        <w:t>Termination.</w:t>
      </w:r>
    </w:p>
    <w:p>
      <w:pPr>
        <w:pStyle w:val="BodyText"/>
        <w:rPr>
          <w:b/>
          <w:sz w:val="27"/>
        </w:rPr>
      </w:pPr>
    </w:p>
    <w:p>
      <w:pPr>
        <w:pStyle w:val="BodyText"/>
        <w:ind w:left="115"/>
      </w:pPr>
      <w:r>
        <w:rPr/>
        <w:t>The</w:t>
      </w:r>
      <w:r>
        <w:rPr>
          <w:spacing w:val="-6"/>
        </w:rPr>
        <w:t> </w:t>
      </w:r>
      <w:r>
        <w:rPr/>
        <w:t>Client</w:t>
      </w:r>
      <w:r>
        <w:rPr>
          <w:spacing w:val="-6"/>
        </w:rPr>
        <w:t> </w:t>
      </w:r>
      <w:r>
        <w:rPr/>
        <w:t>can</w:t>
      </w:r>
      <w:r>
        <w:rPr>
          <w:spacing w:val="-6"/>
        </w:rPr>
        <w:t> </w:t>
      </w:r>
      <w:r>
        <w:rPr/>
        <w:t>terminate</w:t>
      </w:r>
      <w:r>
        <w:rPr>
          <w:spacing w:val="-6"/>
        </w:rPr>
        <w:t> </w:t>
      </w:r>
      <w:r>
        <w:rPr/>
        <w:t>the</w:t>
      </w:r>
      <w:r>
        <w:rPr>
          <w:spacing w:val="-6"/>
        </w:rPr>
        <w:t> </w:t>
      </w:r>
      <w:r>
        <w:rPr/>
        <w:t>Contract</w:t>
      </w:r>
      <w:r>
        <w:rPr>
          <w:spacing w:val="-6"/>
        </w:rPr>
        <w:t> </w:t>
      </w:r>
      <w:r>
        <w:rPr/>
        <w:t>by</w:t>
      </w:r>
      <w:r>
        <w:rPr>
          <w:spacing w:val="-6"/>
        </w:rPr>
        <w:t> </w:t>
      </w:r>
      <w:r>
        <w:rPr/>
        <w:t>giving</w:t>
      </w:r>
      <w:r>
        <w:rPr>
          <w:spacing w:val="-6"/>
        </w:rPr>
        <w:t> </w:t>
      </w:r>
      <w:r>
        <w:rPr/>
        <w:t>written</w:t>
      </w:r>
      <w:r>
        <w:rPr>
          <w:spacing w:val="-5"/>
        </w:rPr>
        <w:t> </w:t>
      </w:r>
      <w:r>
        <w:rPr/>
        <w:t>notice:</w:t>
      </w:r>
    </w:p>
    <w:p>
      <w:pPr>
        <w:pStyle w:val="BodyText"/>
        <w:spacing w:before="5"/>
        <w:rPr>
          <w:sz w:val="27"/>
        </w:rPr>
      </w:pPr>
    </w:p>
    <w:p>
      <w:pPr>
        <w:pStyle w:val="ListParagraph"/>
        <w:numPr>
          <w:ilvl w:val="1"/>
          <w:numId w:val="1"/>
        </w:numPr>
        <w:tabs>
          <w:tab w:pos="720" w:val="left" w:leader="none"/>
          <w:tab w:pos="3949" w:val="left" w:leader="none"/>
        </w:tabs>
        <w:spacing w:line="290" w:lineRule="auto" w:before="0" w:after="0"/>
        <w:ind w:left="820" w:right="555" w:hanging="330"/>
        <w:jc w:val="left"/>
        <w:rPr>
          <w:sz w:val="26"/>
        </w:rPr>
      </w:pPr>
      <w:r>
        <w:rPr>
          <w:sz w:val="26"/>
        </w:rPr>
        <w:t>If</w:t>
      </w:r>
      <w:r>
        <w:rPr>
          <w:spacing w:val="-5"/>
          <w:sz w:val="26"/>
        </w:rPr>
        <w:t> </w:t>
      </w:r>
      <w:r>
        <w:rPr>
          <w:sz w:val="26"/>
        </w:rPr>
        <w:t>the</w:t>
      </w:r>
      <w:r>
        <w:rPr>
          <w:spacing w:val="-5"/>
          <w:sz w:val="26"/>
        </w:rPr>
        <w:t> </w:t>
      </w:r>
      <w:r>
        <w:rPr>
          <w:sz w:val="26"/>
        </w:rPr>
        <w:t>Painter</w:t>
      </w:r>
      <w:r>
        <w:rPr>
          <w:spacing w:val="-4"/>
          <w:sz w:val="26"/>
        </w:rPr>
        <w:t> </w:t>
      </w:r>
      <w:r>
        <w:rPr>
          <w:sz w:val="26"/>
        </w:rPr>
        <w:t>commits</w:t>
      </w:r>
      <w:r>
        <w:rPr>
          <w:spacing w:val="-5"/>
          <w:sz w:val="26"/>
        </w:rPr>
        <w:t> </w:t>
      </w:r>
      <w:r>
        <w:rPr>
          <w:sz w:val="26"/>
        </w:rPr>
        <w:t>any</w:t>
      </w:r>
      <w:r>
        <w:rPr>
          <w:spacing w:val="-4"/>
          <w:sz w:val="26"/>
        </w:rPr>
        <w:t> </w:t>
      </w:r>
      <w:r>
        <w:rPr>
          <w:sz w:val="26"/>
        </w:rPr>
        <w:t>breach</w:t>
      </w:r>
      <w:r>
        <w:rPr>
          <w:spacing w:val="-5"/>
          <w:sz w:val="26"/>
        </w:rPr>
        <w:t> </w:t>
      </w:r>
      <w:r>
        <w:rPr>
          <w:sz w:val="26"/>
        </w:rPr>
        <w:t>of</w:t>
      </w:r>
      <w:r>
        <w:rPr>
          <w:spacing w:val="-4"/>
          <w:sz w:val="26"/>
        </w:rPr>
        <w:t> </w:t>
      </w:r>
      <w:r>
        <w:rPr>
          <w:sz w:val="26"/>
        </w:rPr>
        <w:t>this</w:t>
      </w:r>
      <w:r>
        <w:rPr>
          <w:spacing w:val="-5"/>
          <w:sz w:val="26"/>
        </w:rPr>
        <w:t> </w:t>
      </w:r>
      <w:r>
        <w:rPr>
          <w:sz w:val="26"/>
        </w:rPr>
        <w:t>Contract</w:t>
      </w:r>
      <w:r>
        <w:rPr>
          <w:spacing w:val="-4"/>
          <w:sz w:val="26"/>
        </w:rPr>
        <w:t> </w:t>
      </w:r>
      <w:r>
        <w:rPr>
          <w:sz w:val="26"/>
        </w:rPr>
        <w:t>and</w:t>
      </w:r>
      <w:r>
        <w:rPr>
          <w:spacing w:val="-5"/>
          <w:sz w:val="26"/>
        </w:rPr>
        <w:t> </w:t>
      </w:r>
      <w:r>
        <w:rPr>
          <w:sz w:val="26"/>
        </w:rPr>
        <w:t>fails</w:t>
      </w:r>
      <w:r>
        <w:rPr>
          <w:spacing w:val="-4"/>
          <w:sz w:val="26"/>
        </w:rPr>
        <w:t> </w:t>
      </w:r>
      <w:r>
        <w:rPr>
          <w:sz w:val="26"/>
        </w:rPr>
        <w:t>to</w:t>
      </w:r>
      <w:r>
        <w:rPr>
          <w:spacing w:val="-5"/>
          <w:sz w:val="26"/>
        </w:rPr>
        <w:t> </w:t>
      </w:r>
      <w:r>
        <w:rPr>
          <w:sz w:val="26"/>
        </w:rPr>
        <w:t>correct</w:t>
      </w:r>
      <w:r>
        <w:rPr>
          <w:spacing w:val="-4"/>
          <w:sz w:val="26"/>
        </w:rPr>
        <w:t> </w:t>
      </w:r>
      <w:r>
        <w:rPr>
          <w:sz w:val="26"/>
        </w:rPr>
        <w:t>the</w:t>
      </w:r>
      <w:r>
        <w:rPr>
          <w:spacing w:val="-5"/>
          <w:sz w:val="26"/>
        </w:rPr>
        <w:t> </w:t>
      </w:r>
      <w:r>
        <w:rPr>
          <w:sz w:val="26"/>
        </w:rPr>
        <w:t>breach within</w:t>
      </w:r>
      <w:r>
        <w:rPr>
          <w:sz w:val="26"/>
          <w:u w:val="single"/>
        </w:rPr>
        <w:t> </w:t>
        <w:tab/>
      </w:r>
      <w:r>
        <w:rPr>
          <w:sz w:val="26"/>
        </w:rPr>
        <w:t>days notice of the</w:t>
      </w:r>
      <w:r>
        <w:rPr>
          <w:spacing w:val="-6"/>
          <w:sz w:val="26"/>
        </w:rPr>
        <w:t> </w:t>
      </w:r>
      <w:r>
        <w:rPr>
          <w:sz w:val="26"/>
        </w:rPr>
        <w:t>breach;</w:t>
      </w:r>
    </w:p>
    <w:p>
      <w:pPr>
        <w:pStyle w:val="ListParagraph"/>
        <w:numPr>
          <w:ilvl w:val="1"/>
          <w:numId w:val="1"/>
        </w:numPr>
        <w:tabs>
          <w:tab w:pos="720" w:val="left" w:leader="none"/>
        </w:tabs>
        <w:spacing w:line="288" w:lineRule="auto" w:before="210" w:after="0"/>
        <w:ind w:left="835" w:right="483" w:hanging="345"/>
        <w:jc w:val="left"/>
        <w:rPr>
          <w:sz w:val="26"/>
        </w:rPr>
      </w:pPr>
      <w:r>
        <w:rPr>
          <w:sz w:val="26"/>
        </w:rPr>
        <w:t>If</w:t>
      </w:r>
      <w:r>
        <w:rPr>
          <w:spacing w:val="-5"/>
          <w:sz w:val="26"/>
        </w:rPr>
        <w:t> </w:t>
      </w:r>
      <w:r>
        <w:rPr>
          <w:sz w:val="26"/>
        </w:rPr>
        <w:t>there</w:t>
      </w:r>
      <w:r>
        <w:rPr>
          <w:spacing w:val="-5"/>
          <w:sz w:val="26"/>
        </w:rPr>
        <w:t> </w:t>
      </w:r>
      <w:r>
        <w:rPr>
          <w:sz w:val="26"/>
        </w:rPr>
        <w:t>is</w:t>
      </w:r>
      <w:r>
        <w:rPr>
          <w:spacing w:val="-4"/>
          <w:sz w:val="26"/>
        </w:rPr>
        <w:t> </w:t>
      </w:r>
      <w:r>
        <w:rPr>
          <w:sz w:val="26"/>
        </w:rPr>
        <w:t>any</w:t>
      </w:r>
      <w:r>
        <w:rPr>
          <w:spacing w:val="-5"/>
          <w:sz w:val="26"/>
        </w:rPr>
        <w:t> </w:t>
      </w:r>
      <w:r>
        <w:rPr>
          <w:sz w:val="26"/>
        </w:rPr>
        <w:t>failure</w:t>
      </w:r>
      <w:r>
        <w:rPr>
          <w:spacing w:val="-5"/>
          <w:sz w:val="26"/>
        </w:rPr>
        <w:t> </w:t>
      </w:r>
      <w:r>
        <w:rPr>
          <w:sz w:val="26"/>
        </w:rPr>
        <w:t>by</w:t>
      </w:r>
      <w:r>
        <w:rPr>
          <w:spacing w:val="-4"/>
          <w:sz w:val="26"/>
        </w:rPr>
        <w:t> </w:t>
      </w:r>
      <w:r>
        <w:rPr>
          <w:sz w:val="26"/>
        </w:rPr>
        <w:t>the</w:t>
      </w:r>
      <w:r>
        <w:rPr>
          <w:spacing w:val="-5"/>
          <w:sz w:val="26"/>
        </w:rPr>
        <w:t> </w:t>
      </w:r>
      <w:r>
        <w:rPr>
          <w:sz w:val="26"/>
        </w:rPr>
        <w:t>Painter</w:t>
      </w:r>
      <w:r>
        <w:rPr>
          <w:spacing w:val="-5"/>
          <w:sz w:val="26"/>
        </w:rPr>
        <w:t> </w:t>
      </w:r>
      <w:r>
        <w:rPr>
          <w:sz w:val="26"/>
        </w:rPr>
        <w:t>to</w:t>
      </w:r>
      <w:r>
        <w:rPr>
          <w:spacing w:val="-4"/>
          <w:sz w:val="26"/>
        </w:rPr>
        <w:t> </w:t>
      </w:r>
      <w:r>
        <w:rPr>
          <w:sz w:val="26"/>
        </w:rPr>
        <w:t>provide</w:t>
      </w:r>
      <w:r>
        <w:rPr>
          <w:spacing w:val="-5"/>
          <w:sz w:val="26"/>
        </w:rPr>
        <w:t> </w:t>
      </w:r>
      <w:r>
        <w:rPr>
          <w:sz w:val="26"/>
        </w:rPr>
        <w:t>services</w:t>
      </w:r>
      <w:r>
        <w:rPr>
          <w:spacing w:val="-5"/>
          <w:sz w:val="26"/>
        </w:rPr>
        <w:t> </w:t>
      </w:r>
      <w:r>
        <w:rPr>
          <w:sz w:val="26"/>
        </w:rPr>
        <w:t>of</w:t>
      </w:r>
      <w:r>
        <w:rPr>
          <w:spacing w:val="-4"/>
          <w:sz w:val="26"/>
        </w:rPr>
        <w:t> </w:t>
      </w:r>
      <w:r>
        <w:rPr>
          <w:sz w:val="26"/>
        </w:rPr>
        <w:t>an</w:t>
      </w:r>
      <w:r>
        <w:rPr>
          <w:spacing w:val="-5"/>
          <w:sz w:val="26"/>
        </w:rPr>
        <w:t> </w:t>
      </w:r>
      <w:r>
        <w:rPr>
          <w:sz w:val="26"/>
        </w:rPr>
        <w:t>acceptable</w:t>
      </w:r>
      <w:r>
        <w:rPr>
          <w:spacing w:val="-5"/>
          <w:sz w:val="26"/>
        </w:rPr>
        <w:t> </w:t>
      </w:r>
      <w:r>
        <w:rPr>
          <w:sz w:val="26"/>
        </w:rPr>
        <w:t>standard and to the reasonable satisfaction of the</w:t>
      </w:r>
      <w:r>
        <w:rPr>
          <w:spacing w:val="-11"/>
          <w:sz w:val="26"/>
        </w:rPr>
        <w:t> </w:t>
      </w:r>
      <w:r>
        <w:rPr>
          <w:sz w:val="26"/>
        </w:rPr>
        <w:t>Client.</w:t>
      </w:r>
    </w:p>
    <w:p>
      <w:pPr>
        <w:pStyle w:val="BodyText"/>
        <w:spacing w:before="213"/>
        <w:ind w:left="115"/>
      </w:pPr>
      <w:r>
        <w:rPr/>
        <w:t>The Painter can terminate the Contract by giving written notice:</w:t>
      </w:r>
    </w:p>
    <w:p>
      <w:pPr>
        <w:pStyle w:val="BodyText"/>
        <w:spacing w:before="10"/>
      </w:pPr>
    </w:p>
    <w:p>
      <w:pPr>
        <w:pStyle w:val="ListParagraph"/>
        <w:numPr>
          <w:ilvl w:val="1"/>
          <w:numId w:val="1"/>
        </w:numPr>
        <w:tabs>
          <w:tab w:pos="720" w:val="left" w:leader="none"/>
          <w:tab w:pos="3949" w:val="left" w:leader="none"/>
        </w:tabs>
        <w:spacing w:line="290" w:lineRule="auto" w:before="1" w:after="0"/>
        <w:ind w:left="820" w:right="886" w:hanging="330"/>
        <w:jc w:val="left"/>
        <w:rPr>
          <w:sz w:val="26"/>
        </w:rPr>
      </w:pPr>
      <w:r>
        <w:rPr>
          <w:sz w:val="26"/>
        </w:rPr>
        <w:t>If</w:t>
      </w:r>
      <w:r>
        <w:rPr>
          <w:spacing w:val="-5"/>
          <w:sz w:val="26"/>
        </w:rPr>
        <w:t> </w:t>
      </w:r>
      <w:r>
        <w:rPr>
          <w:sz w:val="26"/>
        </w:rPr>
        <w:t>the</w:t>
      </w:r>
      <w:r>
        <w:rPr>
          <w:spacing w:val="-4"/>
          <w:sz w:val="26"/>
        </w:rPr>
        <w:t> </w:t>
      </w:r>
      <w:r>
        <w:rPr>
          <w:sz w:val="26"/>
        </w:rPr>
        <w:t>Client</w:t>
      </w:r>
      <w:r>
        <w:rPr>
          <w:spacing w:val="-4"/>
          <w:sz w:val="26"/>
        </w:rPr>
        <w:t> </w:t>
      </w:r>
      <w:r>
        <w:rPr>
          <w:sz w:val="26"/>
        </w:rPr>
        <w:t>fails</w:t>
      </w:r>
      <w:r>
        <w:rPr>
          <w:spacing w:val="-5"/>
          <w:sz w:val="26"/>
        </w:rPr>
        <w:t> </w:t>
      </w:r>
      <w:r>
        <w:rPr>
          <w:sz w:val="26"/>
        </w:rPr>
        <w:t>to</w:t>
      </w:r>
      <w:r>
        <w:rPr>
          <w:spacing w:val="-4"/>
          <w:sz w:val="26"/>
        </w:rPr>
        <w:t> </w:t>
      </w:r>
      <w:r>
        <w:rPr>
          <w:sz w:val="26"/>
        </w:rPr>
        <w:t>make</w:t>
      </w:r>
      <w:r>
        <w:rPr>
          <w:spacing w:val="-4"/>
          <w:sz w:val="26"/>
        </w:rPr>
        <w:t> </w:t>
      </w:r>
      <w:r>
        <w:rPr>
          <w:sz w:val="26"/>
        </w:rPr>
        <w:t>the</w:t>
      </w:r>
      <w:r>
        <w:rPr>
          <w:spacing w:val="-5"/>
          <w:sz w:val="26"/>
        </w:rPr>
        <w:t> </w:t>
      </w:r>
      <w:r>
        <w:rPr>
          <w:sz w:val="26"/>
        </w:rPr>
        <w:t>payments</w:t>
      </w:r>
      <w:r>
        <w:rPr>
          <w:spacing w:val="-4"/>
          <w:sz w:val="26"/>
        </w:rPr>
        <w:t> </w:t>
      </w:r>
      <w:r>
        <w:rPr>
          <w:sz w:val="26"/>
        </w:rPr>
        <w:t>required</w:t>
      </w:r>
      <w:r>
        <w:rPr>
          <w:spacing w:val="-4"/>
          <w:sz w:val="26"/>
        </w:rPr>
        <w:t> </w:t>
      </w:r>
      <w:r>
        <w:rPr>
          <w:sz w:val="26"/>
        </w:rPr>
        <w:t>and</w:t>
      </w:r>
      <w:r>
        <w:rPr>
          <w:spacing w:val="-5"/>
          <w:sz w:val="26"/>
        </w:rPr>
        <w:t> </w:t>
      </w:r>
      <w:r>
        <w:rPr>
          <w:sz w:val="26"/>
        </w:rPr>
        <w:t>set</w:t>
      </w:r>
      <w:r>
        <w:rPr>
          <w:spacing w:val="-4"/>
          <w:sz w:val="26"/>
        </w:rPr>
        <w:t> </w:t>
      </w:r>
      <w:r>
        <w:rPr>
          <w:sz w:val="26"/>
        </w:rPr>
        <w:t>forth</w:t>
      </w:r>
      <w:r>
        <w:rPr>
          <w:spacing w:val="-4"/>
          <w:sz w:val="26"/>
        </w:rPr>
        <w:t> </w:t>
      </w:r>
      <w:r>
        <w:rPr>
          <w:sz w:val="26"/>
        </w:rPr>
        <w:t>in</w:t>
      </w:r>
      <w:r>
        <w:rPr>
          <w:spacing w:val="-5"/>
          <w:sz w:val="26"/>
        </w:rPr>
        <w:t> </w:t>
      </w:r>
      <w:r>
        <w:rPr>
          <w:sz w:val="26"/>
        </w:rPr>
        <w:t>the</w:t>
      </w:r>
      <w:r>
        <w:rPr>
          <w:spacing w:val="-4"/>
          <w:sz w:val="26"/>
        </w:rPr>
        <w:t> </w:t>
      </w:r>
      <w:r>
        <w:rPr>
          <w:sz w:val="26"/>
        </w:rPr>
        <w:t>Contract within</w:t>
      </w:r>
      <w:r>
        <w:rPr>
          <w:sz w:val="26"/>
          <w:u w:val="single"/>
        </w:rPr>
        <w:t> </w:t>
        <w:tab/>
      </w:r>
      <w:r>
        <w:rPr>
          <w:sz w:val="26"/>
        </w:rPr>
        <w:t>days notice of failure to make a</w:t>
      </w:r>
      <w:r>
        <w:rPr>
          <w:spacing w:val="-20"/>
          <w:sz w:val="26"/>
        </w:rPr>
        <w:t> </w:t>
      </w:r>
      <w:r>
        <w:rPr>
          <w:sz w:val="26"/>
        </w:rPr>
        <w:t>payment;</w:t>
      </w:r>
    </w:p>
    <w:p>
      <w:pPr>
        <w:pStyle w:val="ListParagraph"/>
        <w:numPr>
          <w:ilvl w:val="1"/>
          <w:numId w:val="1"/>
        </w:numPr>
        <w:tabs>
          <w:tab w:pos="720" w:val="left" w:leader="none"/>
          <w:tab w:pos="5089" w:val="left" w:leader="none"/>
        </w:tabs>
        <w:spacing w:line="288" w:lineRule="auto" w:before="210" w:after="0"/>
        <w:ind w:left="820" w:right="447" w:hanging="330"/>
        <w:jc w:val="left"/>
        <w:rPr>
          <w:sz w:val="26"/>
        </w:rPr>
      </w:pPr>
      <w:r>
        <w:rPr>
          <w:sz w:val="26"/>
        </w:rPr>
        <w:t>If</w:t>
      </w:r>
      <w:r>
        <w:rPr>
          <w:spacing w:val="-6"/>
          <w:sz w:val="26"/>
        </w:rPr>
        <w:t> </w:t>
      </w:r>
      <w:r>
        <w:rPr>
          <w:sz w:val="26"/>
        </w:rPr>
        <w:t>the</w:t>
      </w:r>
      <w:r>
        <w:rPr>
          <w:spacing w:val="-5"/>
          <w:sz w:val="26"/>
        </w:rPr>
        <w:t> </w:t>
      </w:r>
      <w:r>
        <w:rPr>
          <w:sz w:val="26"/>
        </w:rPr>
        <w:t>Client</w:t>
      </w:r>
      <w:r>
        <w:rPr>
          <w:spacing w:val="-6"/>
          <w:sz w:val="26"/>
        </w:rPr>
        <w:t> </w:t>
      </w:r>
      <w:r>
        <w:rPr>
          <w:sz w:val="26"/>
        </w:rPr>
        <w:t>commits</w:t>
      </w:r>
      <w:r>
        <w:rPr>
          <w:spacing w:val="-5"/>
          <w:sz w:val="26"/>
        </w:rPr>
        <w:t> </w:t>
      </w:r>
      <w:r>
        <w:rPr>
          <w:sz w:val="26"/>
        </w:rPr>
        <w:t>any</w:t>
      </w:r>
      <w:r>
        <w:rPr>
          <w:spacing w:val="-6"/>
          <w:sz w:val="26"/>
        </w:rPr>
        <w:t> </w:t>
      </w:r>
      <w:r>
        <w:rPr>
          <w:sz w:val="26"/>
        </w:rPr>
        <w:t>other</w:t>
      </w:r>
      <w:r>
        <w:rPr>
          <w:spacing w:val="-5"/>
          <w:sz w:val="26"/>
        </w:rPr>
        <w:t> </w:t>
      </w:r>
      <w:r>
        <w:rPr>
          <w:sz w:val="26"/>
        </w:rPr>
        <w:t>material,</w:t>
      </w:r>
      <w:r>
        <w:rPr>
          <w:spacing w:val="-6"/>
          <w:sz w:val="26"/>
        </w:rPr>
        <w:t> </w:t>
      </w:r>
      <w:r>
        <w:rPr>
          <w:sz w:val="26"/>
        </w:rPr>
        <w:t>non-financial</w:t>
      </w:r>
      <w:r>
        <w:rPr>
          <w:spacing w:val="-5"/>
          <w:sz w:val="26"/>
        </w:rPr>
        <w:t> </w:t>
      </w:r>
      <w:r>
        <w:rPr>
          <w:sz w:val="26"/>
        </w:rPr>
        <w:t>breach</w:t>
      </w:r>
      <w:r>
        <w:rPr>
          <w:spacing w:val="-5"/>
          <w:sz w:val="26"/>
        </w:rPr>
        <w:t> </w:t>
      </w:r>
      <w:r>
        <w:rPr>
          <w:sz w:val="26"/>
        </w:rPr>
        <w:t>and</w:t>
      </w:r>
      <w:r>
        <w:rPr>
          <w:spacing w:val="-6"/>
          <w:sz w:val="26"/>
        </w:rPr>
        <w:t> </w:t>
      </w:r>
      <w:r>
        <w:rPr>
          <w:sz w:val="26"/>
        </w:rPr>
        <w:t>fails</w:t>
      </w:r>
      <w:r>
        <w:rPr>
          <w:spacing w:val="-5"/>
          <w:sz w:val="26"/>
        </w:rPr>
        <w:t> </w:t>
      </w:r>
      <w:r>
        <w:rPr>
          <w:sz w:val="26"/>
        </w:rPr>
        <w:t>to</w:t>
      </w:r>
      <w:r>
        <w:rPr>
          <w:spacing w:val="-6"/>
          <w:sz w:val="26"/>
        </w:rPr>
        <w:t> </w:t>
      </w:r>
      <w:r>
        <w:rPr>
          <w:sz w:val="26"/>
        </w:rPr>
        <w:t>correct the</w:t>
      </w:r>
      <w:r>
        <w:rPr>
          <w:spacing w:val="-4"/>
          <w:sz w:val="26"/>
        </w:rPr>
        <w:t> </w:t>
      </w:r>
      <w:r>
        <w:rPr>
          <w:sz w:val="26"/>
        </w:rPr>
        <w:t>breach</w:t>
      </w:r>
      <w:r>
        <w:rPr>
          <w:spacing w:val="-4"/>
          <w:sz w:val="26"/>
        </w:rPr>
        <w:t> </w:t>
      </w:r>
      <w:r>
        <w:rPr>
          <w:sz w:val="26"/>
        </w:rPr>
        <w:t>within</w:t>
      </w:r>
      <w:r>
        <w:rPr>
          <w:sz w:val="26"/>
          <w:u w:val="single"/>
        </w:rPr>
        <w:t> </w:t>
        <w:tab/>
      </w:r>
      <w:r>
        <w:rPr>
          <w:sz w:val="26"/>
        </w:rPr>
        <w:t>days notice of the</w:t>
      </w:r>
      <w:r>
        <w:rPr>
          <w:spacing w:val="-7"/>
          <w:sz w:val="26"/>
        </w:rPr>
        <w:t> </w:t>
      </w:r>
      <w:r>
        <w:rPr>
          <w:sz w:val="26"/>
        </w:rPr>
        <w:t>breach.</w:t>
      </w:r>
    </w:p>
    <w:p>
      <w:pPr>
        <w:spacing w:after="0" w:line="288" w:lineRule="auto"/>
        <w:jc w:val="left"/>
        <w:rPr>
          <w:sz w:val="26"/>
        </w:rPr>
        <w:sectPr>
          <w:pgSz w:w="12240" w:h="15840"/>
          <w:pgMar w:header="0" w:footer="1036" w:top="1380" w:bottom="1220" w:left="1340" w:right="1280"/>
        </w:sectPr>
      </w:pPr>
    </w:p>
    <w:p>
      <w:pPr>
        <w:pStyle w:val="BodyText"/>
        <w:rPr>
          <w:sz w:val="20"/>
        </w:rPr>
      </w:pPr>
    </w:p>
    <w:p>
      <w:pPr>
        <w:pStyle w:val="BodyText"/>
        <w:rPr>
          <w:sz w:val="20"/>
        </w:rPr>
      </w:pPr>
    </w:p>
    <w:p>
      <w:pPr>
        <w:pStyle w:val="ListParagraph"/>
        <w:numPr>
          <w:ilvl w:val="0"/>
          <w:numId w:val="1"/>
        </w:numPr>
        <w:tabs>
          <w:tab w:pos="506" w:val="left" w:leader="none"/>
        </w:tabs>
        <w:spacing w:line="288" w:lineRule="auto" w:before="242" w:after="0"/>
        <w:ind w:left="100" w:right="162" w:firstLine="15"/>
        <w:jc w:val="both"/>
        <w:rPr>
          <w:sz w:val="26"/>
        </w:rPr>
      </w:pPr>
      <w:r>
        <w:rPr>
          <w:b/>
          <w:sz w:val="26"/>
        </w:rPr>
        <w:t>Relationship of the Parties. </w:t>
      </w:r>
      <w:r>
        <w:rPr>
          <w:sz w:val="26"/>
        </w:rPr>
        <w:t>The Painter is an independent </w:t>
      </w:r>
      <w:r>
        <w:rPr>
          <w:spacing w:val="-3"/>
          <w:sz w:val="26"/>
        </w:rPr>
        <w:t>contractor. </w:t>
      </w:r>
      <w:r>
        <w:rPr>
          <w:sz w:val="26"/>
        </w:rPr>
        <w:t>Neither Party is an agent, representative, </w:t>
      </w:r>
      <w:r>
        <w:rPr>
          <w:spacing w:val="-3"/>
          <w:sz w:val="26"/>
        </w:rPr>
        <w:t>partner, </w:t>
      </w:r>
      <w:r>
        <w:rPr>
          <w:sz w:val="26"/>
        </w:rPr>
        <w:t>or employee of the other </w:t>
      </w:r>
      <w:r>
        <w:rPr>
          <w:spacing w:val="-4"/>
          <w:sz w:val="26"/>
        </w:rPr>
        <w:t>Party. </w:t>
      </w:r>
      <w:r>
        <w:rPr>
          <w:sz w:val="26"/>
        </w:rPr>
        <w:t>The Parties understand this Contract is not an exclusive arrangement. The Parties agree that they are free to enter into other similar agreements with other parties. The Painter agrees that they will not enter into any agreements that conflict with their obligations under this</w:t>
      </w:r>
      <w:r>
        <w:rPr>
          <w:spacing w:val="-36"/>
          <w:sz w:val="26"/>
        </w:rPr>
        <w:t> </w:t>
      </w:r>
      <w:r>
        <w:rPr>
          <w:sz w:val="26"/>
        </w:rPr>
        <w:t>Contract.</w:t>
      </w:r>
    </w:p>
    <w:p>
      <w:pPr>
        <w:pStyle w:val="ListParagraph"/>
        <w:numPr>
          <w:ilvl w:val="0"/>
          <w:numId w:val="1"/>
        </w:numPr>
        <w:tabs>
          <w:tab w:pos="535" w:val="left" w:leader="none"/>
        </w:tabs>
        <w:spacing w:line="288" w:lineRule="auto" w:before="212" w:after="0"/>
        <w:ind w:left="100" w:right="158" w:firstLine="15"/>
        <w:jc w:val="both"/>
        <w:rPr>
          <w:sz w:val="26"/>
        </w:rPr>
      </w:pPr>
      <w:r>
        <w:rPr>
          <w:b/>
          <w:sz w:val="26"/>
        </w:rPr>
        <w:t>Limitation of </w:t>
      </w:r>
      <w:r>
        <w:rPr>
          <w:b/>
          <w:spacing w:val="-3"/>
          <w:sz w:val="26"/>
        </w:rPr>
        <w:t>Liability. </w:t>
      </w:r>
      <w:r>
        <w:rPr>
          <w:sz w:val="26"/>
        </w:rPr>
        <w:t>The Parties each agree to indemnify and hold harmless the other </w:t>
      </w:r>
      <w:r>
        <w:rPr>
          <w:spacing w:val="-4"/>
          <w:sz w:val="26"/>
        </w:rPr>
        <w:t>Party, </w:t>
      </w:r>
      <w:r>
        <w:rPr>
          <w:sz w:val="26"/>
        </w:rPr>
        <w:t>its respective affiliates, officers, agents, employees, and permitted successors and assigns against any and all claims, losses, damages, liabilities, penalties, punitive damages, expenses, reasonable legal fees and costs of any kind or amount whatsoever, which result from the negligence of or breach of this Contract by the indemnifying </w:t>
      </w:r>
      <w:r>
        <w:rPr>
          <w:spacing w:val="-4"/>
          <w:sz w:val="26"/>
        </w:rPr>
        <w:t>party, </w:t>
      </w:r>
      <w:r>
        <w:rPr>
          <w:sz w:val="26"/>
        </w:rPr>
        <w:t>its respective successors and assigns that occurs in connection with this Contract. This section remains in full force and effect even after termination of the Contract by its natural termination or the early termination by either</w:t>
      </w:r>
      <w:r>
        <w:rPr>
          <w:spacing w:val="-13"/>
          <w:sz w:val="26"/>
        </w:rPr>
        <w:t> </w:t>
      </w:r>
      <w:r>
        <w:rPr>
          <w:spacing w:val="-4"/>
          <w:sz w:val="26"/>
        </w:rPr>
        <w:t>party.</w:t>
      </w:r>
    </w:p>
    <w:p>
      <w:pPr>
        <w:pStyle w:val="ListParagraph"/>
        <w:numPr>
          <w:ilvl w:val="0"/>
          <w:numId w:val="1"/>
        </w:numPr>
        <w:tabs>
          <w:tab w:pos="535" w:val="left" w:leader="none"/>
        </w:tabs>
        <w:spacing w:line="288" w:lineRule="auto" w:before="220" w:after="0"/>
        <w:ind w:left="100" w:right="160" w:firstLine="15"/>
        <w:jc w:val="both"/>
        <w:rPr>
          <w:sz w:val="26"/>
        </w:rPr>
      </w:pPr>
      <w:r>
        <w:rPr>
          <w:b/>
          <w:sz w:val="26"/>
        </w:rPr>
        <w:t>Legal Fees. </w:t>
      </w:r>
      <w:r>
        <w:rPr>
          <w:sz w:val="26"/>
        </w:rPr>
        <w:t>In the event of a dispute resulting in legal action, the successful party will be entitled to its legal fees, including, but not limited to its attorneys’ fees, collection fees and the</w:t>
      </w:r>
      <w:r>
        <w:rPr>
          <w:spacing w:val="-4"/>
          <w:sz w:val="26"/>
        </w:rPr>
        <w:t> </w:t>
      </w:r>
      <w:r>
        <w:rPr>
          <w:sz w:val="26"/>
        </w:rPr>
        <w:t>like.</w:t>
      </w:r>
    </w:p>
    <w:p>
      <w:pPr>
        <w:pStyle w:val="ListParagraph"/>
        <w:numPr>
          <w:ilvl w:val="0"/>
          <w:numId w:val="1"/>
        </w:numPr>
        <w:tabs>
          <w:tab w:pos="550" w:val="left" w:leader="none"/>
        </w:tabs>
        <w:spacing w:line="288" w:lineRule="auto" w:before="214" w:after="0"/>
        <w:ind w:left="100" w:right="173" w:firstLine="15"/>
        <w:jc w:val="both"/>
        <w:rPr>
          <w:sz w:val="26"/>
        </w:rPr>
      </w:pPr>
      <w:r>
        <w:rPr>
          <w:b/>
          <w:sz w:val="26"/>
        </w:rPr>
        <w:t>Severability. </w:t>
      </w:r>
      <w:r>
        <w:rPr>
          <w:sz w:val="26"/>
        </w:rPr>
        <w:t>In the event that any provision of this Contract is deemed invalid or unenforceable, in whole or in part, that part shall be severed from the remainder of the Contract and all other provisions should continue in full force and effect as valid and enforceable.</w:t>
      </w:r>
    </w:p>
    <w:p>
      <w:pPr>
        <w:pStyle w:val="ListParagraph"/>
        <w:numPr>
          <w:ilvl w:val="0"/>
          <w:numId w:val="1"/>
        </w:numPr>
        <w:tabs>
          <w:tab w:pos="520" w:val="left" w:leader="none"/>
        </w:tabs>
        <w:spacing w:line="288" w:lineRule="auto" w:before="215" w:after="0"/>
        <w:ind w:left="115" w:right="179" w:firstLine="0"/>
        <w:jc w:val="both"/>
        <w:rPr>
          <w:sz w:val="26"/>
        </w:rPr>
      </w:pPr>
      <w:r>
        <w:rPr>
          <w:b/>
          <w:sz w:val="26"/>
        </w:rPr>
        <w:t>Legal and Binding Contract. </w:t>
      </w:r>
      <w:r>
        <w:rPr>
          <w:sz w:val="26"/>
        </w:rPr>
        <w:t>This Contract is legal and binding between the Parties as stated above. The Parties each represent that they have the authority to enter into this Contract.</w:t>
      </w:r>
    </w:p>
    <w:p>
      <w:pPr>
        <w:pStyle w:val="ListParagraph"/>
        <w:numPr>
          <w:ilvl w:val="0"/>
          <w:numId w:val="1"/>
        </w:numPr>
        <w:tabs>
          <w:tab w:pos="505" w:val="left" w:leader="none"/>
          <w:tab w:pos="4782" w:val="left" w:leader="none"/>
        </w:tabs>
        <w:spacing w:line="288" w:lineRule="auto" w:before="214" w:after="0"/>
        <w:ind w:left="115" w:right="839" w:firstLine="0"/>
        <w:jc w:val="left"/>
        <w:rPr>
          <w:sz w:val="26"/>
        </w:rPr>
      </w:pPr>
      <w:r>
        <w:rPr>
          <w:b/>
          <w:sz w:val="26"/>
        </w:rPr>
        <w:t>Governing</w:t>
      </w:r>
      <w:r>
        <w:rPr>
          <w:b/>
          <w:spacing w:val="-6"/>
          <w:sz w:val="26"/>
        </w:rPr>
        <w:t> </w:t>
      </w:r>
      <w:r>
        <w:rPr>
          <w:b/>
          <w:sz w:val="26"/>
        </w:rPr>
        <w:t>Law</w:t>
      </w:r>
      <w:r>
        <w:rPr>
          <w:b/>
          <w:spacing w:val="-5"/>
          <w:sz w:val="26"/>
        </w:rPr>
        <w:t> </w:t>
      </w:r>
      <w:r>
        <w:rPr>
          <w:b/>
          <w:sz w:val="26"/>
        </w:rPr>
        <w:t>and</w:t>
      </w:r>
      <w:r>
        <w:rPr>
          <w:b/>
          <w:spacing w:val="-6"/>
          <w:sz w:val="26"/>
        </w:rPr>
        <w:t> </w:t>
      </w:r>
      <w:r>
        <w:rPr>
          <w:b/>
          <w:sz w:val="26"/>
        </w:rPr>
        <w:t>Jurisdiction.</w:t>
      </w:r>
      <w:r>
        <w:rPr>
          <w:b/>
          <w:spacing w:val="-5"/>
          <w:sz w:val="26"/>
        </w:rPr>
        <w:t> </w:t>
      </w:r>
      <w:r>
        <w:rPr>
          <w:sz w:val="26"/>
        </w:rPr>
        <w:t>The</w:t>
      </w:r>
      <w:r>
        <w:rPr>
          <w:spacing w:val="-6"/>
          <w:sz w:val="26"/>
        </w:rPr>
        <w:t> </w:t>
      </w:r>
      <w:r>
        <w:rPr>
          <w:sz w:val="26"/>
        </w:rPr>
        <w:t>Parties</w:t>
      </w:r>
      <w:r>
        <w:rPr>
          <w:spacing w:val="-5"/>
          <w:sz w:val="26"/>
        </w:rPr>
        <w:t> </w:t>
      </w:r>
      <w:r>
        <w:rPr>
          <w:sz w:val="26"/>
        </w:rPr>
        <w:t>agree</w:t>
      </w:r>
      <w:r>
        <w:rPr>
          <w:spacing w:val="-6"/>
          <w:sz w:val="26"/>
        </w:rPr>
        <w:t> </w:t>
      </w:r>
      <w:r>
        <w:rPr>
          <w:sz w:val="26"/>
        </w:rPr>
        <w:t>that</w:t>
      </w:r>
      <w:r>
        <w:rPr>
          <w:spacing w:val="-5"/>
          <w:sz w:val="26"/>
        </w:rPr>
        <w:t> </w:t>
      </w:r>
      <w:r>
        <w:rPr>
          <w:sz w:val="26"/>
        </w:rPr>
        <w:t>this</w:t>
      </w:r>
      <w:r>
        <w:rPr>
          <w:spacing w:val="-6"/>
          <w:sz w:val="26"/>
        </w:rPr>
        <w:t> </w:t>
      </w:r>
      <w:r>
        <w:rPr>
          <w:sz w:val="26"/>
        </w:rPr>
        <w:t>Contract</w:t>
      </w:r>
      <w:r>
        <w:rPr>
          <w:spacing w:val="-5"/>
          <w:sz w:val="26"/>
        </w:rPr>
        <w:t> </w:t>
      </w:r>
      <w:r>
        <w:rPr>
          <w:sz w:val="26"/>
        </w:rPr>
        <w:t>shall</w:t>
      </w:r>
      <w:r>
        <w:rPr>
          <w:spacing w:val="-6"/>
          <w:sz w:val="26"/>
        </w:rPr>
        <w:t> </w:t>
      </w:r>
      <w:r>
        <w:rPr>
          <w:sz w:val="26"/>
        </w:rPr>
        <w:t>be governed</w:t>
      </w:r>
      <w:r>
        <w:rPr>
          <w:spacing w:val="-4"/>
          <w:sz w:val="26"/>
        </w:rPr>
        <w:t> </w:t>
      </w:r>
      <w:r>
        <w:rPr>
          <w:sz w:val="26"/>
        </w:rPr>
        <w:t>by</w:t>
      </w:r>
      <w:r>
        <w:rPr>
          <w:sz w:val="26"/>
          <w:u w:val="single"/>
        </w:rPr>
        <w:t> </w:t>
        <w:tab/>
      </w:r>
      <w:r>
        <w:rPr>
          <w:sz w:val="26"/>
        </w:rPr>
        <w:t>law.</w:t>
      </w:r>
    </w:p>
    <w:p>
      <w:pPr>
        <w:spacing w:before="4"/>
        <w:ind w:left="2815" w:right="0" w:firstLine="0"/>
        <w:jc w:val="left"/>
        <w:rPr>
          <w:sz w:val="22"/>
        </w:rPr>
      </w:pPr>
      <w:r>
        <w:rPr>
          <w:sz w:val="22"/>
        </w:rPr>
        <w:t>State</w:t>
      </w:r>
    </w:p>
    <w:p>
      <w:pPr>
        <w:pStyle w:val="BodyText"/>
        <w:spacing w:before="6"/>
        <w:rPr>
          <w:sz w:val="27"/>
        </w:rPr>
      </w:pPr>
    </w:p>
    <w:p>
      <w:pPr>
        <w:pStyle w:val="ListParagraph"/>
        <w:numPr>
          <w:ilvl w:val="0"/>
          <w:numId w:val="1"/>
        </w:numPr>
        <w:tabs>
          <w:tab w:pos="535" w:val="left" w:leader="none"/>
        </w:tabs>
        <w:spacing w:line="288" w:lineRule="auto" w:before="0" w:after="0"/>
        <w:ind w:left="100" w:right="158" w:firstLine="15"/>
        <w:jc w:val="both"/>
        <w:rPr>
          <w:sz w:val="26"/>
        </w:rPr>
      </w:pPr>
      <w:r>
        <w:rPr>
          <w:b/>
          <w:sz w:val="26"/>
        </w:rPr>
        <w:t>Entire Agreement. </w:t>
      </w:r>
      <w:r>
        <w:rPr>
          <w:sz w:val="26"/>
        </w:rPr>
        <w:t>The Parties acknowledge and agree that this Contract represents the entire agreement between the Parties. In the event that the Parties desire to change, add, or otherwise modify any terms, they shall do so in writing to be signed by both Parties.</w:t>
      </w:r>
    </w:p>
    <w:p>
      <w:pPr>
        <w:spacing w:after="0" w:line="288" w:lineRule="auto"/>
        <w:jc w:val="both"/>
        <w:rPr>
          <w:sz w:val="26"/>
        </w:rPr>
        <w:sectPr>
          <w:pgSz w:w="12240" w:h="15840"/>
          <w:pgMar w:header="0" w:footer="1036" w:top="1500" w:bottom="1220" w:left="1340" w:right="1280"/>
        </w:sectPr>
      </w:pPr>
    </w:p>
    <w:p>
      <w:pPr>
        <w:pStyle w:val="BodyText"/>
        <w:rPr>
          <w:sz w:val="20"/>
        </w:rPr>
      </w:pPr>
    </w:p>
    <w:p>
      <w:pPr>
        <w:pStyle w:val="BodyText"/>
        <w:rPr>
          <w:sz w:val="20"/>
        </w:rPr>
      </w:pPr>
    </w:p>
    <w:p>
      <w:pPr>
        <w:pStyle w:val="BodyText"/>
        <w:spacing w:line="285" w:lineRule="auto" w:before="242"/>
        <w:ind w:left="115"/>
      </w:pPr>
      <w:r>
        <w:rPr/>
        <w:t>The Parties agree to the terms and conditions set forth above as demonstrated by their signatures as follows:</w:t>
      </w:r>
    </w:p>
    <w:p>
      <w:pPr>
        <w:pStyle w:val="BodyText"/>
        <w:spacing w:before="10"/>
        <w:rPr>
          <w:sz w:val="9"/>
        </w:rPr>
      </w:pPr>
    </w:p>
    <w:p>
      <w:pPr>
        <w:spacing w:after="0"/>
        <w:rPr>
          <w:sz w:val="9"/>
        </w:rPr>
        <w:sectPr>
          <w:pgSz w:w="12240" w:h="15840"/>
          <w:pgMar w:header="0" w:footer="1036" w:top="1500" w:bottom="1220" w:left="1340" w:right="1280"/>
        </w:sectPr>
      </w:pPr>
    </w:p>
    <w:p>
      <w:pPr>
        <w:pStyle w:val="BodyText"/>
        <w:spacing w:before="101"/>
        <w:ind w:left="115"/>
      </w:pPr>
      <w:r>
        <w:rPr/>
        <w:t>CLIENT</w:t>
      </w:r>
    </w:p>
    <w:p>
      <w:pPr>
        <w:pStyle w:val="BodyText"/>
        <w:spacing w:before="1"/>
        <w:rPr>
          <w:sz w:val="27"/>
        </w:rPr>
      </w:pPr>
    </w:p>
    <w:p>
      <w:pPr>
        <w:pStyle w:val="BodyText"/>
        <w:tabs>
          <w:tab w:pos="3648" w:val="left" w:leader="none"/>
        </w:tabs>
        <w:ind w:left="100"/>
      </w:pPr>
      <w:r>
        <w:rPr/>
        <w:t>Name:</w:t>
      </w:r>
      <w:r>
        <w:rPr>
          <w:spacing w:val="-1"/>
        </w:rPr>
        <w:t> </w:t>
      </w:r>
      <w:r>
        <w:rPr>
          <w:u w:val="single"/>
        </w:rPr>
        <w:t> </w:t>
        <w:tab/>
      </w:r>
    </w:p>
    <w:p>
      <w:pPr>
        <w:pStyle w:val="BodyText"/>
        <w:spacing w:before="90"/>
        <w:ind w:left="115"/>
      </w:pPr>
      <w:r>
        <w:rPr/>
        <w:br w:type="column"/>
      </w:r>
      <w:r>
        <w:rPr/>
        <w:t>PAINTER</w:t>
      </w:r>
    </w:p>
    <w:p>
      <w:pPr>
        <w:pStyle w:val="BodyText"/>
        <w:spacing w:before="8"/>
      </w:pPr>
    </w:p>
    <w:p>
      <w:pPr>
        <w:pStyle w:val="BodyText"/>
        <w:tabs>
          <w:tab w:pos="3648" w:val="left" w:leader="none"/>
        </w:tabs>
        <w:ind w:left="100"/>
      </w:pPr>
      <w:r>
        <w:rPr/>
        <w:t>Name:</w:t>
      </w:r>
      <w:r>
        <w:rPr>
          <w:spacing w:val="-1"/>
        </w:rPr>
        <w:t> </w:t>
      </w:r>
      <w:r>
        <w:rPr>
          <w:u w:val="single"/>
        </w:rPr>
        <w:t> </w:t>
        <w:tab/>
      </w:r>
    </w:p>
    <w:p>
      <w:pPr>
        <w:spacing w:after="0"/>
        <w:sectPr>
          <w:type w:val="continuous"/>
          <w:pgSz w:w="12240" w:h="15840"/>
          <w:pgMar w:top="1400" w:bottom="1220" w:left="1340" w:right="1280"/>
          <w:cols w:num="2" w:equalWidth="0">
            <w:col w:w="3689" w:space="1726"/>
            <w:col w:w="4205"/>
          </w:cols>
        </w:sectPr>
      </w:pPr>
    </w:p>
    <w:p>
      <w:pPr>
        <w:pStyle w:val="BodyText"/>
        <w:spacing w:before="5"/>
        <w:rPr>
          <w:sz w:val="18"/>
        </w:rPr>
      </w:pPr>
    </w:p>
    <w:p>
      <w:pPr>
        <w:pStyle w:val="BodyText"/>
        <w:tabs>
          <w:tab w:pos="3619" w:val="left" w:leader="none"/>
          <w:tab w:pos="5514" w:val="left" w:leader="none"/>
          <w:tab w:pos="9034" w:val="left" w:leader="none"/>
        </w:tabs>
        <w:spacing w:before="94"/>
        <w:ind w:left="100"/>
      </w:pPr>
      <w:r>
        <w:rPr/>
        <w:t>Signed:</w:t>
      </w:r>
      <w:r>
        <w:rPr>
          <w:u w:val="single"/>
        </w:rPr>
        <w:t> </w:t>
        <w:tab/>
      </w:r>
      <w:r>
        <w:rPr/>
        <w:tab/>
      </w:r>
      <w:r>
        <w:rPr>
          <w:position w:val="1"/>
        </w:rPr>
        <w:t>Signed:</w:t>
      </w:r>
      <w:r>
        <w:rPr>
          <w:spacing w:val="-1"/>
          <w:position w:val="1"/>
        </w:rPr>
        <w:t> </w:t>
      </w:r>
      <w:r>
        <w:rPr>
          <w:position w:val="1"/>
          <w:u w:val="single"/>
        </w:rPr>
        <w:t> </w:t>
        <w:tab/>
      </w:r>
    </w:p>
    <w:p>
      <w:pPr>
        <w:pStyle w:val="BodyText"/>
        <w:spacing w:before="5"/>
        <w:rPr>
          <w:sz w:val="18"/>
        </w:rPr>
      </w:pPr>
    </w:p>
    <w:p>
      <w:pPr>
        <w:pStyle w:val="BodyText"/>
        <w:tabs>
          <w:tab w:pos="3648" w:val="left" w:leader="none"/>
          <w:tab w:pos="5514" w:val="left" w:leader="none"/>
          <w:tab w:pos="9063" w:val="left" w:leader="none"/>
        </w:tabs>
        <w:spacing w:before="94"/>
        <w:ind w:left="100"/>
      </w:pPr>
      <w:r>
        <w:rPr/>
        <w:t>Date:</w:t>
      </w:r>
      <w:r>
        <w:rPr>
          <w:u w:val="single"/>
        </w:rPr>
        <w:t> </w:t>
        <w:tab/>
      </w:r>
      <w:r>
        <w:rPr/>
        <w:tab/>
      </w:r>
      <w:r>
        <w:rPr>
          <w:position w:val="1"/>
        </w:rPr>
        <w:t>Date:</w:t>
      </w:r>
      <w:r>
        <w:rPr>
          <w:spacing w:val="-1"/>
          <w:position w:val="1"/>
        </w:rPr>
        <w:t> </w:t>
      </w:r>
      <w:r>
        <w:rPr>
          <w:position w:val="1"/>
          <w:u w:val="single"/>
        </w:rPr>
        <w:t> </w:t>
        <w:tab/>
      </w:r>
    </w:p>
    <w:sectPr>
      <w:type w:val="continuous"/>
      <w:pgSz w:w="12240" w:h="15840"/>
      <w:pgMar w:top="1400" w:bottom="1220" w:left="1340" w:right="12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436.448486pt;margin-top:729.187805pt;width:104.6pt;height:10.95pt;mso-position-horizontal-relative:page;mso-position-vertical-relative:page;z-index:-15795200" type="#_x0000_t202" filled="false" stroked="false">
          <v:textbox inset="0,0,0,0">
            <w:txbxContent>
              <w:p>
                <w:pPr>
                  <w:spacing w:before="14"/>
                  <w:ind w:left="20" w:right="0" w:firstLine="0"/>
                  <w:jc w:val="left"/>
                  <w:rPr>
                    <w:rFonts w:ascii="Arial" w:hAnsi="Arial"/>
                    <w:sz w:val="16"/>
                  </w:rPr>
                </w:pPr>
                <w:r>
                  <w:rPr>
                    <w:rFonts w:ascii="Arial" w:hAnsi="Arial"/>
                    <w:sz w:val="16"/>
                  </w:rPr>
                  <w:t>© </w:t>
                </w:r>
                <w:hyperlink r:id="rId1">
                  <w:r>
                    <w:rPr>
                      <w:rFonts w:ascii="Arial" w:hAnsi="Arial"/>
                      <w:color w:val="1154CC"/>
                      <w:sz w:val="16"/>
                    </w:rPr>
                    <w:t>TEMPLATEROLLER.COM</w:t>
                  </w:r>
                </w:hyperlink>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15" w:hanging="260"/>
        <w:jc w:val="left"/>
      </w:pPr>
      <w:rPr>
        <w:rFonts w:hint="default" w:ascii="Times New Roman" w:hAnsi="Times New Roman" w:eastAsia="Times New Roman" w:cs="Times New Roman"/>
        <w:b/>
        <w:bCs/>
        <w:spacing w:val="-1"/>
        <w:w w:val="100"/>
        <w:sz w:val="26"/>
        <w:szCs w:val="26"/>
      </w:rPr>
    </w:lvl>
    <w:lvl w:ilvl="1">
      <w:start w:val="0"/>
      <w:numFmt w:val="bullet"/>
      <w:lvlText w:val="●"/>
      <w:lvlJc w:val="left"/>
      <w:pPr>
        <w:ind w:left="719" w:hanging="230"/>
      </w:pPr>
      <w:rPr>
        <w:rFonts w:hint="default" w:ascii="Arial" w:hAnsi="Arial" w:eastAsia="Arial" w:cs="Arial"/>
        <w:w w:val="100"/>
        <w:sz w:val="26"/>
        <w:szCs w:val="26"/>
      </w:rPr>
    </w:lvl>
    <w:lvl w:ilvl="2">
      <w:start w:val="0"/>
      <w:numFmt w:val="bullet"/>
      <w:lvlText w:val="•"/>
      <w:lvlJc w:val="left"/>
      <w:pPr>
        <w:ind w:left="820" w:hanging="230"/>
      </w:pPr>
      <w:rPr>
        <w:rFonts w:hint="default"/>
      </w:rPr>
    </w:lvl>
    <w:lvl w:ilvl="3">
      <w:start w:val="0"/>
      <w:numFmt w:val="bullet"/>
      <w:lvlText w:val="•"/>
      <w:lvlJc w:val="left"/>
      <w:pPr>
        <w:ind w:left="1920" w:hanging="230"/>
      </w:pPr>
      <w:rPr>
        <w:rFonts w:hint="default"/>
      </w:rPr>
    </w:lvl>
    <w:lvl w:ilvl="4">
      <w:start w:val="0"/>
      <w:numFmt w:val="bullet"/>
      <w:lvlText w:val="•"/>
      <w:lvlJc w:val="left"/>
      <w:pPr>
        <w:ind w:left="3020" w:hanging="230"/>
      </w:pPr>
      <w:rPr>
        <w:rFonts w:hint="default"/>
      </w:rPr>
    </w:lvl>
    <w:lvl w:ilvl="5">
      <w:start w:val="0"/>
      <w:numFmt w:val="bullet"/>
      <w:lvlText w:val="•"/>
      <w:lvlJc w:val="left"/>
      <w:pPr>
        <w:ind w:left="4120" w:hanging="230"/>
      </w:pPr>
      <w:rPr>
        <w:rFonts w:hint="default"/>
      </w:rPr>
    </w:lvl>
    <w:lvl w:ilvl="6">
      <w:start w:val="0"/>
      <w:numFmt w:val="bullet"/>
      <w:lvlText w:val="•"/>
      <w:lvlJc w:val="left"/>
      <w:pPr>
        <w:ind w:left="5220" w:hanging="230"/>
      </w:pPr>
      <w:rPr>
        <w:rFonts w:hint="default"/>
      </w:rPr>
    </w:lvl>
    <w:lvl w:ilvl="7">
      <w:start w:val="0"/>
      <w:numFmt w:val="bullet"/>
      <w:lvlText w:val="•"/>
      <w:lvlJc w:val="left"/>
      <w:pPr>
        <w:ind w:left="6320" w:hanging="230"/>
      </w:pPr>
      <w:rPr>
        <w:rFonts w:hint="default"/>
      </w:rPr>
    </w:lvl>
    <w:lvl w:ilvl="8">
      <w:start w:val="0"/>
      <w:numFmt w:val="bullet"/>
      <w:lvlText w:val="•"/>
      <w:lvlJc w:val="left"/>
      <w:pPr>
        <w:ind w:left="7420" w:hanging="23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6"/>
      <w:szCs w:val="26"/>
    </w:rPr>
  </w:style>
  <w:style w:styleId="Heading1" w:type="paragraph">
    <w:name w:val="Heading 1"/>
    <w:basedOn w:val="Normal"/>
    <w:uiPriority w:val="1"/>
    <w:qFormat/>
    <w:pPr>
      <w:spacing w:before="89"/>
      <w:ind w:left="374" w:hanging="386"/>
      <w:outlineLvl w:val="1"/>
    </w:pPr>
    <w:rPr>
      <w:rFonts w:ascii="Times New Roman" w:hAnsi="Times New Roman" w:eastAsia="Times New Roman" w:cs="Times New Roman"/>
      <w:b/>
      <w:bCs/>
      <w:sz w:val="26"/>
      <w:szCs w:val="26"/>
    </w:rPr>
  </w:style>
  <w:style w:styleId="Title" w:type="paragraph">
    <w:name w:val="Title"/>
    <w:basedOn w:val="Normal"/>
    <w:uiPriority w:val="1"/>
    <w:qFormat/>
    <w:pPr>
      <w:spacing w:before="52"/>
      <w:ind w:left="2909" w:right="2968"/>
      <w:jc w:val="center"/>
    </w:pPr>
    <w:rPr>
      <w:rFonts w:ascii="Times New Roman" w:hAnsi="Times New Roman" w:eastAsia="Times New Roman" w:cs="Times New Roman"/>
      <w:b/>
      <w:bCs/>
      <w:sz w:val="48"/>
      <w:szCs w:val="48"/>
    </w:rPr>
  </w:style>
  <w:style w:styleId="ListParagraph" w:type="paragraph">
    <w:name w:val="List Paragraph"/>
    <w:basedOn w:val="Normal"/>
    <w:uiPriority w:val="1"/>
    <w:qFormat/>
    <w:pPr>
      <w:ind w:left="100" w:firstLine="15"/>
    </w:pPr>
    <w:rPr>
      <w:rFonts w:ascii="Times New Roman" w:hAnsi="Times New Roman" w:eastAsia="Times New Roman" w:cs="Times New Roman"/>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footer1.xml" Type="http://schemas.openxmlformats.org/officeDocument/2006/relationships/footer"/>
<Relationship Id="rId6" Target="numbering.xml" Type="http://schemas.openxmlformats.org/officeDocument/2006/relationships/numbering"/>
</Relationships>

</file>

<file path=word/_rels/footer1.xml.rels><?xml version="1.0" encoding="UTF-8" standalone="no"?>
<Relationships xmlns="http://schemas.openxmlformats.org/package/2006/relationships">
<Relationship Id="rId1" Target="https://www.templateroller.com/"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