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6EEE" w14:textId="33C187BB" w:rsidR="00EF38C2" w:rsidRDefault="00000000">
      <w:pPr>
        <w:pStyle w:val="BodyText"/>
        <w:ind w:left="3532"/>
        <w:rPr>
          <w:sz w:val="20"/>
        </w:rPr>
      </w:pPr>
      <w:r>
        <w:rPr>
          <w:sz w:val="20"/>
        </w:rPr>
      </w:r>
      <w:r w:rsidR="00DB3E40">
        <w:rPr>
          <w:sz w:val="20"/>
        </w:rPr>
        <w:pict w14:anchorId="6DBBA00B">
          <v:group id="_x0000_s2061" style="width:272.6pt;height:20pt;mso-position-horizontal-relative:char;mso-position-vertical-relative:line" coordsize="3988,400">
            <v:rect id="_x0000_s2068" style="position:absolute;left:14;top:14;width:3959;height:371" fillcolor="#e6e6e6" stroked="f"/>
            <v:shape id="_x0000_s2067" style="position:absolute;width:3974;height:29" coordsize="3974,29" path="m3973,l14,,,,,14,,29r14,l14,14r3959,l3973,xe" fillcolor="black" stroked="f">
              <v:path arrowok="t"/>
            </v:shape>
            <v:rect id="_x0000_s2066" style="position:absolute;left:14;top:14;width:3959;height:15" fillcolor="#e6e6e6" stroked="f"/>
            <v:shape id="_x0000_s2065" style="position:absolute;left:3973;width:15;height:29" coordorigin="3973" coordsize="15,29" path="m3988,r-15,l3973,14r,15l3988,29r,-15l3988,xe" fillcolor="black" stroked="f">
              <v:path arrowok="t"/>
            </v:shape>
            <v:rect id="_x0000_s2064" style="position:absolute;left:7;top:370;width:3974;height:15" fillcolor="#e6e6e6" stroked="f"/>
            <v:shape id="_x0000_s2063" style="position:absolute;top:28;width:3988;height:371" coordorigin=",29" coordsize="3988,371" o:spt="100" adj="0,,0" path="m3973,385l14,385,14,29,,29,,385r,15l14,400r3959,l3973,385xm3988,29r-15,l3973,385r,15l3988,400r,-15l3988,29xe" fillcolor="black" stroked="f">
              <v:stroke joinstyle="round"/>
              <v:formulas/>
              <v:path arrowok="t" o:connecttype="segments"/>
            </v:shape>
            <v:shapetype id="_x0000_t202" coordsize="21600,21600" o:spt="202" path="m,l,21600r21600,l21600,xe">
              <v:stroke joinstyle="miter"/>
              <v:path gradientshapeok="t" o:connecttype="rect"/>
            </v:shapetype>
            <v:shape id="_x0000_s2062" type="#_x0000_t202" style="position:absolute;left:14;top:28;width:3959;height:342" filled="f" stroked="f">
              <v:textbox inset="0,0,0,0">
                <w:txbxContent>
                  <w:p w14:paraId="464235CB" w14:textId="65ED98B0" w:rsidR="00EF38C2" w:rsidRDefault="00000000">
                    <w:pPr>
                      <w:ind w:left="400"/>
                      <w:rPr>
                        <w:b/>
                        <w:sz w:val="28"/>
                      </w:rPr>
                    </w:pPr>
                    <w:r>
                      <w:rPr>
                        <w:b/>
                        <w:sz w:val="28"/>
                      </w:rPr>
                      <w:t>Specifications for Painting</w:t>
                    </w:r>
                    <w:r w:rsidR="00DB3E40">
                      <w:rPr>
                        <w:b/>
                        <w:sz w:val="28"/>
                      </w:rPr>
                      <w:t xml:space="preserve"> Service</w:t>
                    </w:r>
                  </w:p>
                </w:txbxContent>
              </v:textbox>
            </v:shape>
            <w10:anchorlock/>
          </v:group>
        </w:pict>
      </w:r>
    </w:p>
    <w:p w14:paraId="5F3471E8" w14:textId="77777777" w:rsidR="00EF38C2" w:rsidRDefault="00EF38C2">
      <w:pPr>
        <w:pStyle w:val="BodyText"/>
        <w:rPr>
          <w:sz w:val="20"/>
        </w:rPr>
      </w:pPr>
    </w:p>
    <w:p w14:paraId="7A02BC20" w14:textId="77777777" w:rsidR="00EF38C2" w:rsidRDefault="00EF38C2">
      <w:pPr>
        <w:pStyle w:val="BodyText"/>
        <w:spacing w:before="5"/>
        <w:rPr>
          <w:sz w:val="17"/>
        </w:rPr>
      </w:pPr>
    </w:p>
    <w:p w14:paraId="55F81893" w14:textId="77777777" w:rsidR="00EF38C2" w:rsidRDefault="00000000">
      <w:pPr>
        <w:pStyle w:val="Heading1"/>
        <w:tabs>
          <w:tab w:val="left" w:pos="10553"/>
        </w:tabs>
        <w:spacing w:before="90" w:line="240" w:lineRule="auto"/>
        <w:ind w:left="480"/>
      </w:pPr>
      <w:r>
        <w:t>HOUSING</w:t>
      </w:r>
      <w:r>
        <w:rPr>
          <w:spacing w:val="-1"/>
        </w:rPr>
        <w:t xml:space="preserve"> </w:t>
      </w:r>
      <w:r>
        <w:t xml:space="preserve">COMPANY/AUTHORITY:  </w:t>
      </w:r>
      <w:r>
        <w:rPr>
          <w:u w:val="single"/>
        </w:rPr>
        <w:t xml:space="preserve"> </w:t>
      </w:r>
      <w:r>
        <w:rPr>
          <w:u w:val="single"/>
        </w:rPr>
        <w:tab/>
      </w:r>
    </w:p>
    <w:p w14:paraId="29D3B079" w14:textId="77777777" w:rsidR="00EF38C2" w:rsidRDefault="00EF38C2">
      <w:pPr>
        <w:pStyle w:val="BodyText"/>
        <w:spacing w:before="2"/>
        <w:rPr>
          <w:b/>
          <w:sz w:val="16"/>
        </w:rPr>
      </w:pPr>
    </w:p>
    <w:p w14:paraId="3925C91B" w14:textId="77777777" w:rsidR="00EF38C2" w:rsidRDefault="00000000">
      <w:pPr>
        <w:tabs>
          <w:tab w:val="left" w:pos="8959"/>
          <w:tab w:val="left" w:pos="10520"/>
        </w:tabs>
        <w:spacing w:before="90"/>
        <w:ind w:left="480"/>
        <w:rPr>
          <w:b/>
          <w:sz w:val="24"/>
        </w:rPr>
      </w:pPr>
      <w:r>
        <w:rPr>
          <w:b/>
          <w:sz w:val="24"/>
        </w:rPr>
        <w:t>PROJECT NAME</w:t>
      </w:r>
      <w:r>
        <w:rPr>
          <w:b/>
          <w:spacing w:val="-4"/>
          <w:sz w:val="24"/>
        </w:rPr>
        <w:t xml:space="preserve"> </w:t>
      </w:r>
      <w:r>
        <w:rPr>
          <w:b/>
          <w:sz w:val="24"/>
        </w:rPr>
        <w:t>&amp;</w:t>
      </w:r>
      <w:r>
        <w:rPr>
          <w:b/>
          <w:spacing w:val="-2"/>
          <w:sz w:val="24"/>
        </w:rPr>
        <w:t xml:space="preserve"> </w:t>
      </w:r>
      <w:r>
        <w:rPr>
          <w:b/>
          <w:sz w:val="24"/>
        </w:rPr>
        <w:t>NUMBER:</w:t>
      </w:r>
      <w:r>
        <w:rPr>
          <w:b/>
          <w:sz w:val="24"/>
          <w:u w:val="single"/>
        </w:rPr>
        <w:t xml:space="preserve"> </w:t>
      </w:r>
      <w:r>
        <w:rPr>
          <w:b/>
          <w:sz w:val="24"/>
          <w:u w:val="single"/>
        </w:rPr>
        <w:tab/>
      </w:r>
      <w:r>
        <w:rPr>
          <w:b/>
          <w:sz w:val="24"/>
        </w:rPr>
        <w:t xml:space="preserve"># </w:t>
      </w:r>
      <w:r>
        <w:rPr>
          <w:b/>
          <w:sz w:val="24"/>
          <w:u w:val="single"/>
        </w:rPr>
        <w:t xml:space="preserve"> </w:t>
      </w:r>
      <w:r>
        <w:rPr>
          <w:b/>
          <w:sz w:val="24"/>
          <w:u w:val="single"/>
        </w:rPr>
        <w:tab/>
      </w:r>
    </w:p>
    <w:p w14:paraId="79A0DEA8" w14:textId="77777777" w:rsidR="00EF38C2" w:rsidRDefault="00EF38C2">
      <w:pPr>
        <w:pStyle w:val="BodyText"/>
        <w:spacing w:before="2"/>
        <w:rPr>
          <w:b/>
          <w:sz w:val="16"/>
        </w:rPr>
      </w:pPr>
    </w:p>
    <w:p w14:paraId="2B8AC8AC" w14:textId="77777777" w:rsidR="00EF38C2" w:rsidRDefault="00000000">
      <w:pPr>
        <w:pStyle w:val="Heading1"/>
        <w:tabs>
          <w:tab w:val="left" w:pos="10626"/>
        </w:tabs>
        <w:spacing w:before="90" w:line="240" w:lineRule="auto"/>
        <w:ind w:left="480"/>
      </w:pPr>
      <w:r>
        <w:t xml:space="preserve">LOCATION: </w:t>
      </w:r>
      <w:r>
        <w:rPr>
          <w:spacing w:val="-1"/>
        </w:rPr>
        <w:t xml:space="preserve"> </w:t>
      </w:r>
      <w:r>
        <w:rPr>
          <w:u w:val="single"/>
        </w:rPr>
        <w:t xml:space="preserve"> </w:t>
      </w:r>
      <w:r>
        <w:rPr>
          <w:u w:val="single"/>
        </w:rPr>
        <w:tab/>
      </w:r>
    </w:p>
    <w:p w14:paraId="064128DB" w14:textId="77777777" w:rsidR="00EF38C2" w:rsidRDefault="00EF38C2">
      <w:pPr>
        <w:pStyle w:val="BodyText"/>
        <w:spacing w:before="2"/>
        <w:rPr>
          <w:b/>
          <w:sz w:val="16"/>
        </w:rPr>
      </w:pPr>
    </w:p>
    <w:p w14:paraId="0CC92025" w14:textId="77777777" w:rsidR="00EF38C2" w:rsidRDefault="00000000">
      <w:pPr>
        <w:tabs>
          <w:tab w:val="left" w:pos="4788"/>
        </w:tabs>
        <w:spacing w:before="90"/>
        <w:ind w:left="480"/>
        <w:rPr>
          <w:b/>
          <w:sz w:val="24"/>
        </w:rPr>
      </w:pPr>
      <w:r>
        <w:rPr>
          <w:b/>
          <w:sz w:val="24"/>
        </w:rPr>
        <w:t>TERM</w:t>
      </w:r>
      <w:r>
        <w:rPr>
          <w:b/>
          <w:spacing w:val="-1"/>
          <w:sz w:val="24"/>
        </w:rPr>
        <w:t xml:space="preserve"> </w:t>
      </w:r>
      <w:r>
        <w:rPr>
          <w:b/>
          <w:sz w:val="24"/>
        </w:rPr>
        <w:t>OF CONTRACT:</w:t>
      </w:r>
      <w:r>
        <w:rPr>
          <w:b/>
          <w:sz w:val="24"/>
          <w:u w:val="single"/>
        </w:rPr>
        <w:t xml:space="preserve"> </w:t>
      </w:r>
      <w:r>
        <w:rPr>
          <w:b/>
          <w:sz w:val="24"/>
          <w:u w:val="single"/>
        </w:rPr>
        <w:tab/>
      </w:r>
      <w:r>
        <w:rPr>
          <w:b/>
          <w:sz w:val="24"/>
        </w:rPr>
        <w:t>Years</w:t>
      </w:r>
    </w:p>
    <w:p w14:paraId="1AE2E2F7" w14:textId="77777777" w:rsidR="00EF38C2" w:rsidRDefault="00EF38C2">
      <w:pPr>
        <w:pStyle w:val="BodyText"/>
        <w:spacing w:before="2"/>
        <w:rPr>
          <w:b/>
          <w:sz w:val="16"/>
        </w:rPr>
      </w:pPr>
    </w:p>
    <w:p w14:paraId="0D29E810" w14:textId="77777777" w:rsidR="00EF38C2" w:rsidRDefault="00000000">
      <w:pPr>
        <w:pStyle w:val="Heading1"/>
        <w:tabs>
          <w:tab w:val="left" w:pos="4077"/>
          <w:tab w:val="left" w:pos="4677"/>
          <w:tab w:val="left" w:pos="5469"/>
          <w:tab w:val="left" w:pos="6069"/>
        </w:tabs>
        <w:spacing w:before="90" w:line="240" w:lineRule="auto"/>
        <w:ind w:left="480"/>
      </w:pPr>
      <w:r>
        <w:t>Federally</w:t>
      </w:r>
      <w:r>
        <w:rPr>
          <w:spacing w:val="-2"/>
        </w:rPr>
        <w:t xml:space="preserve"> </w:t>
      </w:r>
      <w:r>
        <w:t>Assisted</w:t>
      </w:r>
      <w:r>
        <w:rPr>
          <w:spacing w:val="-2"/>
        </w:rPr>
        <w:t xml:space="preserve"> </w:t>
      </w:r>
      <w:r>
        <w:t>Development:</w:t>
      </w:r>
      <w:r>
        <w:tab/>
      </w:r>
      <w:r>
        <w:rPr>
          <w:u w:val="single"/>
        </w:rPr>
        <w:t xml:space="preserve"> </w:t>
      </w:r>
      <w:r>
        <w:rPr>
          <w:u w:val="single"/>
        </w:rPr>
        <w:tab/>
      </w:r>
      <w:r>
        <w:t>Yes</w:t>
      </w:r>
      <w:r>
        <w:tab/>
      </w:r>
      <w:r>
        <w:rPr>
          <w:u w:val="single"/>
        </w:rPr>
        <w:t xml:space="preserve"> </w:t>
      </w:r>
      <w:r>
        <w:rPr>
          <w:u w:val="single"/>
        </w:rPr>
        <w:tab/>
      </w:r>
      <w:r>
        <w:t>No</w:t>
      </w:r>
    </w:p>
    <w:p w14:paraId="1BB8687C" w14:textId="77777777" w:rsidR="00EF38C2" w:rsidRDefault="00EF38C2">
      <w:pPr>
        <w:pStyle w:val="BodyText"/>
        <w:spacing w:before="2"/>
        <w:rPr>
          <w:b/>
          <w:sz w:val="16"/>
        </w:rPr>
      </w:pPr>
    </w:p>
    <w:p w14:paraId="0C8D1925" w14:textId="77777777" w:rsidR="00EF38C2" w:rsidRDefault="00000000">
      <w:pPr>
        <w:tabs>
          <w:tab w:val="left" w:pos="7631"/>
          <w:tab w:val="left" w:pos="8231"/>
          <w:tab w:val="left" w:pos="9025"/>
          <w:tab w:val="left" w:pos="9625"/>
        </w:tabs>
        <w:spacing w:before="90"/>
        <w:ind w:left="480"/>
        <w:rPr>
          <w:b/>
          <w:sz w:val="24"/>
        </w:rPr>
      </w:pPr>
      <w:r>
        <w:rPr>
          <w:b/>
          <w:sz w:val="24"/>
        </w:rPr>
        <w:t>Painted Surfaces Have Tested Positive for Lead Based</w:t>
      </w:r>
      <w:r>
        <w:rPr>
          <w:b/>
          <w:spacing w:val="-18"/>
          <w:sz w:val="24"/>
        </w:rPr>
        <w:t xml:space="preserve"> </w:t>
      </w:r>
      <w:r>
        <w:rPr>
          <w:b/>
          <w:sz w:val="24"/>
        </w:rPr>
        <w:t>Paint</w:t>
      </w:r>
      <w:r>
        <w:rPr>
          <w:b/>
          <w:spacing w:val="-1"/>
          <w:sz w:val="24"/>
        </w:rPr>
        <w:t xml:space="preserve"> </w:t>
      </w:r>
      <w:r>
        <w:rPr>
          <w:b/>
          <w:sz w:val="24"/>
        </w:rPr>
        <w:t>(LBP):</w:t>
      </w:r>
      <w:r>
        <w:rPr>
          <w:b/>
          <w:sz w:val="24"/>
        </w:rPr>
        <w:tab/>
      </w:r>
      <w:r>
        <w:rPr>
          <w:b/>
          <w:sz w:val="24"/>
          <w:u w:val="single"/>
        </w:rPr>
        <w:t xml:space="preserve"> </w:t>
      </w:r>
      <w:r>
        <w:rPr>
          <w:b/>
          <w:sz w:val="24"/>
          <w:u w:val="single"/>
        </w:rPr>
        <w:tab/>
      </w:r>
      <w:r>
        <w:rPr>
          <w:b/>
          <w:sz w:val="24"/>
        </w:rPr>
        <w:t>Yes</w:t>
      </w:r>
      <w:r>
        <w:rPr>
          <w:b/>
          <w:sz w:val="24"/>
        </w:rPr>
        <w:tab/>
      </w:r>
      <w:r>
        <w:rPr>
          <w:b/>
          <w:sz w:val="24"/>
          <w:u w:val="single"/>
        </w:rPr>
        <w:t xml:space="preserve"> </w:t>
      </w:r>
      <w:r>
        <w:rPr>
          <w:b/>
          <w:sz w:val="24"/>
          <w:u w:val="single"/>
        </w:rPr>
        <w:tab/>
      </w:r>
      <w:r>
        <w:rPr>
          <w:b/>
          <w:sz w:val="24"/>
        </w:rPr>
        <w:t>No</w:t>
      </w:r>
    </w:p>
    <w:p w14:paraId="1C0A477B" w14:textId="77777777" w:rsidR="00EF38C2" w:rsidRDefault="00EF38C2">
      <w:pPr>
        <w:pStyle w:val="BodyText"/>
        <w:rPr>
          <w:b/>
          <w:sz w:val="20"/>
        </w:rPr>
      </w:pPr>
    </w:p>
    <w:p w14:paraId="51650583" w14:textId="77777777" w:rsidR="00EF38C2" w:rsidRDefault="00EF38C2">
      <w:pPr>
        <w:pStyle w:val="BodyText"/>
        <w:spacing w:before="2"/>
        <w:rPr>
          <w:b/>
          <w:sz w:val="20"/>
        </w:rPr>
      </w:pPr>
    </w:p>
    <w:p w14:paraId="2B914589" w14:textId="77777777" w:rsidR="00EF38C2" w:rsidRDefault="00000000">
      <w:pPr>
        <w:pStyle w:val="Heading1"/>
        <w:spacing w:before="90" w:line="240" w:lineRule="auto"/>
        <w:ind w:left="480"/>
      </w:pPr>
      <w:r>
        <w:rPr>
          <w:u w:val="thick"/>
        </w:rPr>
        <w:t>Section 1. Related Documents</w:t>
      </w:r>
    </w:p>
    <w:p w14:paraId="7F257587" w14:textId="77777777" w:rsidR="00EF38C2" w:rsidRDefault="00EF38C2">
      <w:pPr>
        <w:pStyle w:val="BodyText"/>
        <w:rPr>
          <w:b/>
          <w:sz w:val="16"/>
        </w:rPr>
      </w:pPr>
    </w:p>
    <w:p w14:paraId="5B1AB74C" w14:textId="77777777" w:rsidR="00EF38C2" w:rsidRDefault="00000000">
      <w:pPr>
        <w:pStyle w:val="BodyText"/>
        <w:spacing w:before="90"/>
        <w:ind w:left="480" w:right="499"/>
      </w:pPr>
      <w:r>
        <w:t>The work of this specification shall be performed in accordance with the provisions of and used in conjunction with the latest edition of the SHORT FORM OF CONTRACT, DHCR form HM-31.</w:t>
      </w:r>
    </w:p>
    <w:p w14:paraId="2AF6D72C" w14:textId="77777777" w:rsidR="00EF38C2" w:rsidRDefault="00EF38C2">
      <w:pPr>
        <w:pStyle w:val="BodyText"/>
        <w:rPr>
          <w:sz w:val="26"/>
        </w:rPr>
      </w:pPr>
    </w:p>
    <w:p w14:paraId="5AA9706D" w14:textId="77777777" w:rsidR="00EF38C2" w:rsidRDefault="00EF38C2">
      <w:pPr>
        <w:pStyle w:val="BodyText"/>
        <w:spacing w:before="2"/>
        <w:rPr>
          <w:sz w:val="22"/>
        </w:rPr>
      </w:pPr>
    </w:p>
    <w:p w14:paraId="314ADD57" w14:textId="77777777" w:rsidR="00EF38C2" w:rsidRDefault="00000000">
      <w:pPr>
        <w:pStyle w:val="Heading1"/>
        <w:spacing w:line="240" w:lineRule="auto"/>
        <w:ind w:left="480"/>
      </w:pPr>
      <w:r>
        <w:rPr>
          <w:u w:val="thick"/>
        </w:rPr>
        <w:t>Section 2. Scope of Work</w:t>
      </w:r>
    </w:p>
    <w:p w14:paraId="201A20FC" w14:textId="77777777" w:rsidR="00EF38C2" w:rsidRDefault="00EF38C2">
      <w:pPr>
        <w:pStyle w:val="BodyText"/>
        <w:rPr>
          <w:b/>
          <w:sz w:val="16"/>
        </w:rPr>
      </w:pPr>
    </w:p>
    <w:p w14:paraId="257016E0" w14:textId="77777777" w:rsidR="00EF38C2" w:rsidRDefault="00000000">
      <w:pPr>
        <w:pStyle w:val="BodyText"/>
        <w:spacing w:before="90"/>
        <w:ind w:left="479" w:right="497"/>
        <w:jc w:val="both"/>
      </w:pPr>
      <w:r>
        <w:t>The work shall consist of furnishing all labor, materials and equipment required for the complete execution of all painting work specified herein, as described in the scope of work, Exhibit “A”, and as reasonably inferred to be performed at the Housing Company/Authority noted above.</w:t>
      </w:r>
    </w:p>
    <w:p w14:paraId="582A531C" w14:textId="77777777" w:rsidR="00EF38C2" w:rsidRDefault="00EF38C2">
      <w:pPr>
        <w:pStyle w:val="BodyText"/>
        <w:rPr>
          <w:sz w:val="26"/>
        </w:rPr>
      </w:pPr>
    </w:p>
    <w:p w14:paraId="6AC33ACD" w14:textId="77777777" w:rsidR="00EF38C2" w:rsidRDefault="00EF38C2">
      <w:pPr>
        <w:pStyle w:val="BodyText"/>
        <w:spacing w:before="2"/>
        <w:rPr>
          <w:sz w:val="22"/>
        </w:rPr>
      </w:pPr>
    </w:p>
    <w:p w14:paraId="5EB3BE4F" w14:textId="77777777" w:rsidR="00EF38C2" w:rsidRDefault="00000000">
      <w:pPr>
        <w:pStyle w:val="Heading1"/>
        <w:spacing w:before="1" w:line="240" w:lineRule="auto"/>
        <w:ind w:left="480"/>
        <w:jc w:val="both"/>
      </w:pPr>
      <w:r>
        <w:rPr>
          <w:u w:val="thick"/>
        </w:rPr>
        <w:t>Section 3. Work Included</w:t>
      </w:r>
    </w:p>
    <w:p w14:paraId="3098D5DC" w14:textId="77777777" w:rsidR="00EF38C2" w:rsidRDefault="00EF38C2">
      <w:pPr>
        <w:pStyle w:val="BodyText"/>
        <w:spacing w:before="11"/>
        <w:rPr>
          <w:b/>
          <w:sz w:val="15"/>
        </w:rPr>
      </w:pPr>
    </w:p>
    <w:p w14:paraId="725127BE" w14:textId="77777777" w:rsidR="00EF38C2" w:rsidRDefault="00000000">
      <w:pPr>
        <w:pStyle w:val="BodyText"/>
        <w:spacing w:before="90"/>
        <w:ind w:left="480" w:right="499"/>
      </w:pPr>
      <w:r>
        <w:t>Without restricting the generality of the foregoing, the following work items that are “checked” in the space provided are included:</w:t>
      </w:r>
    </w:p>
    <w:p w14:paraId="2E6EA786" w14:textId="77777777" w:rsidR="00EF38C2" w:rsidRDefault="00EF38C2">
      <w:pPr>
        <w:pStyle w:val="BodyText"/>
        <w:spacing w:before="2"/>
        <w:rPr>
          <w:sz w:val="16"/>
        </w:rPr>
      </w:pPr>
    </w:p>
    <w:p w14:paraId="661D9120" w14:textId="77777777" w:rsidR="00EF38C2" w:rsidRDefault="00000000">
      <w:pPr>
        <w:pStyle w:val="BodyText"/>
        <w:spacing w:before="90"/>
        <w:ind w:left="1380" w:right="495" w:hanging="900"/>
        <w:jc w:val="both"/>
      </w:pPr>
      <w:r>
        <w:rPr>
          <w:u w:val="single"/>
        </w:rPr>
        <w:t xml:space="preserve">        </w:t>
      </w:r>
      <w:r>
        <w:t>A. The complete painting of each apartment hereinafter scheduled, including, but not limited to walls, ceilings, columns and beams, closets including shelving, doors and door trim, windows and window trim (except aluminum), wood baseboards and miscellaneous trim. See Exhibit “A” for scope of painting work.</w:t>
      </w:r>
    </w:p>
    <w:p w14:paraId="1755637A" w14:textId="77777777" w:rsidR="00EF38C2" w:rsidRDefault="00EF38C2">
      <w:pPr>
        <w:pStyle w:val="BodyText"/>
        <w:spacing w:before="2"/>
        <w:rPr>
          <w:sz w:val="16"/>
        </w:rPr>
      </w:pPr>
    </w:p>
    <w:p w14:paraId="41D5F38C" w14:textId="77777777" w:rsidR="00EF38C2" w:rsidRDefault="00000000">
      <w:pPr>
        <w:pStyle w:val="BodyText"/>
        <w:spacing w:before="90"/>
        <w:ind w:left="1380" w:right="496" w:hanging="900"/>
        <w:jc w:val="both"/>
      </w:pPr>
      <w:r>
        <w:rPr>
          <w:u w:val="single"/>
        </w:rPr>
        <w:t xml:space="preserve">        </w:t>
      </w:r>
      <w:r>
        <w:t>B. The complete painting of all public corridors including walls, ceilings, doors and door trim and including surfaces of janitors’ closets, refuse chute rooms and storage closets opening into public corridors.</w:t>
      </w:r>
    </w:p>
    <w:p w14:paraId="47ED0C7D" w14:textId="77777777" w:rsidR="00EF38C2" w:rsidRDefault="00EF38C2">
      <w:pPr>
        <w:pStyle w:val="BodyText"/>
        <w:spacing w:before="2"/>
        <w:rPr>
          <w:sz w:val="16"/>
        </w:rPr>
      </w:pPr>
    </w:p>
    <w:p w14:paraId="6C04EDF3" w14:textId="77777777" w:rsidR="00EF38C2" w:rsidRDefault="00000000">
      <w:pPr>
        <w:pStyle w:val="BodyText"/>
        <w:tabs>
          <w:tab w:val="left" w:pos="959"/>
          <w:tab w:val="left" w:pos="1380"/>
        </w:tabs>
        <w:spacing w:before="90"/>
        <w:ind w:left="480"/>
      </w:pPr>
      <w:r>
        <w:rPr>
          <w:u w:val="single"/>
        </w:rPr>
        <w:t xml:space="preserve"> </w:t>
      </w:r>
      <w:r>
        <w:rPr>
          <w:u w:val="single"/>
        </w:rPr>
        <w:tab/>
      </w:r>
      <w:r>
        <w:t>C.</w:t>
      </w:r>
      <w:r>
        <w:tab/>
        <w:t>The complete painting of elevator hatch doors, bucks and</w:t>
      </w:r>
      <w:r>
        <w:rPr>
          <w:spacing w:val="-1"/>
        </w:rPr>
        <w:t xml:space="preserve"> </w:t>
      </w:r>
      <w:r>
        <w:t>aprons.</w:t>
      </w:r>
    </w:p>
    <w:p w14:paraId="14297B9D" w14:textId="77777777" w:rsidR="00EF38C2" w:rsidRDefault="00EF38C2">
      <w:pPr>
        <w:pStyle w:val="BodyText"/>
        <w:spacing w:before="1"/>
        <w:rPr>
          <w:sz w:val="16"/>
        </w:rPr>
      </w:pPr>
    </w:p>
    <w:p w14:paraId="16780516" w14:textId="77777777" w:rsidR="00EF38C2" w:rsidRDefault="00000000">
      <w:pPr>
        <w:pStyle w:val="BodyText"/>
        <w:spacing w:before="90"/>
        <w:ind w:left="1380" w:right="497" w:hanging="900"/>
        <w:jc w:val="both"/>
      </w:pPr>
      <w:r>
        <w:rPr>
          <w:u w:val="single"/>
        </w:rPr>
        <w:t xml:space="preserve">        </w:t>
      </w:r>
      <w:r>
        <w:t>D. The complete painting of all stair halls from the lowest level to the roof, including walls, ceilings, underside of stairs, stair treads and risers, handrails, doors and trim, stand pipes and miscellaneous trim.</w:t>
      </w:r>
    </w:p>
    <w:p w14:paraId="1567E8AC" w14:textId="77777777" w:rsidR="00EF38C2" w:rsidRDefault="00EF38C2">
      <w:pPr>
        <w:jc w:val="both"/>
        <w:sectPr w:rsidR="00EF38C2">
          <w:footerReference w:type="default" r:id="rId7"/>
          <w:type w:val="continuous"/>
          <w:pgSz w:w="12240" w:h="15840"/>
          <w:pgMar w:top="720" w:right="580" w:bottom="1100" w:left="600" w:header="720" w:footer="915"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4E55D37E" w14:textId="77777777" w:rsidR="00EF38C2" w:rsidRDefault="00000000">
      <w:pPr>
        <w:pStyle w:val="BodyText"/>
        <w:tabs>
          <w:tab w:val="left" w:pos="959"/>
          <w:tab w:val="left" w:pos="1560"/>
        </w:tabs>
        <w:spacing w:before="76"/>
        <w:ind w:left="1560" w:right="912" w:hanging="1080"/>
      </w:pPr>
      <w:r>
        <w:rPr>
          <w:u w:val="single"/>
        </w:rPr>
        <w:lastRenderedPageBreak/>
        <w:t xml:space="preserve"> </w:t>
      </w:r>
      <w:r>
        <w:rPr>
          <w:u w:val="single"/>
        </w:rPr>
        <w:tab/>
      </w:r>
      <w:r>
        <w:t>E.</w:t>
      </w:r>
      <w:r>
        <w:tab/>
        <w:t>The complete painting of entrance vestibules and lobbies including walls, ceilings, doors, convector covers and miscellaneous</w:t>
      </w:r>
      <w:r>
        <w:rPr>
          <w:spacing w:val="-1"/>
        </w:rPr>
        <w:t xml:space="preserve"> </w:t>
      </w:r>
      <w:r>
        <w:t>trim.</w:t>
      </w:r>
    </w:p>
    <w:p w14:paraId="4D9F6DC7" w14:textId="77777777" w:rsidR="00EF38C2" w:rsidRDefault="00EF38C2">
      <w:pPr>
        <w:pStyle w:val="BodyText"/>
        <w:spacing w:before="3"/>
        <w:rPr>
          <w:sz w:val="16"/>
        </w:rPr>
      </w:pPr>
    </w:p>
    <w:p w14:paraId="78433F6F" w14:textId="77777777" w:rsidR="00EF38C2" w:rsidRDefault="00000000">
      <w:pPr>
        <w:pStyle w:val="BodyText"/>
        <w:spacing w:before="90"/>
        <w:ind w:left="1560" w:right="495" w:hanging="1080"/>
        <w:jc w:val="both"/>
      </w:pPr>
      <w:r>
        <w:rPr>
          <w:u w:val="single"/>
        </w:rPr>
        <w:t xml:space="preserve">        </w:t>
      </w:r>
      <w:r>
        <w:t>F. The complete painting of all Management spaces, Community Rooms, Laundry Rooms and other public spaces, as scheduled herein, including but not limited to walls, ceilings, doors, windows and window trim (except aluminum), and closets, including</w:t>
      </w:r>
      <w:r>
        <w:rPr>
          <w:spacing w:val="-2"/>
        </w:rPr>
        <w:t xml:space="preserve"> </w:t>
      </w:r>
      <w:r>
        <w:t>shelving.</w:t>
      </w:r>
    </w:p>
    <w:p w14:paraId="46E584DA" w14:textId="77777777" w:rsidR="00EF38C2" w:rsidRDefault="00EF38C2">
      <w:pPr>
        <w:pStyle w:val="BodyText"/>
        <w:spacing w:before="2"/>
        <w:rPr>
          <w:sz w:val="16"/>
        </w:rPr>
      </w:pPr>
    </w:p>
    <w:p w14:paraId="6E267F07" w14:textId="77777777" w:rsidR="00EF38C2" w:rsidRDefault="00000000">
      <w:pPr>
        <w:pStyle w:val="BodyText"/>
        <w:tabs>
          <w:tab w:val="left" w:pos="959"/>
          <w:tab w:val="left" w:pos="1560"/>
        </w:tabs>
        <w:spacing w:before="90"/>
        <w:ind w:left="480"/>
      </w:pPr>
      <w:r>
        <w:rPr>
          <w:u w:val="single"/>
        </w:rPr>
        <w:t xml:space="preserve"> </w:t>
      </w:r>
      <w:r>
        <w:rPr>
          <w:u w:val="single"/>
        </w:rPr>
        <w:tab/>
      </w:r>
      <w:r>
        <w:t>G.</w:t>
      </w:r>
      <w:r>
        <w:tab/>
        <w:t>The complete painting of all exterior doors and door trim, including re-caulking as</w:t>
      </w:r>
      <w:r>
        <w:rPr>
          <w:spacing w:val="-12"/>
        </w:rPr>
        <w:t xml:space="preserve"> </w:t>
      </w:r>
      <w:r>
        <w:t>required.</w:t>
      </w:r>
    </w:p>
    <w:p w14:paraId="55E41598" w14:textId="77777777" w:rsidR="00EF38C2" w:rsidRDefault="00EF38C2">
      <w:pPr>
        <w:pStyle w:val="BodyText"/>
        <w:spacing w:before="2"/>
        <w:rPr>
          <w:sz w:val="16"/>
        </w:rPr>
      </w:pPr>
    </w:p>
    <w:p w14:paraId="2A1D5158" w14:textId="77777777" w:rsidR="00EF38C2" w:rsidRDefault="00000000">
      <w:pPr>
        <w:pStyle w:val="BodyText"/>
        <w:tabs>
          <w:tab w:val="left" w:pos="959"/>
          <w:tab w:val="left" w:pos="1559"/>
        </w:tabs>
        <w:spacing w:before="90"/>
        <w:ind w:left="1560" w:right="494" w:hanging="1080"/>
      </w:pPr>
      <w:r>
        <w:rPr>
          <w:u w:val="single"/>
        </w:rPr>
        <w:t xml:space="preserve"> </w:t>
      </w:r>
      <w:r>
        <w:rPr>
          <w:u w:val="single"/>
        </w:rPr>
        <w:tab/>
      </w:r>
      <w:r>
        <w:t>H.</w:t>
      </w:r>
      <w:r>
        <w:tab/>
        <w:t>The complete painting of all exterior windows and window trim, including addition of silicon caulking as</w:t>
      </w:r>
      <w:r>
        <w:rPr>
          <w:spacing w:val="-2"/>
        </w:rPr>
        <w:t xml:space="preserve"> </w:t>
      </w:r>
      <w:r>
        <w:t>required.</w:t>
      </w:r>
    </w:p>
    <w:p w14:paraId="41C670BD" w14:textId="77777777" w:rsidR="00EF38C2" w:rsidRDefault="00EF38C2">
      <w:pPr>
        <w:pStyle w:val="BodyText"/>
        <w:spacing w:before="2"/>
        <w:rPr>
          <w:sz w:val="16"/>
        </w:rPr>
      </w:pPr>
    </w:p>
    <w:p w14:paraId="74DFDF58" w14:textId="77777777" w:rsidR="00EF38C2" w:rsidRDefault="00000000">
      <w:pPr>
        <w:pStyle w:val="BodyText"/>
        <w:spacing w:before="90"/>
        <w:ind w:left="1560" w:right="496" w:hanging="1080"/>
        <w:jc w:val="both"/>
      </w:pPr>
      <w:r>
        <w:rPr>
          <w:u w:val="single"/>
        </w:rPr>
        <w:t xml:space="preserve">        </w:t>
      </w:r>
      <w:r>
        <w:t>I. The complete painting of all exterior trim, fascias and soffits, except for materials to remain unfinished such as aluminum, stainless steel, copper, vinyl, as directed by the housing company/authority.</w:t>
      </w:r>
    </w:p>
    <w:p w14:paraId="4B882742" w14:textId="77777777" w:rsidR="00EF38C2" w:rsidRDefault="00EF38C2">
      <w:pPr>
        <w:pStyle w:val="BodyText"/>
        <w:spacing w:before="2"/>
        <w:rPr>
          <w:sz w:val="16"/>
        </w:rPr>
      </w:pPr>
    </w:p>
    <w:p w14:paraId="4156E538" w14:textId="77777777" w:rsidR="00EF38C2" w:rsidRDefault="00000000">
      <w:pPr>
        <w:pStyle w:val="BodyText"/>
        <w:tabs>
          <w:tab w:val="left" w:pos="959"/>
          <w:tab w:val="left" w:pos="1559"/>
        </w:tabs>
        <w:spacing w:before="90"/>
        <w:ind w:left="480"/>
      </w:pPr>
      <w:r>
        <w:rPr>
          <w:u w:val="single"/>
        </w:rPr>
        <w:t xml:space="preserve"> </w:t>
      </w:r>
      <w:r>
        <w:rPr>
          <w:u w:val="single"/>
        </w:rPr>
        <w:tab/>
      </w:r>
      <w:r>
        <w:t>J.</w:t>
      </w:r>
      <w:r>
        <w:tab/>
        <w:t>The complete painting of all exterior wood</w:t>
      </w:r>
      <w:r>
        <w:rPr>
          <w:spacing w:val="-6"/>
        </w:rPr>
        <w:t xml:space="preserve"> </w:t>
      </w:r>
      <w:r>
        <w:t>siding.</w:t>
      </w:r>
    </w:p>
    <w:p w14:paraId="3DA471CE" w14:textId="77777777" w:rsidR="00EF38C2" w:rsidRDefault="00EF38C2">
      <w:pPr>
        <w:pStyle w:val="BodyText"/>
        <w:spacing w:before="2"/>
        <w:rPr>
          <w:sz w:val="16"/>
        </w:rPr>
      </w:pPr>
    </w:p>
    <w:p w14:paraId="68AECB38" w14:textId="77777777" w:rsidR="00EF38C2" w:rsidRDefault="00000000">
      <w:pPr>
        <w:pStyle w:val="BodyText"/>
        <w:tabs>
          <w:tab w:val="left" w:pos="959"/>
          <w:tab w:val="left" w:pos="1560"/>
        </w:tabs>
        <w:spacing w:before="90"/>
        <w:ind w:left="480"/>
      </w:pPr>
      <w:r>
        <w:rPr>
          <w:u w:val="single"/>
        </w:rPr>
        <w:t xml:space="preserve"> </w:t>
      </w:r>
      <w:r>
        <w:rPr>
          <w:u w:val="single"/>
        </w:rPr>
        <w:tab/>
      </w:r>
      <w:r>
        <w:t>K.</w:t>
      </w:r>
      <w:r>
        <w:tab/>
        <w:t>The complete painting of all exterior wood or ferrous metal handrails and</w:t>
      </w:r>
      <w:r>
        <w:rPr>
          <w:spacing w:val="-8"/>
        </w:rPr>
        <w:t xml:space="preserve"> </w:t>
      </w:r>
      <w:r>
        <w:t>railings.</w:t>
      </w:r>
    </w:p>
    <w:p w14:paraId="14B705F4" w14:textId="77777777" w:rsidR="00EF38C2" w:rsidRDefault="00EF38C2">
      <w:pPr>
        <w:pStyle w:val="BodyText"/>
        <w:rPr>
          <w:sz w:val="26"/>
        </w:rPr>
      </w:pPr>
    </w:p>
    <w:p w14:paraId="4C6C169D" w14:textId="77777777" w:rsidR="00EF38C2" w:rsidRDefault="00EF38C2">
      <w:pPr>
        <w:pStyle w:val="BodyText"/>
        <w:spacing w:before="2"/>
        <w:rPr>
          <w:sz w:val="22"/>
        </w:rPr>
      </w:pPr>
    </w:p>
    <w:p w14:paraId="69AC6EFB" w14:textId="77777777" w:rsidR="00EF38C2" w:rsidRDefault="00000000">
      <w:pPr>
        <w:pStyle w:val="Heading1"/>
        <w:spacing w:line="240" w:lineRule="auto"/>
        <w:ind w:left="480"/>
      </w:pPr>
      <w:r>
        <w:rPr>
          <w:u w:val="thick"/>
        </w:rPr>
        <w:t>Section 4. Preparation of Surfaces</w:t>
      </w:r>
    </w:p>
    <w:p w14:paraId="172A8D3F" w14:textId="77777777" w:rsidR="00EF38C2" w:rsidRDefault="00EF38C2">
      <w:pPr>
        <w:pStyle w:val="BodyText"/>
        <w:rPr>
          <w:b/>
          <w:sz w:val="16"/>
        </w:rPr>
      </w:pPr>
    </w:p>
    <w:p w14:paraId="5679593E" w14:textId="77777777" w:rsidR="00EF38C2" w:rsidRDefault="00000000">
      <w:pPr>
        <w:pStyle w:val="ListParagraph"/>
        <w:numPr>
          <w:ilvl w:val="0"/>
          <w:numId w:val="8"/>
        </w:numPr>
        <w:tabs>
          <w:tab w:val="left" w:pos="840"/>
        </w:tabs>
        <w:spacing w:before="90"/>
        <w:rPr>
          <w:sz w:val="24"/>
        </w:rPr>
      </w:pPr>
      <w:r>
        <w:rPr>
          <w:sz w:val="24"/>
        </w:rPr>
        <w:t>General</w:t>
      </w:r>
    </w:p>
    <w:p w14:paraId="08617193" w14:textId="77777777" w:rsidR="00EF38C2" w:rsidRDefault="00EF38C2">
      <w:pPr>
        <w:pStyle w:val="BodyText"/>
      </w:pPr>
    </w:p>
    <w:p w14:paraId="1D4EC3E9" w14:textId="77777777" w:rsidR="00EF38C2" w:rsidRDefault="00000000">
      <w:pPr>
        <w:pStyle w:val="ListParagraph"/>
        <w:numPr>
          <w:ilvl w:val="1"/>
          <w:numId w:val="8"/>
        </w:numPr>
        <w:tabs>
          <w:tab w:val="left" w:pos="840"/>
        </w:tabs>
        <w:ind w:right="497"/>
        <w:jc w:val="both"/>
        <w:rPr>
          <w:sz w:val="24"/>
        </w:rPr>
      </w:pPr>
      <w:r>
        <w:rPr>
          <w:sz w:val="24"/>
        </w:rPr>
        <w:t>Before any disturbance of painted surfaces is undertaken a determination must be made as to the existence of LBP; please refer to Section 5, Lead Safe Work</w:t>
      </w:r>
      <w:r>
        <w:rPr>
          <w:spacing w:val="-7"/>
          <w:sz w:val="24"/>
        </w:rPr>
        <w:t xml:space="preserve"> </w:t>
      </w:r>
      <w:r>
        <w:rPr>
          <w:sz w:val="24"/>
        </w:rPr>
        <w:t>Practices.</w:t>
      </w:r>
    </w:p>
    <w:p w14:paraId="71BE7B43" w14:textId="77777777" w:rsidR="00EF38C2" w:rsidRDefault="00EF38C2">
      <w:pPr>
        <w:pStyle w:val="BodyText"/>
        <w:spacing w:before="10"/>
        <w:rPr>
          <w:sz w:val="23"/>
        </w:rPr>
      </w:pPr>
    </w:p>
    <w:p w14:paraId="338BAD54" w14:textId="77777777" w:rsidR="00EF38C2" w:rsidRDefault="00000000">
      <w:pPr>
        <w:pStyle w:val="ListParagraph"/>
        <w:numPr>
          <w:ilvl w:val="1"/>
          <w:numId w:val="8"/>
        </w:numPr>
        <w:tabs>
          <w:tab w:val="left" w:pos="840"/>
        </w:tabs>
        <w:ind w:right="495"/>
        <w:jc w:val="both"/>
        <w:rPr>
          <w:sz w:val="24"/>
        </w:rPr>
      </w:pPr>
      <w:r>
        <w:rPr>
          <w:sz w:val="24"/>
        </w:rPr>
        <w:t>All surfaces specified to be painted shall be dry and cleaned free of all dirt, grit, grease, mold, mildew, foreign substances and all loose, peeling, blistering, chalking or scaling</w:t>
      </w:r>
      <w:r>
        <w:rPr>
          <w:spacing w:val="-12"/>
          <w:sz w:val="24"/>
        </w:rPr>
        <w:t xml:space="preserve"> </w:t>
      </w:r>
      <w:r>
        <w:rPr>
          <w:sz w:val="24"/>
        </w:rPr>
        <w:t>paint.</w:t>
      </w:r>
    </w:p>
    <w:p w14:paraId="10855040" w14:textId="77777777" w:rsidR="00EF38C2" w:rsidRDefault="00EF38C2">
      <w:pPr>
        <w:pStyle w:val="BodyText"/>
      </w:pPr>
    </w:p>
    <w:p w14:paraId="65646DD5" w14:textId="77777777" w:rsidR="00EF38C2" w:rsidRDefault="00000000">
      <w:pPr>
        <w:pStyle w:val="ListParagraph"/>
        <w:numPr>
          <w:ilvl w:val="0"/>
          <w:numId w:val="8"/>
        </w:numPr>
        <w:tabs>
          <w:tab w:val="left" w:pos="841"/>
        </w:tabs>
        <w:ind w:hanging="361"/>
        <w:rPr>
          <w:sz w:val="24"/>
        </w:rPr>
      </w:pPr>
      <w:r>
        <w:rPr>
          <w:sz w:val="24"/>
        </w:rPr>
        <w:t>Plaster</w:t>
      </w:r>
      <w:r>
        <w:rPr>
          <w:spacing w:val="-1"/>
          <w:sz w:val="24"/>
        </w:rPr>
        <w:t xml:space="preserve"> </w:t>
      </w:r>
      <w:r>
        <w:rPr>
          <w:sz w:val="24"/>
        </w:rPr>
        <w:t>Work</w:t>
      </w:r>
    </w:p>
    <w:p w14:paraId="58D66243" w14:textId="77777777" w:rsidR="00EF38C2" w:rsidRDefault="00EF38C2">
      <w:pPr>
        <w:pStyle w:val="BodyText"/>
      </w:pPr>
    </w:p>
    <w:p w14:paraId="33849508" w14:textId="77777777" w:rsidR="00EF38C2" w:rsidRDefault="00000000">
      <w:pPr>
        <w:pStyle w:val="ListParagraph"/>
        <w:numPr>
          <w:ilvl w:val="1"/>
          <w:numId w:val="8"/>
        </w:numPr>
        <w:tabs>
          <w:tab w:val="left" w:pos="840"/>
        </w:tabs>
        <w:ind w:right="494"/>
        <w:jc w:val="both"/>
        <w:rPr>
          <w:sz w:val="24"/>
        </w:rPr>
      </w:pPr>
      <w:r>
        <w:rPr>
          <w:sz w:val="24"/>
        </w:rPr>
        <w:t>Where plaster surfaces are involved, the work of this contract shall include the complete patching of damaged or deteriorated plaster areas of up to one (1) Square foot for any one wall or room ceiling. Patching in excess of this area shall be done in accordance with Exhibit “A”, Scope of Work prices and the prior written approval of the Housing</w:t>
      </w:r>
      <w:r>
        <w:rPr>
          <w:spacing w:val="-4"/>
          <w:sz w:val="24"/>
        </w:rPr>
        <w:t xml:space="preserve"> </w:t>
      </w:r>
      <w:r>
        <w:rPr>
          <w:sz w:val="24"/>
        </w:rPr>
        <w:t>Company/Authority.</w:t>
      </w:r>
    </w:p>
    <w:p w14:paraId="005634F1" w14:textId="77777777" w:rsidR="00EF38C2" w:rsidRDefault="00EF38C2">
      <w:pPr>
        <w:pStyle w:val="BodyText"/>
      </w:pPr>
    </w:p>
    <w:p w14:paraId="0639BDA6" w14:textId="77777777" w:rsidR="00EF38C2" w:rsidRDefault="00000000">
      <w:pPr>
        <w:pStyle w:val="ListParagraph"/>
        <w:numPr>
          <w:ilvl w:val="1"/>
          <w:numId w:val="8"/>
        </w:numPr>
        <w:tabs>
          <w:tab w:val="left" w:pos="840"/>
        </w:tabs>
        <w:spacing w:before="1"/>
        <w:ind w:right="497"/>
        <w:jc w:val="both"/>
        <w:rPr>
          <w:sz w:val="24"/>
        </w:rPr>
      </w:pPr>
      <w:r>
        <w:rPr>
          <w:sz w:val="24"/>
        </w:rPr>
        <w:t>Cracks, holes, bulges or gouges in wall and ceiling surfaces shall be spackled and sanded smooth. Loose, peeling, blistering, chalking and scaling paint shall be removed to the refusal point by scraping. Resulting edges of all areas so scraped shall be spackled to a feathered edge and sanded smooth when dry. All spackled, plastered and sanded areas shall be spot-primed prior to</w:t>
      </w:r>
      <w:r>
        <w:rPr>
          <w:spacing w:val="-18"/>
          <w:sz w:val="24"/>
        </w:rPr>
        <w:t xml:space="preserve"> </w:t>
      </w:r>
      <w:r>
        <w:rPr>
          <w:sz w:val="24"/>
        </w:rPr>
        <w:t>painting.</w:t>
      </w:r>
    </w:p>
    <w:p w14:paraId="702D3057" w14:textId="77777777" w:rsidR="00EF38C2" w:rsidRDefault="00EF38C2">
      <w:pPr>
        <w:pStyle w:val="BodyText"/>
        <w:spacing w:before="11"/>
        <w:rPr>
          <w:sz w:val="23"/>
        </w:rPr>
      </w:pPr>
    </w:p>
    <w:p w14:paraId="10A47A2C" w14:textId="77777777" w:rsidR="00EF38C2" w:rsidRDefault="00000000">
      <w:pPr>
        <w:pStyle w:val="ListParagraph"/>
        <w:numPr>
          <w:ilvl w:val="1"/>
          <w:numId w:val="8"/>
        </w:numPr>
        <w:tabs>
          <w:tab w:val="left" w:pos="840"/>
        </w:tabs>
        <w:ind w:right="496"/>
        <w:jc w:val="both"/>
        <w:rPr>
          <w:sz w:val="24"/>
        </w:rPr>
      </w:pPr>
      <w:r>
        <w:rPr>
          <w:sz w:val="24"/>
        </w:rPr>
        <w:t>The Contractor shall determine whether holes in plaster surfaces shall be required to be closed with three (3) coats of gypsum plaster, that is a scratch, brown, and finish coat; or a lesser number of coats. However, should the finished surfaces not result in a good, substantial, workman like appearance, satisfactory to the housing company/authority, then they shall be re-plastered at the Contractor’s expense. Plaster materials shall meet the requirements of the pertinent ASTM Specifications and the local building code. Mixing, application and installation shall be in accordance with manufacturer’s</w:t>
      </w:r>
      <w:r>
        <w:rPr>
          <w:spacing w:val="-5"/>
          <w:sz w:val="24"/>
        </w:rPr>
        <w:t xml:space="preserve"> </w:t>
      </w:r>
      <w:r>
        <w:rPr>
          <w:sz w:val="24"/>
        </w:rPr>
        <w:t>instructions.</w:t>
      </w:r>
    </w:p>
    <w:p w14:paraId="10EFA15C" w14:textId="77777777" w:rsidR="00EF38C2" w:rsidRDefault="00EF38C2">
      <w:pPr>
        <w:jc w:val="both"/>
        <w:rPr>
          <w:sz w:val="24"/>
        </w:rPr>
        <w:sectPr w:rsidR="00EF38C2">
          <w:pgSz w:w="12240" w:h="15840"/>
          <w:pgMar w:top="640" w:right="580" w:bottom="1180" w:left="600" w:header="0" w:footer="915" w:gutter="0"/>
          <w:pgBorders w:offsetFrom="page">
            <w:top w:val="single" w:sz="4" w:space="24" w:color="000000"/>
            <w:left w:val="single" w:sz="4" w:space="24" w:color="000000"/>
            <w:bottom w:val="single" w:sz="4" w:space="24" w:color="000000"/>
            <w:right w:val="single" w:sz="4" w:space="24" w:color="000000"/>
          </w:pgBorders>
          <w:cols w:space="720"/>
        </w:sectPr>
      </w:pPr>
    </w:p>
    <w:p w14:paraId="540E02D0" w14:textId="77777777" w:rsidR="00EF38C2" w:rsidRDefault="00000000">
      <w:pPr>
        <w:pStyle w:val="ListParagraph"/>
        <w:numPr>
          <w:ilvl w:val="1"/>
          <w:numId w:val="8"/>
        </w:numPr>
        <w:tabs>
          <w:tab w:val="left" w:pos="840"/>
        </w:tabs>
        <w:spacing w:before="72"/>
        <w:ind w:right="496"/>
        <w:jc w:val="both"/>
        <w:rPr>
          <w:sz w:val="24"/>
        </w:rPr>
      </w:pPr>
      <w:r>
        <w:rPr>
          <w:sz w:val="24"/>
        </w:rPr>
        <w:lastRenderedPageBreak/>
        <w:t>Holes in plastered bathroom areas must be finished with hard finish Keene’s cement of gauge one part dry hydrated lime by weight to two parts of Keene’s</w:t>
      </w:r>
      <w:r>
        <w:rPr>
          <w:spacing w:val="-11"/>
          <w:sz w:val="24"/>
        </w:rPr>
        <w:t xml:space="preserve"> </w:t>
      </w:r>
      <w:r>
        <w:rPr>
          <w:sz w:val="24"/>
        </w:rPr>
        <w:t>cement.</w:t>
      </w:r>
    </w:p>
    <w:p w14:paraId="388ECED6" w14:textId="77777777" w:rsidR="00EF38C2" w:rsidRDefault="00EF38C2">
      <w:pPr>
        <w:pStyle w:val="BodyText"/>
        <w:rPr>
          <w:sz w:val="26"/>
        </w:rPr>
      </w:pPr>
    </w:p>
    <w:p w14:paraId="59A1C973" w14:textId="77777777" w:rsidR="00EF38C2" w:rsidRDefault="00EF38C2">
      <w:pPr>
        <w:pStyle w:val="BodyText"/>
        <w:rPr>
          <w:sz w:val="22"/>
        </w:rPr>
      </w:pPr>
    </w:p>
    <w:p w14:paraId="2EBA1539" w14:textId="77777777" w:rsidR="00EF38C2" w:rsidRDefault="00000000">
      <w:pPr>
        <w:pStyle w:val="ListParagraph"/>
        <w:numPr>
          <w:ilvl w:val="0"/>
          <w:numId w:val="8"/>
        </w:numPr>
        <w:tabs>
          <w:tab w:val="left" w:pos="841"/>
        </w:tabs>
        <w:spacing w:before="1"/>
        <w:ind w:hanging="361"/>
        <w:rPr>
          <w:sz w:val="24"/>
        </w:rPr>
      </w:pPr>
      <w:r>
        <w:rPr>
          <w:sz w:val="24"/>
        </w:rPr>
        <w:t>Drywall</w:t>
      </w:r>
      <w:r>
        <w:rPr>
          <w:spacing w:val="-1"/>
          <w:sz w:val="24"/>
        </w:rPr>
        <w:t xml:space="preserve"> </w:t>
      </w:r>
      <w:r>
        <w:rPr>
          <w:sz w:val="24"/>
        </w:rPr>
        <w:t>Work</w:t>
      </w:r>
    </w:p>
    <w:p w14:paraId="33CCFA62" w14:textId="77777777" w:rsidR="00EF38C2" w:rsidRDefault="00EF38C2">
      <w:pPr>
        <w:pStyle w:val="BodyText"/>
        <w:spacing w:before="11"/>
        <w:rPr>
          <w:sz w:val="23"/>
        </w:rPr>
      </w:pPr>
    </w:p>
    <w:p w14:paraId="59AE50CD" w14:textId="77777777" w:rsidR="00EF38C2" w:rsidRDefault="00000000">
      <w:pPr>
        <w:pStyle w:val="BodyText"/>
        <w:ind w:left="840" w:right="495"/>
        <w:jc w:val="both"/>
      </w:pPr>
      <w:r>
        <w:t>Where drywall surfaces are involved, the work of this contract shall include the complete patching of damaged or deteriorated drywall areas of up to six (6) inches in diameter in all directions for any one wall or room ceiling. Patching in excess of this area shall be done in accordance with the price quoted in Exhibit “A” and with the prior written approval of the housing</w:t>
      </w:r>
      <w:r>
        <w:rPr>
          <w:spacing w:val="-1"/>
        </w:rPr>
        <w:t xml:space="preserve"> </w:t>
      </w:r>
      <w:r>
        <w:t>company/authority.</w:t>
      </w:r>
    </w:p>
    <w:p w14:paraId="0F5EA217" w14:textId="77777777" w:rsidR="00EF38C2" w:rsidRDefault="00EF38C2">
      <w:pPr>
        <w:pStyle w:val="BodyText"/>
      </w:pPr>
    </w:p>
    <w:p w14:paraId="3C7D091F" w14:textId="77777777" w:rsidR="00EF38C2" w:rsidRDefault="00000000">
      <w:pPr>
        <w:pStyle w:val="ListParagraph"/>
        <w:numPr>
          <w:ilvl w:val="1"/>
          <w:numId w:val="8"/>
        </w:numPr>
        <w:tabs>
          <w:tab w:val="left" w:pos="1561"/>
        </w:tabs>
        <w:ind w:left="1560" w:right="496" w:hanging="720"/>
        <w:jc w:val="both"/>
        <w:rPr>
          <w:sz w:val="24"/>
        </w:rPr>
      </w:pPr>
      <w:r>
        <w:rPr>
          <w:sz w:val="24"/>
        </w:rPr>
        <w:t xml:space="preserve">The preparation of all painted dry-wall surfaces prior to repainting shall conform to practices specified for repainting of plaster walls in Section </w:t>
      </w:r>
      <w:r>
        <w:rPr>
          <w:color w:val="FF0000"/>
          <w:sz w:val="24"/>
        </w:rPr>
        <w:t>B</w:t>
      </w:r>
      <w:r>
        <w:rPr>
          <w:color w:val="FF0000"/>
          <w:spacing w:val="-6"/>
          <w:sz w:val="24"/>
        </w:rPr>
        <w:t xml:space="preserve"> </w:t>
      </w:r>
      <w:r>
        <w:rPr>
          <w:sz w:val="24"/>
        </w:rPr>
        <w:t>above.</w:t>
      </w:r>
    </w:p>
    <w:p w14:paraId="23D3D004" w14:textId="77777777" w:rsidR="00EF38C2" w:rsidRDefault="00EF38C2">
      <w:pPr>
        <w:pStyle w:val="BodyText"/>
      </w:pPr>
    </w:p>
    <w:p w14:paraId="0FDFF68F" w14:textId="77777777" w:rsidR="00EF38C2" w:rsidRDefault="00000000">
      <w:pPr>
        <w:pStyle w:val="ListParagraph"/>
        <w:numPr>
          <w:ilvl w:val="1"/>
          <w:numId w:val="8"/>
        </w:numPr>
        <w:tabs>
          <w:tab w:val="left" w:pos="1561"/>
        </w:tabs>
        <w:ind w:left="1560" w:right="499" w:hanging="720"/>
        <w:jc w:val="both"/>
        <w:rPr>
          <w:sz w:val="24"/>
        </w:rPr>
      </w:pPr>
      <w:r>
        <w:rPr>
          <w:sz w:val="24"/>
        </w:rPr>
        <w:t>All nicks and small dents shall be filled in and leveled off with spackling compound, sanded, and given a coat of primer prior to the application of the finish oat</w:t>
      </w:r>
      <w:r>
        <w:rPr>
          <w:spacing w:val="-18"/>
          <w:sz w:val="24"/>
        </w:rPr>
        <w:t xml:space="preserve"> </w:t>
      </w:r>
      <w:r>
        <w:rPr>
          <w:sz w:val="24"/>
        </w:rPr>
        <w:t>paints.</w:t>
      </w:r>
    </w:p>
    <w:p w14:paraId="1E027BE8" w14:textId="77777777" w:rsidR="00EF38C2" w:rsidRDefault="00EF38C2">
      <w:pPr>
        <w:pStyle w:val="BodyText"/>
      </w:pPr>
    </w:p>
    <w:p w14:paraId="60583059" w14:textId="77777777" w:rsidR="00EF38C2" w:rsidRDefault="00000000">
      <w:pPr>
        <w:pStyle w:val="ListParagraph"/>
        <w:numPr>
          <w:ilvl w:val="1"/>
          <w:numId w:val="8"/>
        </w:numPr>
        <w:tabs>
          <w:tab w:val="left" w:pos="1561"/>
        </w:tabs>
        <w:ind w:left="1560" w:right="497" w:hanging="720"/>
        <w:jc w:val="both"/>
        <w:rPr>
          <w:sz w:val="24"/>
        </w:rPr>
      </w:pPr>
      <w:r>
        <w:rPr>
          <w:sz w:val="24"/>
        </w:rPr>
        <w:t>Loose or buckled tape on all seams and in corners shall be removed to the refusal point, new tape imbedded in and resurfaced with the proper material and the repaired area given a coat of primer prior to the application of the finish coat or</w:t>
      </w:r>
      <w:r>
        <w:rPr>
          <w:spacing w:val="-7"/>
          <w:sz w:val="24"/>
        </w:rPr>
        <w:t xml:space="preserve"> </w:t>
      </w:r>
      <w:r>
        <w:rPr>
          <w:sz w:val="24"/>
        </w:rPr>
        <w:t>paint.</w:t>
      </w:r>
    </w:p>
    <w:p w14:paraId="3243A199" w14:textId="77777777" w:rsidR="00EF38C2" w:rsidRDefault="00EF38C2">
      <w:pPr>
        <w:pStyle w:val="BodyText"/>
      </w:pPr>
    </w:p>
    <w:p w14:paraId="679B2732" w14:textId="77777777" w:rsidR="00EF38C2" w:rsidRDefault="00000000">
      <w:pPr>
        <w:pStyle w:val="ListParagraph"/>
        <w:numPr>
          <w:ilvl w:val="1"/>
          <w:numId w:val="8"/>
        </w:numPr>
        <w:tabs>
          <w:tab w:val="left" w:pos="1561"/>
        </w:tabs>
        <w:ind w:left="1560" w:right="495" w:hanging="720"/>
        <w:jc w:val="both"/>
        <w:rPr>
          <w:sz w:val="24"/>
        </w:rPr>
      </w:pPr>
      <w:r>
        <w:rPr>
          <w:sz w:val="24"/>
        </w:rPr>
        <w:t>Popping nails or screws shall be recessed or removed. If nails or screws are removed, new nails or screws are to be installed in close proximity to their original location and all holes and indentations</w:t>
      </w:r>
      <w:r>
        <w:rPr>
          <w:spacing w:val="-3"/>
          <w:sz w:val="24"/>
        </w:rPr>
        <w:t xml:space="preserve"> </w:t>
      </w:r>
      <w:r>
        <w:rPr>
          <w:sz w:val="24"/>
        </w:rPr>
        <w:t>filled.</w:t>
      </w:r>
    </w:p>
    <w:p w14:paraId="463BA758" w14:textId="77777777" w:rsidR="00EF38C2" w:rsidRDefault="00EF38C2">
      <w:pPr>
        <w:pStyle w:val="BodyText"/>
        <w:spacing w:before="11"/>
        <w:rPr>
          <w:sz w:val="23"/>
        </w:rPr>
      </w:pPr>
    </w:p>
    <w:p w14:paraId="798FB04F" w14:textId="77777777" w:rsidR="00EF38C2" w:rsidRDefault="00000000">
      <w:pPr>
        <w:pStyle w:val="ListParagraph"/>
        <w:numPr>
          <w:ilvl w:val="1"/>
          <w:numId w:val="8"/>
        </w:numPr>
        <w:tabs>
          <w:tab w:val="left" w:pos="1561"/>
        </w:tabs>
        <w:ind w:left="1559" w:right="317" w:hanging="720"/>
        <w:jc w:val="both"/>
        <w:rPr>
          <w:sz w:val="24"/>
        </w:rPr>
      </w:pPr>
      <w:r>
        <w:rPr>
          <w:sz w:val="24"/>
        </w:rPr>
        <w:t>Small holes up to six (6) inches in diameter shall be repaired by backing up the area with gypsum board or other fire proof material, then filling the hole or recessed area with plaster of paris so that it is flush with the existing surfaces. Repaired areas are to be sanded and prime prior to the application of the finish coat of</w:t>
      </w:r>
      <w:r>
        <w:rPr>
          <w:spacing w:val="-10"/>
          <w:sz w:val="24"/>
        </w:rPr>
        <w:t xml:space="preserve"> </w:t>
      </w:r>
      <w:r>
        <w:rPr>
          <w:sz w:val="24"/>
        </w:rPr>
        <w:t>paint.</w:t>
      </w:r>
    </w:p>
    <w:p w14:paraId="186BC2A2" w14:textId="77777777" w:rsidR="00EF38C2" w:rsidRDefault="00EF38C2">
      <w:pPr>
        <w:pStyle w:val="BodyText"/>
      </w:pPr>
    </w:p>
    <w:p w14:paraId="7916851C" w14:textId="77777777" w:rsidR="00EF38C2" w:rsidRDefault="00000000">
      <w:pPr>
        <w:pStyle w:val="ListParagraph"/>
        <w:numPr>
          <w:ilvl w:val="0"/>
          <w:numId w:val="8"/>
        </w:numPr>
        <w:tabs>
          <w:tab w:val="left" w:pos="841"/>
        </w:tabs>
        <w:ind w:right="495"/>
        <w:jc w:val="both"/>
        <w:rPr>
          <w:sz w:val="24"/>
        </w:rPr>
      </w:pPr>
      <w:r>
        <w:rPr>
          <w:sz w:val="24"/>
        </w:rPr>
        <w:t>All surfaces of kitchens to be painted shall be washed with a solution of paint cleaner of sufficient strength to remove all grease and to dull the surface sheen. Paint cleaner shall be rinsed off with clear water.</w:t>
      </w:r>
    </w:p>
    <w:p w14:paraId="6FFD6F37" w14:textId="77777777" w:rsidR="00EF38C2" w:rsidRDefault="00EF38C2">
      <w:pPr>
        <w:pStyle w:val="BodyText"/>
      </w:pPr>
    </w:p>
    <w:p w14:paraId="68A08E7C" w14:textId="77777777" w:rsidR="00EF38C2" w:rsidRDefault="00000000">
      <w:pPr>
        <w:pStyle w:val="ListParagraph"/>
        <w:numPr>
          <w:ilvl w:val="0"/>
          <w:numId w:val="8"/>
        </w:numPr>
        <w:tabs>
          <w:tab w:val="left" w:pos="841"/>
        </w:tabs>
        <w:ind w:right="498"/>
        <w:jc w:val="both"/>
        <w:rPr>
          <w:sz w:val="24"/>
        </w:rPr>
      </w:pPr>
      <w:r>
        <w:rPr>
          <w:sz w:val="24"/>
        </w:rPr>
        <w:t>All clear coated woodwork shall be thoroughly cleaned of wax and grease, using mineral spirits, prior to receiving new clear</w:t>
      </w:r>
      <w:r>
        <w:rPr>
          <w:spacing w:val="-2"/>
          <w:sz w:val="24"/>
        </w:rPr>
        <w:t xml:space="preserve"> </w:t>
      </w:r>
      <w:r>
        <w:rPr>
          <w:sz w:val="24"/>
        </w:rPr>
        <w:t>coating.</w:t>
      </w:r>
    </w:p>
    <w:p w14:paraId="72870E79" w14:textId="77777777" w:rsidR="00EF38C2" w:rsidRDefault="00EF38C2">
      <w:pPr>
        <w:pStyle w:val="BodyText"/>
      </w:pPr>
    </w:p>
    <w:p w14:paraId="42433995" w14:textId="77777777" w:rsidR="00EF38C2" w:rsidRDefault="00000000">
      <w:pPr>
        <w:pStyle w:val="ListParagraph"/>
        <w:numPr>
          <w:ilvl w:val="0"/>
          <w:numId w:val="8"/>
        </w:numPr>
        <w:tabs>
          <w:tab w:val="left" w:pos="841"/>
        </w:tabs>
        <w:ind w:hanging="362"/>
        <w:rPr>
          <w:sz w:val="24"/>
        </w:rPr>
      </w:pPr>
      <w:r>
        <w:rPr>
          <w:sz w:val="24"/>
        </w:rPr>
        <w:t>All surfaces exhibiting water stains shall be sealed with a solvent based, alcohol soluble</w:t>
      </w:r>
      <w:r>
        <w:rPr>
          <w:spacing w:val="-17"/>
          <w:sz w:val="24"/>
        </w:rPr>
        <w:t xml:space="preserve"> </w:t>
      </w:r>
      <w:r>
        <w:rPr>
          <w:sz w:val="24"/>
        </w:rPr>
        <w:t>sealer.</w:t>
      </w:r>
    </w:p>
    <w:p w14:paraId="2804EC43" w14:textId="77777777" w:rsidR="00EF38C2" w:rsidRDefault="00EF38C2">
      <w:pPr>
        <w:pStyle w:val="BodyText"/>
      </w:pPr>
    </w:p>
    <w:p w14:paraId="5FE885BA" w14:textId="77777777" w:rsidR="00EF38C2" w:rsidRDefault="00000000">
      <w:pPr>
        <w:pStyle w:val="ListParagraph"/>
        <w:numPr>
          <w:ilvl w:val="0"/>
          <w:numId w:val="8"/>
        </w:numPr>
        <w:tabs>
          <w:tab w:val="left" w:pos="841"/>
        </w:tabs>
        <w:ind w:left="839" w:right="578"/>
        <w:jc w:val="both"/>
        <w:rPr>
          <w:sz w:val="24"/>
        </w:rPr>
      </w:pPr>
      <w:r>
        <w:rPr>
          <w:sz w:val="24"/>
        </w:rPr>
        <w:t>All glossy surfaces to be painted shall be dulled by sanding with a fine abrasive of 00 grit or a liquid applied paint duller.</w:t>
      </w:r>
    </w:p>
    <w:p w14:paraId="765F2408" w14:textId="77777777" w:rsidR="00EF38C2" w:rsidRDefault="00EF38C2">
      <w:pPr>
        <w:pStyle w:val="BodyText"/>
      </w:pPr>
    </w:p>
    <w:p w14:paraId="3AF64396" w14:textId="77777777" w:rsidR="00EF38C2" w:rsidRDefault="00000000">
      <w:pPr>
        <w:pStyle w:val="ListParagraph"/>
        <w:numPr>
          <w:ilvl w:val="0"/>
          <w:numId w:val="8"/>
        </w:numPr>
        <w:tabs>
          <w:tab w:val="left" w:pos="841"/>
        </w:tabs>
        <w:ind w:right="496"/>
        <w:jc w:val="both"/>
        <w:rPr>
          <w:sz w:val="24"/>
        </w:rPr>
      </w:pPr>
      <w:r>
        <w:rPr>
          <w:sz w:val="24"/>
        </w:rPr>
        <w:t>All exposed rust and areas where rust is indicated under the old paint film shall be removed to the bare metal. Bared metal shall be given a spot-coat of a suitable rust</w:t>
      </w:r>
      <w:r>
        <w:rPr>
          <w:spacing w:val="-13"/>
          <w:sz w:val="24"/>
        </w:rPr>
        <w:t xml:space="preserve"> </w:t>
      </w:r>
      <w:r>
        <w:rPr>
          <w:sz w:val="24"/>
        </w:rPr>
        <w:t>inhibitor.</w:t>
      </w:r>
    </w:p>
    <w:p w14:paraId="148BB4ED" w14:textId="77777777" w:rsidR="00EF38C2" w:rsidRDefault="00EF38C2">
      <w:pPr>
        <w:pStyle w:val="BodyText"/>
      </w:pPr>
    </w:p>
    <w:p w14:paraId="4EA89CFF" w14:textId="77777777" w:rsidR="00EF38C2" w:rsidRDefault="00000000">
      <w:pPr>
        <w:pStyle w:val="ListParagraph"/>
        <w:numPr>
          <w:ilvl w:val="0"/>
          <w:numId w:val="8"/>
        </w:numPr>
        <w:tabs>
          <w:tab w:val="left" w:pos="840"/>
        </w:tabs>
        <w:ind w:right="496"/>
        <w:jc w:val="both"/>
        <w:rPr>
          <w:sz w:val="24"/>
        </w:rPr>
      </w:pPr>
      <w:r>
        <w:rPr>
          <w:sz w:val="24"/>
        </w:rPr>
        <w:t>All surfaces of elevator entrance doors and bucks, elevator cab doors, and post (shaft side), cab ceilings and base moldings, shall be cleaned with cleaning lacquer thinner to remove grime, grease, wax and all foreign matter. Any grime, grease or wax not removed by use of thinners shall be removed</w:t>
      </w:r>
      <w:r>
        <w:rPr>
          <w:spacing w:val="23"/>
          <w:sz w:val="24"/>
        </w:rPr>
        <w:t xml:space="preserve"> </w:t>
      </w:r>
      <w:r>
        <w:rPr>
          <w:sz w:val="24"/>
        </w:rPr>
        <w:t>by</w:t>
      </w:r>
      <w:r>
        <w:rPr>
          <w:spacing w:val="23"/>
          <w:sz w:val="24"/>
        </w:rPr>
        <w:t xml:space="preserve"> </w:t>
      </w:r>
      <w:r>
        <w:rPr>
          <w:sz w:val="24"/>
        </w:rPr>
        <w:t>other</w:t>
      </w:r>
      <w:r>
        <w:rPr>
          <w:spacing w:val="23"/>
          <w:sz w:val="24"/>
        </w:rPr>
        <w:t xml:space="preserve"> </w:t>
      </w:r>
      <w:r>
        <w:rPr>
          <w:sz w:val="24"/>
        </w:rPr>
        <w:t>approved</w:t>
      </w:r>
      <w:r>
        <w:rPr>
          <w:spacing w:val="23"/>
          <w:sz w:val="24"/>
        </w:rPr>
        <w:t xml:space="preserve"> </w:t>
      </w:r>
      <w:r>
        <w:rPr>
          <w:sz w:val="24"/>
        </w:rPr>
        <w:t>means.</w:t>
      </w:r>
      <w:r>
        <w:rPr>
          <w:spacing w:val="46"/>
          <w:sz w:val="24"/>
        </w:rPr>
        <w:t xml:space="preserve"> </w:t>
      </w:r>
      <w:r>
        <w:rPr>
          <w:sz w:val="24"/>
        </w:rPr>
        <w:t>Surfaces</w:t>
      </w:r>
      <w:r>
        <w:rPr>
          <w:spacing w:val="23"/>
          <w:sz w:val="24"/>
        </w:rPr>
        <w:t xml:space="preserve"> </w:t>
      </w:r>
      <w:r>
        <w:rPr>
          <w:sz w:val="24"/>
        </w:rPr>
        <w:t>shall</w:t>
      </w:r>
      <w:r>
        <w:rPr>
          <w:spacing w:val="23"/>
          <w:sz w:val="24"/>
        </w:rPr>
        <w:t xml:space="preserve"> </w:t>
      </w:r>
      <w:r>
        <w:rPr>
          <w:sz w:val="24"/>
        </w:rPr>
        <w:t>be</w:t>
      </w:r>
      <w:r>
        <w:rPr>
          <w:spacing w:val="23"/>
          <w:sz w:val="24"/>
        </w:rPr>
        <w:t xml:space="preserve"> </w:t>
      </w:r>
      <w:r>
        <w:rPr>
          <w:sz w:val="24"/>
        </w:rPr>
        <w:t>sanded</w:t>
      </w:r>
      <w:r>
        <w:rPr>
          <w:spacing w:val="23"/>
          <w:sz w:val="24"/>
        </w:rPr>
        <w:t xml:space="preserve"> </w:t>
      </w:r>
      <w:r>
        <w:rPr>
          <w:sz w:val="24"/>
        </w:rPr>
        <w:t>smooth</w:t>
      </w:r>
      <w:r>
        <w:rPr>
          <w:spacing w:val="23"/>
          <w:sz w:val="24"/>
        </w:rPr>
        <w:t xml:space="preserve"> </w:t>
      </w:r>
      <w:r>
        <w:rPr>
          <w:sz w:val="24"/>
        </w:rPr>
        <w:t>by</w:t>
      </w:r>
      <w:r>
        <w:rPr>
          <w:spacing w:val="23"/>
          <w:sz w:val="24"/>
        </w:rPr>
        <w:t xml:space="preserve"> </w:t>
      </w:r>
      <w:r>
        <w:rPr>
          <w:sz w:val="24"/>
        </w:rPr>
        <w:t>fine</w:t>
      </w:r>
      <w:r>
        <w:rPr>
          <w:spacing w:val="23"/>
          <w:sz w:val="24"/>
        </w:rPr>
        <w:t xml:space="preserve"> </w:t>
      </w:r>
      <w:r>
        <w:rPr>
          <w:sz w:val="24"/>
        </w:rPr>
        <w:t>abrasive</w:t>
      </w:r>
      <w:r>
        <w:rPr>
          <w:spacing w:val="23"/>
          <w:sz w:val="24"/>
        </w:rPr>
        <w:t xml:space="preserve"> </w:t>
      </w:r>
      <w:r>
        <w:rPr>
          <w:sz w:val="24"/>
        </w:rPr>
        <w:t>of</w:t>
      </w:r>
      <w:r>
        <w:rPr>
          <w:spacing w:val="23"/>
          <w:sz w:val="24"/>
        </w:rPr>
        <w:t xml:space="preserve"> </w:t>
      </w:r>
      <w:r>
        <w:rPr>
          <w:sz w:val="24"/>
        </w:rPr>
        <w:t>000</w:t>
      </w:r>
      <w:r>
        <w:rPr>
          <w:spacing w:val="23"/>
          <w:sz w:val="24"/>
        </w:rPr>
        <w:t xml:space="preserve"> </w:t>
      </w:r>
      <w:r>
        <w:rPr>
          <w:sz w:val="24"/>
        </w:rPr>
        <w:t>girt.</w:t>
      </w:r>
    </w:p>
    <w:p w14:paraId="359BC59E" w14:textId="77777777" w:rsidR="00EF38C2" w:rsidRDefault="00EF38C2">
      <w:pPr>
        <w:jc w:val="both"/>
        <w:rPr>
          <w:sz w:val="24"/>
        </w:rPr>
        <w:sectPr w:rsidR="00EF38C2">
          <w:pgSz w:w="12240" w:h="15840"/>
          <w:pgMar w:top="920" w:right="580" w:bottom="1180" w:left="600" w:header="0" w:footer="915" w:gutter="0"/>
          <w:pgBorders w:offsetFrom="page">
            <w:top w:val="single" w:sz="4" w:space="24" w:color="000000"/>
            <w:left w:val="single" w:sz="4" w:space="24" w:color="000000"/>
            <w:bottom w:val="single" w:sz="4" w:space="24" w:color="000000"/>
            <w:right w:val="single" w:sz="4" w:space="24" w:color="000000"/>
          </w:pgBorders>
          <w:cols w:space="720"/>
        </w:sectPr>
      </w:pPr>
    </w:p>
    <w:p w14:paraId="33F91637" w14:textId="77777777" w:rsidR="00EF38C2" w:rsidRDefault="00000000">
      <w:pPr>
        <w:pStyle w:val="BodyText"/>
        <w:spacing w:before="76"/>
        <w:ind w:left="840" w:right="494"/>
        <w:jc w:val="both"/>
      </w:pPr>
      <w:r>
        <w:lastRenderedPageBreak/>
        <w:t>All shaft side aprons are included as part of the elevator hatch doors. Each elevator hatch door consists of door, door buck and shaft apron. All exposed rust and areas where rust is indicated under the old paint film shall be removed to the bare metal and the bare metal shall be primed with a rust inhibitive primer.</w:t>
      </w:r>
    </w:p>
    <w:p w14:paraId="75D61152" w14:textId="77777777" w:rsidR="00EF38C2" w:rsidRDefault="00EF38C2">
      <w:pPr>
        <w:pStyle w:val="BodyText"/>
      </w:pPr>
    </w:p>
    <w:p w14:paraId="306372B9" w14:textId="77777777" w:rsidR="00EF38C2" w:rsidRDefault="00000000">
      <w:pPr>
        <w:pStyle w:val="ListParagraph"/>
        <w:numPr>
          <w:ilvl w:val="0"/>
          <w:numId w:val="8"/>
        </w:numPr>
        <w:tabs>
          <w:tab w:val="left" w:pos="839"/>
          <w:tab w:val="left" w:pos="840"/>
        </w:tabs>
        <w:spacing w:before="1"/>
        <w:ind w:left="839"/>
        <w:rPr>
          <w:sz w:val="24"/>
        </w:rPr>
      </w:pPr>
      <w:r>
        <w:rPr>
          <w:sz w:val="24"/>
        </w:rPr>
        <w:t>Exterior</w:t>
      </w:r>
      <w:r>
        <w:rPr>
          <w:spacing w:val="-1"/>
          <w:sz w:val="24"/>
        </w:rPr>
        <w:t xml:space="preserve"> </w:t>
      </w:r>
      <w:r>
        <w:rPr>
          <w:sz w:val="24"/>
        </w:rPr>
        <w:t>Wood</w:t>
      </w:r>
    </w:p>
    <w:p w14:paraId="7234E777" w14:textId="77777777" w:rsidR="00EF38C2" w:rsidRDefault="00EF38C2">
      <w:pPr>
        <w:pStyle w:val="BodyText"/>
        <w:spacing w:before="11"/>
        <w:rPr>
          <w:sz w:val="23"/>
        </w:rPr>
      </w:pPr>
    </w:p>
    <w:p w14:paraId="72A0AC46" w14:textId="77777777" w:rsidR="00EF38C2" w:rsidRDefault="00000000">
      <w:pPr>
        <w:pStyle w:val="BodyText"/>
        <w:ind w:left="840" w:right="494"/>
        <w:jc w:val="both"/>
      </w:pPr>
      <w:r>
        <w:t>Where the painting or staining of exterior wood is involved, the work of this contract shall also include the two (2) preparation descriptions stated below. The replacement of  all  split,  delaminated, rotted or otherwise deteriorated wood siding and trim, including soffits, fascias,  battens and window and door trim shall be done as additional work to this contract in accordance with the prior approval of the housing company/authority and the price quoted in Exhibit</w:t>
      </w:r>
      <w:r>
        <w:rPr>
          <w:spacing w:val="-38"/>
        </w:rPr>
        <w:t xml:space="preserve"> </w:t>
      </w:r>
      <w:r>
        <w:t>“A”.</w:t>
      </w:r>
    </w:p>
    <w:p w14:paraId="18FDF6F0" w14:textId="77777777" w:rsidR="00EF38C2" w:rsidRDefault="00EF38C2">
      <w:pPr>
        <w:pStyle w:val="BodyText"/>
      </w:pPr>
    </w:p>
    <w:p w14:paraId="61F71241" w14:textId="77777777" w:rsidR="00EF38C2" w:rsidRDefault="00000000">
      <w:pPr>
        <w:pStyle w:val="ListParagraph"/>
        <w:numPr>
          <w:ilvl w:val="1"/>
          <w:numId w:val="8"/>
        </w:numPr>
        <w:tabs>
          <w:tab w:val="left" w:pos="1561"/>
        </w:tabs>
        <w:ind w:left="1560" w:right="498" w:hanging="720"/>
        <w:jc w:val="both"/>
        <w:rPr>
          <w:sz w:val="24"/>
        </w:rPr>
      </w:pPr>
      <w:r>
        <w:rPr>
          <w:sz w:val="24"/>
        </w:rPr>
        <w:t>All loose or bulging siding and trim, including soffits, fascias, battens and window and door trim shall be refastened to provide a firm flat</w:t>
      </w:r>
      <w:r>
        <w:rPr>
          <w:spacing w:val="-5"/>
          <w:sz w:val="24"/>
        </w:rPr>
        <w:t xml:space="preserve"> </w:t>
      </w:r>
      <w:r>
        <w:rPr>
          <w:sz w:val="24"/>
        </w:rPr>
        <w:t>surface.</w:t>
      </w:r>
    </w:p>
    <w:p w14:paraId="5E8422E0" w14:textId="77777777" w:rsidR="00EF38C2" w:rsidRDefault="00EF38C2">
      <w:pPr>
        <w:pStyle w:val="BodyText"/>
      </w:pPr>
    </w:p>
    <w:p w14:paraId="0E3ACE5C" w14:textId="77777777" w:rsidR="00EF38C2" w:rsidRDefault="00000000">
      <w:pPr>
        <w:pStyle w:val="ListParagraph"/>
        <w:numPr>
          <w:ilvl w:val="1"/>
          <w:numId w:val="8"/>
        </w:numPr>
        <w:tabs>
          <w:tab w:val="left" w:pos="1561"/>
        </w:tabs>
        <w:ind w:left="1559" w:right="495" w:hanging="720"/>
        <w:jc w:val="both"/>
        <w:rPr>
          <w:sz w:val="24"/>
        </w:rPr>
      </w:pPr>
      <w:r>
        <w:rPr>
          <w:sz w:val="24"/>
        </w:rPr>
        <w:t>Nails for fastening shall be aluminum, annular or spiral grooved, of manufacturer’s recommended sizes for each application. Nails for refastening of plywood siding shall be spaced a maximum of 6 inches o.c. at edges and 8 inches o.c. at intermediate stud in intervals.</w:t>
      </w:r>
    </w:p>
    <w:p w14:paraId="010B50E1" w14:textId="77777777" w:rsidR="00EF38C2" w:rsidRDefault="00EF38C2">
      <w:pPr>
        <w:pStyle w:val="BodyText"/>
        <w:spacing w:before="3"/>
      </w:pPr>
    </w:p>
    <w:p w14:paraId="2A2A76B8" w14:textId="77777777" w:rsidR="00EF38C2" w:rsidRDefault="00000000">
      <w:pPr>
        <w:pStyle w:val="Heading1"/>
        <w:spacing w:line="240" w:lineRule="auto"/>
        <w:ind w:left="479"/>
      </w:pPr>
      <w:r>
        <w:rPr>
          <w:u w:val="thick"/>
        </w:rPr>
        <w:t>Section 5. Lead Safe Work Practices</w:t>
      </w:r>
    </w:p>
    <w:p w14:paraId="3A19466A" w14:textId="77777777" w:rsidR="00EF38C2" w:rsidRDefault="00EF38C2">
      <w:pPr>
        <w:pStyle w:val="BodyText"/>
        <w:spacing w:before="11"/>
        <w:rPr>
          <w:b/>
          <w:sz w:val="15"/>
        </w:rPr>
      </w:pPr>
    </w:p>
    <w:p w14:paraId="76AF201E" w14:textId="77777777" w:rsidR="00EF38C2" w:rsidRDefault="00000000">
      <w:pPr>
        <w:pStyle w:val="BodyText"/>
        <w:spacing w:before="90"/>
        <w:ind w:left="840" w:right="497"/>
        <w:jc w:val="both"/>
      </w:pPr>
      <w:r>
        <w:t xml:space="preserve">All coatings, preparation and painting must conform to all applicable federal, state and local regulations for Lead Based Paint (LBP) including those listed below. In the absence of an existing </w:t>
      </w:r>
      <w:r>
        <w:rPr>
          <w:color w:val="FF0000"/>
        </w:rPr>
        <w:t xml:space="preserve">LBP </w:t>
      </w:r>
      <w:r>
        <w:t>report indicating no lead in surfaces scheduled to be painted, bidders must either include certification from an EPA risk assessor that the surfaces to be painted are lead free or that they are EPA Renovation, Repair and Painting (RRP) certified.</w:t>
      </w:r>
    </w:p>
    <w:p w14:paraId="37700BB2" w14:textId="77777777" w:rsidR="00EF38C2" w:rsidRDefault="00EF38C2">
      <w:pPr>
        <w:pStyle w:val="BodyText"/>
        <w:spacing w:before="10"/>
        <w:rPr>
          <w:sz w:val="23"/>
        </w:rPr>
      </w:pPr>
    </w:p>
    <w:p w14:paraId="607D7B9C" w14:textId="77777777" w:rsidR="00EF38C2" w:rsidRDefault="00000000">
      <w:pPr>
        <w:pStyle w:val="ListParagraph"/>
        <w:numPr>
          <w:ilvl w:val="0"/>
          <w:numId w:val="7"/>
        </w:numPr>
        <w:tabs>
          <w:tab w:val="left" w:pos="1110"/>
        </w:tabs>
        <w:ind w:left="1109" w:right="497"/>
        <w:jc w:val="both"/>
        <w:rPr>
          <w:sz w:val="24"/>
        </w:rPr>
      </w:pPr>
      <w:r>
        <w:rPr>
          <w:sz w:val="24"/>
        </w:rPr>
        <w:t>Under the EPA RRP rule, (April 22, 2010), contractors performing renovation, repair and painting projects that disturb lead-based paint in homes, child care facilities, and schools built before 1978 must be certified and must follow specific work practices to prevent lead</w:t>
      </w:r>
      <w:r>
        <w:rPr>
          <w:spacing w:val="-9"/>
          <w:sz w:val="24"/>
        </w:rPr>
        <w:t xml:space="preserve"> </w:t>
      </w:r>
      <w:r>
        <w:rPr>
          <w:sz w:val="24"/>
        </w:rPr>
        <w:t>contamination.</w:t>
      </w:r>
    </w:p>
    <w:p w14:paraId="48FC089B" w14:textId="77777777" w:rsidR="00EF38C2" w:rsidRDefault="00EF38C2">
      <w:pPr>
        <w:pStyle w:val="BodyText"/>
      </w:pPr>
    </w:p>
    <w:p w14:paraId="07E30298" w14:textId="77777777" w:rsidR="00EF38C2" w:rsidRDefault="00000000">
      <w:pPr>
        <w:pStyle w:val="ListParagraph"/>
        <w:numPr>
          <w:ilvl w:val="0"/>
          <w:numId w:val="7"/>
        </w:numPr>
        <w:tabs>
          <w:tab w:val="left" w:pos="1110"/>
        </w:tabs>
        <w:spacing w:before="1"/>
        <w:ind w:left="1109" w:right="496"/>
        <w:jc w:val="both"/>
        <w:rPr>
          <w:sz w:val="24"/>
        </w:rPr>
      </w:pPr>
      <w:r>
        <w:rPr>
          <w:sz w:val="24"/>
        </w:rPr>
        <w:t>Developments receiving any Federal funding: Federal Lead-Based Paint Requirements, 24 CFR Part 35 or the Lead Safe Housing Rule (LSHR) applies to all federally-assisted housing. Depending on the nature of work and the dollar amount of federal investment in the property, certain requirements must be complied with in handling lead-based paint. The Housing Company/Authority will inform the bidders of specific requirements for the</w:t>
      </w:r>
      <w:r>
        <w:rPr>
          <w:spacing w:val="-6"/>
          <w:sz w:val="24"/>
        </w:rPr>
        <w:t xml:space="preserve"> </w:t>
      </w:r>
      <w:r>
        <w:rPr>
          <w:sz w:val="24"/>
        </w:rPr>
        <w:t>development.</w:t>
      </w:r>
    </w:p>
    <w:p w14:paraId="2AE7445B" w14:textId="77777777" w:rsidR="00EF38C2" w:rsidRDefault="00EF38C2">
      <w:pPr>
        <w:pStyle w:val="BodyText"/>
        <w:spacing w:before="11"/>
        <w:rPr>
          <w:sz w:val="23"/>
        </w:rPr>
      </w:pPr>
    </w:p>
    <w:p w14:paraId="05362750" w14:textId="77777777" w:rsidR="00EF38C2" w:rsidRDefault="00000000">
      <w:pPr>
        <w:pStyle w:val="ListParagraph"/>
        <w:numPr>
          <w:ilvl w:val="0"/>
          <w:numId w:val="7"/>
        </w:numPr>
        <w:tabs>
          <w:tab w:val="left" w:pos="1110"/>
        </w:tabs>
        <w:ind w:hanging="361"/>
        <w:rPr>
          <w:sz w:val="24"/>
        </w:rPr>
      </w:pPr>
      <w:r>
        <w:rPr>
          <w:sz w:val="24"/>
        </w:rPr>
        <w:t>In New York City: Local Law 1, NYC Childhood Lead Poising Prevention Act of</w:t>
      </w:r>
      <w:r>
        <w:rPr>
          <w:spacing w:val="-28"/>
          <w:sz w:val="24"/>
        </w:rPr>
        <w:t xml:space="preserve"> </w:t>
      </w:r>
      <w:r>
        <w:rPr>
          <w:sz w:val="24"/>
        </w:rPr>
        <w:t>2004.</w:t>
      </w:r>
    </w:p>
    <w:p w14:paraId="098EC9C9" w14:textId="77777777" w:rsidR="00EF38C2" w:rsidRDefault="00EF38C2">
      <w:pPr>
        <w:pStyle w:val="BodyText"/>
      </w:pPr>
    </w:p>
    <w:p w14:paraId="45DFCD74" w14:textId="77777777" w:rsidR="00EF38C2" w:rsidRDefault="00000000">
      <w:pPr>
        <w:pStyle w:val="ListParagraph"/>
        <w:numPr>
          <w:ilvl w:val="0"/>
          <w:numId w:val="7"/>
        </w:numPr>
        <w:tabs>
          <w:tab w:val="left" w:pos="1110"/>
        </w:tabs>
        <w:ind w:left="1109" w:right="493"/>
        <w:jc w:val="both"/>
        <w:rPr>
          <w:sz w:val="24"/>
        </w:rPr>
      </w:pPr>
      <w:r>
        <w:rPr>
          <w:sz w:val="24"/>
        </w:rPr>
        <w:t>In Rochester: City of Rochester Property Conservation Code, Chapter 90, Article III, Lead-Based Paint Poisoning Prevention.</w:t>
      </w:r>
    </w:p>
    <w:p w14:paraId="35D9C624" w14:textId="77777777" w:rsidR="00EF38C2" w:rsidRDefault="00EF38C2">
      <w:pPr>
        <w:pStyle w:val="BodyText"/>
        <w:spacing w:before="2"/>
      </w:pPr>
    </w:p>
    <w:p w14:paraId="7E93153C" w14:textId="77777777" w:rsidR="00EF38C2" w:rsidRDefault="00000000">
      <w:pPr>
        <w:pStyle w:val="Heading1"/>
        <w:spacing w:before="1" w:line="240" w:lineRule="auto"/>
        <w:ind w:left="479"/>
      </w:pPr>
      <w:r>
        <w:rPr>
          <w:u w:val="thick"/>
        </w:rPr>
        <w:t>Section 6. General Workmanship</w:t>
      </w:r>
    </w:p>
    <w:p w14:paraId="6BA2ADE8" w14:textId="77777777" w:rsidR="00EF38C2" w:rsidRDefault="00EF38C2">
      <w:pPr>
        <w:pStyle w:val="BodyText"/>
        <w:spacing w:before="11"/>
        <w:rPr>
          <w:b/>
          <w:sz w:val="15"/>
        </w:rPr>
      </w:pPr>
    </w:p>
    <w:p w14:paraId="5AF69B16" w14:textId="77777777" w:rsidR="00EF38C2" w:rsidRDefault="00000000">
      <w:pPr>
        <w:pStyle w:val="ListParagraph"/>
        <w:numPr>
          <w:ilvl w:val="0"/>
          <w:numId w:val="6"/>
        </w:numPr>
        <w:tabs>
          <w:tab w:val="left" w:pos="841"/>
        </w:tabs>
        <w:spacing w:before="90"/>
        <w:ind w:hanging="362"/>
        <w:rPr>
          <w:sz w:val="24"/>
        </w:rPr>
      </w:pPr>
      <w:r>
        <w:rPr>
          <w:sz w:val="24"/>
        </w:rPr>
        <w:t>All work shall be done in a neat and clean manner by experienced, capable</w:t>
      </w:r>
      <w:r>
        <w:rPr>
          <w:spacing w:val="-10"/>
          <w:sz w:val="24"/>
        </w:rPr>
        <w:t xml:space="preserve"> </w:t>
      </w:r>
      <w:r>
        <w:rPr>
          <w:sz w:val="24"/>
        </w:rPr>
        <w:t>mechanics.</w:t>
      </w:r>
    </w:p>
    <w:p w14:paraId="41A873EF" w14:textId="77777777" w:rsidR="00EF38C2" w:rsidRDefault="00EF38C2">
      <w:pPr>
        <w:pStyle w:val="BodyText"/>
      </w:pPr>
    </w:p>
    <w:p w14:paraId="7674629A" w14:textId="77777777" w:rsidR="00EF38C2" w:rsidRDefault="00000000">
      <w:pPr>
        <w:pStyle w:val="ListParagraph"/>
        <w:numPr>
          <w:ilvl w:val="0"/>
          <w:numId w:val="6"/>
        </w:numPr>
        <w:tabs>
          <w:tab w:val="left" w:pos="820"/>
        </w:tabs>
        <w:ind w:left="819" w:hanging="341"/>
        <w:rPr>
          <w:sz w:val="24"/>
        </w:rPr>
      </w:pPr>
      <w:r>
        <w:rPr>
          <w:sz w:val="24"/>
        </w:rPr>
        <w:t>See Lead Based Paint</w:t>
      </w:r>
      <w:r>
        <w:rPr>
          <w:spacing w:val="-4"/>
          <w:sz w:val="24"/>
        </w:rPr>
        <w:t xml:space="preserve"> </w:t>
      </w:r>
      <w:r>
        <w:rPr>
          <w:sz w:val="24"/>
        </w:rPr>
        <w:t>notes.</w:t>
      </w:r>
    </w:p>
    <w:p w14:paraId="69F7926C" w14:textId="77777777" w:rsidR="00EF38C2" w:rsidRDefault="00EF38C2">
      <w:pPr>
        <w:rPr>
          <w:sz w:val="24"/>
        </w:rPr>
        <w:sectPr w:rsidR="00EF38C2">
          <w:pgSz w:w="12240" w:h="15840"/>
          <w:pgMar w:top="640" w:right="580" w:bottom="1180" w:left="600" w:header="0" w:footer="915" w:gutter="0"/>
          <w:pgBorders w:offsetFrom="page">
            <w:top w:val="single" w:sz="4" w:space="24" w:color="000000"/>
            <w:left w:val="single" w:sz="4" w:space="24" w:color="000000"/>
            <w:bottom w:val="single" w:sz="4" w:space="24" w:color="000000"/>
            <w:right w:val="single" w:sz="4" w:space="24" w:color="000000"/>
          </w:pgBorders>
          <w:cols w:space="720"/>
        </w:sectPr>
      </w:pPr>
    </w:p>
    <w:p w14:paraId="59B92967" w14:textId="77777777" w:rsidR="00EF38C2" w:rsidRDefault="00000000">
      <w:pPr>
        <w:pStyle w:val="ListParagraph"/>
        <w:numPr>
          <w:ilvl w:val="0"/>
          <w:numId w:val="6"/>
        </w:numPr>
        <w:tabs>
          <w:tab w:val="left" w:pos="841"/>
        </w:tabs>
        <w:spacing w:before="76"/>
        <w:ind w:right="497" w:hanging="360"/>
        <w:jc w:val="both"/>
        <w:rPr>
          <w:sz w:val="24"/>
        </w:rPr>
      </w:pPr>
      <w:r>
        <w:rPr>
          <w:sz w:val="24"/>
        </w:rPr>
        <w:lastRenderedPageBreak/>
        <w:t>Each coat of paint shall be evenly worked out and allowed to dry according to the manufacturer’s recommendations before subsequent coats are applied. Each coat of primer and paint shall be a different tint from that of the preceding</w:t>
      </w:r>
      <w:r>
        <w:rPr>
          <w:spacing w:val="-2"/>
          <w:sz w:val="24"/>
        </w:rPr>
        <w:t xml:space="preserve"> </w:t>
      </w:r>
      <w:r>
        <w:rPr>
          <w:sz w:val="24"/>
        </w:rPr>
        <w:t>coat.</w:t>
      </w:r>
    </w:p>
    <w:p w14:paraId="2F762B09" w14:textId="77777777" w:rsidR="00EF38C2" w:rsidRDefault="00EF38C2">
      <w:pPr>
        <w:pStyle w:val="BodyText"/>
      </w:pPr>
    </w:p>
    <w:p w14:paraId="635DD135" w14:textId="77777777" w:rsidR="00EF38C2" w:rsidRDefault="00000000">
      <w:pPr>
        <w:pStyle w:val="ListParagraph"/>
        <w:numPr>
          <w:ilvl w:val="0"/>
          <w:numId w:val="6"/>
        </w:numPr>
        <w:tabs>
          <w:tab w:val="left" w:pos="841"/>
        </w:tabs>
        <w:spacing w:before="1"/>
        <w:ind w:right="496" w:hanging="360"/>
        <w:jc w:val="both"/>
        <w:rPr>
          <w:sz w:val="24"/>
        </w:rPr>
      </w:pPr>
      <w:r>
        <w:rPr>
          <w:sz w:val="24"/>
        </w:rPr>
        <w:t>Finish coat or coats of paint shall be of the exact shade or shades, texture and consistency as approved by the Housing Company/Authority. The Contractor shall not change the color of any paint that has already been approved by the Housing Company/Authority unless authorized to do so in writing.</w:t>
      </w:r>
    </w:p>
    <w:p w14:paraId="212FCF66" w14:textId="77777777" w:rsidR="00EF38C2" w:rsidRDefault="00EF38C2">
      <w:pPr>
        <w:pStyle w:val="BodyText"/>
        <w:spacing w:before="11"/>
        <w:rPr>
          <w:sz w:val="23"/>
        </w:rPr>
      </w:pPr>
    </w:p>
    <w:p w14:paraId="42343A2C" w14:textId="77777777" w:rsidR="00EF38C2" w:rsidRDefault="00000000">
      <w:pPr>
        <w:pStyle w:val="ListParagraph"/>
        <w:numPr>
          <w:ilvl w:val="0"/>
          <w:numId w:val="6"/>
        </w:numPr>
        <w:tabs>
          <w:tab w:val="left" w:pos="841"/>
        </w:tabs>
        <w:ind w:right="498" w:hanging="360"/>
        <w:jc w:val="both"/>
        <w:rPr>
          <w:sz w:val="24"/>
        </w:rPr>
      </w:pPr>
      <w:r>
        <w:rPr>
          <w:sz w:val="24"/>
        </w:rPr>
        <w:t>The finished work shall be free from runs, sags, holidays, defective brushing or stippling, and clogging of lines and angles of the trim.</w:t>
      </w:r>
    </w:p>
    <w:p w14:paraId="68A873B6" w14:textId="77777777" w:rsidR="00EF38C2" w:rsidRDefault="00EF38C2">
      <w:pPr>
        <w:pStyle w:val="BodyText"/>
      </w:pPr>
    </w:p>
    <w:p w14:paraId="216C0322" w14:textId="77777777" w:rsidR="00EF38C2" w:rsidRDefault="00000000">
      <w:pPr>
        <w:pStyle w:val="ListParagraph"/>
        <w:numPr>
          <w:ilvl w:val="0"/>
          <w:numId w:val="6"/>
        </w:numPr>
        <w:tabs>
          <w:tab w:val="left" w:pos="841"/>
        </w:tabs>
        <w:ind w:right="498" w:hanging="360"/>
        <w:jc w:val="both"/>
        <w:rPr>
          <w:sz w:val="24"/>
        </w:rPr>
      </w:pPr>
      <w:r>
        <w:rPr>
          <w:sz w:val="24"/>
        </w:rPr>
        <w:t>It shall be distinctly understood that the number of coats of material recommended by the manufacturer specifies a minimum. Even with a material of specified quality, mere applications of the stated number of coats will not assure acceptance, unless a sample of the quality of the workmanship and the hiding qualities of the work is approved by the Housing</w:t>
      </w:r>
      <w:r>
        <w:rPr>
          <w:spacing w:val="-4"/>
          <w:sz w:val="24"/>
        </w:rPr>
        <w:t xml:space="preserve"> </w:t>
      </w:r>
      <w:r>
        <w:rPr>
          <w:sz w:val="24"/>
        </w:rPr>
        <w:t>Company/Authority.</w:t>
      </w:r>
    </w:p>
    <w:p w14:paraId="47C0E60D" w14:textId="77777777" w:rsidR="00EF38C2" w:rsidRDefault="00EF38C2">
      <w:pPr>
        <w:pStyle w:val="BodyText"/>
      </w:pPr>
    </w:p>
    <w:p w14:paraId="4E464B20" w14:textId="77777777" w:rsidR="00EF38C2" w:rsidRDefault="00000000">
      <w:pPr>
        <w:pStyle w:val="ListParagraph"/>
        <w:numPr>
          <w:ilvl w:val="0"/>
          <w:numId w:val="6"/>
        </w:numPr>
        <w:tabs>
          <w:tab w:val="left" w:pos="841"/>
        </w:tabs>
        <w:ind w:right="497" w:hanging="360"/>
        <w:jc w:val="both"/>
        <w:rPr>
          <w:sz w:val="24"/>
        </w:rPr>
      </w:pPr>
      <w:r>
        <w:rPr>
          <w:sz w:val="24"/>
        </w:rPr>
        <w:t>The thinning of good material for additional coverage, the use of poor materials and the adulteration with inferior substitute materials is not be permitted. A full-bodied finish of the paint surface is required under this contract regardless of the number of coats necessary to accomplish the</w:t>
      </w:r>
      <w:r>
        <w:rPr>
          <w:spacing w:val="-15"/>
          <w:sz w:val="24"/>
        </w:rPr>
        <w:t xml:space="preserve"> </w:t>
      </w:r>
      <w:r>
        <w:rPr>
          <w:sz w:val="24"/>
        </w:rPr>
        <w:t>result.</w:t>
      </w:r>
    </w:p>
    <w:p w14:paraId="79BCF29F" w14:textId="77777777" w:rsidR="00EF38C2" w:rsidRDefault="00EF38C2">
      <w:pPr>
        <w:pStyle w:val="BodyText"/>
      </w:pPr>
    </w:p>
    <w:p w14:paraId="60B4C275" w14:textId="77777777" w:rsidR="00EF38C2" w:rsidRDefault="00000000">
      <w:pPr>
        <w:pStyle w:val="ListParagraph"/>
        <w:numPr>
          <w:ilvl w:val="0"/>
          <w:numId w:val="6"/>
        </w:numPr>
        <w:tabs>
          <w:tab w:val="left" w:pos="841"/>
        </w:tabs>
        <w:rPr>
          <w:sz w:val="24"/>
        </w:rPr>
      </w:pPr>
      <w:r>
        <w:rPr>
          <w:sz w:val="24"/>
        </w:rPr>
        <w:t>All surfaces shall be left clean at completion of the</w:t>
      </w:r>
      <w:r>
        <w:rPr>
          <w:spacing w:val="-6"/>
          <w:sz w:val="24"/>
        </w:rPr>
        <w:t xml:space="preserve"> </w:t>
      </w:r>
      <w:r>
        <w:rPr>
          <w:sz w:val="24"/>
        </w:rPr>
        <w:t>work.</w:t>
      </w:r>
    </w:p>
    <w:p w14:paraId="1194F6B9" w14:textId="77777777" w:rsidR="00EF38C2" w:rsidRDefault="00EF38C2">
      <w:pPr>
        <w:pStyle w:val="BodyText"/>
      </w:pPr>
    </w:p>
    <w:p w14:paraId="1AC9C01F" w14:textId="77777777" w:rsidR="00EF38C2" w:rsidRDefault="00000000">
      <w:pPr>
        <w:pStyle w:val="ListParagraph"/>
        <w:numPr>
          <w:ilvl w:val="0"/>
          <w:numId w:val="6"/>
        </w:numPr>
        <w:tabs>
          <w:tab w:val="left" w:pos="839"/>
          <w:tab w:val="left" w:pos="840"/>
        </w:tabs>
        <w:ind w:left="839" w:hanging="360"/>
        <w:rPr>
          <w:sz w:val="24"/>
        </w:rPr>
      </w:pPr>
      <w:r>
        <w:rPr>
          <w:sz w:val="24"/>
        </w:rPr>
        <w:t>Drop cloths shall be kept clean at all</w:t>
      </w:r>
      <w:r>
        <w:rPr>
          <w:spacing w:val="-5"/>
          <w:sz w:val="24"/>
        </w:rPr>
        <w:t xml:space="preserve"> </w:t>
      </w:r>
      <w:r>
        <w:rPr>
          <w:sz w:val="24"/>
        </w:rPr>
        <w:t>times.</w:t>
      </w:r>
    </w:p>
    <w:p w14:paraId="48DC1F7B" w14:textId="77777777" w:rsidR="00EF38C2" w:rsidRDefault="00EF38C2">
      <w:pPr>
        <w:pStyle w:val="BodyText"/>
      </w:pPr>
    </w:p>
    <w:p w14:paraId="3FB090B1" w14:textId="77777777" w:rsidR="00EF38C2" w:rsidRDefault="00000000">
      <w:pPr>
        <w:pStyle w:val="ListParagraph"/>
        <w:numPr>
          <w:ilvl w:val="0"/>
          <w:numId w:val="6"/>
        </w:numPr>
        <w:tabs>
          <w:tab w:val="left" w:pos="839"/>
          <w:tab w:val="left" w:pos="840"/>
        </w:tabs>
        <w:spacing w:before="1"/>
        <w:ind w:left="839" w:hanging="360"/>
        <w:rPr>
          <w:sz w:val="24"/>
        </w:rPr>
      </w:pPr>
      <w:r>
        <w:rPr>
          <w:sz w:val="24"/>
        </w:rPr>
        <w:t>Window shades and blinds shall be carefully handled and kept free of paint and</w:t>
      </w:r>
      <w:r>
        <w:rPr>
          <w:spacing w:val="-16"/>
          <w:sz w:val="24"/>
        </w:rPr>
        <w:t xml:space="preserve"> </w:t>
      </w:r>
      <w:r>
        <w:rPr>
          <w:sz w:val="24"/>
        </w:rPr>
        <w:t>spatters.</w:t>
      </w:r>
    </w:p>
    <w:p w14:paraId="73ABBC6D" w14:textId="77777777" w:rsidR="00EF38C2" w:rsidRDefault="00EF38C2">
      <w:pPr>
        <w:pStyle w:val="BodyText"/>
        <w:spacing w:before="10"/>
        <w:rPr>
          <w:sz w:val="23"/>
        </w:rPr>
      </w:pPr>
    </w:p>
    <w:p w14:paraId="1E68918B" w14:textId="77777777" w:rsidR="00EF38C2" w:rsidRDefault="00000000">
      <w:pPr>
        <w:pStyle w:val="ListParagraph"/>
        <w:numPr>
          <w:ilvl w:val="0"/>
          <w:numId w:val="6"/>
        </w:numPr>
        <w:tabs>
          <w:tab w:val="left" w:pos="840"/>
        </w:tabs>
        <w:ind w:right="498" w:hanging="360"/>
        <w:jc w:val="both"/>
        <w:rPr>
          <w:sz w:val="24"/>
        </w:rPr>
      </w:pPr>
      <w:r>
        <w:rPr>
          <w:sz w:val="24"/>
        </w:rPr>
        <w:t>No exterior painting shall be undertaken if air or surface temperature is below 50 degrees Fahrenheit or immediately following rain or until frost, dew or condensation has</w:t>
      </w:r>
      <w:r>
        <w:rPr>
          <w:spacing w:val="-1"/>
          <w:sz w:val="24"/>
        </w:rPr>
        <w:t xml:space="preserve"> </w:t>
      </w:r>
      <w:r>
        <w:rPr>
          <w:sz w:val="24"/>
        </w:rPr>
        <w:t>evaporated.</w:t>
      </w:r>
    </w:p>
    <w:p w14:paraId="2CA4435C" w14:textId="77777777" w:rsidR="00EF38C2" w:rsidRDefault="00EF38C2">
      <w:pPr>
        <w:pStyle w:val="BodyText"/>
        <w:rPr>
          <w:sz w:val="26"/>
        </w:rPr>
      </w:pPr>
    </w:p>
    <w:p w14:paraId="34B8ED4D" w14:textId="77777777" w:rsidR="00EF38C2" w:rsidRDefault="00EF38C2">
      <w:pPr>
        <w:pStyle w:val="BodyText"/>
        <w:spacing w:before="2"/>
        <w:rPr>
          <w:sz w:val="22"/>
        </w:rPr>
      </w:pPr>
    </w:p>
    <w:p w14:paraId="35746463" w14:textId="77777777" w:rsidR="00EF38C2" w:rsidRDefault="00000000">
      <w:pPr>
        <w:pStyle w:val="Heading1"/>
        <w:spacing w:line="240" w:lineRule="auto"/>
        <w:ind w:left="480"/>
      </w:pPr>
      <w:r>
        <w:rPr>
          <w:u w:val="thick"/>
        </w:rPr>
        <w:t>Section 7. Conduct of Operations</w:t>
      </w:r>
    </w:p>
    <w:p w14:paraId="4D3BF365" w14:textId="77777777" w:rsidR="00EF38C2" w:rsidRDefault="00EF38C2">
      <w:pPr>
        <w:pStyle w:val="BodyText"/>
        <w:rPr>
          <w:b/>
          <w:sz w:val="16"/>
        </w:rPr>
      </w:pPr>
    </w:p>
    <w:p w14:paraId="0FF543D5" w14:textId="77777777" w:rsidR="00EF38C2" w:rsidRDefault="00000000">
      <w:pPr>
        <w:pStyle w:val="ListParagraph"/>
        <w:numPr>
          <w:ilvl w:val="0"/>
          <w:numId w:val="5"/>
        </w:numPr>
        <w:tabs>
          <w:tab w:val="left" w:pos="841"/>
        </w:tabs>
        <w:spacing w:before="90"/>
        <w:ind w:right="494" w:hanging="360"/>
        <w:jc w:val="both"/>
        <w:rPr>
          <w:sz w:val="24"/>
        </w:rPr>
      </w:pPr>
      <w:r>
        <w:rPr>
          <w:sz w:val="24"/>
        </w:rPr>
        <w:t>The Contractor shall conduct the operation of this contract in a cooperative manner with the housing company/authority and shall interfere as little as possible with the normal operation and function of the</w:t>
      </w:r>
      <w:r>
        <w:rPr>
          <w:spacing w:val="-1"/>
          <w:sz w:val="24"/>
        </w:rPr>
        <w:t xml:space="preserve"> </w:t>
      </w:r>
      <w:r>
        <w:rPr>
          <w:sz w:val="24"/>
        </w:rPr>
        <w:t>project.</w:t>
      </w:r>
    </w:p>
    <w:p w14:paraId="4F38098F" w14:textId="77777777" w:rsidR="00EF38C2" w:rsidRDefault="00EF38C2">
      <w:pPr>
        <w:pStyle w:val="BodyText"/>
      </w:pPr>
    </w:p>
    <w:p w14:paraId="33D3A238" w14:textId="77777777" w:rsidR="00EF38C2" w:rsidRDefault="00000000">
      <w:pPr>
        <w:pStyle w:val="ListParagraph"/>
        <w:numPr>
          <w:ilvl w:val="0"/>
          <w:numId w:val="5"/>
        </w:numPr>
        <w:tabs>
          <w:tab w:val="left" w:pos="841"/>
        </w:tabs>
        <w:ind w:left="839" w:right="492" w:hanging="360"/>
        <w:jc w:val="both"/>
        <w:rPr>
          <w:sz w:val="24"/>
        </w:rPr>
      </w:pPr>
      <w:r>
        <w:rPr>
          <w:sz w:val="24"/>
        </w:rPr>
        <w:t>Most of the living quarters will be occupied at the time the painting is done. Whether these spaces are occupied or not, the work of the Contractor is to be pursued diligently to the end and each unit is to be finished at the earliest possible moment after starting. Work shall be done in spaces as directed by the Housing Company/Authority so that inconvenience to the occupants of the building will be kept to a</w:t>
      </w:r>
      <w:r>
        <w:rPr>
          <w:spacing w:val="-1"/>
          <w:sz w:val="24"/>
        </w:rPr>
        <w:t xml:space="preserve"> </w:t>
      </w:r>
      <w:r>
        <w:rPr>
          <w:sz w:val="24"/>
        </w:rPr>
        <w:t>minimum.</w:t>
      </w:r>
    </w:p>
    <w:p w14:paraId="59030E11" w14:textId="77777777" w:rsidR="00EF38C2" w:rsidRDefault="00EF38C2">
      <w:pPr>
        <w:pStyle w:val="BodyText"/>
      </w:pPr>
    </w:p>
    <w:p w14:paraId="653F8634" w14:textId="77777777" w:rsidR="00EF38C2" w:rsidRDefault="00000000">
      <w:pPr>
        <w:pStyle w:val="ListParagraph"/>
        <w:numPr>
          <w:ilvl w:val="0"/>
          <w:numId w:val="5"/>
        </w:numPr>
        <w:tabs>
          <w:tab w:val="left" w:pos="841"/>
        </w:tabs>
        <w:ind w:left="839" w:right="497" w:hanging="360"/>
        <w:jc w:val="both"/>
        <w:rPr>
          <w:sz w:val="24"/>
        </w:rPr>
      </w:pPr>
      <w:r>
        <w:rPr>
          <w:sz w:val="24"/>
        </w:rPr>
        <w:t>Until the entire contract is completed, the Contractor is required to return to the development and paint isolated, occupied or unoccupied apartments deferred for any</w:t>
      </w:r>
      <w:r>
        <w:rPr>
          <w:spacing w:val="-5"/>
          <w:sz w:val="24"/>
        </w:rPr>
        <w:t xml:space="preserve"> </w:t>
      </w:r>
      <w:r>
        <w:rPr>
          <w:sz w:val="24"/>
        </w:rPr>
        <w:t>reason.</w:t>
      </w:r>
    </w:p>
    <w:p w14:paraId="510C6589" w14:textId="77777777" w:rsidR="00EF38C2" w:rsidRDefault="00EF38C2">
      <w:pPr>
        <w:jc w:val="both"/>
        <w:rPr>
          <w:sz w:val="24"/>
        </w:rPr>
        <w:sectPr w:rsidR="00EF38C2">
          <w:pgSz w:w="12240" w:h="15840"/>
          <w:pgMar w:top="640" w:right="580" w:bottom="1180" w:left="600" w:header="0" w:footer="915" w:gutter="0"/>
          <w:pgBorders w:offsetFrom="page">
            <w:top w:val="single" w:sz="4" w:space="24" w:color="000000"/>
            <w:left w:val="single" w:sz="4" w:space="24" w:color="000000"/>
            <w:bottom w:val="single" w:sz="4" w:space="24" w:color="000000"/>
            <w:right w:val="single" w:sz="4" w:space="24" w:color="000000"/>
          </w:pgBorders>
          <w:cols w:space="720"/>
        </w:sectPr>
      </w:pPr>
    </w:p>
    <w:p w14:paraId="63A02125" w14:textId="77777777" w:rsidR="00EF38C2" w:rsidRDefault="00000000">
      <w:pPr>
        <w:pStyle w:val="Heading1"/>
        <w:spacing w:before="79" w:line="240" w:lineRule="auto"/>
        <w:ind w:left="480"/>
      </w:pPr>
      <w:r>
        <w:rPr>
          <w:u w:val="thick"/>
        </w:rPr>
        <w:lastRenderedPageBreak/>
        <w:t>Section 8.</w:t>
      </w:r>
      <w:r>
        <w:rPr>
          <w:spacing w:val="58"/>
          <w:u w:val="thick"/>
        </w:rPr>
        <w:t xml:space="preserve"> </w:t>
      </w:r>
      <w:r>
        <w:rPr>
          <w:u w:val="thick"/>
        </w:rPr>
        <w:t>Protection</w:t>
      </w:r>
    </w:p>
    <w:p w14:paraId="11246342" w14:textId="77777777" w:rsidR="00EF38C2" w:rsidRDefault="00EF38C2">
      <w:pPr>
        <w:pStyle w:val="BodyText"/>
        <w:spacing w:before="11"/>
        <w:rPr>
          <w:b/>
          <w:sz w:val="15"/>
        </w:rPr>
      </w:pPr>
    </w:p>
    <w:p w14:paraId="3C009426" w14:textId="77777777" w:rsidR="00EF38C2" w:rsidRDefault="00000000">
      <w:pPr>
        <w:pStyle w:val="ListParagraph"/>
        <w:numPr>
          <w:ilvl w:val="0"/>
          <w:numId w:val="4"/>
        </w:numPr>
        <w:tabs>
          <w:tab w:val="left" w:pos="841"/>
        </w:tabs>
        <w:spacing w:before="90"/>
        <w:ind w:right="635" w:hanging="360"/>
        <w:rPr>
          <w:sz w:val="24"/>
        </w:rPr>
      </w:pPr>
      <w:r>
        <w:rPr>
          <w:sz w:val="24"/>
        </w:rPr>
        <w:t>The Contractor shall protect floors and other finished surfaces from damage during the execution</w:t>
      </w:r>
      <w:r>
        <w:rPr>
          <w:spacing w:val="-36"/>
          <w:sz w:val="24"/>
        </w:rPr>
        <w:t xml:space="preserve"> </w:t>
      </w:r>
      <w:r>
        <w:rPr>
          <w:sz w:val="24"/>
        </w:rPr>
        <w:t>of the work.</w:t>
      </w:r>
    </w:p>
    <w:p w14:paraId="7D403FFB" w14:textId="77777777" w:rsidR="00EF38C2" w:rsidRDefault="00EF38C2">
      <w:pPr>
        <w:pStyle w:val="BodyText"/>
      </w:pPr>
    </w:p>
    <w:p w14:paraId="24E379A5" w14:textId="77777777" w:rsidR="00EF38C2" w:rsidRDefault="00000000">
      <w:pPr>
        <w:pStyle w:val="ListParagraph"/>
        <w:numPr>
          <w:ilvl w:val="0"/>
          <w:numId w:val="4"/>
        </w:numPr>
        <w:tabs>
          <w:tab w:val="left" w:pos="841"/>
        </w:tabs>
        <w:ind w:right="495" w:hanging="360"/>
        <w:jc w:val="both"/>
        <w:rPr>
          <w:sz w:val="24"/>
        </w:rPr>
      </w:pPr>
      <w:r>
        <w:rPr>
          <w:sz w:val="24"/>
        </w:rPr>
        <w:t>The Contractor shall be responsible for any damage to other work. Any materials which, in the opinion of the Housing Company/Authority, have become damaged to such an extent that they cannot be restored to their original condition shall be replaced at the Contractor’s</w:t>
      </w:r>
      <w:r>
        <w:rPr>
          <w:spacing w:val="-16"/>
          <w:sz w:val="24"/>
        </w:rPr>
        <w:t xml:space="preserve"> </w:t>
      </w:r>
      <w:r>
        <w:rPr>
          <w:sz w:val="24"/>
        </w:rPr>
        <w:t>expense.</w:t>
      </w:r>
    </w:p>
    <w:p w14:paraId="45BE735A" w14:textId="77777777" w:rsidR="00EF38C2" w:rsidRDefault="00EF38C2">
      <w:pPr>
        <w:pStyle w:val="BodyText"/>
      </w:pPr>
    </w:p>
    <w:p w14:paraId="365C1751" w14:textId="77777777" w:rsidR="00EF38C2" w:rsidRDefault="00000000">
      <w:pPr>
        <w:pStyle w:val="ListParagraph"/>
        <w:numPr>
          <w:ilvl w:val="0"/>
          <w:numId w:val="4"/>
        </w:numPr>
        <w:tabs>
          <w:tab w:val="left" w:pos="841"/>
        </w:tabs>
        <w:rPr>
          <w:sz w:val="24"/>
        </w:rPr>
      </w:pPr>
      <w:r>
        <w:rPr>
          <w:sz w:val="24"/>
        </w:rPr>
        <w:t>Extreme care shall be exercised to protect finished work while applying finishes on ceiling</w:t>
      </w:r>
      <w:r>
        <w:rPr>
          <w:spacing w:val="-12"/>
          <w:sz w:val="24"/>
        </w:rPr>
        <w:t xml:space="preserve"> </w:t>
      </w:r>
      <w:r>
        <w:rPr>
          <w:sz w:val="24"/>
        </w:rPr>
        <w:t>surfaces.</w:t>
      </w:r>
    </w:p>
    <w:p w14:paraId="05F74D2E" w14:textId="77777777" w:rsidR="00EF38C2" w:rsidRDefault="00EF38C2">
      <w:pPr>
        <w:pStyle w:val="BodyText"/>
      </w:pPr>
    </w:p>
    <w:p w14:paraId="7B588D83" w14:textId="77777777" w:rsidR="00EF38C2" w:rsidRDefault="00000000">
      <w:pPr>
        <w:pStyle w:val="ListParagraph"/>
        <w:numPr>
          <w:ilvl w:val="0"/>
          <w:numId w:val="4"/>
        </w:numPr>
        <w:tabs>
          <w:tab w:val="left" w:pos="840"/>
        </w:tabs>
        <w:ind w:right="495" w:hanging="360"/>
        <w:jc w:val="both"/>
        <w:rPr>
          <w:sz w:val="24"/>
        </w:rPr>
      </w:pPr>
      <w:r>
        <w:rPr>
          <w:sz w:val="24"/>
        </w:rPr>
        <w:t>Work not to be finished under this contract shall be protected against spatter, stain or soiling, and each type of finished surface shall be protected against defacement by other subsequent finishes. Such protected items are to include all permanent labels (e.g. UL, AAMA, apartment numbers, etc.) on doors and windows, receptacle and switch plates, vinyl and rubber base moldings, as well as sprinkler heads, smoke detectors and carbon monoxide</w:t>
      </w:r>
      <w:r>
        <w:rPr>
          <w:spacing w:val="-1"/>
          <w:sz w:val="24"/>
        </w:rPr>
        <w:t xml:space="preserve"> </w:t>
      </w:r>
      <w:r>
        <w:rPr>
          <w:sz w:val="24"/>
        </w:rPr>
        <w:t>detectors</w:t>
      </w:r>
      <w:r>
        <w:rPr>
          <w:color w:val="FF0000"/>
          <w:sz w:val="24"/>
        </w:rPr>
        <w:t>.</w:t>
      </w:r>
    </w:p>
    <w:p w14:paraId="0F39D673" w14:textId="77777777" w:rsidR="00EF38C2" w:rsidRDefault="00EF38C2">
      <w:pPr>
        <w:pStyle w:val="BodyText"/>
        <w:spacing w:before="3"/>
      </w:pPr>
    </w:p>
    <w:p w14:paraId="38E4B6FF" w14:textId="77777777" w:rsidR="00EF38C2" w:rsidRDefault="00000000">
      <w:pPr>
        <w:pStyle w:val="Heading1"/>
        <w:spacing w:line="240" w:lineRule="auto"/>
        <w:ind w:left="480"/>
      </w:pPr>
      <w:r>
        <w:rPr>
          <w:u w:val="thick"/>
        </w:rPr>
        <w:t>Section 9. Touching Up</w:t>
      </w:r>
    </w:p>
    <w:p w14:paraId="394D1779" w14:textId="77777777" w:rsidR="00EF38C2" w:rsidRDefault="00EF38C2">
      <w:pPr>
        <w:pStyle w:val="BodyText"/>
        <w:spacing w:before="11"/>
        <w:rPr>
          <w:b/>
          <w:sz w:val="15"/>
        </w:rPr>
      </w:pPr>
    </w:p>
    <w:p w14:paraId="5D8A57B2" w14:textId="77777777" w:rsidR="00EF38C2" w:rsidRDefault="00000000">
      <w:pPr>
        <w:pStyle w:val="BodyText"/>
        <w:spacing w:before="90"/>
        <w:ind w:left="839" w:right="496" w:hanging="360"/>
        <w:jc w:val="both"/>
      </w:pPr>
      <w:r>
        <w:t>A. At the completion of the work specified, all painted work shall be touched up and restored where damaged, defaced or defective, and the entire work left free from blemishes. Punch lists issued by the housing company/authority for correction of defective work must be completed within three working days from date of</w:t>
      </w:r>
      <w:r>
        <w:rPr>
          <w:spacing w:val="-2"/>
        </w:rPr>
        <w:t xml:space="preserve"> </w:t>
      </w:r>
      <w:r>
        <w:t>issue.</w:t>
      </w:r>
    </w:p>
    <w:p w14:paraId="1F53203B" w14:textId="77777777" w:rsidR="00EF38C2" w:rsidRDefault="00EF38C2">
      <w:pPr>
        <w:pStyle w:val="BodyText"/>
        <w:spacing w:before="2"/>
      </w:pPr>
    </w:p>
    <w:p w14:paraId="530845BC" w14:textId="77777777" w:rsidR="00EF38C2" w:rsidRDefault="00000000">
      <w:pPr>
        <w:pStyle w:val="Heading1"/>
        <w:spacing w:line="240" w:lineRule="auto"/>
        <w:ind w:left="479"/>
      </w:pPr>
      <w:r>
        <w:rPr>
          <w:u w:val="thick"/>
        </w:rPr>
        <w:t>Section 10.</w:t>
      </w:r>
      <w:r>
        <w:rPr>
          <w:spacing w:val="57"/>
          <w:u w:val="thick"/>
        </w:rPr>
        <w:t xml:space="preserve"> </w:t>
      </w:r>
      <w:r>
        <w:rPr>
          <w:u w:val="thick"/>
        </w:rPr>
        <w:t>Cleaning</w:t>
      </w:r>
    </w:p>
    <w:p w14:paraId="7F681004" w14:textId="77777777" w:rsidR="00EF38C2" w:rsidRDefault="00EF38C2">
      <w:pPr>
        <w:pStyle w:val="BodyText"/>
        <w:spacing w:before="10"/>
        <w:rPr>
          <w:b/>
          <w:sz w:val="15"/>
        </w:rPr>
      </w:pPr>
    </w:p>
    <w:p w14:paraId="563B57AC" w14:textId="77777777" w:rsidR="00EF38C2" w:rsidRDefault="00000000">
      <w:pPr>
        <w:pStyle w:val="BodyText"/>
        <w:spacing w:before="90"/>
        <w:ind w:left="840" w:right="499" w:hanging="360"/>
      </w:pPr>
      <w:r>
        <w:t>A. The Contractor shall clean all paint spots, oil and stains from floors, woodwork, glass, hardware, tile, metal work, and all similar items and leave the floors broom clean upon completion.</w:t>
      </w:r>
    </w:p>
    <w:p w14:paraId="3D9F42D1" w14:textId="77777777" w:rsidR="00EF38C2" w:rsidRDefault="00EF38C2">
      <w:pPr>
        <w:pStyle w:val="BodyText"/>
        <w:spacing w:before="3"/>
      </w:pPr>
    </w:p>
    <w:p w14:paraId="21D323E5" w14:textId="77777777" w:rsidR="00EF38C2" w:rsidRDefault="00000000">
      <w:pPr>
        <w:pStyle w:val="Heading1"/>
        <w:spacing w:line="240" w:lineRule="auto"/>
        <w:ind w:left="480"/>
      </w:pPr>
      <w:r>
        <w:rPr>
          <w:u w:val="thick"/>
        </w:rPr>
        <w:t>Section 11.</w:t>
      </w:r>
      <w:r>
        <w:rPr>
          <w:spacing w:val="57"/>
          <w:u w:val="thick"/>
        </w:rPr>
        <w:t xml:space="preserve"> </w:t>
      </w:r>
      <w:r>
        <w:rPr>
          <w:u w:val="thick"/>
        </w:rPr>
        <w:t>Shop</w:t>
      </w:r>
    </w:p>
    <w:p w14:paraId="3C14C51C" w14:textId="77777777" w:rsidR="00EF38C2" w:rsidRDefault="00EF38C2">
      <w:pPr>
        <w:pStyle w:val="BodyText"/>
        <w:spacing w:before="11"/>
        <w:rPr>
          <w:b/>
          <w:sz w:val="15"/>
        </w:rPr>
      </w:pPr>
    </w:p>
    <w:p w14:paraId="03DA9080" w14:textId="77777777" w:rsidR="00EF38C2" w:rsidRDefault="00000000">
      <w:pPr>
        <w:pStyle w:val="ListParagraph"/>
        <w:numPr>
          <w:ilvl w:val="0"/>
          <w:numId w:val="3"/>
        </w:numPr>
        <w:tabs>
          <w:tab w:val="left" w:pos="841"/>
        </w:tabs>
        <w:spacing w:before="90"/>
        <w:ind w:left="839" w:right="496" w:hanging="360"/>
        <w:jc w:val="both"/>
        <w:rPr>
          <w:sz w:val="24"/>
        </w:rPr>
      </w:pPr>
      <w:r>
        <w:rPr>
          <w:sz w:val="24"/>
        </w:rPr>
        <w:t>The Contractor shall be assigned by the housing company/authority to certain rooms in one of the buildings of the development, in which materials shall be stored. The Contractor shall store such materials only until the work has been completed and shall comply with all Fire Department regulations.</w:t>
      </w:r>
    </w:p>
    <w:p w14:paraId="72E6435B" w14:textId="77777777" w:rsidR="00EF38C2" w:rsidRDefault="00EF38C2">
      <w:pPr>
        <w:pStyle w:val="BodyText"/>
      </w:pPr>
    </w:p>
    <w:p w14:paraId="06B2F77E" w14:textId="77777777" w:rsidR="00EF38C2" w:rsidRDefault="00000000">
      <w:pPr>
        <w:pStyle w:val="ListParagraph"/>
        <w:numPr>
          <w:ilvl w:val="0"/>
          <w:numId w:val="3"/>
        </w:numPr>
        <w:tabs>
          <w:tab w:val="left" w:pos="841"/>
        </w:tabs>
        <w:ind w:left="839" w:right="496" w:hanging="360"/>
        <w:jc w:val="both"/>
        <w:rPr>
          <w:sz w:val="24"/>
        </w:rPr>
      </w:pPr>
      <w:r>
        <w:rPr>
          <w:sz w:val="24"/>
        </w:rPr>
        <w:t>Since storage space will be assigned as a convenience to the Contractor, such space or spaces will be used at Contractor’s own risk. The Housing Company/Authority does not assume any responsibility for the adequacy of the space assigned nor for the safekeeping of the material</w:t>
      </w:r>
      <w:r>
        <w:rPr>
          <w:spacing w:val="-5"/>
          <w:sz w:val="24"/>
        </w:rPr>
        <w:t xml:space="preserve"> </w:t>
      </w:r>
      <w:r>
        <w:rPr>
          <w:sz w:val="24"/>
        </w:rPr>
        <w:t>stored.</w:t>
      </w:r>
    </w:p>
    <w:p w14:paraId="1ACD52F3" w14:textId="77777777" w:rsidR="00EF38C2" w:rsidRDefault="00EF38C2">
      <w:pPr>
        <w:pStyle w:val="BodyText"/>
      </w:pPr>
    </w:p>
    <w:p w14:paraId="51F3F444" w14:textId="77777777" w:rsidR="00EF38C2" w:rsidRDefault="00000000">
      <w:pPr>
        <w:pStyle w:val="ListParagraph"/>
        <w:numPr>
          <w:ilvl w:val="0"/>
          <w:numId w:val="3"/>
        </w:numPr>
        <w:tabs>
          <w:tab w:val="left" w:pos="841"/>
        </w:tabs>
        <w:ind w:left="839" w:right="496" w:hanging="360"/>
        <w:jc w:val="both"/>
        <w:rPr>
          <w:sz w:val="24"/>
        </w:rPr>
      </w:pPr>
      <w:r>
        <w:rPr>
          <w:sz w:val="24"/>
        </w:rPr>
        <w:t>At the completion of contracted work, the Contractor shall remove all remaining material and equipment from the shop. The Contractor will remove all debris, leaving the shop to a uniform appearance.</w:t>
      </w:r>
    </w:p>
    <w:p w14:paraId="16EEB331" w14:textId="77777777" w:rsidR="00EF38C2" w:rsidRDefault="00EF38C2">
      <w:pPr>
        <w:pStyle w:val="BodyText"/>
        <w:rPr>
          <w:sz w:val="26"/>
        </w:rPr>
      </w:pPr>
    </w:p>
    <w:p w14:paraId="5E5D1426" w14:textId="77777777" w:rsidR="00EF38C2" w:rsidRDefault="00EF38C2">
      <w:pPr>
        <w:pStyle w:val="BodyText"/>
        <w:spacing w:before="2"/>
        <w:rPr>
          <w:sz w:val="22"/>
        </w:rPr>
      </w:pPr>
    </w:p>
    <w:p w14:paraId="33DADC3C" w14:textId="77777777" w:rsidR="00EF38C2" w:rsidRDefault="00000000">
      <w:pPr>
        <w:pStyle w:val="Heading1"/>
        <w:spacing w:before="1" w:line="240" w:lineRule="auto"/>
        <w:ind w:left="479"/>
      </w:pPr>
      <w:r>
        <w:pict w14:anchorId="51F7C3E0">
          <v:rect id="_x0000_s2060" style="position:absolute;left:0;text-align:left;margin-left:106.4pt;margin-top:12.55pt;width:2.95pt;height:1.15pt;z-index:15729152;mso-position-horizontal-relative:page" fillcolor="#00b050" stroked="f">
            <w10:wrap anchorx="page"/>
          </v:rect>
        </w:pict>
      </w:r>
      <w:r>
        <w:rPr>
          <w:u w:val="thick"/>
        </w:rPr>
        <w:t>Section 12</w:t>
      </w:r>
      <w:r>
        <w:t xml:space="preserve"> </w:t>
      </w:r>
      <w:r>
        <w:rPr>
          <w:u w:val="thick"/>
        </w:rPr>
        <w:t>Materials &amp; Submissions</w:t>
      </w:r>
    </w:p>
    <w:p w14:paraId="6E3FA8E2" w14:textId="77777777" w:rsidR="00EF38C2" w:rsidRDefault="00EF38C2">
      <w:pPr>
        <w:pStyle w:val="BodyText"/>
        <w:spacing w:before="11"/>
        <w:rPr>
          <w:b/>
          <w:sz w:val="15"/>
        </w:rPr>
      </w:pPr>
    </w:p>
    <w:p w14:paraId="1B3EE40F" w14:textId="77777777" w:rsidR="00EF38C2" w:rsidRDefault="00000000">
      <w:pPr>
        <w:pStyle w:val="ListParagraph"/>
        <w:numPr>
          <w:ilvl w:val="0"/>
          <w:numId w:val="2"/>
        </w:numPr>
        <w:tabs>
          <w:tab w:val="left" w:pos="840"/>
        </w:tabs>
        <w:spacing w:before="90"/>
        <w:ind w:right="497"/>
        <w:jc w:val="both"/>
        <w:rPr>
          <w:sz w:val="24"/>
        </w:rPr>
      </w:pPr>
      <w:r>
        <w:rPr>
          <w:sz w:val="24"/>
        </w:rPr>
        <w:t xml:space="preserve">In addition to submissions required in the SHORT FORM OF CONTRACT, the Contractor shall submit complete product data sheets for each material to be used in this contract and shall submit same </w:t>
      </w:r>
      <w:r>
        <w:rPr>
          <w:sz w:val="24"/>
          <w:u w:val="single"/>
        </w:rPr>
        <w:t>with the</w:t>
      </w:r>
      <w:r>
        <w:rPr>
          <w:spacing w:val="-1"/>
          <w:sz w:val="24"/>
          <w:u w:val="single"/>
        </w:rPr>
        <w:t xml:space="preserve"> </w:t>
      </w:r>
      <w:r>
        <w:rPr>
          <w:sz w:val="24"/>
          <w:u w:val="single"/>
        </w:rPr>
        <w:t>bid</w:t>
      </w:r>
      <w:r>
        <w:rPr>
          <w:sz w:val="24"/>
        </w:rPr>
        <w:t>.</w:t>
      </w:r>
    </w:p>
    <w:p w14:paraId="56BFD3F6" w14:textId="77777777" w:rsidR="00EF38C2" w:rsidRDefault="00EF38C2">
      <w:pPr>
        <w:jc w:val="both"/>
        <w:rPr>
          <w:sz w:val="24"/>
        </w:rPr>
        <w:sectPr w:rsidR="00EF38C2">
          <w:pgSz w:w="12240" w:h="15840"/>
          <w:pgMar w:top="640" w:right="580" w:bottom="1180" w:left="600" w:header="0" w:footer="915" w:gutter="0"/>
          <w:pgBorders w:offsetFrom="page">
            <w:top w:val="single" w:sz="4" w:space="24" w:color="000000"/>
            <w:left w:val="single" w:sz="4" w:space="24" w:color="000000"/>
            <w:bottom w:val="single" w:sz="4" w:space="24" w:color="000000"/>
            <w:right w:val="single" w:sz="4" w:space="24" w:color="000000"/>
          </w:pgBorders>
          <w:cols w:space="720"/>
        </w:sectPr>
      </w:pPr>
    </w:p>
    <w:p w14:paraId="18336D45" w14:textId="77777777" w:rsidR="00EF38C2" w:rsidRDefault="00000000">
      <w:pPr>
        <w:pStyle w:val="ListParagraph"/>
        <w:numPr>
          <w:ilvl w:val="0"/>
          <w:numId w:val="2"/>
        </w:numPr>
        <w:tabs>
          <w:tab w:val="left" w:pos="840"/>
        </w:tabs>
        <w:spacing w:before="72"/>
        <w:ind w:right="496"/>
        <w:jc w:val="both"/>
        <w:rPr>
          <w:sz w:val="24"/>
        </w:rPr>
      </w:pPr>
      <w:r>
        <w:rPr>
          <w:sz w:val="24"/>
        </w:rPr>
        <w:lastRenderedPageBreak/>
        <w:t>Provide written confirmation of compliance with New York State Environmental Conservation Law, Part 205, VOC/VOS (Volatile Organic Compounds and Volatile Organic</w:t>
      </w:r>
      <w:r>
        <w:rPr>
          <w:spacing w:val="-1"/>
          <w:sz w:val="24"/>
        </w:rPr>
        <w:t xml:space="preserve"> </w:t>
      </w:r>
      <w:r>
        <w:rPr>
          <w:sz w:val="24"/>
        </w:rPr>
        <w:t>Substances).</w:t>
      </w:r>
    </w:p>
    <w:p w14:paraId="07F3AEEF" w14:textId="77777777" w:rsidR="00EF38C2" w:rsidRDefault="00EF38C2">
      <w:pPr>
        <w:pStyle w:val="BodyText"/>
      </w:pPr>
    </w:p>
    <w:p w14:paraId="2A8AC983" w14:textId="77777777" w:rsidR="00EF38C2" w:rsidRDefault="00000000">
      <w:pPr>
        <w:pStyle w:val="ListParagraph"/>
        <w:numPr>
          <w:ilvl w:val="0"/>
          <w:numId w:val="2"/>
        </w:numPr>
        <w:tabs>
          <w:tab w:val="left" w:pos="840"/>
        </w:tabs>
        <w:spacing w:before="1"/>
        <w:ind w:right="498"/>
        <w:jc w:val="both"/>
        <w:rPr>
          <w:sz w:val="24"/>
        </w:rPr>
      </w:pPr>
      <w:r>
        <w:rPr>
          <w:sz w:val="24"/>
        </w:rPr>
        <w:t>All products are to be delivered to the site with the manufacturer’s label affixed to the original unopened</w:t>
      </w:r>
      <w:r>
        <w:rPr>
          <w:spacing w:val="-2"/>
          <w:sz w:val="24"/>
        </w:rPr>
        <w:t xml:space="preserve"> </w:t>
      </w:r>
      <w:r>
        <w:rPr>
          <w:sz w:val="24"/>
        </w:rPr>
        <w:t>container.</w:t>
      </w:r>
    </w:p>
    <w:p w14:paraId="29617365" w14:textId="77777777" w:rsidR="00EF38C2" w:rsidRDefault="00EF38C2">
      <w:pPr>
        <w:pStyle w:val="BodyText"/>
        <w:spacing w:before="11"/>
        <w:rPr>
          <w:sz w:val="23"/>
        </w:rPr>
      </w:pPr>
    </w:p>
    <w:p w14:paraId="1A94A423" w14:textId="77777777" w:rsidR="00EF38C2" w:rsidRDefault="00000000">
      <w:pPr>
        <w:pStyle w:val="ListParagraph"/>
        <w:numPr>
          <w:ilvl w:val="0"/>
          <w:numId w:val="2"/>
        </w:numPr>
        <w:tabs>
          <w:tab w:val="left" w:pos="840"/>
        </w:tabs>
        <w:ind w:right="497"/>
        <w:jc w:val="both"/>
        <w:rPr>
          <w:sz w:val="24"/>
        </w:rPr>
      </w:pPr>
      <w:r>
        <w:rPr>
          <w:sz w:val="24"/>
        </w:rPr>
        <w:t>Painting and finishing products for use in the work shall be the standard best or top brands produced for each particular kind of material required herein. The products shall also comply with the applicable federal specifications and shall be equal to the product of one of the following manufacturers:</w:t>
      </w:r>
    </w:p>
    <w:p w14:paraId="5369A044" w14:textId="77777777" w:rsidR="00EF38C2" w:rsidRDefault="00000000">
      <w:pPr>
        <w:pStyle w:val="BodyText"/>
        <w:tabs>
          <w:tab w:val="left" w:pos="6599"/>
        </w:tabs>
        <w:ind w:left="3000"/>
      </w:pPr>
      <w:r>
        <w:t>Amsterdam</w:t>
      </w:r>
      <w:r>
        <w:tab/>
        <w:t>Mercury</w:t>
      </w:r>
    </w:p>
    <w:p w14:paraId="16362A78" w14:textId="77777777" w:rsidR="00EF38C2" w:rsidRDefault="00000000">
      <w:pPr>
        <w:pStyle w:val="BodyText"/>
        <w:tabs>
          <w:tab w:val="left" w:pos="6600"/>
        </w:tabs>
        <w:ind w:left="3000"/>
      </w:pPr>
      <w:r>
        <w:t>Benjamin</w:t>
      </w:r>
      <w:r>
        <w:rPr>
          <w:spacing w:val="-1"/>
        </w:rPr>
        <w:t xml:space="preserve"> </w:t>
      </w:r>
      <w:r>
        <w:t>Moore</w:t>
      </w:r>
      <w:r>
        <w:tab/>
        <w:t>Pittsburgh</w:t>
      </w:r>
    </w:p>
    <w:p w14:paraId="3708084C" w14:textId="77777777" w:rsidR="00EF38C2" w:rsidRDefault="00000000">
      <w:pPr>
        <w:pStyle w:val="BodyText"/>
        <w:tabs>
          <w:tab w:val="left" w:pos="6600"/>
        </w:tabs>
        <w:ind w:left="3000"/>
      </w:pPr>
      <w:r>
        <w:t>Dutch</w:t>
      </w:r>
      <w:r>
        <w:rPr>
          <w:spacing w:val="-1"/>
        </w:rPr>
        <w:t xml:space="preserve"> </w:t>
      </w:r>
      <w:r>
        <w:t>Boy</w:t>
      </w:r>
      <w:r>
        <w:tab/>
        <w:t>Pratt and</w:t>
      </w:r>
      <w:r>
        <w:rPr>
          <w:spacing w:val="-2"/>
        </w:rPr>
        <w:t xml:space="preserve"> </w:t>
      </w:r>
      <w:r>
        <w:t>Lambert</w:t>
      </w:r>
    </w:p>
    <w:p w14:paraId="4A33291F" w14:textId="77777777" w:rsidR="00EF38C2" w:rsidRDefault="00000000">
      <w:pPr>
        <w:pStyle w:val="BodyText"/>
        <w:tabs>
          <w:tab w:val="left" w:pos="6599"/>
        </w:tabs>
        <w:ind w:left="3000"/>
      </w:pPr>
      <w:r>
        <w:t>Glidden</w:t>
      </w:r>
      <w:r>
        <w:tab/>
        <w:t>Behr</w:t>
      </w:r>
    </w:p>
    <w:p w14:paraId="27BD581D" w14:textId="77777777" w:rsidR="00EF38C2" w:rsidRDefault="00000000">
      <w:pPr>
        <w:pStyle w:val="BodyText"/>
        <w:ind w:left="3000"/>
      </w:pPr>
      <w:r>
        <w:t>Sherwin Williams</w:t>
      </w:r>
    </w:p>
    <w:p w14:paraId="25EA1FD0" w14:textId="77777777" w:rsidR="00EF38C2" w:rsidRDefault="00EF38C2">
      <w:pPr>
        <w:pStyle w:val="BodyText"/>
      </w:pPr>
    </w:p>
    <w:p w14:paraId="21D328C9" w14:textId="77777777" w:rsidR="00EF38C2" w:rsidRDefault="00000000">
      <w:pPr>
        <w:pStyle w:val="ListParagraph"/>
        <w:numPr>
          <w:ilvl w:val="0"/>
          <w:numId w:val="2"/>
        </w:numPr>
        <w:tabs>
          <w:tab w:val="left" w:pos="840"/>
        </w:tabs>
        <w:ind w:right="496"/>
        <w:jc w:val="both"/>
        <w:rPr>
          <w:sz w:val="24"/>
        </w:rPr>
      </w:pPr>
      <w:r>
        <w:rPr>
          <w:sz w:val="24"/>
        </w:rPr>
        <w:t>The Housing Company/Authority reserves the right, prior to awarding the contract, to inspect the manufacturer’s plant, equipment and laboratory and to determine whether such facilities or products are adequate to enable proper performance of the work</w:t>
      </w:r>
      <w:r>
        <w:rPr>
          <w:spacing w:val="-1"/>
          <w:sz w:val="24"/>
        </w:rPr>
        <w:t xml:space="preserve"> </w:t>
      </w:r>
      <w:r>
        <w:rPr>
          <w:sz w:val="24"/>
        </w:rPr>
        <w:t>required.</w:t>
      </w:r>
    </w:p>
    <w:p w14:paraId="3CD05FAA" w14:textId="77777777" w:rsidR="00EF38C2" w:rsidRDefault="00EF38C2">
      <w:pPr>
        <w:pStyle w:val="BodyText"/>
      </w:pPr>
    </w:p>
    <w:p w14:paraId="20F2E2E3" w14:textId="77777777" w:rsidR="00EF38C2" w:rsidRDefault="00000000">
      <w:pPr>
        <w:pStyle w:val="ListParagraph"/>
        <w:numPr>
          <w:ilvl w:val="0"/>
          <w:numId w:val="2"/>
        </w:numPr>
        <w:tabs>
          <w:tab w:val="left" w:pos="840"/>
        </w:tabs>
        <w:ind w:right="496"/>
        <w:jc w:val="both"/>
        <w:rPr>
          <w:sz w:val="24"/>
        </w:rPr>
      </w:pPr>
      <w:r>
        <w:rPr>
          <w:sz w:val="24"/>
        </w:rPr>
        <w:t>The successful bidder must provide either the appropriate certification that affected surfaces are either lead free or the contractor is EPA RRP certified. Note: The Housing Company/Authority may have records of LBP testing for use by the</w:t>
      </w:r>
      <w:r>
        <w:rPr>
          <w:spacing w:val="-8"/>
          <w:sz w:val="24"/>
        </w:rPr>
        <w:t xml:space="preserve"> </w:t>
      </w:r>
      <w:r>
        <w:rPr>
          <w:sz w:val="24"/>
        </w:rPr>
        <w:t>contractor.</w:t>
      </w:r>
    </w:p>
    <w:p w14:paraId="20F6E80C" w14:textId="77777777" w:rsidR="00EF38C2" w:rsidRDefault="00EF38C2">
      <w:pPr>
        <w:pStyle w:val="BodyText"/>
      </w:pPr>
    </w:p>
    <w:p w14:paraId="3B30D612" w14:textId="77777777" w:rsidR="00EF38C2" w:rsidRDefault="00000000">
      <w:pPr>
        <w:pStyle w:val="ListParagraph"/>
        <w:numPr>
          <w:ilvl w:val="0"/>
          <w:numId w:val="2"/>
        </w:numPr>
        <w:tabs>
          <w:tab w:val="left" w:pos="840"/>
        </w:tabs>
        <w:ind w:right="496"/>
        <w:jc w:val="both"/>
        <w:rPr>
          <w:sz w:val="24"/>
        </w:rPr>
      </w:pPr>
      <w:r>
        <w:rPr>
          <w:sz w:val="24"/>
        </w:rPr>
        <w:t>Unless otherwise indicated, the following materials (NO. 1 to NO. 29) are generic descriptions and are given to establish the type and quality of coating to be used on the various surfaces called for in Section 13 – Schedule of</w:t>
      </w:r>
      <w:r>
        <w:rPr>
          <w:spacing w:val="-7"/>
          <w:sz w:val="24"/>
        </w:rPr>
        <w:t xml:space="preserve"> </w:t>
      </w:r>
      <w:r>
        <w:rPr>
          <w:sz w:val="24"/>
        </w:rPr>
        <w:t>Painting:</w:t>
      </w:r>
    </w:p>
    <w:p w14:paraId="5B9155D7" w14:textId="77777777" w:rsidR="00EF38C2" w:rsidRDefault="00EF38C2">
      <w:pPr>
        <w:pStyle w:val="BodyText"/>
        <w:rPr>
          <w:sz w:val="20"/>
        </w:rPr>
      </w:pPr>
    </w:p>
    <w:p w14:paraId="7197091F" w14:textId="77777777" w:rsidR="00EF38C2" w:rsidRDefault="00EF38C2">
      <w:pPr>
        <w:pStyle w:val="BodyText"/>
        <w:spacing w:after="1"/>
        <w:rPr>
          <w:sz w:val="29"/>
        </w:rPr>
      </w:pPr>
    </w:p>
    <w:tbl>
      <w:tblPr>
        <w:tblW w:w="0" w:type="auto"/>
        <w:tblInd w:w="797" w:type="dxa"/>
        <w:tblLayout w:type="fixed"/>
        <w:tblCellMar>
          <w:left w:w="0" w:type="dxa"/>
          <w:right w:w="0" w:type="dxa"/>
        </w:tblCellMar>
        <w:tblLook w:val="01E0" w:firstRow="1" w:lastRow="1" w:firstColumn="1" w:lastColumn="1" w:noHBand="0" w:noVBand="0"/>
      </w:tblPr>
      <w:tblGrid>
        <w:gridCol w:w="1431"/>
        <w:gridCol w:w="1240"/>
        <w:gridCol w:w="1143"/>
        <w:gridCol w:w="1063"/>
        <w:gridCol w:w="1686"/>
        <w:gridCol w:w="2003"/>
        <w:gridCol w:w="1253"/>
      </w:tblGrid>
      <w:tr w:rsidR="00EF38C2" w14:paraId="2615DD6D" w14:textId="77777777">
        <w:trPr>
          <w:trHeight w:val="269"/>
        </w:trPr>
        <w:tc>
          <w:tcPr>
            <w:tcW w:w="1431" w:type="dxa"/>
          </w:tcPr>
          <w:p w14:paraId="4A45D94E" w14:textId="77777777" w:rsidR="00EF38C2" w:rsidRDefault="00000000">
            <w:pPr>
              <w:pStyle w:val="TableParagraph"/>
              <w:spacing w:line="250" w:lineRule="exact"/>
              <w:ind w:left="50"/>
              <w:rPr>
                <w:b/>
                <w:sz w:val="24"/>
              </w:rPr>
            </w:pPr>
            <w:r>
              <w:rPr>
                <w:b/>
                <w:sz w:val="24"/>
              </w:rPr>
              <w:t>MATERIAL</w:t>
            </w:r>
          </w:p>
        </w:tc>
        <w:tc>
          <w:tcPr>
            <w:tcW w:w="1240" w:type="dxa"/>
          </w:tcPr>
          <w:p w14:paraId="74AE66AA" w14:textId="77777777" w:rsidR="00EF38C2" w:rsidRDefault="00000000">
            <w:pPr>
              <w:pStyle w:val="TableParagraph"/>
              <w:spacing w:line="250" w:lineRule="exact"/>
              <w:ind w:left="60"/>
              <w:rPr>
                <w:b/>
                <w:sz w:val="24"/>
              </w:rPr>
            </w:pPr>
            <w:r>
              <w:rPr>
                <w:b/>
                <w:sz w:val="24"/>
              </w:rPr>
              <w:t>NO.</w:t>
            </w:r>
            <w:r>
              <w:rPr>
                <w:b/>
                <w:spacing w:val="58"/>
                <w:sz w:val="24"/>
              </w:rPr>
              <w:t xml:space="preserve"> </w:t>
            </w:r>
            <w:r>
              <w:rPr>
                <w:b/>
                <w:sz w:val="24"/>
              </w:rPr>
              <w:t>1</w:t>
            </w:r>
          </w:p>
        </w:tc>
        <w:tc>
          <w:tcPr>
            <w:tcW w:w="7148" w:type="dxa"/>
            <w:gridSpan w:val="5"/>
          </w:tcPr>
          <w:p w14:paraId="61A58616" w14:textId="77777777" w:rsidR="00EF38C2" w:rsidRDefault="00EF38C2">
            <w:pPr>
              <w:pStyle w:val="TableParagraph"/>
              <w:rPr>
                <w:sz w:val="18"/>
              </w:rPr>
            </w:pPr>
          </w:p>
        </w:tc>
      </w:tr>
      <w:tr w:rsidR="00EF38C2" w14:paraId="6B009B80" w14:textId="77777777">
        <w:trPr>
          <w:trHeight w:val="269"/>
        </w:trPr>
        <w:tc>
          <w:tcPr>
            <w:tcW w:w="1431" w:type="dxa"/>
          </w:tcPr>
          <w:p w14:paraId="2FDC5380" w14:textId="77777777" w:rsidR="00EF38C2" w:rsidRDefault="00000000">
            <w:pPr>
              <w:pStyle w:val="TableParagraph"/>
              <w:spacing w:line="250" w:lineRule="exact"/>
              <w:ind w:left="50"/>
              <w:rPr>
                <w:sz w:val="24"/>
              </w:rPr>
            </w:pPr>
            <w:r>
              <w:rPr>
                <w:b/>
                <w:sz w:val="24"/>
              </w:rPr>
              <w:t>TITLE</w:t>
            </w:r>
            <w:r>
              <w:rPr>
                <w:sz w:val="24"/>
              </w:rPr>
              <w:t>:</w:t>
            </w:r>
          </w:p>
        </w:tc>
        <w:tc>
          <w:tcPr>
            <w:tcW w:w="1240" w:type="dxa"/>
          </w:tcPr>
          <w:p w14:paraId="327C121E" w14:textId="77777777" w:rsidR="00EF38C2" w:rsidRDefault="00000000">
            <w:pPr>
              <w:pStyle w:val="TableParagraph"/>
              <w:spacing w:line="250" w:lineRule="exact"/>
              <w:ind w:left="59"/>
              <w:rPr>
                <w:sz w:val="24"/>
              </w:rPr>
            </w:pPr>
            <w:r>
              <w:rPr>
                <w:sz w:val="24"/>
              </w:rPr>
              <w:t>ENAMEL,</w:t>
            </w:r>
          </w:p>
        </w:tc>
        <w:tc>
          <w:tcPr>
            <w:tcW w:w="1143" w:type="dxa"/>
          </w:tcPr>
          <w:p w14:paraId="5CCFE0B7" w14:textId="77777777" w:rsidR="00EF38C2" w:rsidRDefault="00000000">
            <w:pPr>
              <w:pStyle w:val="TableParagraph"/>
              <w:spacing w:line="250" w:lineRule="exact"/>
              <w:ind w:left="122"/>
              <w:rPr>
                <w:sz w:val="24"/>
              </w:rPr>
            </w:pPr>
            <w:r>
              <w:rPr>
                <w:sz w:val="24"/>
              </w:rPr>
              <w:t>ALKYD,</w:t>
            </w:r>
          </w:p>
        </w:tc>
        <w:tc>
          <w:tcPr>
            <w:tcW w:w="1063" w:type="dxa"/>
          </w:tcPr>
          <w:p w14:paraId="2DECA1D3" w14:textId="77777777" w:rsidR="00EF38C2" w:rsidRDefault="00000000">
            <w:pPr>
              <w:pStyle w:val="TableParagraph"/>
              <w:spacing w:line="250" w:lineRule="exact"/>
              <w:ind w:left="122"/>
              <w:rPr>
                <w:sz w:val="24"/>
              </w:rPr>
            </w:pPr>
            <w:r>
              <w:rPr>
                <w:sz w:val="24"/>
              </w:rPr>
              <w:t>GLOSS,</w:t>
            </w:r>
          </w:p>
        </w:tc>
        <w:tc>
          <w:tcPr>
            <w:tcW w:w="1686" w:type="dxa"/>
          </w:tcPr>
          <w:p w14:paraId="6A08F138" w14:textId="77777777" w:rsidR="00EF38C2" w:rsidRDefault="00000000">
            <w:pPr>
              <w:pStyle w:val="TableParagraph"/>
              <w:spacing w:line="250" w:lineRule="exact"/>
              <w:ind w:left="123"/>
              <w:rPr>
                <w:sz w:val="24"/>
              </w:rPr>
            </w:pPr>
            <w:r>
              <w:rPr>
                <w:sz w:val="24"/>
              </w:rPr>
              <w:t>INDUSTRIAL</w:t>
            </w:r>
          </w:p>
        </w:tc>
        <w:tc>
          <w:tcPr>
            <w:tcW w:w="2003" w:type="dxa"/>
          </w:tcPr>
          <w:p w14:paraId="741ADBD0" w14:textId="77777777" w:rsidR="00EF38C2" w:rsidRDefault="00000000">
            <w:pPr>
              <w:pStyle w:val="TableParagraph"/>
              <w:spacing w:line="250" w:lineRule="exact"/>
              <w:ind w:left="122"/>
              <w:rPr>
                <w:sz w:val="24"/>
              </w:rPr>
            </w:pPr>
            <w:r>
              <w:rPr>
                <w:sz w:val="24"/>
              </w:rPr>
              <w:t>MAINTENANCE</w:t>
            </w:r>
          </w:p>
        </w:tc>
        <w:tc>
          <w:tcPr>
            <w:tcW w:w="1253" w:type="dxa"/>
          </w:tcPr>
          <w:p w14:paraId="456FBF09" w14:textId="77777777" w:rsidR="00EF38C2" w:rsidRDefault="00000000">
            <w:pPr>
              <w:pStyle w:val="TableParagraph"/>
              <w:spacing w:line="250" w:lineRule="exact"/>
              <w:ind w:left="122"/>
              <w:rPr>
                <w:sz w:val="24"/>
              </w:rPr>
            </w:pPr>
            <w:r>
              <w:rPr>
                <w:sz w:val="24"/>
              </w:rPr>
              <w:t>COATING</w:t>
            </w:r>
          </w:p>
        </w:tc>
      </w:tr>
    </w:tbl>
    <w:p w14:paraId="115A7889" w14:textId="77777777" w:rsidR="00EF38C2" w:rsidRDefault="00000000">
      <w:pPr>
        <w:pStyle w:val="BodyText"/>
        <w:tabs>
          <w:tab w:val="left" w:pos="2279"/>
        </w:tabs>
        <w:ind w:left="2280" w:right="960" w:hanging="1440"/>
      </w:pPr>
      <w:r>
        <w:rPr>
          <w:b/>
        </w:rPr>
        <w:t>GRADE</w:t>
      </w:r>
      <w:r>
        <w:t>:</w:t>
      </w:r>
      <w:r>
        <w:tab/>
        <w:t>Exterior, Alkyd Resin, Air Drying, Low V.O.C. Content, for Ferrous metal, Non- Ferrous Metal and Wood (No V.O.C. Exempt</w:t>
      </w:r>
      <w:r>
        <w:rPr>
          <w:spacing w:val="-1"/>
        </w:rPr>
        <w:t xml:space="preserve"> </w:t>
      </w:r>
      <w:r>
        <w:t>Solvents)</w:t>
      </w:r>
    </w:p>
    <w:p w14:paraId="56CEDD22" w14:textId="77777777" w:rsidR="00EF38C2" w:rsidRDefault="00EF38C2">
      <w:pPr>
        <w:pStyle w:val="BodyText"/>
        <w:spacing w:before="2"/>
      </w:pPr>
    </w:p>
    <w:p w14:paraId="5906587D" w14:textId="77777777" w:rsidR="00EF38C2" w:rsidRDefault="00000000">
      <w:pPr>
        <w:pStyle w:val="Heading1"/>
        <w:ind w:left="840"/>
      </w:pPr>
      <w:r>
        <w:t>MATERIAL NO. 2</w:t>
      </w:r>
    </w:p>
    <w:p w14:paraId="637D85E8" w14:textId="77777777" w:rsidR="00EF38C2" w:rsidRDefault="00000000">
      <w:pPr>
        <w:pStyle w:val="BodyText"/>
        <w:tabs>
          <w:tab w:val="left" w:pos="2279"/>
        </w:tabs>
        <w:spacing w:line="275" w:lineRule="exact"/>
        <w:ind w:left="840"/>
      </w:pPr>
      <w:r>
        <w:rPr>
          <w:b/>
        </w:rPr>
        <w:t>TITLE</w:t>
      </w:r>
      <w:r>
        <w:t>:</w:t>
      </w:r>
      <w:r>
        <w:tab/>
        <w:t>ENAMEL, ALKYD, GLOSS, INDUSTRIAL MAINTENANCE</w:t>
      </w:r>
      <w:r>
        <w:rPr>
          <w:spacing w:val="-2"/>
        </w:rPr>
        <w:t xml:space="preserve"> </w:t>
      </w:r>
      <w:r>
        <w:t>COATING</w:t>
      </w:r>
    </w:p>
    <w:p w14:paraId="6186EE98" w14:textId="77777777" w:rsidR="00EF38C2" w:rsidRDefault="00000000">
      <w:pPr>
        <w:pStyle w:val="BodyText"/>
        <w:tabs>
          <w:tab w:val="left" w:pos="2279"/>
        </w:tabs>
        <w:ind w:left="2280" w:right="499" w:hanging="1440"/>
      </w:pPr>
      <w:r>
        <w:rPr>
          <w:b/>
        </w:rPr>
        <w:t>GRADE</w:t>
      </w:r>
      <w:r>
        <w:t>:</w:t>
      </w:r>
      <w:r>
        <w:tab/>
        <w:t>Alkyd Resin, Floors and Decks and Metal Substrates, Air Drying, Low V.O.C. Content, Exterior/Interior (No V.O.C. Exempt</w:t>
      </w:r>
      <w:r>
        <w:rPr>
          <w:spacing w:val="-1"/>
        </w:rPr>
        <w:t xml:space="preserve"> </w:t>
      </w:r>
      <w:r>
        <w:t>Solvents)</w:t>
      </w:r>
    </w:p>
    <w:p w14:paraId="107C2AD8" w14:textId="77777777" w:rsidR="00EF38C2" w:rsidRDefault="00EF38C2">
      <w:pPr>
        <w:pStyle w:val="BodyText"/>
        <w:spacing w:before="2"/>
      </w:pPr>
    </w:p>
    <w:p w14:paraId="068449FC" w14:textId="77777777" w:rsidR="00EF38C2" w:rsidRDefault="00000000">
      <w:pPr>
        <w:pStyle w:val="Heading1"/>
        <w:spacing w:before="1"/>
        <w:ind w:left="840"/>
      </w:pPr>
      <w:r>
        <w:t>MATERIAL NO.</w:t>
      </w:r>
      <w:r>
        <w:rPr>
          <w:spacing w:val="57"/>
        </w:rPr>
        <w:t xml:space="preserve"> </w:t>
      </w:r>
      <w:r>
        <w:t>3</w:t>
      </w:r>
    </w:p>
    <w:p w14:paraId="1C16EDCA" w14:textId="77777777" w:rsidR="00EF38C2" w:rsidRDefault="00000000">
      <w:pPr>
        <w:pStyle w:val="BodyText"/>
        <w:tabs>
          <w:tab w:val="left" w:pos="2279"/>
        </w:tabs>
        <w:spacing w:line="275" w:lineRule="exact"/>
        <w:ind w:left="840"/>
      </w:pPr>
      <w:r>
        <w:rPr>
          <w:b/>
        </w:rPr>
        <w:t>TITLE</w:t>
      </w:r>
      <w:r>
        <w:t>:</w:t>
      </w:r>
      <w:r>
        <w:tab/>
        <w:t>PAINT, FLOOR AND</w:t>
      </w:r>
      <w:r>
        <w:rPr>
          <w:spacing w:val="-1"/>
        </w:rPr>
        <w:t xml:space="preserve"> </w:t>
      </w:r>
      <w:r>
        <w:t>DECK</w:t>
      </w:r>
    </w:p>
    <w:p w14:paraId="36AD1C6D" w14:textId="77777777" w:rsidR="00EF38C2" w:rsidRDefault="00000000">
      <w:pPr>
        <w:pStyle w:val="BodyText"/>
        <w:tabs>
          <w:tab w:val="left" w:pos="2279"/>
        </w:tabs>
        <w:ind w:left="840"/>
      </w:pPr>
      <w:r>
        <w:rPr>
          <w:b/>
        </w:rPr>
        <w:t>GRADE</w:t>
      </w:r>
      <w:r>
        <w:t>:</w:t>
      </w:r>
      <w:r>
        <w:tab/>
        <w:t>Acrylic Emulsion Waterborne Floor Enamel, Interior and Exterior</w:t>
      </w:r>
      <w:r>
        <w:rPr>
          <w:spacing w:val="-6"/>
        </w:rPr>
        <w:t xml:space="preserve"> </w:t>
      </w:r>
      <w:r>
        <w:t>Use</w:t>
      </w:r>
    </w:p>
    <w:p w14:paraId="2A28445C" w14:textId="77777777" w:rsidR="00EF38C2" w:rsidRDefault="00EF38C2">
      <w:pPr>
        <w:pStyle w:val="BodyText"/>
        <w:spacing w:before="2"/>
      </w:pPr>
    </w:p>
    <w:p w14:paraId="65D35131" w14:textId="77777777" w:rsidR="00EF38C2" w:rsidRDefault="00000000">
      <w:pPr>
        <w:pStyle w:val="Heading1"/>
        <w:ind w:left="840"/>
      </w:pPr>
      <w:r>
        <w:t>MATERIAL NO.</w:t>
      </w:r>
      <w:r>
        <w:rPr>
          <w:spacing w:val="57"/>
        </w:rPr>
        <w:t xml:space="preserve"> </w:t>
      </w:r>
      <w:r>
        <w:t>4</w:t>
      </w:r>
    </w:p>
    <w:p w14:paraId="76DEA17C" w14:textId="77777777" w:rsidR="00EF38C2" w:rsidRDefault="00000000">
      <w:pPr>
        <w:pStyle w:val="BodyText"/>
        <w:tabs>
          <w:tab w:val="left" w:pos="2279"/>
        </w:tabs>
        <w:spacing w:line="275" w:lineRule="exact"/>
        <w:ind w:left="840"/>
      </w:pPr>
      <w:r>
        <w:rPr>
          <w:b/>
        </w:rPr>
        <w:t>TITLE</w:t>
      </w:r>
      <w:r>
        <w:t>:</w:t>
      </w:r>
      <w:r>
        <w:tab/>
        <w:t>PAINT, FLOOR AND DECK, SKID</w:t>
      </w:r>
      <w:r>
        <w:rPr>
          <w:spacing w:val="-2"/>
        </w:rPr>
        <w:t xml:space="preserve"> </w:t>
      </w:r>
      <w:r>
        <w:t>RESISTANT</w:t>
      </w:r>
    </w:p>
    <w:p w14:paraId="55E60656" w14:textId="77777777" w:rsidR="00EF38C2" w:rsidRDefault="00000000">
      <w:pPr>
        <w:pStyle w:val="BodyText"/>
        <w:tabs>
          <w:tab w:val="left" w:pos="2279"/>
        </w:tabs>
        <w:ind w:left="840"/>
      </w:pPr>
      <w:r>
        <w:rPr>
          <w:b/>
        </w:rPr>
        <w:t>GRADE</w:t>
      </w:r>
      <w:r>
        <w:t>:</w:t>
      </w:r>
      <w:r>
        <w:tab/>
        <w:t>Acrylic Emulsion Waterborne Floor Enamel, Interior and Exterior</w:t>
      </w:r>
      <w:r>
        <w:rPr>
          <w:spacing w:val="-6"/>
        </w:rPr>
        <w:t xml:space="preserve"> </w:t>
      </w:r>
      <w:r>
        <w:t>Use</w:t>
      </w:r>
    </w:p>
    <w:p w14:paraId="748DE77B" w14:textId="77777777" w:rsidR="00EF38C2" w:rsidRDefault="00EF38C2">
      <w:pPr>
        <w:sectPr w:rsidR="00EF38C2">
          <w:pgSz w:w="12240" w:h="15840"/>
          <w:pgMar w:top="920" w:right="580" w:bottom="1180" w:left="600" w:header="0" w:footer="915" w:gutter="0"/>
          <w:pgBorders w:offsetFrom="page">
            <w:top w:val="single" w:sz="4" w:space="24" w:color="000000"/>
            <w:left w:val="single" w:sz="4" w:space="24" w:color="000000"/>
            <w:bottom w:val="single" w:sz="4" w:space="24" w:color="000000"/>
            <w:right w:val="single" w:sz="4" w:space="24" w:color="000000"/>
          </w:pgBorders>
          <w:cols w:space="720"/>
        </w:sectPr>
      </w:pPr>
    </w:p>
    <w:p w14:paraId="02F65C83" w14:textId="77777777" w:rsidR="00EF38C2" w:rsidRDefault="00000000">
      <w:pPr>
        <w:pStyle w:val="Heading1"/>
        <w:spacing w:before="75"/>
        <w:ind w:left="840"/>
      </w:pPr>
      <w:r>
        <w:lastRenderedPageBreak/>
        <w:t>MATERIAL NO.</w:t>
      </w:r>
      <w:r>
        <w:rPr>
          <w:spacing w:val="57"/>
        </w:rPr>
        <w:t xml:space="preserve"> </w:t>
      </w:r>
      <w:r>
        <w:t>5</w:t>
      </w:r>
    </w:p>
    <w:p w14:paraId="4047C6C3" w14:textId="77777777" w:rsidR="00EF38C2" w:rsidRDefault="00000000">
      <w:pPr>
        <w:pStyle w:val="BodyText"/>
        <w:tabs>
          <w:tab w:val="left" w:pos="2279"/>
        </w:tabs>
        <w:spacing w:line="275" w:lineRule="exact"/>
        <w:ind w:left="840"/>
      </w:pPr>
      <w:r>
        <w:rPr>
          <w:b/>
        </w:rPr>
        <w:t>TITLE</w:t>
      </w:r>
      <w:r>
        <w:t>:</w:t>
      </w:r>
      <w:r>
        <w:tab/>
        <w:t>ENAMEL, SYNTHETIC ALKYD, GLOSS, BRUSH AND</w:t>
      </w:r>
      <w:r>
        <w:rPr>
          <w:spacing w:val="-5"/>
        </w:rPr>
        <w:t xml:space="preserve"> </w:t>
      </w:r>
      <w:r>
        <w:t>ROLLER</w:t>
      </w:r>
    </w:p>
    <w:p w14:paraId="1CA0F106" w14:textId="77777777" w:rsidR="00EF38C2" w:rsidRDefault="00000000">
      <w:pPr>
        <w:pStyle w:val="BodyText"/>
        <w:tabs>
          <w:tab w:val="left" w:pos="2279"/>
        </w:tabs>
        <w:ind w:left="2279" w:right="499" w:hanging="1440"/>
      </w:pPr>
      <w:r>
        <w:rPr>
          <w:b/>
        </w:rPr>
        <w:t>GRADE</w:t>
      </w:r>
      <w:r>
        <w:t>:</w:t>
      </w:r>
      <w:r>
        <w:tab/>
        <w:t>Modified Alkyd Resin Vehicle, Air Drying, Exterior and Interior Architectural Use. Rust Preventative Coating. For Metal Substrates Only (No Exempt V.O.C.</w:t>
      </w:r>
      <w:r>
        <w:rPr>
          <w:spacing w:val="-4"/>
        </w:rPr>
        <w:t xml:space="preserve"> </w:t>
      </w:r>
      <w:r>
        <w:t>Solvents</w:t>
      </w:r>
      <w:r>
        <w:rPr>
          <w:color w:val="00B050"/>
        </w:rPr>
        <w:t>)</w:t>
      </w:r>
    </w:p>
    <w:p w14:paraId="654B36EA" w14:textId="77777777" w:rsidR="00EF38C2" w:rsidRDefault="00EF38C2">
      <w:pPr>
        <w:pStyle w:val="BodyText"/>
        <w:spacing w:before="2"/>
      </w:pPr>
    </w:p>
    <w:p w14:paraId="118690A4" w14:textId="77777777" w:rsidR="00EF38C2" w:rsidRDefault="00000000">
      <w:pPr>
        <w:pStyle w:val="Heading1"/>
        <w:ind w:left="840"/>
      </w:pPr>
      <w:r>
        <w:t>MATERIAL NO.</w:t>
      </w:r>
      <w:r>
        <w:rPr>
          <w:spacing w:val="57"/>
        </w:rPr>
        <w:t xml:space="preserve"> </w:t>
      </w:r>
      <w:r>
        <w:t>6</w:t>
      </w:r>
    </w:p>
    <w:p w14:paraId="7267B10D" w14:textId="77777777" w:rsidR="00EF38C2" w:rsidRDefault="00000000">
      <w:pPr>
        <w:pStyle w:val="BodyText"/>
        <w:tabs>
          <w:tab w:val="left" w:pos="2279"/>
        </w:tabs>
        <w:spacing w:line="275" w:lineRule="exact"/>
        <w:ind w:left="840"/>
      </w:pPr>
      <w:r>
        <w:rPr>
          <w:b/>
        </w:rPr>
        <w:t>TITLE</w:t>
      </w:r>
      <w:r>
        <w:t>:</w:t>
      </w:r>
      <w:r>
        <w:tab/>
        <w:t>ENAMEL, ODORLESS, ALKYD, INTERIOR HIGH</w:t>
      </w:r>
      <w:r>
        <w:rPr>
          <w:spacing w:val="-4"/>
        </w:rPr>
        <w:t xml:space="preserve"> </w:t>
      </w:r>
      <w:r>
        <w:t>GLOSS</w:t>
      </w:r>
    </w:p>
    <w:p w14:paraId="0F0038E3" w14:textId="77777777" w:rsidR="00EF38C2" w:rsidRDefault="00000000">
      <w:pPr>
        <w:pStyle w:val="BodyText"/>
        <w:tabs>
          <w:tab w:val="left" w:pos="2279"/>
        </w:tabs>
        <w:ind w:left="2280" w:right="499" w:hanging="1440"/>
      </w:pPr>
      <w:r>
        <w:rPr>
          <w:b/>
        </w:rPr>
        <w:t>GRADE</w:t>
      </w:r>
      <w:r>
        <w:t>:</w:t>
      </w:r>
      <w:r>
        <w:tab/>
        <w:t>Alkyd Oil Type 1 – Aromatic Content Less Than n 1%, Modified With Odorless Thinner to Reduce Odor (No V.O.C. Exempt</w:t>
      </w:r>
      <w:r>
        <w:rPr>
          <w:spacing w:val="-1"/>
        </w:rPr>
        <w:t xml:space="preserve"> </w:t>
      </w:r>
      <w:r>
        <w:t>Solvents)</w:t>
      </w:r>
    </w:p>
    <w:p w14:paraId="16930501" w14:textId="77777777" w:rsidR="00EF38C2" w:rsidRDefault="00EF38C2">
      <w:pPr>
        <w:pStyle w:val="BodyText"/>
        <w:spacing w:before="3"/>
      </w:pPr>
    </w:p>
    <w:p w14:paraId="2133B51B" w14:textId="77777777" w:rsidR="00EF38C2" w:rsidRDefault="00000000">
      <w:pPr>
        <w:pStyle w:val="Heading1"/>
        <w:ind w:left="840"/>
      </w:pPr>
      <w:r>
        <w:t>MATERIAL NO.</w:t>
      </w:r>
      <w:r>
        <w:rPr>
          <w:spacing w:val="57"/>
        </w:rPr>
        <w:t xml:space="preserve"> </w:t>
      </w:r>
      <w:r>
        <w:t>7</w:t>
      </w:r>
    </w:p>
    <w:p w14:paraId="57B79A0F" w14:textId="77777777" w:rsidR="00EF38C2" w:rsidRDefault="00000000">
      <w:pPr>
        <w:pStyle w:val="BodyText"/>
        <w:tabs>
          <w:tab w:val="left" w:pos="2279"/>
        </w:tabs>
        <w:spacing w:line="275" w:lineRule="exact"/>
        <w:ind w:left="840"/>
      </w:pPr>
      <w:r>
        <w:rPr>
          <w:b/>
        </w:rPr>
        <w:t>TITLE</w:t>
      </w:r>
      <w:r>
        <w:t>:</w:t>
      </w:r>
      <w:r>
        <w:tab/>
        <w:t>ENAMEL, ACRYLIC,</w:t>
      </w:r>
      <w:r>
        <w:rPr>
          <w:spacing w:val="1"/>
        </w:rPr>
        <w:t xml:space="preserve"> </w:t>
      </w:r>
      <w:r>
        <w:t>GLOSS</w:t>
      </w:r>
    </w:p>
    <w:p w14:paraId="399E15B4" w14:textId="77777777" w:rsidR="00EF38C2" w:rsidRDefault="00000000">
      <w:pPr>
        <w:pStyle w:val="BodyText"/>
        <w:tabs>
          <w:tab w:val="left" w:pos="2279"/>
        </w:tabs>
        <w:ind w:left="840"/>
      </w:pPr>
      <w:r>
        <w:rPr>
          <w:b/>
        </w:rPr>
        <w:t>GRADE</w:t>
      </w:r>
      <w:r>
        <w:t>:</w:t>
      </w:r>
      <w:r>
        <w:tab/>
        <w:t>100% acrylic Waterborne Gloss Enamel, Interior</w:t>
      </w:r>
      <w:r>
        <w:rPr>
          <w:spacing w:val="-1"/>
        </w:rPr>
        <w:t xml:space="preserve"> </w:t>
      </w:r>
      <w:r>
        <w:t>Use</w:t>
      </w:r>
    </w:p>
    <w:p w14:paraId="00B37595" w14:textId="77777777" w:rsidR="00EF38C2" w:rsidRDefault="00EF38C2">
      <w:pPr>
        <w:pStyle w:val="BodyText"/>
        <w:spacing w:before="2"/>
      </w:pPr>
    </w:p>
    <w:p w14:paraId="7FB28AC6" w14:textId="77777777" w:rsidR="00EF38C2" w:rsidRDefault="00000000">
      <w:pPr>
        <w:pStyle w:val="Heading1"/>
      </w:pPr>
      <w:r>
        <w:t>MATERIAL NO.</w:t>
      </w:r>
      <w:r>
        <w:rPr>
          <w:spacing w:val="57"/>
        </w:rPr>
        <w:t xml:space="preserve"> </w:t>
      </w:r>
      <w:r>
        <w:t>8</w:t>
      </w:r>
    </w:p>
    <w:p w14:paraId="7F82D03A" w14:textId="77777777" w:rsidR="00EF38C2" w:rsidRDefault="00000000">
      <w:pPr>
        <w:pStyle w:val="BodyText"/>
        <w:tabs>
          <w:tab w:val="left" w:pos="2279"/>
        </w:tabs>
        <w:spacing w:line="275" w:lineRule="exact"/>
        <w:ind w:left="839"/>
      </w:pPr>
      <w:r>
        <w:rPr>
          <w:b/>
        </w:rPr>
        <w:t>TITLE</w:t>
      </w:r>
      <w:r>
        <w:t>:</w:t>
      </w:r>
      <w:r>
        <w:tab/>
        <w:t>ENAMEL, ODORLESS, ALKYD, INTERIOR</w:t>
      </w:r>
      <w:r>
        <w:rPr>
          <w:spacing w:val="-2"/>
        </w:rPr>
        <w:t xml:space="preserve"> </w:t>
      </w:r>
      <w:r>
        <w:t>GLOSS</w:t>
      </w:r>
    </w:p>
    <w:p w14:paraId="587B4804" w14:textId="77777777" w:rsidR="00EF38C2" w:rsidRDefault="00000000">
      <w:pPr>
        <w:pStyle w:val="BodyText"/>
        <w:tabs>
          <w:tab w:val="left" w:pos="2279"/>
        </w:tabs>
        <w:ind w:left="2279" w:right="499" w:hanging="1440"/>
      </w:pPr>
      <w:r>
        <w:rPr>
          <w:b/>
        </w:rPr>
        <w:t>GRADE</w:t>
      </w:r>
      <w:r>
        <w:t>:</w:t>
      </w:r>
      <w:r>
        <w:tab/>
        <w:t>Alkyd Oil Type 1 – Aromatic Content Less Than 1%, Modified With Odorless Thinner to Reduce Odor (No V.O.C. Exempt</w:t>
      </w:r>
      <w:r>
        <w:rPr>
          <w:spacing w:val="-1"/>
        </w:rPr>
        <w:t xml:space="preserve"> </w:t>
      </w:r>
      <w:r>
        <w:t>Solvents)</w:t>
      </w:r>
    </w:p>
    <w:p w14:paraId="0C86A08A" w14:textId="77777777" w:rsidR="00EF38C2" w:rsidRDefault="00EF38C2">
      <w:pPr>
        <w:pStyle w:val="BodyText"/>
        <w:spacing w:before="3"/>
      </w:pPr>
    </w:p>
    <w:p w14:paraId="23C994DE" w14:textId="77777777" w:rsidR="00EF38C2" w:rsidRDefault="00000000">
      <w:pPr>
        <w:pStyle w:val="Heading1"/>
      </w:pPr>
      <w:r>
        <w:t>MATERIAL NO.</w:t>
      </w:r>
      <w:r>
        <w:rPr>
          <w:spacing w:val="57"/>
        </w:rPr>
        <w:t xml:space="preserve"> </w:t>
      </w:r>
      <w:r>
        <w:t>9</w:t>
      </w:r>
    </w:p>
    <w:p w14:paraId="0760CE1C" w14:textId="77777777" w:rsidR="00EF38C2" w:rsidRDefault="00000000">
      <w:pPr>
        <w:pStyle w:val="BodyText"/>
        <w:tabs>
          <w:tab w:val="left" w:pos="2279"/>
        </w:tabs>
        <w:spacing w:line="275" w:lineRule="exact"/>
        <w:ind w:left="839"/>
      </w:pPr>
      <w:r>
        <w:rPr>
          <w:b/>
        </w:rPr>
        <w:t>TITLE</w:t>
      </w:r>
      <w:r>
        <w:t>:</w:t>
      </w:r>
      <w:r>
        <w:tab/>
        <w:t>ENAMEL, ACRYLIC,</w:t>
      </w:r>
      <w:r>
        <w:rPr>
          <w:spacing w:val="1"/>
        </w:rPr>
        <w:t xml:space="preserve"> </w:t>
      </w:r>
      <w:r>
        <w:t>SEMI-GLOSS</w:t>
      </w:r>
    </w:p>
    <w:p w14:paraId="27CFCA43" w14:textId="77777777" w:rsidR="00EF38C2" w:rsidRDefault="00000000">
      <w:pPr>
        <w:pStyle w:val="BodyText"/>
        <w:tabs>
          <w:tab w:val="left" w:pos="2279"/>
        </w:tabs>
        <w:ind w:left="839"/>
      </w:pPr>
      <w:r>
        <w:rPr>
          <w:b/>
        </w:rPr>
        <w:t>GRADE</w:t>
      </w:r>
      <w:r>
        <w:t>:</w:t>
      </w:r>
      <w:r>
        <w:tab/>
        <w:t>100% Acrylic Waterborne Semi-Gloss Enamel, Interior</w:t>
      </w:r>
      <w:r>
        <w:rPr>
          <w:spacing w:val="-1"/>
        </w:rPr>
        <w:t xml:space="preserve"> </w:t>
      </w:r>
      <w:r>
        <w:t>Use</w:t>
      </w:r>
    </w:p>
    <w:p w14:paraId="698F27C1" w14:textId="77777777" w:rsidR="00EF38C2" w:rsidRDefault="00EF38C2">
      <w:pPr>
        <w:pStyle w:val="BodyText"/>
        <w:spacing w:before="2"/>
      </w:pPr>
    </w:p>
    <w:p w14:paraId="33F518E4" w14:textId="77777777" w:rsidR="00EF38C2" w:rsidRDefault="00000000">
      <w:pPr>
        <w:pStyle w:val="Heading1"/>
      </w:pPr>
      <w:r>
        <w:t>MATERIAL NO. 10</w:t>
      </w:r>
    </w:p>
    <w:p w14:paraId="5CC8AD61" w14:textId="77777777" w:rsidR="00EF38C2" w:rsidRDefault="00000000">
      <w:pPr>
        <w:pStyle w:val="BodyText"/>
        <w:tabs>
          <w:tab w:val="left" w:pos="2279"/>
        </w:tabs>
        <w:spacing w:line="274" w:lineRule="exact"/>
        <w:ind w:left="839"/>
      </w:pPr>
      <w:r>
        <w:rPr>
          <w:b/>
        </w:rPr>
        <w:t>TITLE</w:t>
      </w:r>
      <w:r>
        <w:t>:</w:t>
      </w:r>
      <w:r>
        <w:tab/>
        <w:t>ENAMEL, SYNTHETIC, GLOSS, BRUSH AND</w:t>
      </w:r>
      <w:r>
        <w:rPr>
          <w:spacing w:val="-5"/>
        </w:rPr>
        <w:t xml:space="preserve"> </w:t>
      </w:r>
      <w:r>
        <w:t>ROLLER</w:t>
      </w:r>
    </w:p>
    <w:p w14:paraId="19B0582E" w14:textId="77777777" w:rsidR="00EF38C2" w:rsidRDefault="00000000">
      <w:pPr>
        <w:pStyle w:val="BodyText"/>
        <w:tabs>
          <w:tab w:val="left" w:pos="2279"/>
        </w:tabs>
        <w:ind w:left="2280" w:right="499" w:hanging="1440"/>
      </w:pPr>
      <w:r>
        <w:rPr>
          <w:b/>
        </w:rPr>
        <w:t>GRADE</w:t>
      </w:r>
      <w:r>
        <w:t>:</w:t>
      </w:r>
      <w:r>
        <w:tab/>
        <w:t>Modified Alkyd Resin Vehicle, Air Drying, Exterior and Interior Architectural Use. Rust Preventative Coating. For Metal Substrates only (No Exempt V.O.C.</w:t>
      </w:r>
      <w:r>
        <w:rPr>
          <w:spacing w:val="-3"/>
        </w:rPr>
        <w:t xml:space="preserve"> </w:t>
      </w:r>
      <w:r>
        <w:t>Solvents)</w:t>
      </w:r>
    </w:p>
    <w:p w14:paraId="1D338C71" w14:textId="77777777" w:rsidR="00EF38C2" w:rsidRDefault="00EF38C2">
      <w:pPr>
        <w:pStyle w:val="BodyText"/>
        <w:spacing w:before="2"/>
      </w:pPr>
    </w:p>
    <w:p w14:paraId="5D9F9993" w14:textId="77777777" w:rsidR="00EF38C2" w:rsidRDefault="00000000">
      <w:pPr>
        <w:pStyle w:val="Heading1"/>
      </w:pPr>
      <w:r>
        <w:t>MATERIAL NO. 11</w:t>
      </w:r>
    </w:p>
    <w:p w14:paraId="4ED38407" w14:textId="77777777" w:rsidR="00EF38C2" w:rsidRDefault="00000000">
      <w:pPr>
        <w:pStyle w:val="BodyText"/>
        <w:tabs>
          <w:tab w:val="left" w:pos="2279"/>
        </w:tabs>
        <w:spacing w:line="275" w:lineRule="exact"/>
        <w:ind w:left="839"/>
      </w:pPr>
      <w:r>
        <w:rPr>
          <w:b/>
        </w:rPr>
        <w:t>TITLE</w:t>
      </w:r>
      <w:r>
        <w:t>:</w:t>
      </w:r>
      <w:r>
        <w:tab/>
        <w:t>PAINT, ALUMINUM, OIL, METALLIC</w:t>
      </w:r>
      <w:r>
        <w:rPr>
          <w:spacing w:val="-4"/>
        </w:rPr>
        <w:t xml:space="preserve"> </w:t>
      </w:r>
      <w:r>
        <w:t>PIGMENTED</w:t>
      </w:r>
    </w:p>
    <w:p w14:paraId="237CE267" w14:textId="77777777" w:rsidR="00EF38C2" w:rsidRDefault="00000000">
      <w:pPr>
        <w:pStyle w:val="BodyText"/>
        <w:tabs>
          <w:tab w:val="left" w:pos="2279"/>
        </w:tabs>
        <w:ind w:left="839"/>
      </w:pPr>
      <w:r>
        <w:rPr>
          <w:b/>
        </w:rPr>
        <w:t>GRADE</w:t>
      </w:r>
      <w:r>
        <w:t>:</w:t>
      </w:r>
      <w:r>
        <w:tab/>
        <w:t>Ready-Mixed for Exterior and Interior use, Oil Base</w:t>
      </w:r>
    </w:p>
    <w:p w14:paraId="09064570" w14:textId="77777777" w:rsidR="00EF38C2" w:rsidRDefault="00EF38C2">
      <w:pPr>
        <w:pStyle w:val="BodyText"/>
        <w:spacing w:before="2"/>
      </w:pPr>
    </w:p>
    <w:p w14:paraId="50A2A01F" w14:textId="77777777" w:rsidR="00EF38C2" w:rsidRDefault="00000000">
      <w:pPr>
        <w:pStyle w:val="Heading1"/>
        <w:spacing w:before="1"/>
      </w:pPr>
      <w:r>
        <w:t>MATERIAL NO. 12</w:t>
      </w:r>
    </w:p>
    <w:p w14:paraId="09E59537" w14:textId="77777777" w:rsidR="00EF38C2" w:rsidRDefault="00000000">
      <w:pPr>
        <w:pStyle w:val="BodyText"/>
        <w:tabs>
          <w:tab w:val="left" w:pos="2279"/>
        </w:tabs>
        <w:spacing w:line="275" w:lineRule="exact"/>
        <w:ind w:left="839"/>
      </w:pPr>
      <w:r>
        <w:rPr>
          <w:b/>
        </w:rPr>
        <w:t>TITLE</w:t>
      </w:r>
      <w:r>
        <w:t>:</w:t>
      </w:r>
      <w:r>
        <w:tab/>
        <w:t>ENAMEL, SYNTHETIC, GLOSS, BRUSH AND</w:t>
      </w:r>
      <w:r>
        <w:rPr>
          <w:spacing w:val="-5"/>
        </w:rPr>
        <w:t xml:space="preserve"> </w:t>
      </w:r>
      <w:r>
        <w:t>ROLLER</w:t>
      </w:r>
    </w:p>
    <w:p w14:paraId="479A0B30" w14:textId="77777777" w:rsidR="00EF38C2" w:rsidRDefault="00000000">
      <w:pPr>
        <w:pStyle w:val="BodyText"/>
        <w:tabs>
          <w:tab w:val="left" w:pos="2279"/>
        </w:tabs>
        <w:ind w:left="2279" w:right="499" w:hanging="1440"/>
      </w:pPr>
      <w:r>
        <w:rPr>
          <w:b/>
        </w:rPr>
        <w:t>GRADE</w:t>
      </w:r>
      <w:r>
        <w:t>:</w:t>
      </w:r>
      <w:r>
        <w:tab/>
        <w:t>Modified Alkyd Resin Vehicle, air Drying, Exterior and Interior Architectural Use. Rust Preventative Coating. For Metal Substrates Only (No Exempt V.O.C.</w:t>
      </w:r>
      <w:r>
        <w:rPr>
          <w:spacing w:val="-3"/>
        </w:rPr>
        <w:t xml:space="preserve"> </w:t>
      </w:r>
      <w:r>
        <w:t>Solvents)</w:t>
      </w:r>
    </w:p>
    <w:p w14:paraId="7BAC10B8" w14:textId="77777777" w:rsidR="00EF38C2" w:rsidRDefault="00EF38C2">
      <w:pPr>
        <w:pStyle w:val="BodyText"/>
        <w:spacing w:before="2"/>
      </w:pPr>
    </w:p>
    <w:p w14:paraId="130A4C59" w14:textId="77777777" w:rsidR="00EF38C2" w:rsidRDefault="00000000">
      <w:pPr>
        <w:pStyle w:val="Heading1"/>
      </w:pPr>
      <w:r>
        <w:t>MATERIAL NO. 13</w:t>
      </w:r>
    </w:p>
    <w:p w14:paraId="0D1F9C38" w14:textId="77777777" w:rsidR="00EF38C2" w:rsidRDefault="00000000">
      <w:pPr>
        <w:pStyle w:val="BodyText"/>
        <w:tabs>
          <w:tab w:val="left" w:pos="2279"/>
        </w:tabs>
        <w:spacing w:line="275" w:lineRule="exact"/>
        <w:ind w:left="839"/>
      </w:pPr>
      <w:r>
        <w:rPr>
          <w:b/>
        </w:rPr>
        <w:t>TITLE</w:t>
      </w:r>
      <w:r>
        <w:t>:</w:t>
      </w:r>
      <w:r>
        <w:tab/>
        <w:t>PAINT, WATERBORNE FOR MASONRY SURFACES,</w:t>
      </w:r>
      <w:r>
        <w:rPr>
          <w:spacing w:val="-6"/>
        </w:rPr>
        <w:t xml:space="preserve"> </w:t>
      </w:r>
      <w:r>
        <w:t>FLAT</w:t>
      </w:r>
    </w:p>
    <w:p w14:paraId="10B8D86E" w14:textId="77777777" w:rsidR="00EF38C2" w:rsidRDefault="00000000">
      <w:pPr>
        <w:pStyle w:val="BodyText"/>
        <w:tabs>
          <w:tab w:val="left" w:pos="2279"/>
        </w:tabs>
        <w:ind w:left="840"/>
      </w:pPr>
      <w:r>
        <w:rPr>
          <w:b/>
        </w:rPr>
        <w:t>GRADE</w:t>
      </w:r>
      <w:r>
        <w:t>:</w:t>
      </w:r>
      <w:r>
        <w:tab/>
        <w:t>Ready-mixed, Exterior</w:t>
      </w:r>
      <w:r>
        <w:rPr>
          <w:spacing w:val="-3"/>
        </w:rPr>
        <w:t xml:space="preserve"> </w:t>
      </w:r>
      <w:r>
        <w:t>Use</w:t>
      </w:r>
    </w:p>
    <w:p w14:paraId="1E539D66" w14:textId="77777777" w:rsidR="00EF38C2" w:rsidRDefault="00EF38C2">
      <w:pPr>
        <w:pStyle w:val="BodyText"/>
        <w:spacing w:before="2"/>
      </w:pPr>
    </w:p>
    <w:p w14:paraId="08CA16B1" w14:textId="77777777" w:rsidR="00EF38C2" w:rsidRDefault="00000000">
      <w:pPr>
        <w:pStyle w:val="Heading1"/>
        <w:spacing w:before="1"/>
      </w:pPr>
      <w:r>
        <w:t>MATERIAL NO. 14</w:t>
      </w:r>
    </w:p>
    <w:p w14:paraId="4BD54676" w14:textId="77777777" w:rsidR="00EF38C2" w:rsidRDefault="00000000">
      <w:pPr>
        <w:pStyle w:val="BodyText"/>
        <w:tabs>
          <w:tab w:val="left" w:pos="2279"/>
        </w:tabs>
        <w:spacing w:line="275" w:lineRule="exact"/>
        <w:ind w:left="839"/>
      </w:pPr>
      <w:r>
        <w:rPr>
          <w:b/>
        </w:rPr>
        <w:t>TITLE</w:t>
      </w:r>
      <w:r>
        <w:t>:</w:t>
      </w:r>
      <w:r>
        <w:tab/>
        <w:t>PAINT, ACRYLIC LATEX, FLAT</w:t>
      </w:r>
    </w:p>
    <w:p w14:paraId="4FFD059E" w14:textId="77777777" w:rsidR="00EF38C2" w:rsidRDefault="00000000">
      <w:pPr>
        <w:pStyle w:val="BodyText"/>
        <w:tabs>
          <w:tab w:val="left" w:pos="2278"/>
        </w:tabs>
        <w:ind w:left="839"/>
      </w:pPr>
      <w:r>
        <w:rPr>
          <w:b/>
        </w:rPr>
        <w:t>GRADE</w:t>
      </w:r>
      <w:r>
        <w:t>:</w:t>
      </w:r>
      <w:r>
        <w:tab/>
        <w:t>Acrylic Flat Latex, Interior</w:t>
      </w:r>
      <w:r>
        <w:rPr>
          <w:spacing w:val="-1"/>
        </w:rPr>
        <w:t xml:space="preserve"> </w:t>
      </w:r>
      <w:r>
        <w:t>Use</w:t>
      </w:r>
    </w:p>
    <w:p w14:paraId="38CD55B1" w14:textId="77777777" w:rsidR="00EF38C2" w:rsidRDefault="00EF38C2">
      <w:pPr>
        <w:pStyle w:val="BodyText"/>
        <w:spacing w:before="2"/>
      </w:pPr>
    </w:p>
    <w:p w14:paraId="385D323B" w14:textId="77777777" w:rsidR="00EF38C2" w:rsidRDefault="00000000">
      <w:pPr>
        <w:pStyle w:val="Heading1"/>
      </w:pPr>
      <w:r>
        <w:t>MATERIAL NO. 15</w:t>
      </w:r>
    </w:p>
    <w:p w14:paraId="6A5CCD7C" w14:textId="77777777" w:rsidR="00EF38C2" w:rsidRDefault="00000000">
      <w:pPr>
        <w:pStyle w:val="BodyText"/>
        <w:tabs>
          <w:tab w:val="left" w:pos="2279"/>
        </w:tabs>
        <w:spacing w:line="275" w:lineRule="exact"/>
        <w:ind w:left="839"/>
      </w:pPr>
      <w:r>
        <w:rPr>
          <w:b/>
        </w:rPr>
        <w:t>TITLE</w:t>
      </w:r>
      <w:r>
        <w:t>:</w:t>
      </w:r>
      <w:r>
        <w:tab/>
        <w:t>CONCRETE/CEMENTITIOUS BONDING</w:t>
      </w:r>
      <w:r>
        <w:rPr>
          <w:spacing w:val="-1"/>
        </w:rPr>
        <w:t xml:space="preserve"> </w:t>
      </w:r>
      <w:r>
        <w:t>AGENT</w:t>
      </w:r>
    </w:p>
    <w:p w14:paraId="0543F5E7" w14:textId="77777777" w:rsidR="00EF38C2" w:rsidRDefault="00000000">
      <w:pPr>
        <w:pStyle w:val="BodyText"/>
        <w:tabs>
          <w:tab w:val="left" w:pos="2279"/>
        </w:tabs>
        <w:ind w:left="839"/>
      </w:pPr>
      <w:r>
        <w:rPr>
          <w:b/>
        </w:rPr>
        <w:t>GRADE</w:t>
      </w:r>
      <w:r>
        <w:t>:</w:t>
      </w:r>
      <w:r>
        <w:tab/>
        <w:t>Vinyl Acetate Homopolymer</w:t>
      </w:r>
      <w:r>
        <w:rPr>
          <w:spacing w:val="-1"/>
        </w:rPr>
        <w:t xml:space="preserve"> </w:t>
      </w:r>
      <w:r>
        <w:t>Emulsion</w:t>
      </w:r>
    </w:p>
    <w:p w14:paraId="1B3D48F5" w14:textId="77777777" w:rsidR="00EF38C2" w:rsidRDefault="00EF38C2">
      <w:pPr>
        <w:sectPr w:rsidR="00EF38C2">
          <w:pgSz w:w="12240" w:h="15840"/>
          <w:pgMar w:top="920" w:right="580" w:bottom="1180" w:left="600" w:header="0" w:footer="915" w:gutter="0"/>
          <w:pgBorders w:offsetFrom="page">
            <w:top w:val="single" w:sz="4" w:space="24" w:color="000000"/>
            <w:left w:val="single" w:sz="4" w:space="24" w:color="000000"/>
            <w:bottom w:val="single" w:sz="4" w:space="24" w:color="000000"/>
            <w:right w:val="single" w:sz="4" w:space="24" w:color="000000"/>
          </w:pgBorders>
          <w:cols w:space="720"/>
        </w:sectPr>
      </w:pPr>
    </w:p>
    <w:p w14:paraId="19248EA9" w14:textId="77777777" w:rsidR="00EF38C2" w:rsidRDefault="00000000">
      <w:pPr>
        <w:pStyle w:val="Heading1"/>
        <w:spacing w:before="79"/>
        <w:ind w:left="840"/>
      </w:pPr>
      <w:r>
        <w:lastRenderedPageBreak/>
        <w:t>MATERIAL NO. 16</w:t>
      </w:r>
    </w:p>
    <w:p w14:paraId="2A81B0F4" w14:textId="77777777" w:rsidR="00EF38C2" w:rsidRDefault="00000000">
      <w:pPr>
        <w:pStyle w:val="BodyText"/>
        <w:tabs>
          <w:tab w:val="left" w:pos="2279"/>
        </w:tabs>
        <w:spacing w:line="275" w:lineRule="exact"/>
        <w:ind w:left="840"/>
      </w:pPr>
      <w:r>
        <w:rPr>
          <w:b/>
        </w:rPr>
        <w:t>TITLE</w:t>
      </w:r>
      <w:r>
        <w:t>:</w:t>
      </w:r>
      <w:r>
        <w:tab/>
        <w:t>PLASTER BONDING</w:t>
      </w:r>
      <w:r>
        <w:rPr>
          <w:spacing w:val="-1"/>
        </w:rPr>
        <w:t xml:space="preserve"> </w:t>
      </w:r>
      <w:r>
        <w:t>AGENT</w:t>
      </w:r>
    </w:p>
    <w:p w14:paraId="4C6E4606" w14:textId="77777777" w:rsidR="00EF38C2" w:rsidRDefault="00000000">
      <w:pPr>
        <w:pStyle w:val="BodyText"/>
        <w:tabs>
          <w:tab w:val="left" w:pos="2279"/>
        </w:tabs>
        <w:ind w:left="840"/>
      </w:pPr>
      <w:r>
        <w:rPr>
          <w:b/>
        </w:rPr>
        <w:t>GRADE</w:t>
      </w:r>
      <w:r>
        <w:t>:</w:t>
      </w:r>
      <w:r>
        <w:tab/>
        <w:t>Vinyl Acetate Homopolymer</w:t>
      </w:r>
      <w:r>
        <w:rPr>
          <w:spacing w:val="-1"/>
        </w:rPr>
        <w:t xml:space="preserve"> </w:t>
      </w:r>
      <w:r>
        <w:t>Emulsion</w:t>
      </w:r>
    </w:p>
    <w:p w14:paraId="3D8135A9" w14:textId="77777777" w:rsidR="00EF38C2" w:rsidRDefault="00EF38C2">
      <w:pPr>
        <w:pStyle w:val="BodyText"/>
        <w:spacing w:before="2"/>
      </w:pPr>
    </w:p>
    <w:p w14:paraId="20F47A4D" w14:textId="77777777" w:rsidR="00EF38C2" w:rsidRDefault="00000000">
      <w:pPr>
        <w:pStyle w:val="Heading1"/>
      </w:pPr>
      <w:r>
        <w:t>MATERIAL NO. 17</w:t>
      </w:r>
    </w:p>
    <w:p w14:paraId="5E0490A5" w14:textId="77777777" w:rsidR="00EF38C2" w:rsidRDefault="00000000">
      <w:pPr>
        <w:pStyle w:val="BodyText"/>
        <w:tabs>
          <w:tab w:val="left" w:pos="2279"/>
        </w:tabs>
        <w:spacing w:line="275" w:lineRule="exact"/>
        <w:ind w:left="839"/>
      </w:pPr>
      <w:r>
        <w:rPr>
          <w:b/>
        </w:rPr>
        <w:t>TITLE</w:t>
      </w:r>
      <w:r>
        <w:t>:</w:t>
      </w:r>
      <w:r>
        <w:tab/>
        <w:t>PRIMER COATING (PRIMER SEALER),</w:t>
      </w:r>
      <w:r>
        <w:rPr>
          <w:spacing w:val="-6"/>
        </w:rPr>
        <w:t xml:space="preserve"> </w:t>
      </w:r>
      <w:r>
        <w:t>ALKYD</w:t>
      </w:r>
    </w:p>
    <w:p w14:paraId="702DFE61" w14:textId="77777777" w:rsidR="00EF38C2" w:rsidRDefault="00000000">
      <w:pPr>
        <w:pStyle w:val="BodyText"/>
        <w:ind w:left="2279" w:right="497" w:hanging="1440"/>
        <w:jc w:val="both"/>
      </w:pPr>
      <w:r>
        <w:rPr>
          <w:b/>
        </w:rPr>
        <w:t>GRADE</w:t>
      </w:r>
      <w:r>
        <w:t>: Alkyd Oil Type 1, Aromatic Less  Than  1%,  Low  VOC  Content,  Air  Drying,  Modified With Odorless Thinner To Reduce Odor, Interior Use (No V.O.C. Exempt Solvents)</w:t>
      </w:r>
    </w:p>
    <w:p w14:paraId="2F84B36B" w14:textId="77777777" w:rsidR="00EF38C2" w:rsidRDefault="00EF38C2">
      <w:pPr>
        <w:pStyle w:val="BodyText"/>
        <w:spacing w:before="3"/>
      </w:pPr>
    </w:p>
    <w:p w14:paraId="10E3E42B" w14:textId="77777777" w:rsidR="00EF38C2" w:rsidRDefault="00000000">
      <w:pPr>
        <w:pStyle w:val="Heading1"/>
        <w:spacing w:line="240" w:lineRule="auto"/>
      </w:pPr>
      <w:r>
        <w:t>MATERIAL NO. 18</w:t>
      </w:r>
    </w:p>
    <w:p w14:paraId="11B5065D" w14:textId="77777777" w:rsidR="00EF38C2" w:rsidRDefault="00000000">
      <w:pPr>
        <w:tabs>
          <w:tab w:val="left" w:pos="2281"/>
        </w:tabs>
        <w:spacing w:line="275" w:lineRule="exact"/>
        <w:ind w:left="839"/>
        <w:rPr>
          <w:b/>
          <w:sz w:val="24"/>
        </w:rPr>
      </w:pPr>
      <w:r>
        <w:rPr>
          <w:b/>
          <w:sz w:val="24"/>
        </w:rPr>
        <w:t>TITLE:</w:t>
      </w:r>
      <w:r>
        <w:rPr>
          <w:b/>
          <w:sz w:val="24"/>
        </w:rPr>
        <w:tab/>
        <w:t>PRIMER COATING (PRIMER SEALER),</w:t>
      </w:r>
      <w:r>
        <w:rPr>
          <w:b/>
          <w:spacing w:val="-7"/>
          <w:sz w:val="24"/>
        </w:rPr>
        <w:t xml:space="preserve"> </w:t>
      </w:r>
      <w:r>
        <w:rPr>
          <w:b/>
          <w:sz w:val="24"/>
        </w:rPr>
        <w:t>ACRYLIC</w:t>
      </w:r>
    </w:p>
    <w:p w14:paraId="68C1CEDC" w14:textId="77777777" w:rsidR="00EF38C2" w:rsidRDefault="00000000">
      <w:pPr>
        <w:pStyle w:val="BodyText"/>
        <w:tabs>
          <w:tab w:val="left" w:pos="2279"/>
        </w:tabs>
        <w:spacing w:line="275" w:lineRule="exact"/>
        <w:ind w:left="839"/>
      </w:pPr>
      <w:r>
        <w:rPr>
          <w:b/>
        </w:rPr>
        <w:t>GRADE</w:t>
      </w:r>
      <w:r>
        <w:t>:</w:t>
      </w:r>
      <w:r>
        <w:tab/>
        <w:t>100% Acrylic Waterborne Primer Sealer, Interior</w:t>
      </w:r>
      <w:r>
        <w:rPr>
          <w:spacing w:val="-1"/>
        </w:rPr>
        <w:t xml:space="preserve"> </w:t>
      </w:r>
      <w:r>
        <w:t>use</w:t>
      </w:r>
    </w:p>
    <w:p w14:paraId="6E29CD26" w14:textId="77777777" w:rsidR="00EF38C2" w:rsidRDefault="00EF38C2">
      <w:pPr>
        <w:pStyle w:val="BodyText"/>
      </w:pPr>
    </w:p>
    <w:p w14:paraId="54B014FA" w14:textId="77777777" w:rsidR="00EF38C2" w:rsidRDefault="00000000">
      <w:pPr>
        <w:tabs>
          <w:tab w:val="left" w:pos="3239"/>
        </w:tabs>
        <w:ind w:left="839"/>
        <w:rPr>
          <w:sz w:val="24"/>
        </w:rPr>
      </w:pPr>
      <w:r>
        <w:rPr>
          <w:b/>
          <w:sz w:val="24"/>
        </w:rPr>
        <w:t>MATERIAL</w:t>
      </w:r>
      <w:r>
        <w:rPr>
          <w:b/>
          <w:spacing w:val="56"/>
          <w:sz w:val="24"/>
        </w:rPr>
        <w:t xml:space="preserve"> </w:t>
      </w:r>
      <w:r>
        <w:rPr>
          <w:b/>
          <w:sz w:val="24"/>
        </w:rPr>
        <w:t>NO.</w:t>
      </w:r>
      <w:r>
        <w:rPr>
          <w:b/>
          <w:spacing w:val="-3"/>
          <w:sz w:val="24"/>
        </w:rPr>
        <w:t xml:space="preserve"> </w:t>
      </w:r>
      <w:r>
        <w:rPr>
          <w:b/>
          <w:sz w:val="24"/>
        </w:rPr>
        <w:t>19</w:t>
      </w:r>
      <w:r>
        <w:rPr>
          <w:b/>
          <w:sz w:val="24"/>
        </w:rPr>
        <w:tab/>
      </w:r>
      <w:r>
        <w:rPr>
          <w:sz w:val="24"/>
        </w:rPr>
        <w:t>(Formerly TT-P-25E)</w:t>
      </w:r>
    </w:p>
    <w:p w14:paraId="0221A380" w14:textId="77777777" w:rsidR="00EF38C2" w:rsidRDefault="00000000">
      <w:pPr>
        <w:pStyle w:val="BodyText"/>
        <w:tabs>
          <w:tab w:val="left" w:pos="2279"/>
        </w:tabs>
        <w:ind w:left="839"/>
      </w:pPr>
      <w:r>
        <w:rPr>
          <w:b/>
        </w:rPr>
        <w:t>TITLE</w:t>
      </w:r>
      <w:r>
        <w:t>:</w:t>
      </w:r>
      <w:r>
        <w:tab/>
        <w:t>PRIMER COATING, UNDERCOAT/STAIN KILLER FOR WOOD,</w:t>
      </w:r>
      <w:r>
        <w:rPr>
          <w:spacing w:val="-1"/>
        </w:rPr>
        <w:t xml:space="preserve"> </w:t>
      </w:r>
      <w:r>
        <w:t>ALKYD</w:t>
      </w:r>
    </w:p>
    <w:p w14:paraId="5F8A0F75" w14:textId="77777777" w:rsidR="00EF38C2" w:rsidRDefault="00000000">
      <w:pPr>
        <w:pStyle w:val="BodyText"/>
        <w:tabs>
          <w:tab w:val="left" w:pos="2279"/>
        </w:tabs>
        <w:ind w:left="839"/>
      </w:pPr>
      <w:r>
        <w:rPr>
          <w:b/>
        </w:rPr>
        <w:t>GRADE</w:t>
      </w:r>
      <w:r>
        <w:t>:</w:t>
      </w:r>
      <w:r>
        <w:tab/>
        <w:t>Alkyd Base, Specialty Primer, Exterior</w:t>
      </w:r>
      <w:r>
        <w:rPr>
          <w:spacing w:val="-1"/>
        </w:rPr>
        <w:t xml:space="preserve"> </w:t>
      </w:r>
      <w:r>
        <w:t>use</w:t>
      </w:r>
    </w:p>
    <w:p w14:paraId="4E7FF0EB" w14:textId="77777777" w:rsidR="00EF38C2" w:rsidRDefault="00EF38C2">
      <w:pPr>
        <w:pStyle w:val="BodyText"/>
        <w:spacing w:before="2"/>
      </w:pPr>
    </w:p>
    <w:p w14:paraId="1D4A4A0E" w14:textId="77777777" w:rsidR="00EF38C2" w:rsidRDefault="00000000">
      <w:pPr>
        <w:pStyle w:val="Heading1"/>
      </w:pPr>
      <w:r>
        <w:t>MATERIAL NO. 20</w:t>
      </w:r>
    </w:p>
    <w:p w14:paraId="4607B707" w14:textId="77777777" w:rsidR="00EF38C2" w:rsidRDefault="00000000">
      <w:pPr>
        <w:pStyle w:val="BodyText"/>
        <w:tabs>
          <w:tab w:val="left" w:pos="2279"/>
        </w:tabs>
        <w:spacing w:line="275" w:lineRule="exact"/>
        <w:ind w:left="839"/>
      </w:pPr>
      <w:r>
        <w:rPr>
          <w:b/>
        </w:rPr>
        <w:t>TITLE</w:t>
      </w:r>
      <w:r>
        <w:t>:</w:t>
      </w:r>
      <w:r>
        <w:tab/>
        <w:t>PRIMER COATING, ANTI-CORROSIVE, ALKYD, REDDISH</w:t>
      </w:r>
      <w:r>
        <w:rPr>
          <w:spacing w:val="-7"/>
        </w:rPr>
        <w:t xml:space="preserve"> </w:t>
      </w:r>
      <w:r>
        <w:t>BROWN</w:t>
      </w:r>
    </w:p>
    <w:p w14:paraId="31056D5F" w14:textId="77777777" w:rsidR="00EF38C2" w:rsidRDefault="00000000">
      <w:pPr>
        <w:pStyle w:val="BodyText"/>
        <w:tabs>
          <w:tab w:val="left" w:pos="2279"/>
        </w:tabs>
        <w:ind w:left="839"/>
      </w:pPr>
      <w:r>
        <w:rPr>
          <w:b/>
        </w:rPr>
        <w:t>GRADE</w:t>
      </w:r>
      <w:r>
        <w:t>:</w:t>
      </w:r>
      <w:r>
        <w:tab/>
        <w:t>Exterior, Alkyd Resin, Air Drying, Rust Preventive Coating, Metal Substrates</w:t>
      </w:r>
      <w:r>
        <w:rPr>
          <w:spacing w:val="-14"/>
        </w:rPr>
        <w:t xml:space="preserve"> </w:t>
      </w:r>
      <w:r>
        <w:t>Only</w:t>
      </w:r>
    </w:p>
    <w:p w14:paraId="3841A995" w14:textId="77777777" w:rsidR="00EF38C2" w:rsidRDefault="00EF38C2">
      <w:pPr>
        <w:pStyle w:val="BodyText"/>
      </w:pPr>
    </w:p>
    <w:p w14:paraId="4A138B53" w14:textId="77777777" w:rsidR="00EF38C2" w:rsidRDefault="00000000">
      <w:pPr>
        <w:tabs>
          <w:tab w:val="left" w:pos="3239"/>
        </w:tabs>
        <w:ind w:left="839"/>
        <w:rPr>
          <w:sz w:val="24"/>
        </w:rPr>
      </w:pPr>
      <w:r>
        <w:rPr>
          <w:b/>
          <w:sz w:val="24"/>
        </w:rPr>
        <w:t>MATERIAL</w:t>
      </w:r>
      <w:r>
        <w:rPr>
          <w:b/>
          <w:spacing w:val="56"/>
          <w:sz w:val="24"/>
        </w:rPr>
        <w:t xml:space="preserve"> </w:t>
      </w:r>
      <w:r>
        <w:rPr>
          <w:b/>
          <w:sz w:val="24"/>
        </w:rPr>
        <w:t>NO.</w:t>
      </w:r>
      <w:r>
        <w:rPr>
          <w:b/>
          <w:spacing w:val="-3"/>
          <w:sz w:val="24"/>
        </w:rPr>
        <w:t xml:space="preserve"> </w:t>
      </w:r>
      <w:r>
        <w:rPr>
          <w:b/>
          <w:sz w:val="24"/>
        </w:rPr>
        <w:t>21</w:t>
      </w:r>
      <w:r>
        <w:rPr>
          <w:b/>
          <w:sz w:val="24"/>
        </w:rPr>
        <w:tab/>
      </w:r>
      <w:r>
        <w:rPr>
          <w:sz w:val="24"/>
        </w:rPr>
        <w:t>(Formerly TT-P-645B)</w:t>
      </w:r>
    </w:p>
    <w:p w14:paraId="6AD4D2F4" w14:textId="77777777" w:rsidR="00EF38C2" w:rsidRDefault="00000000">
      <w:pPr>
        <w:pStyle w:val="BodyText"/>
        <w:tabs>
          <w:tab w:val="left" w:pos="2279"/>
        </w:tabs>
        <w:ind w:left="2279" w:right="498" w:hanging="1440"/>
        <w:jc w:val="both"/>
      </w:pPr>
      <w:r>
        <w:rPr>
          <w:b/>
        </w:rPr>
        <w:t>TITLE</w:t>
      </w:r>
      <w:r>
        <w:t>:</w:t>
      </w:r>
      <w:r>
        <w:tab/>
        <w:t>PRIMER COATING, GALVANIZED AND NON-FERROUS METAL, DARK GRAY</w:t>
      </w:r>
    </w:p>
    <w:p w14:paraId="01ADD8C0" w14:textId="77777777" w:rsidR="00EF38C2" w:rsidRDefault="00000000">
      <w:pPr>
        <w:pStyle w:val="BodyText"/>
        <w:tabs>
          <w:tab w:val="left" w:pos="2279"/>
        </w:tabs>
        <w:spacing w:before="1"/>
        <w:ind w:left="839"/>
      </w:pPr>
      <w:r>
        <w:rPr>
          <w:b/>
        </w:rPr>
        <w:t>GRADE</w:t>
      </w:r>
      <w:r>
        <w:t>:</w:t>
      </w:r>
      <w:r>
        <w:tab/>
        <w:t>Alkyd, Zinc Rich, Rust Preventative Coating, Metal Substrates Only, Exterior</w:t>
      </w:r>
      <w:r>
        <w:rPr>
          <w:spacing w:val="-18"/>
        </w:rPr>
        <w:t xml:space="preserve"> </w:t>
      </w:r>
      <w:r>
        <w:t>Use</w:t>
      </w:r>
    </w:p>
    <w:p w14:paraId="0560E5D7" w14:textId="77777777" w:rsidR="00EF38C2" w:rsidRDefault="00EF38C2">
      <w:pPr>
        <w:pStyle w:val="BodyText"/>
        <w:spacing w:before="1"/>
      </w:pPr>
    </w:p>
    <w:p w14:paraId="715E2366" w14:textId="77777777" w:rsidR="00EF38C2" w:rsidRDefault="00000000">
      <w:pPr>
        <w:pStyle w:val="Heading1"/>
      </w:pPr>
      <w:r>
        <w:t>MATERIAL NO. 22</w:t>
      </w:r>
    </w:p>
    <w:p w14:paraId="4380FD07" w14:textId="77777777" w:rsidR="00EF38C2" w:rsidRDefault="00000000">
      <w:pPr>
        <w:pStyle w:val="BodyText"/>
        <w:tabs>
          <w:tab w:val="left" w:pos="2279"/>
        </w:tabs>
        <w:ind w:left="2279" w:right="499" w:hanging="1440"/>
        <w:jc w:val="both"/>
      </w:pPr>
      <w:r>
        <w:rPr>
          <w:b/>
        </w:rPr>
        <w:t>TITLE</w:t>
      </w:r>
      <w:r>
        <w:t>:</w:t>
      </w:r>
      <w:r>
        <w:tab/>
        <w:t>PRIMER COATING (PRIMER SEALER), ACRYLIC FOR RAW PLASTER/DRY WALL</w:t>
      </w:r>
    </w:p>
    <w:p w14:paraId="4677BF59" w14:textId="77777777" w:rsidR="00EF38C2" w:rsidRDefault="00000000">
      <w:pPr>
        <w:pStyle w:val="BodyText"/>
        <w:tabs>
          <w:tab w:val="left" w:pos="2279"/>
        </w:tabs>
        <w:ind w:left="839"/>
      </w:pPr>
      <w:r>
        <w:rPr>
          <w:b/>
        </w:rPr>
        <w:t>GRADE</w:t>
      </w:r>
      <w:r>
        <w:t>:</w:t>
      </w:r>
      <w:r>
        <w:tab/>
        <w:t>100% Acrylic Waterborne Primer Sealer, Interior</w:t>
      </w:r>
      <w:r>
        <w:rPr>
          <w:spacing w:val="-1"/>
        </w:rPr>
        <w:t xml:space="preserve"> </w:t>
      </w:r>
      <w:r>
        <w:t>Use</w:t>
      </w:r>
    </w:p>
    <w:p w14:paraId="7AF48FF2" w14:textId="77777777" w:rsidR="00EF38C2" w:rsidRDefault="00EF38C2">
      <w:pPr>
        <w:pStyle w:val="BodyText"/>
        <w:spacing w:before="1"/>
      </w:pPr>
    </w:p>
    <w:p w14:paraId="13433638" w14:textId="77777777" w:rsidR="00EF38C2" w:rsidRDefault="00000000">
      <w:pPr>
        <w:pStyle w:val="Heading1"/>
        <w:ind w:left="840"/>
      </w:pPr>
      <w:r>
        <w:t>MATERIAL NO. 23</w:t>
      </w:r>
    </w:p>
    <w:p w14:paraId="1483CD33" w14:textId="77777777" w:rsidR="00EF38C2" w:rsidRDefault="00000000">
      <w:pPr>
        <w:pStyle w:val="BodyText"/>
        <w:tabs>
          <w:tab w:val="left" w:pos="2279"/>
        </w:tabs>
        <w:spacing w:line="275" w:lineRule="exact"/>
        <w:ind w:left="839"/>
      </w:pPr>
      <w:r>
        <w:rPr>
          <w:b/>
        </w:rPr>
        <w:t>TITLE</w:t>
      </w:r>
      <w:r>
        <w:t>:</w:t>
      </w:r>
      <w:r>
        <w:tab/>
        <w:t>POLYURETHANE, CLEAR,</w:t>
      </w:r>
      <w:r>
        <w:rPr>
          <w:spacing w:val="-1"/>
        </w:rPr>
        <w:t xml:space="preserve"> </w:t>
      </w:r>
      <w:r>
        <w:t>GLOSS</w:t>
      </w:r>
    </w:p>
    <w:p w14:paraId="1F63E29D" w14:textId="77777777" w:rsidR="00EF38C2" w:rsidRDefault="00000000">
      <w:pPr>
        <w:pStyle w:val="BodyText"/>
        <w:tabs>
          <w:tab w:val="left" w:pos="2279"/>
        </w:tabs>
        <w:ind w:left="839"/>
      </w:pPr>
      <w:r>
        <w:rPr>
          <w:b/>
        </w:rPr>
        <w:t>GRADE</w:t>
      </w:r>
      <w:r>
        <w:t>:</w:t>
      </w:r>
      <w:r>
        <w:tab/>
        <w:t>Solvent Based, one-Component Oil, Clear,</w:t>
      </w:r>
      <w:r>
        <w:rPr>
          <w:spacing w:val="-1"/>
        </w:rPr>
        <w:t xml:space="preserve"> </w:t>
      </w:r>
      <w:r>
        <w:t>Gloss</w:t>
      </w:r>
    </w:p>
    <w:p w14:paraId="55F966A4" w14:textId="77777777" w:rsidR="00EF38C2" w:rsidRDefault="00EF38C2">
      <w:pPr>
        <w:pStyle w:val="BodyText"/>
        <w:spacing w:before="2"/>
      </w:pPr>
    </w:p>
    <w:p w14:paraId="5BE397F7" w14:textId="77777777" w:rsidR="00EF38C2" w:rsidRDefault="00000000">
      <w:pPr>
        <w:pStyle w:val="Heading1"/>
        <w:spacing w:before="1"/>
      </w:pPr>
      <w:r>
        <w:t>MATERIAL NO. 24</w:t>
      </w:r>
    </w:p>
    <w:p w14:paraId="4549B845" w14:textId="77777777" w:rsidR="00EF38C2" w:rsidRDefault="00000000">
      <w:pPr>
        <w:pStyle w:val="BodyText"/>
        <w:tabs>
          <w:tab w:val="left" w:pos="2279"/>
        </w:tabs>
        <w:spacing w:line="275" w:lineRule="exact"/>
        <w:ind w:left="839"/>
      </w:pPr>
      <w:r>
        <w:rPr>
          <w:b/>
        </w:rPr>
        <w:t>TITLE</w:t>
      </w:r>
      <w:r>
        <w:t>:</w:t>
      </w:r>
      <w:r>
        <w:tab/>
        <w:t>PAINT, FIRE RETARDANT, INTUMESCENT,</w:t>
      </w:r>
      <w:r>
        <w:rPr>
          <w:spacing w:val="-2"/>
        </w:rPr>
        <w:t xml:space="preserve"> </w:t>
      </w:r>
      <w:r>
        <w:t>WATERBORNE</w:t>
      </w:r>
    </w:p>
    <w:p w14:paraId="382F0B3B" w14:textId="77777777" w:rsidR="00EF38C2" w:rsidRDefault="00000000">
      <w:pPr>
        <w:pStyle w:val="BodyText"/>
        <w:tabs>
          <w:tab w:val="left" w:pos="2279"/>
        </w:tabs>
        <w:ind w:left="839"/>
      </w:pPr>
      <w:r>
        <w:rPr>
          <w:b/>
        </w:rPr>
        <w:t>GRADE</w:t>
      </w:r>
      <w:r>
        <w:t>:</w:t>
      </w:r>
      <w:r>
        <w:tab/>
        <w:t>Waterborne, Intumescent,</w:t>
      </w:r>
      <w:r>
        <w:rPr>
          <w:spacing w:val="-1"/>
        </w:rPr>
        <w:t xml:space="preserve"> </w:t>
      </w:r>
      <w:r>
        <w:t>Flat</w:t>
      </w:r>
    </w:p>
    <w:p w14:paraId="7FCE99F1" w14:textId="77777777" w:rsidR="00EF38C2" w:rsidRDefault="00EF38C2">
      <w:pPr>
        <w:pStyle w:val="BodyText"/>
        <w:spacing w:before="2"/>
      </w:pPr>
    </w:p>
    <w:p w14:paraId="33F4A5A4" w14:textId="77777777" w:rsidR="00EF38C2" w:rsidRDefault="00000000">
      <w:pPr>
        <w:pStyle w:val="Heading1"/>
      </w:pPr>
      <w:r>
        <w:t>MATERIAL NO. 25</w:t>
      </w:r>
    </w:p>
    <w:p w14:paraId="4B835E6B" w14:textId="77777777" w:rsidR="00EF38C2" w:rsidRDefault="00000000">
      <w:pPr>
        <w:pStyle w:val="BodyText"/>
        <w:tabs>
          <w:tab w:val="left" w:pos="2279"/>
        </w:tabs>
        <w:spacing w:line="275" w:lineRule="exact"/>
        <w:ind w:left="839"/>
      </w:pPr>
      <w:r>
        <w:rPr>
          <w:b/>
        </w:rPr>
        <w:t>TITLE</w:t>
      </w:r>
      <w:r>
        <w:t>:</w:t>
      </w:r>
      <w:r>
        <w:tab/>
        <w:t>PAINT, FIRE RETARDANT, SEMI-GLOSS/GLOSS TOP COAT,</w:t>
      </w:r>
      <w:r>
        <w:rPr>
          <w:spacing w:val="-20"/>
        </w:rPr>
        <w:t xml:space="preserve"> </w:t>
      </w:r>
      <w:r>
        <w:t>WATERBORNE</w:t>
      </w:r>
    </w:p>
    <w:p w14:paraId="09CA008C" w14:textId="77777777" w:rsidR="00EF38C2" w:rsidRDefault="00000000">
      <w:pPr>
        <w:pStyle w:val="BodyText"/>
        <w:tabs>
          <w:tab w:val="left" w:pos="2278"/>
        </w:tabs>
        <w:ind w:left="839"/>
      </w:pPr>
      <w:r>
        <w:rPr>
          <w:b/>
        </w:rPr>
        <w:t>GRADE</w:t>
      </w:r>
      <w:r>
        <w:t>:</w:t>
      </w:r>
      <w:r>
        <w:tab/>
        <w:t>Waterborne,</w:t>
      </w:r>
      <w:r>
        <w:rPr>
          <w:spacing w:val="-3"/>
        </w:rPr>
        <w:t xml:space="preserve"> </w:t>
      </w:r>
      <w:r>
        <w:t>Intumescent</w:t>
      </w:r>
    </w:p>
    <w:p w14:paraId="2583ADE3" w14:textId="77777777" w:rsidR="00EF38C2" w:rsidRDefault="00EF38C2">
      <w:pPr>
        <w:pStyle w:val="BodyText"/>
        <w:spacing w:before="2"/>
      </w:pPr>
    </w:p>
    <w:p w14:paraId="47B2ABB1" w14:textId="77777777" w:rsidR="00EF38C2" w:rsidRDefault="00000000">
      <w:pPr>
        <w:pStyle w:val="Heading1"/>
        <w:ind w:left="840"/>
      </w:pPr>
      <w:r>
        <w:t>MATERIAL NO. 26</w:t>
      </w:r>
    </w:p>
    <w:p w14:paraId="2C71710E" w14:textId="77777777" w:rsidR="00EF38C2" w:rsidRDefault="00000000">
      <w:pPr>
        <w:pStyle w:val="BodyText"/>
        <w:tabs>
          <w:tab w:val="left" w:pos="2279"/>
        </w:tabs>
        <w:spacing w:line="275" w:lineRule="exact"/>
        <w:ind w:left="840"/>
      </w:pPr>
      <w:r>
        <w:rPr>
          <w:b/>
        </w:rPr>
        <w:t>TITLE</w:t>
      </w:r>
      <w:r>
        <w:t>:</w:t>
      </w:r>
      <w:r>
        <w:tab/>
        <w:t>VARNISH, SPAR,</w:t>
      </w:r>
      <w:r>
        <w:rPr>
          <w:spacing w:val="1"/>
        </w:rPr>
        <w:t xml:space="preserve"> </w:t>
      </w:r>
      <w:r>
        <w:t>WATER-RESISTING</w:t>
      </w:r>
    </w:p>
    <w:p w14:paraId="170AF211" w14:textId="77777777" w:rsidR="00EF38C2" w:rsidRDefault="00000000">
      <w:pPr>
        <w:pStyle w:val="BodyText"/>
        <w:tabs>
          <w:tab w:val="left" w:pos="2279"/>
        </w:tabs>
        <w:spacing w:before="1"/>
        <w:ind w:left="840"/>
      </w:pPr>
      <w:r>
        <w:rPr>
          <w:b/>
        </w:rPr>
        <w:t>GRADE</w:t>
      </w:r>
      <w:r>
        <w:t>:</w:t>
      </w:r>
      <w:r>
        <w:tab/>
        <w:t>Clear, Air-Drying, Interior/Exterior</w:t>
      </w:r>
      <w:r>
        <w:rPr>
          <w:spacing w:val="-3"/>
        </w:rPr>
        <w:t xml:space="preserve"> </w:t>
      </w:r>
      <w:r>
        <w:t>Use</w:t>
      </w:r>
    </w:p>
    <w:p w14:paraId="19F530B3" w14:textId="77777777" w:rsidR="00EF38C2" w:rsidRDefault="00EF38C2">
      <w:pPr>
        <w:sectPr w:rsidR="00EF38C2">
          <w:pgSz w:w="12240" w:h="15840"/>
          <w:pgMar w:top="640" w:right="580" w:bottom="1180" w:left="600" w:header="0" w:footer="915" w:gutter="0"/>
          <w:pgBorders w:offsetFrom="page">
            <w:top w:val="single" w:sz="4" w:space="24" w:color="000000"/>
            <w:left w:val="single" w:sz="4" w:space="24" w:color="000000"/>
            <w:bottom w:val="single" w:sz="4" w:space="24" w:color="000000"/>
            <w:right w:val="single" w:sz="4" w:space="24" w:color="000000"/>
          </w:pgBorders>
          <w:cols w:space="720"/>
        </w:sectPr>
      </w:pPr>
    </w:p>
    <w:p w14:paraId="6E59F12E" w14:textId="77777777" w:rsidR="00EF38C2" w:rsidRDefault="00000000">
      <w:pPr>
        <w:pStyle w:val="Heading1"/>
        <w:spacing w:before="79"/>
        <w:ind w:left="840"/>
      </w:pPr>
      <w:r>
        <w:lastRenderedPageBreak/>
        <w:t>MATERIAL NO. 27</w:t>
      </w:r>
    </w:p>
    <w:p w14:paraId="0B866DB9" w14:textId="77777777" w:rsidR="00EF38C2" w:rsidRDefault="00000000">
      <w:pPr>
        <w:pStyle w:val="BodyText"/>
        <w:tabs>
          <w:tab w:val="left" w:pos="2279"/>
        </w:tabs>
        <w:spacing w:line="275" w:lineRule="exact"/>
        <w:ind w:left="840"/>
      </w:pPr>
      <w:r>
        <w:rPr>
          <w:b/>
        </w:rPr>
        <w:t>TITLE</w:t>
      </w:r>
      <w:r>
        <w:t>:</w:t>
      </w:r>
      <w:r>
        <w:tab/>
        <w:t>URETHANE, ACRYLIC, CLEAR,</w:t>
      </w:r>
      <w:r>
        <w:rPr>
          <w:spacing w:val="-1"/>
        </w:rPr>
        <w:t xml:space="preserve"> </w:t>
      </w:r>
      <w:r>
        <w:t>GLOSS</w:t>
      </w:r>
    </w:p>
    <w:p w14:paraId="3F2BF6FF" w14:textId="77777777" w:rsidR="00EF38C2" w:rsidRDefault="00000000">
      <w:pPr>
        <w:pStyle w:val="BodyText"/>
        <w:tabs>
          <w:tab w:val="left" w:pos="2279"/>
        </w:tabs>
        <w:ind w:left="840"/>
      </w:pPr>
      <w:r>
        <w:rPr>
          <w:b/>
        </w:rPr>
        <w:t>GRADE</w:t>
      </w:r>
      <w:r>
        <w:t>:</w:t>
      </w:r>
      <w:r>
        <w:tab/>
        <w:t>Clear, Interior</w:t>
      </w:r>
      <w:r>
        <w:rPr>
          <w:spacing w:val="-3"/>
        </w:rPr>
        <w:t xml:space="preserve"> </w:t>
      </w:r>
      <w:r>
        <w:t>use</w:t>
      </w:r>
    </w:p>
    <w:p w14:paraId="14AF7599" w14:textId="77777777" w:rsidR="00EF38C2" w:rsidRDefault="00EF38C2">
      <w:pPr>
        <w:pStyle w:val="BodyText"/>
        <w:spacing w:before="2"/>
      </w:pPr>
    </w:p>
    <w:p w14:paraId="2A3F23B5" w14:textId="77777777" w:rsidR="00EF38C2" w:rsidRDefault="00000000">
      <w:pPr>
        <w:pStyle w:val="Heading1"/>
        <w:ind w:left="840"/>
      </w:pPr>
      <w:r>
        <w:t>MATERIAL NO. 28</w:t>
      </w:r>
    </w:p>
    <w:p w14:paraId="5349A846" w14:textId="77777777" w:rsidR="00EF38C2" w:rsidRDefault="00000000">
      <w:pPr>
        <w:pStyle w:val="BodyText"/>
        <w:tabs>
          <w:tab w:val="left" w:pos="2279"/>
        </w:tabs>
        <w:ind w:left="2279" w:right="1471" w:hanging="1440"/>
      </w:pPr>
      <w:r>
        <w:rPr>
          <w:b/>
        </w:rPr>
        <w:t>TITLE</w:t>
      </w:r>
      <w:r>
        <w:t>:</w:t>
      </w:r>
      <w:r>
        <w:tab/>
        <w:t>PRIMER COATING, UNDERCOATS/STAIN KILLER FOR TEXTURED CEILINGS</w:t>
      </w:r>
    </w:p>
    <w:p w14:paraId="4BC9773F" w14:textId="77777777" w:rsidR="00EF38C2" w:rsidRDefault="00000000">
      <w:pPr>
        <w:pStyle w:val="BodyText"/>
        <w:tabs>
          <w:tab w:val="left" w:pos="2279"/>
        </w:tabs>
        <w:ind w:left="840"/>
      </w:pPr>
      <w:r>
        <w:rPr>
          <w:b/>
        </w:rPr>
        <w:t>GRADE</w:t>
      </w:r>
      <w:r>
        <w:t>:</w:t>
      </w:r>
      <w:r>
        <w:tab/>
        <w:t>Solvent Based, Stain Killer, Specialty</w:t>
      </w:r>
      <w:r>
        <w:rPr>
          <w:spacing w:val="-1"/>
        </w:rPr>
        <w:t xml:space="preserve"> </w:t>
      </w:r>
      <w:r>
        <w:t>Primer</w:t>
      </w:r>
    </w:p>
    <w:p w14:paraId="0AF0825C" w14:textId="77777777" w:rsidR="00EF38C2" w:rsidRDefault="00EF38C2">
      <w:pPr>
        <w:pStyle w:val="BodyText"/>
        <w:spacing w:before="1"/>
      </w:pPr>
    </w:p>
    <w:p w14:paraId="47C5A810" w14:textId="77777777" w:rsidR="00EF38C2" w:rsidRDefault="00000000">
      <w:pPr>
        <w:pStyle w:val="Heading1"/>
        <w:spacing w:before="1"/>
      </w:pPr>
      <w:r>
        <w:t>MATERIAL NO. 29</w:t>
      </w:r>
    </w:p>
    <w:p w14:paraId="04CD40D6" w14:textId="77777777" w:rsidR="00EF38C2" w:rsidRDefault="00000000">
      <w:pPr>
        <w:pStyle w:val="BodyText"/>
        <w:tabs>
          <w:tab w:val="left" w:pos="2279"/>
        </w:tabs>
        <w:spacing w:line="275" w:lineRule="exact"/>
        <w:ind w:left="839"/>
      </w:pPr>
      <w:r>
        <w:rPr>
          <w:b/>
        </w:rPr>
        <w:t>TITLE</w:t>
      </w:r>
      <w:r>
        <w:t>:</w:t>
      </w:r>
      <w:r>
        <w:tab/>
        <w:t>TEXTURE CEILING</w:t>
      </w:r>
      <w:r>
        <w:rPr>
          <w:spacing w:val="-1"/>
        </w:rPr>
        <w:t xml:space="preserve"> </w:t>
      </w:r>
      <w:r>
        <w:t>COATING</w:t>
      </w:r>
    </w:p>
    <w:p w14:paraId="513D0F1C" w14:textId="77777777" w:rsidR="00EF38C2" w:rsidRDefault="00000000">
      <w:pPr>
        <w:tabs>
          <w:tab w:val="left" w:pos="2279"/>
        </w:tabs>
        <w:ind w:left="839"/>
        <w:rPr>
          <w:sz w:val="24"/>
        </w:rPr>
      </w:pPr>
      <w:r>
        <w:rPr>
          <w:b/>
          <w:sz w:val="24"/>
        </w:rPr>
        <w:t>GRADE</w:t>
      </w:r>
      <w:r>
        <w:rPr>
          <w:sz w:val="24"/>
        </w:rPr>
        <w:t>:</w:t>
      </w:r>
      <w:r>
        <w:rPr>
          <w:sz w:val="24"/>
        </w:rPr>
        <w:tab/>
        <w:t>Medium</w:t>
      </w:r>
      <w:r>
        <w:rPr>
          <w:spacing w:val="-2"/>
          <w:sz w:val="24"/>
        </w:rPr>
        <w:t xml:space="preserve"> </w:t>
      </w:r>
      <w:r>
        <w:rPr>
          <w:sz w:val="24"/>
        </w:rPr>
        <w:t>Aggregate</w:t>
      </w:r>
    </w:p>
    <w:p w14:paraId="2E7975F2" w14:textId="77777777" w:rsidR="00EF38C2" w:rsidRDefault="00EF38C2">
      <w:pPr>
        <w:pStyle w:val="BodyText"/>
        <w:spacing w:before="2"/>
      </w:pPr>
    </w:p>
    <w:p w14:paraId="04AE976A" w14:textId="77777777" w:rsidR="00EF38C2" w:rsidRDefault="00000000">
      <w:pPr>
        <w:pStyle w:val="Heading1"/>
        <w:spacing w:line="240" w:lineRule="auto"/>
        <w:ind w:left="479"/>
      </w:pPr>
      <w:r>
        <w:rPr>
          <w:u w:val="thick"/>
        </w:rPr>
        <w:t>Section 13. Schedule of Painting</w:t>
      </w:r>
    </w:p>
    <w:p w14:paraId="38F37076" w14:textId="77777777" w:rsidR="00EF38C2" w:rsidRDefault="00EF38C2">
      <w:pPr>
        <w:pStyle w:val="BodyText"/>
        <w:rPr>
          <w:b/>
          <w:sz w:val="16"/>
        </w:rPr>
      </w:pPr>
    </w:p>
    <w:p w14:paraId="6E2E261F" w14:textId="77777777" w:rsidR="00EF38C2" w:rsidRDefault="00000000">
      <w:pPr>
        <w:pStyle w:val="ListParagraph"/>
        <w:numPr>
          <w:ilvl w:val="0"/>
          <w:numId w:val="1"/>
        </w:numPr>
        <w:tabs>
          <w:tab w:val="left" w:pos="361"/>
          <w:tab w:val="left" w:pos="7559"/>
        </w:tabs>
        <w:spacing w:before="90"/>
        <w:ind w:right="1791" w:hanging="841"/>
        <w:jc w:val="right"/>
        <w:rPr>
          <w:sz w:val="24"/>
        </w:rPr>
      </w:pPr>
      <w:r>
        <w:rPr>
          <w:sz w:val="24"/>
          <w:u w:val="single"/>
        </w:rPr>
        <w:t>Interior</w:t>
      </w:r>
      <w:r>
        <w:rPr>
          <w:sz w:val="24"/>
        </w:rPr>
        <w:tab/>
      </w:r>
      <w:r>
        <w:rPr>
          <w:sz w:val="24"/>
          <w:u w:val="single"/>
        </w:rPr>
        <w:t>Material</w:t>
      </w:r>
      <w:r>
        <w:rPr>
          <w:spacing w:val="-4"/>
          <w:sz w:val="24"/>
          <w:u w:val="single"/>
        </w:rPr>
        <w:t xml:space="preserve"> </w:t>
      </w:r>
      <w:r>
        <w:rPr>
          <w:sz w:val="24"/>
          <w:u w:val="single"/>
        </w:rPr>
        <w:t>No.</w:t>
      </w:r>
    </w:p>
    <w:p w14:paraId="7B79697F" w14:textId="77777777" w:rsidR="00EF38C2" w:rsidRDefault="00000000">
      <w:pPr>
        <w:pStyle w:val="BodyText"/>
        <w:ind w:right="1611"/>
        <w:jc w:val="right"/>
      </w:pPr>
      <w:r>
        <w:t>(See Section</w:t>
      </w:r>
      <w:r>
        <w:rPr>
          <w:spacing w:val="-1"/>
        </w:rPr>
        <w:t xml:space="preserve"> </w:t>
      </w:r>
      <w:r>
        <w:t>12)</w:t>
      </w:r>
    </w:p>
    <w:p w14:paraId="7BD11F40" w14:textId="77777777" w:rsidR="00EF38C2" w:rsidRDefault="00000000">
      <w:pPr>
        <w:pStyle w:val="ListParagraph"/>
        <w:numPr>
          <w:ilvl w:val="1"/>
          <w:numId w:val="1"/>
        </w:numPr>
        <w:tabs>
          <w:tab w:val="left" w:pos="660"/>
          <w:tab w:val="left" w:pos="661"/>
          <w:tab w:val="left" w:pos="7140"/>
          <w:tab w:val="left" w:pos="8461"/>
        </w:tabs>
        <w:ind w:right="1696" w:hanging="1561"/>
        <w:rPr>
          <w:sz w:val="24"/>
        </w:rPr>
      </w:pPr>
      <w:r>
        <w:rPr>
          <w:sz w:val="24"/>
        </w:rPr>
        <w:t>Walls in apartments, except in bathrooms in</w:t>
      </w:r>
      <w:r>
        <w:rPr>
          <w:spacing w:val="-5"/>
          <w:sz w:val="24"/>
        </w:rPr>
        <w:t xml:space="preserve"> </w:t>
      </w:r>
      <w:r>
        <w:rPr>
          <w:sz w:val="24"/>
        </w:rPr>
        <w:t>kitchens</w:t>
      </w:r>
      <w:r>
        <w:rPr>
          <w:sz w:val="24"/>
        </w:rPr>
        <w:tab/>
      </w:r>
      <w:r>
        <w:rPr>
          <w:sz w:val="24"/>
          <w:u w:val="single"/>
        </w:rPr>
        <w:t xml:space="preserve"> </w:t>
      </w:r>
      <w:r>
        <w:rPr>
          <w:sz w:val="24"/>
          <w:u w:val="single"/>
        </w:rPr>
        <w:tab/>
      </w:r>
    </w:p>
    <w:p w14:paraId="20A8CCAB" w14:textId="77777777" w:rsidR="00EF38C2" w:rsidRDefault="00EF38C2">
      <w:pPr>
        <w:pStyle w:val="BodyText"/>
        <w:spacing w:before="2"/>
        <w:rPr>
          <w:sz w:val="16"/>
        </w:rPr>
      </w:pPr>
    </w:p>
    <w:p w14:paraId="06C07DB0" w14:textId="77777777" w:rsidR="00EF38C2" w:rsidRDefault="00000000">
      <w:pPr>
        <w:pStyle w:val="ListParagraph"/>
        <w:numPr>
          <w:ilvl w:val="1"/>
          <w:numId w:val="1"/>
        </w:numPr>
        <w:tabs>
          <w:tab w:val="left" w:pos="1560"/>
          <w:tab w:val="left" w:pos="1561"/>
          <w:tab w:val="left" w:pos="8040"/>
          <w:tab w:val="left" w:pos="9360"/>
        </w:tabs>
        <w:spacing w:before="90"/>
        <w:jc w:val="left"/>
        <w:rPr>
          <w:sz w:val="24"/>
        </w:rPr>
      </w:pPr>
      <w:r>
        <w:rPr>
          <w:sz w:val="24"/>
        </w:rPr>
        <w:t>Walls in bathrooms and</w:t>
      </w:r>
      <w:r>
        <w:rPr>
          <w:spacing w:val="-3"/>
          <w:sz w:val="24"/>
        </w:rPr>
        <w:t xml:space="preserve"> </w:t>
      </w:r>
      <w:r>
        <w:rPr>
          <w:sz w:val="24"/>
        </w:rPr>
        <w:t>kitchens</w:t>
      </w:r>
      <w:r>
        <w:rPr>
          <w:sz w:val="24"/>
        </w:rPr>
        <w:tab/>
      </w:r>
      <w:r>
        <w:rPr>
          <w:sz w:val="24"/>
          <w:u w:val="single"/>
        </w:rPr>
        <w:t xml:space="preserve"> </w:t>
      </w:r>
      <w:r>
        <w:rPr>
          <w:sz w:val="24"/>
          <w:u w:val="single"/>
        </w:rPr>
        <w:tab/>
      </w:r>
    </w:p>
    <w:p w14:paraId="21A279F1" w14:textId="77777777" w:rsidR="00EF38C2" w:rsidRDefault="00EF38C2">
      <w:pPr>
        <w:pStyle w:val="BodyText"/>
        <w:spacing w:before="2"/>
        <w:rPr>
          <w:sz w:val="16"/>
        </w:rPr>
      </w:pPr>
    </w:p>
    <w:p w14:paraId="712CE472" w14:textId="77777777" w:rsidR="00EF38C2" w:rsidRDefault="00000000">
      <w:pPr>
        <w:pStyle w:val="ListParagraph"/>
        <w:numPr>
          <w:ilvl w:val="1"/>
          <w:numId w:val="1"/>
        </w:numPr>
        <w:tabs>
          <w:tab w:val="left" w:pos="1560"/>
          <w:tab w:val="left" w:pos="1561"/>
          <w:tab w:val="left" w:pos="8039"/>
          <w:tab w:val="left" w:pos="9360"/>
        </w:tabs>
        <w:spacing w:before="90"/>
        <w:ind w:hanging="662"/>
        <w:jc w:val="left"/>
        <w:rPr>
          <w:sz w:val="24"/>
        </w:rPr>
      </w:pPr>
      <w:r>
        <w:rPr>
          <w:sz w:val="24"/>
        </w:rPr>
        <w:t>Ceilings in apartments except in bathrooms and</w:t>
      </w:r>
      <w:r>
        <w:rPr>
          <w:spacing w:val="-5"/>
          <w:sz w:val="24"/>
        </w:rPr>
        <w:t xml:space="preserve"> </w:t>
      </w:r>
      <w:r>
        <w:rPr>
          <w:sz w:val="24"/>
        </w:rPr>
        <w:t>kitchens</w:t>
      </w:r>
      <w:r>
        <w:rPr>
          <w:sz w:val="24"/>
        </w:rPr>
        <w:tab/>
      </w:r>
      <w:r>
        <w:rPr>
          <w:sz w:val="24"/>
          <w:u w:val="single"/>
        </w:rPr>
        <w:t xml:space="preserve"> </w:t>
      </w:r>
      <w:r>
        <w:rPr>
          <w:sz w:val="24"/>
          <w:u w:val="single"/>
        </w:rPr>
        <w:tab/>
      </w:r>
    </w:p>
    <w:p w14:paraId="6244D7B5" w14:textId="77777777" w:rsidR="00EF38C2" w:rsidRDefault="00EF38C2">
      <w:pPr>
        <w:pStyle w:val="BodyText"/>
        <w:spacing w:before="2"/>
        <w:rPr>
          <w:sz w:val="16"/>
        </w:rPr>
      </w:pPr>
    </w:p>
    <w:p w14:paraId="061422FC" w14:textId="77777777" w:rsidR="00EF38C2" w:rsidRDefault="00000000">
      <w:pPr>
        <w:pStyle w:val="ListParagraph"/>
        <w:numPr>
          <w:ilvl w:val="1"/>
          <w:numId w:val="1"/>
        </w:numPr>
        <w:tabs>
          <w:tab w:val="left" w:pos="1559"/>
          <w:tab w:val="left" w:pos="1560"/>
          <w:tab w:val="left" w:pos="8038"/>
          <w:tab w:val="left" w:pos="9358"/>
        </w:tabs>
        <w:spacing w:before="90"/>
        <w:ind w:left="1559"/>
        <w:jc w:val="left"/>
        <w:rPr>
          <w:sz w:val="24"/>
        </w:rPr>
      </w:pPr>
      <w:r>
        <w:rPr>
          <w:sz w:val="24"/>
        </w:rPr>
        <w:t>Ceilings in bathrooms and</w:t>
      </w:r>
      <w:r>
        <w:rPr>
          <w:spacing w:val="-7"/>
          <w:sz w:val="24"/>
        </w:rPr>
        <w:t xml:space="preserve"> </w:t>
      </w:r>
      <w:r>
        <w:rPr>
          <w:sz w:val="24"/>
        </w:rPr>
        <w:t>kitchens</w:t>
      </w:r>
      <w:r>
        <w:rPr>
          <w:sz w:val="24"/>
        </w:rPr>
        <w:tab/>
      </w:r>
      <w:r>
        <w:rPr>
          <w:sz w:val="24"/>
          <w:u w:val="single"/>
        </w:rPr>
        <w:t xml:space="preserve"> </w:t>
      </w:r>
      <w:r>
        <w:rPr>
          <w:sz w:val="24"/>
          <w:u w:val="single"/>
        </w:rPr>
        <w:tab/>
      </w:r>
    </w:p>
    <w:p w14:paraId="4D8EC40F" w14:textId="77777777" w:rsidR="00EF38C2" w:rsidRDefault="00EF38C2">
      <w:pPr>
        <w:pStyle w:val="BodyText"/>
        <w:spacing w:before="2"/>
        <w:rPr>
          <w:sz w:val="16"/>
        </w:rPr>
      </w:pPr>
    </w:p>
    <w:p w14:paraId="79045B39" w14:textId="77777777" w:rsidR="00EF38C2" w:rsidRDefault="00000000">
      <w:pPr>
        <w:pStyle w:val="ListParagraph"/>
        <w:numPr>
          <w:ilvl w:val="1"/>
          <w:numId w:val="1"/>
        </w:numPr>
        <w:tabs>
          <w:tab w:val="left" w:pos="1560"/>
          <w:tab w:val="left" w:pos="1561"/>
          <w:tab w:val="left" w:pos="8038"/>
          <w:tab w:val="left" w:pos="9359"/>
        </w:tabs>
        <w:spacing w:before="90"/>
        <w:ind w:hanging="662"/>
        <w:jc w:val="left"/>
        <w:rPr>
          <w:sz w:val="24"/>
        </w:rPr>
      </w:pPr>
      <w:r>
        <w:rPr>
          <w:sz w:val="24"/>
        </w:rPr>
        <w:t>Metal doors, bucks and metal trim in</w:t>
      </w:r>
      <w:r>
        <w:rPr>
          <w:spacing w:val="-11"/>
          <w:sz w:val="24"/>
        </w:rPr>
        <w:t xml:space="preserve"> </w:t>
      </w:r>
      <w:r>
        <w:rPr>
          <w:sz w:val="24"/>
        </w:rPr>
        <w:t>apartments</w:t>
      </w:r>
      <w:r>
        <w:rPr>
          <w:sz w:val="24"/>
        </w:rPr>
        <w:tab/>
      </w:r>
      <w:r>
        <w:rPr>
          <w:sz w:val="24"/>
          <w:u w:val="single"/>
        </w:rPr>
        <w:t xml:space="preserve"> </w:t>
      </w:r>
      <w:r>
        <w:rPr>
          <w:sz w:val="24"/>
          <w:u w:val="single"/>
        </w:rPr>
        <w:tab/>
      </w:r>
    </w:p>
    <w:p w14:paraId="372C8980" w14:textId="77777777" w:rsidR="00EF38C2" w:rsidRDefault="00EF38C2">
      <w:pPr>
        <w:pStyle w:val="BodyText"/>
        <w:spacing w:before="1"/>
        <w:rPr>
          <w:sz w:val="16"/>
        </w:rPr>
      </w:pPr>
    </w:p>
    <w:p w14:paraId="42A3CDA4" w14:textId="77777777" w:rsidR="00EF38C2" w:rsidRDefault="00000000">
      <w:pPr>
        <w:pStyle w:val="ListParagraph"/>
        <w:numPr>
          <w:ilvl w:val="1"/>
          <w:numId w:val="1"/>
        </w:numPr>
        <w:tabs>
          <w:tab w:val="left" w:pos="1559"/>
          <w:tab w:val="left" w:pos="1560"/>
          <w:tab w:val="left" w:pos="8040"/>
          <w:tab w:val="left" w:pos="9360"/>
        </w:tabs>
        <w:spacing w:before="90"/>
        <w:ind w:left="1559"/>
        <w:jc w:val="left"/>
        <w:rPr>
          <w:sz w:val="24"/>
        </w:rPr>
      </w:pPr>
      <w:r>
        <w:rPr>
          <w:sz w:val="24"/>
        </w:rPr>
        <w:t>Wood doors and wood</w:t>
      </w:r>
      <w:r>
        <w:rPr>
          <w:spacing w:val="-9"/>
          <w:sz w:val="24"/>
        </w:rPr>
        <w:t xml:space="preserve"> </w:t>
      </w:r>
      <w:r>
        <w:rPr>
          <w:sz w:val="24"/>
        </w:rPr>
        <w:t>trim</w:t>
      </w:r>
      <w:r>
        <w:rPr>
          <w:sz w:val="24"/>
        </w:rPr>
        <w:tab/>
      </w:r>
      <w:r>
        <w:rPr>
          <w:sz w:val="24"/>
          <w:u w:val="single"/>
        </w:rPr>
        <w:t xml:space="preserve"> </w:t>
      </w:r>
      <w:r>
        <w:rPr>
          <w:sz w:val="24"/>
          <w:u w:val="single"/>
        </w:rPr>
        <w:tab/>
      </w:r>
    </w:p>
    <w:p w14:paraId="2114D3C3" w14:textId="77777777" w:rsidR="00EF38C2" w:rsidRDefault="00EF38C2">
      <w:pPr>
        <w:pStyle w:val="BodyText"/>
        <w:spacing w:before="2"/>
        <w:rPr>
          <w:sz w:val="16"/>
        </w:rPr>
      </w:pPr>
    </w:p>
    <w:p w14:paraId="370CA8BF" w14:textId="77777777" w:rsidR="00EF38C2" w:rsidRDefault="00000000">
      <w:pPr>
        <w:pStyle w:val="ListParagraph"/>
        <w:numPr>
          <w:ilvl w:val="1"/>
          <w:numId w:val="1"/>
        </w:numPr>
        <w:tabs>
          <w:tab w:val="left" w:pos="1559"/>
          <w:tab w:val="left" w:pos="1560"/>
          <w:tab w:val="left" w:pos="8040"/>
          <w:tab w:val="left" w:pos="9360"/>
        </w:tabs>
        <w:spacing w:before="90"/>
        <w:jc w:val="left"/>
        <w:rPr>
          <w:sz w:val="24"/>
        </w:rPr>
      </w:pPr>
      <w:r>
        <w:rPr>
          <w:sz w:val="24"/>
        </w:rPr>
        <w:t>Kitchen cabinets (wood)</w:t>
      </w:r>
      <w:r>
        <w:rPr>
          <w:sz w:val="24"/>
        </w:rPr>
        <w:tab/>
      </w:r>
      <w:r>
        <w:rPr>
          <w:sz w:val="24"/>
          <w:u w:val="single"/>
        </w:rPr>
        <w:t xml:space="preserve"> </w:t>
      </w:r>
      <w:r>
        <w:rPr>
          <w:sz w:val="24"/>
          <w:u w:val="single"/>
        </w:rPr>
        <w:tab/>
      </w:r>
    </w:p>
    <w:p w14:paraId="7BB2771B" w14:textId="77777777" w:rsidR="00EF38C2" w:rsidRDefault="00EF38C2">
      <w:pPr>
        <w:pStyle w:val="BodyText"/>
        <w:spacing w:before="2"/>
        <w:rPr>
          <w:sz w:val="16"/>
        </w:rPr>
      </w:pPr>
    </w:p>
    <w:p w14:paraId="08905134" w14:textId="77777777" w:rsidR="00EF38C2" w:rsidRDefault="00000000">
      <w:pPr>
        <w:pStyle w:val="ListParagraph"/>
        <w:numPr>
          <w:ilvl w:val="1"/>
          <w:numId w:val="1"/>
        </w:numPr>
        <w:tabs>
          <w:tab w:val="left" w:pos="1559"/>
          <w:tab w:val="left" w:pos="1560"/>
          <w:tab w:val="left" w:pos="8039"/>
          <w:tab w:val="left" w:pos="9359"/>
        </w:tabs>
        <w:spacing w:before="90"/>
        <w:ind w:left="1559"/>
        <w:jc w:val="left"/>
        <w:rPr>
          <w:sz w:val="24"/>
        </w:rPr>
      </w:pPr>
      <w:r>
        <w:rPr>
          <w:sz w:val="24"/>
        </w:rPr>
        <w:t>Registers, grilles and convector</w:t>
      </w:r>
      <w:r>
        <w:rPr>
          <w:spacing w:val="-4"/>
          <w:sz w:val="24"/>
        </w:rPr>
        <w:t xml:space="preserve"> </w:t>
      </w:r>
      <w:r>
        <w:rPr>
          <w:sz w:val="24"/>
        </w:rPr>
        <w:t>covers</w:t>
      </w:r>
      <w:r>
        <w:rPr>
          <w:sz w:val="24"/>
        </w:rPr>
        <w:tab/>
      </w:r>
      <w:r>
        <w:rPr>
          <w:sz w:val="24"/>
          <w:u w:val="single"/>
        </w:rPr>
        <w:t xml:space="preserve"> </w:t>
      </w:r>
      <w:r>
        <w:rPr>
          <w:sz w:val="24"/>
          <w:u w:val="single"/>
        </w:rPr>
        <w:tab/>
      </w:r>
    </w:p>
    <w:p w14:paraId="2387FE40" w14:textId="77777777" w:rsidR="00EF38C2" w:rsidRDefault="00EF38C2">
      <w:pPr>
        <w:pStyle w:val="BodyText"/>
        <w:spacing w:before="2"/>
        <w:rPr>
          <w:sz w:val="16"/>
        </w:rPr>
      </w:pPr>
    </w:p>
    <w:p w14:paraId="3331A63B" w14:textId="77777777" w:rsidR="00EF38C2" w:rsidRDefault="00000000">
      <w:pPr>
        <w:pStyle w:val="ListParagraph"/>
        <w:numPr>
          <w:ilvl w:val="1"/>
          <w:numId w:val="1"/>
        </w:numPr>
        <w:tabs>
          <w:tab w:val="left" w:pos="1559"/>
          <w:tab w:val="left" w:pos="1560"/>
          <w:tab w:val="left" w:pos="8040"/>
          <w:tab w:val="left" w:pos="9360"/>
        </w:tabs>
        <w:spacing w:before="90"/>
        <w:jc w:val="left"/>
        <w:rPr>
          <w:sz w:val="24"/>
        </w:rPr>
      </w:pPr>
      <w:r>
        <w:rPr>
          <w:sz w:val="24"/>
        </w:rPr>
        <w:t>Walls and ceilings of stair halls</w:t>
      </w:r>
      <w:r>
        <w:rPr>
          <w:sz w:val="24"/>
        </w:rPr>
        <w:tab/>
      </w:r>
      <w:r>
        <w:rPr>
          <w:sz w:val="24"/>
          <w:u w:val="single"/>
        </w:rPr>
        <w:t xml:space="preserve"> </w:t>
      </w:r>
      <w:r>
        <w:rPr>
          <w:sz w:val="24"/>
          <w:u w:val="single"/>
        </w:rPr>
        <w:tab/>
      </w:r>
    </w:p>
    <w:p w14:paraId="12C2FC21" w14:textId="77777777" w:rsidR="00EF38C2" w:rsidRDefault="00EF38C2">
      <w:pPr>
        <w:pStyle w:val="BodyText"/>
        <w:spacing w:before="2"/>
        <w:rPr>
          <w:sz w:val="16"/>
        </w:rPr>
      </w:pPr>
    </w:p>
    <w:p w14:paraId="5D4F3788" w14:textId="77777777" w:rsidR="00EF38C2" w:rsidRDefault="00000000">
      <w:pPr>
        <w:pStyle w:val="ListParagraph"/>
        <w:numPr>
          <w:ilvl w:val="1"/>
          <w:numId w:val="1"/>
        </w:numPr>
        <w:tabs>
          <w:tab w:val="left" w:pos="1560"/>
          <w:tab w:val="left" w:pos="1561"/>
          <w:tab w:val="left" w:pos="8039"/>
          <w:tab w:val="left" w:pos="9361"/>
        </w:tabs>
        <w:spacing w:before="90"/>
        <w:ind w:hanging="722"/>
        <w:jc w:val="left"/>
        <w:rPr>
          <w:sz w:val="24"/>
        </w:rPr>
      </w:pPr>
      <w:r>
        <w:rPr>
          <w:sz w:val="24"/>
        </w:rPr>
        <w:t>Railings, metal stairs and other metal in stair</w:t>
      </w:r>
      <w:r>
        <w:rPr>
          <w:spacing w:val="-8"/>
          <w:sz w:val="24"/>
        </w:rPr>
        <w:t xml:space="preserve"> </w:t>
      </w:r>
      <w:r>
        <w:rPr>
          <w:sz w:val="24"/>
        </w:rPr>
        <w:t>halls</w:t>
      </w:r>
      <w:r>
        <w:rPr>
          <w:sz w:val="24"/>
        </w:rPr>
        <w:tab/>
      </w:r>
      <w:r>
        <w:rPr>
          <w:sz w:val="24"/>
          <w:u w:val="single"/>
        </w:rPr>
        <w:t xml:space="preserve"> </w:t>
      </w:r>
      <w:r>
        <w:rPr>
          <w:sz w:val="24"/>
          <w:u w:val="single"/>
        </w:rPr>
        <w:tab/>
      </w:r>
    </w:p>
    <w:p w14:paraId="4312496D" w14:textId="77777777" w:rsidR="00EF38C2" w:rsidRDefault="00EF38C2">
      <w:pPr>
        <w:pStyle w:val="BodyText"/>
        <w:spacing w:before="2"/>
        <w:rPr>
          <w:sz w:val="16"/>
        </w:rPr>
      </w:pPr>
    </w:p>
    <w:p w14:paraId="2F97BF74" w14:textId="77777777" w:rsidR="00EF38C2" w:rsidRDefault="00000000">
      <w:pPr>
        <w:pStyle w:val="ListParagraph"/>
        <w:numPr>
          <w:ilvl w:val="1"/>
          <w:numId w:val="1"/>
        </w:numPr>
        <w:tabs>
          <w:tab w:val="left" w:pos="1560"/>
          <w:tab w:val="left" w:pos="1561"/>
          <w:tab w:val="left" w:pos="8039"/>
          <w:tab w:val="left" w:pos="9360"/>
        </w:tabs>
        <w:spacing w:before="90"/>
        <w:ind w:hanging="722"/>
        <w:jc w:val="left"/>
        <w:rPr>
          <w:sz w:val="24"/>
        </w:rPr>
      </w:pPr>
      <w:r>
        <w:rPr>
          <w:sz w:val="24"/>
        </w:rPr>
        <w:t>Ceilings of public</w:t>
      </w:r>
      <w:r>
        <w:rPr>
          <w:spacing w:val="-2"/>
          <w:sz w:val="24"/>
        </w:rPr>
        <w:t xml:space="preserve"> </w:t>
      </w:r>
      <w:r>
        <w:rPr>
          <w:sz w:val="24"/>
        </w:rPr>
        <w:t>halls</w:t>
      </w:r>
      <w:r>
        <w:rPr>
          <w:sz w:val="24"/>
        </w:rPr>
        <w:tab/>
      </w:r>
      <w:r>
        <w:rPr>
          <w:sz w:val="24"/>
          <w:u w:val="single"/>
        </w:rPr>
        <w:t xml:space="preserve"> </w:t>
      </w:r>
      <w:r>
        <w:rPr>
          <w:sz w:val="24"/>
          <w:u w:val="single"/>
        </w:rPr>
        <w:tab/>
      </w:r>
    </w:p>
    <w:p w14:paraId="6B988B59" w14:textId="77777777" w:rsidR="00EF38C2" w:rsidRDefault="00EF38C2">
      <w:pPr>
        <w:pStyle w:val="BodyText"/>
        <w:spacing w:before="2"/>
        <w:rPr>
          <w:sz w:val="16"/>
        </w:rPr>
      </w:pPr>
    </w:p>
    <w:p w14:paraId="5626B6BD" w14:textId="77777777" w:rsidR="00EF38C2" w:rsidRDefault="00000000">
      <w:pPr>
        <w:pStyle w:val="ListParagraph"/>
        <w:numPr>
          <w:ilvl w:val="1"/>
          <w:numId w:val="1"/>
        </w:numPr>
        <w:tabs>
          <w:tab w:val="left" w:pos="1559"/>
          <w:tab w:val="left" w:pos="1560"/>
          <w:tab w:val="left" w:pos="8039"/>
          <w:tab w:val="left" w:pos="9359"/>
        </w:tabs>
        <w:spacing w:before="90"/>
        <w:ind w:hanging="721"/>
        <w:jc w:val="left"/>
        <w:rPr>
          <w:sz w:val="24"/>
        </w:rPr>
      </w:pPr>
      <w:r>
        <w:rPr>
          <w:sz w:val="24"/>
        </w:rPr>
        <w:t>Walls of public halls</w:t>
      </w:r>
      <w:r>
        <w:rPr>
          <w:sz w:val="24"/>
        </w:rPr>
        <w:tab/>
      </w:r>
      <w:r>
        <w:rPr>
          <w:sz w:val="24"/>
          <w:u w:val="single"/>
        </w:rPr>
        <w:t xml:space="preserve"> </w:t>
      </w:r>
      <w:r>
        <w:rPr>
          <w:sz w:val="24"/>
          <w:u w:val="single"/>
        </w:rPr>
        <w:tab/>
      </w:r>
    </w:p>
    <w:p w14:paraId="263D4F99" w14:textId="77777777" w:rsidR="00EF38C2" w:rsidRDefault="00EF38C2">
      <w:pPr>
        <w:pStyle w:val="BodyText"/>
        <w:spacing w:before="2"/>
        <w:rPr>
          <w:sz w:val="16"/>
        </w:rPr>
      </w:pPr>
    </w:p>
    <w:p w14:paraId="19235961" w14:textId="77777777" w:rsidR="00EF38C2" w:rsidRDefault="00000000">
      <w:pPr>
        <w:pStyle w:val="ListParagraph"/>
        <w:numPr>
          <w:ilvl w:val="1"/>
          <w:numId w:val="1"/>
        </w:numPr>
        <w:tabs>
          <w:tab w:val="left" w:pos="1560"/>
          <w:tab w:val="left" w:pos="1561"/>
          <w:tab w:val="left" w:pos="8038"/>
          <w:tab w:val="left" w:pos="9360"/>
        </w:tabs>
        <w:spacing w:before="90"/>
        <w:ind w:hanging="722"/>
        <w:jc w:val="left"/>
        <w:rPr>
          <w:sz w:val="24"/>
        </w:rPr>
      </w:pPr>
      <w:r>
        <w:rPr>
          <w:sz w:val="24"/>
        </w:rPr>
        <w:t>Metal doors, bucks and metal trim in halls and public</w:t>
      </w:r>
      <w:r>
        <w:rPr>
          <w:spacing w:val="-20"/>
          <w:sz w:val="24"/>
        </w:rPr>
        <w:t xml:space="preserve"> </w:t>
      </w:r>
      <w:r>
        <w:rPr>
          <w:sz w:val="24"/>
        </w:rPr>
        <w:t>spaces</w:t>
      </w:r>
      <w:r>
        <w:rPr>
          <w:sz w:val="24"/>
        </w:rPr>
        <w:tab/>
      </w:r>
      <w:r>
        <w:rPr>
          <w:sz w:val="24"/>
          <w:u w:val="single"/>
        </w:rPr>
        <w:t xml:space="preserve"> </w:t>
      </w:r>
      <w:r>
        <w:rPr>
          <w:sz w:val="24"/>
          <w:u w:val="single"/>
        </w:rPr>
        <w:tab/>
      </w:r>
    </w:p>
    <w:p w14:paraId="7C28ABF0" w14:textId="77777777" w:rsidR="00EF38C2" w:rsidRDefault="00EF38C2">
      <w:pPr>
        <w:pStyle w:val="BodyText"/>
        <w:spacing w:before="2"/>
        <w:rPr>
          <w:sz w:val="16"/>
        </w:rPr>
      </w:pPr>
    </w:p>
    <w:p w14:paraId="3F58FDE3" w14:textId="77777777" w:rsidR="00EF38C2" w:rsidRDefault="00000000">
      <w:pPr>
        <w:pStyle w:val="ListParagraph"/>
        <w:numPr>
          <w:ilvl w:val="1"/>
          <w:numId w:val="1"/>
        </w:numPr>
        <w:tabs>
          <w:tab w:val="left" w:pos="1560"/>
          <w:tab w:val="left" w:pos="1561"/>
          <w:tab w:val="left" w:pos="8038"/>
          <w:tab w:val="left" w:pos="9359"/>
        </w:tabs>
        <w:spacing w:before="90"/>
        <w:ind w:hanging="722"/>
        <w:jc w:val="left"/>
        <w:rPr>
          <w:sz w:val="24"/>
        </w:rPr>
      </w:pPr>
      <w:r>
        <w:rPr>
          <w:sz w:val="24"/>
        </w:rPr>
        <w:t>Ceilings in public</w:t>
      </w:r>
      <w:r>
        <w:rPr>
          <w:spacing w:val="-7"/>
          <w:sz w:val="24"/>
        </w:rPr>
        <w:t xml:space="preserve"> </w:t>
      </w:r>
      <w:r>
        <w:rPr>
          <w:sz w:val="24"/>
        </w:rPr>
        <w:t>spaces</w:t>
      </w:r>
      <w:r>
        <w:rPr>
          <w:sz w:val="24"/>
        </w:rPr>
        <w:tab/>
      </w:r>
      <w:r>
        <w:rPr>
          <w:sz w:val="24"/>
          <w:u w:val="single"/>
        </w:rPr>
        <w:t xml:space="preserve"> </w:t>
      </w:r>
      <w:r>
        <w:rPr>
          <w:sz w:val="24"/>
          <w:u w:val="single"/>
        </w:rPr>
        <w:tab/>
      </w:r>
    </w:p>
    <w:p w14:paraId="5410D64A" w14:textId="77777777" w:rsidR="00EF38C2" w:rsidRDefault="00EF38C2">
      <w:pPr>
        <w:pStyle w:val="BodyText"/>
        <w:spacing w:before="2"/>
        <w:rPr>
          <w:sz w:val="16"/>
        </w:rPr>
      </w:pPr>
    </w:p>
    <w:p w14:paraId="24F9B325" w14:textId="77777777" w:rsidR="00EF38C2" w:rsidRDefault="00000000">
      <w:pPr>
        <w:pStyle w:val="ListParagraph"/>
        <w:numPr>
          <w:ilvl w:val="1"/>
          <w:numId w:val="1"/>
        </w:numPr>
        <w:tabs>
          <w:tab w:val="left" w:pos="1560"/>
          <w:tab w:val="left" w:pos="1561"/>
          <w:tab w:val="left" w:pos="8039"/>
          <w:tab w:val="left" w:pos="9360"/>
        </w:tabs>
        <w:spacing w:before="90"/>
        <w:ind w:hanging="722"/>
        <w:jc w:val="left"/>
        <w:rPr>
          <w:sz w:val="24"/>
        </w:rPr>
      </w:pPr>
      <w:r>
        <w:rPr>
          <w:sz w:val="24"/>
        </w:rPr>
        <w:t>Walls in public</w:t>
      </w:r>
      <w:r>
        <w:rPr>
          <w:spacing w:val="-5"/>
          <w:sz w:val="24"/>
        </w:rPr>
        <w:t xml:space="preserve"> </w:t>
      </w:r>
      <w:r>
        <w:rPr>
          <w:sz w:val="24"/>
        </w:rPr>
        <w:t>spaces</w:t>
      </w:r>
      <w:r>
        <w:rPr>
          <w:sz w:val="24"/>
        </w:rPr>
        <w:tab/>
      </w:r>
      <w:r>
        <w:rPr>
          <w:sz w:val="24"/>
          <w:u w:val="single"/>
        </w:rPr>
        <w:t xml:space="preserve"> </w:t>
      </w:r>
      <w:r>
        <w:rPr>
          <w:sz w:val="24"/>
          <w:u w:val="single"/>
        </w:rPr>
        <w:tab/>
      </w:r>
    </w:p>
    <w:p w14:paraId="1A5A5940" w14:textId="77777777" w:rsidR="00EF38C2" w:rsidRDefault="00EF38C2">
      <w:pPr>
        <w:pStyle w:val="BodyText"/>
        <w:spacing w:before="2"/>
        <w:rPr>
          <w:sz w:val="16"/>
        </w:rPr>
      </w:pPr>
    </w:p>
    <w:p w14:paraId="171EB8AE" w14:textId="77777777" w:rsidR="00EF38C2" w:rsidRDefault="00000000">
      <w:pPr>
        <w:pStyle w:val="ListParagraph"/>
        <w:numPr>
          <w:ilvl w:val="1"/>
          <w:numId w:val="1"/>
        </w:numPr>
        <w:tabs>
          <w:tab w:val="left" w:pos="1560"/>
          <w:tab w:val="left" w:pos="1561"/>
          <w:tab w:val="left" w:pos="8038"/>
          <w:tab w:val="left" w:pos="9359"/>
        </w:tabs>
        <w:spacing w:before="90"/>
        <w:ind w:hanging="722"/>
        <w:jc w:val="left"/>
        <w:rPr>
          <w:sz w:val="24"/>
        </w:rPr>
      </w:pPr>
      <w:r>
        <w:rPr>
          <w:sz w:val="24"/>
        </w:rPr>
        <w:t>Ceilings in basement</w:t>
      </w:r>
      <w:r>
        <w:rPr>
          <w:spacing w:val="-7"/>
          <w:sz w:val="24"/>
        </w:rPr>
        <w:t xml:space="preserve"> </w:t>
      </w:r>
      <w:r>
        <w:rPr>
          <w:sz w:val="24"/>
        </w:rPr>
        <w:t>spaces</w:t>
      </w:r>
      <w:r>
        <w:rPr>
          <w:sz w:val="24"/>
        </w:rPr>
        <w:tab/>
      </w:r>
      <w:r>
        <w:rPr>
          <w:sz w:val="24"/>
          <w:u w:val="single"/>
        </w:rPr>
        <w:t xml:space="preserve"> </w:t>
      </w:r>
      <w:r>
        <w:rPr>
          <w:sz w:val="24"/>
          <w:u w:val="single"/>
        </w:rPr>
        <w:tab/>
      </w:r>
    </w:p>
    <w:p w14:paraId="109FA92E" w14:textId="77777777" w:rsidR="00EF38C2" w:rsidRDefault="00EF38C2">
      <w:pPr>
        <w:pStyle w:val="BodyText"/>
        <w:spacing w:before="2"/>
        <w:rPr>
          <w:sz w:val="16"/>
        </w:rPr>
      </w:pPr>
    </w:p>
    <w:p w14:paraId="582A0581" w14:textId="77777777" w:rsidR="00EF38C2" w:rsidRDefault="00000000">
      <w:pPr>
        <w:pStyle w:val="ListParagraph"/>
        <w:numPr>
          <w:ilvl w:val="1"/>
          <w:numId w:val="1"/>
        </w:numPr>
        <w:tabs>
          <w:tab w:val="left" w:pos="1560"/>
          <w:tab w:val="left" w:pos="1561"/>
          <w:tab w:val="left" w:pos="8039"/>
          <w:tab w:val="left" w:pos="9360"/>
        </w:tabs>
        <w:spacing w:before="90"/>
        <w:ind w:hanging="722"/>
        <w:jc w:val="left"/>
        <w:rPr>
          <w:sz w:val="24"/>
        </w:rPr>
      </w:pPr>
      <w:r>
        <w:rPr>
          <w:sz w:val="24"/>
        </w:rPr>
        <w:t>Walls in basement</w:t>
      </w:r>
      <w:r>
        <w:rPr>
          <w:spacing w:val="-3"/>
          <w:sz w:val="24"/>
        </w:rPr>
        <w:t xml:space="preserve"> </w:t>
      </w:r>
      <w:r>
        <w:rPr>
          <w:sz w:val="24"/>
        </w:rPr>
        <w:t>spaces</w:t>
      </w:r>
      <w:r>
        <w:rPr>
          <w:sz w:val="24"/>
        </w:rPr>
        <w:tab/>
      </w:r>
      <w:r>
        <w:rPr>
          <w:sz w:val="24"/>
          <w:u w:val="single"/>
        </w:rPr>
        <w:t xml:space="preserve"> </w:t>
      </w:r>
      <w:r>
        <w:rPr>
          <w:sz w:val="24"/>
          <w:u w:val="single"/>
        </w:rPr>
        <w:tab/>
      </w:r>
    </w:p>
    <w:p w14:paraId="5F21FDC1" w14:textId="77777777" w:rsidR="00EF38C2" w:rsidRDefault="00EF38C2">
      <w:pPr>
        <w:rPr>
          <w:sz w:val="24"/>
        </w:rPr>
        <w:sectPr w:rsidR="00EF38C2">
          <w:pgSz w:w="12240" w:h="15840"/>
          <w:pgMar w:top="640" w:right="580" w:bottom="1180" w:left="600" w:header="0" w:footer="915" w:gutter="0"/>
          <w:pgBorders w:offsetFrom="page">
            <w:top w:val="single" w:sz="4" w:space="24" w:color="000000"/>
            <w:left w:val="single" w:sz="4" w:space="24" w:color="000000"/>
            <w:bottom w:val="single" w:sz="4" w:space="24" w:color="000000"/>
            <w:right w:val="single" w:sz="4" w:space="24" w:color="000000"/>
          </w:pgBorders>
          <w:cols w:space="720"/>
        </w:sectPr>
      </w:pPr>
    </w:p>
    <w:p w14:paraId="3610B16D" w14:textId="77777777" w:rsidR="00EF38C2" w:rsidRDefault="00000000">
      <w:pPr>
        <w:pStyle w:val="ListParagraph"/>
        <w:numPr>
          <w:ilvl w:val="0"/>
          <w:numId w:val="1"/>
        </w:numPr>
        <w:tabs>
          <w:tab w:val="left" w:pos="840"/>
        </w:tabs>
        <w:spacing w:before="72"/>
        <w:ind w:hanging="360"/>
        <w:rPr>
          <w:sz w:val="24"/>
        </w:rPr>
      </w:pPr>
      <w:r>
        <w:rPr>
          <w:sz w:val="24"/>
          <w:u w:val="single"/>
        </w:rPr>
        <w:lastRenderedPageBreak/>
        <w:t>Exterior</w:t>
      </w:r>
    </w:p>
    <w:p w14:paraId="3973740C" w14:textId="77777777" w:rsidR="00EF38C2" w:rsidRDefault="00000000">
      <w:pPr>
        <w:pStyle w:val="BodyText"/>
        <w:spacing w:before="3"/>
        <w:rPr>
          <w:sz w:val="30"/>
        </w:rPr>
      </w:pPr>
      <w:r>
        <w:br w:type="column"/>
      </w:r>
    </w:p>
    <w:p w14:paraId="1D37B4D9" w14:textId="77777777" w:rsidR="00EF38C2" w:rsidRDefault="00000000">
      <w:pPr>
        <w:pStyle w:val="BodyText"/>
        <w:ind w:left="480" w:right="1593" w:firstLine="180"/>
      </w:pPr>
      <w:r>
        <w:rPr>
          <w:u w:val="single"/>
        </w:rPr>
        <w:t>Materials No.</w:t>
      </w:r>
      <w:r>
        <w:t xml:space="preserve"> (See Section 12)</w:t>
      </w:r>
    </w:p>
    <w:p w14:paraId="7D219D0E" w14:textId="77777777" w:rsidR="00EF38C2" w:rsidRDefault="00EF38C2">
      <w:pPr>
        <w:sectPr w:rsidR="00EF38C2">
          <w:pgSz w:w="12240" w:h="15840"/>
          <w:pgMar w:top="920" w:right="580" w:bottom="1180" w:left="600" w:header="0" w:footer="915" w:gutter="0"/>
          <w:pgBorders w:offsetFrom="page">
            <w:top w:val="single" w:sz="4" w:space="24" w:color="000000"/>
            <w:left w:val="single" w:sz="4" w:space="24" w:color="000000"/>
            <w:bottom w:val="single" w:sz="4" w:space="24" w:color="000000"/>
            <w:right w:val="single" w:sz="4" w:space="24" w:color="000000"/>
          </w:pgBorders>
          <w:cols w:num="2" w:space="720" w:equalWidth="0">
            <w:col w:w="1666" w:space="5714"/>
            <w:col w:w="3680"/>
          </w:cols>
        </w:sectPr>
      </w:pPr>
    </w:p>
    <w:p w14:paraId="0D931315" w14:textId="77777777" w:rsidR="00EF38C2" w:rsidRDefault="00000000">
      <w:pPr>
        <w:pStyle w:val="ListParagraph"/>
        <w:numPr>
          <w:ilvl w:val="1"/>
          <w:numId w:val="1"/>
        </w:numPr>
        <w:tabs>
          <w:tab w:val="left" w:pos="1560"/>
          <w:tab w:val="left" w:pos="1561"/>
          <w:tab w:val="left" w:pos="8039"/>
          <w:tab w:val="left" w:pos="9360"/>
        </w:tabs>
        <w:spacing w:before="1"/>
        <w:ind w:hanging="662"/>
        <w:jc w:val="left"/>
        <w:rPr>
          <w:sz w:val="24"/>
        </w:rPr>
      </w:pPr>
      <w:r>
        <w:rPr>
          <w:sz w:val="24"/>
        </w:rPr>
        <w:t>Doors and frames</w:t>
      </w:r>
      <w:r>
        <w:rPr>
          <w:spacing w:val="-3"/>
          <w:sz w:val="24"/>
        </w:rPr>
        <w:t xml:space="preserve"> </w:t>
      </w:r>
      <w:r>
        <w:rPr>
          <w:sz w:val="24"/>
        </w:rPr>
        <w:t>(wood)</w:t>
      </w:r>
      <w:r>
        <w:rPr>
          <w:sz w:val="24"/>
        </w:rPr>
        <w:tab/>
      </w:r>
      <w:r>
        <w:rPr>
          <w:sz w:val="24"/>
          <w:u w:val="single"/>
        </w:rPr>
        <w:t xml:space="preserve"> </w:t>
      </w:r>
      <w:r>
        <w:rPr>
          <w:sz w:val="24"/>
          <w:u w:val="single"/>
        </w:rPr>
        <w:tab/>
      </w:r>
    </w:p>
    <w:p w14:paraId="5E4FBCCE" w14:textId="77777777" w:rsidR="00EF38C2" w:rsidRDefault="00EF38C2">
      <w:pPr>
        <w:pStyle w:val="BodyText"/>
        <w:spacing w:before="2"/>
        <w:rPr>
          <w:sz w:val="16"/>
        </w:rPr>
      </w:pPr>
    </w:p>
    <w:p w14:paraId="340B232C" w14:textId="77777777" w:rsidR="00EF38C2" w:rsidRDefault="00000000">
      <w:pPr>
        <w:pStyle w:val="ListParagraph"/>
        <w:numPr>
          <w:ilvl w:val="1"/>
          <w:numId w:val="1"/>
        </w:numPr>
        <w:tabs>
          <w:tab w:val="left" w:pos="1559"/>
          <w:tab w:val="left" w:pos="1561"/>
          <w:tab w:val="left" w:pos="8039"/>
          <w:tab w:val="left" w:pos="9359"/>
        </w:tabs>
        <w:spacing w:before="90"/>
        <w:ind w:hanging="662"/>
        <w:jc w:val="left"/>
        <w:rPr>
          <w:sz w:val="24"/>
        </w:rPr>
      </w:pPr>
      <w:r>
        <w:rPr>
          <w:sz w:val="24"/>
        </w:rPr>
        <w:t>Window sash and frames</w:t>
      </w:r>
      <w:r>
        <w:rPr>
          <w:spacing w:val="-5"/>
          <w:sz w:val="24"/>
        </w:rPr>
        <w:t xml:space="preserve"> </w:t>
      </w:r>
      <w:r>
        <w:rPr>
          <w:sz w:val="24"/>
        </w:rPr>
        <w:t>(wood)</w:t>
      </w:r>
      <w:r>
        <w:rPr>
          <w:sz w:val="24"/>
        </w:rPr>
        <w:tab/>
      </w:r>
      <w:r>
        <w:rPr>
          <w:sz w:val="24"/>
          <w:u w:val="single"/>
        </w:rPr>
        <w:t xml:space="preserve"> </w:t>
      </w:r>
      <w:r>
        <w:rPr>
          <w:sz w:val="24"/>
          <w:u w:val="single"/>
        </w:rPr>
        <w:tab/>
      </w:r>
    </w:p>
    <w:p w14:paraId="2A511DE3" w14:textId="77777777" w:rsidR="00EF38C2" w:rsidRDefault="00EF38C2">
      <w:pPr>
        <w:pStyle w:val="BodyText"/>
        <w:spacing w:before="2"/>
        <w:rPr>
          <w:sz w:val="16"/>
        </w:rPr>
      </w:pPr>
    </w:p>
    <w:p w14:paraId="04F44B36" w14:textId="77777777" w:rsidR="00EF38C2" w:rsidRDefault="00000000">
      <w:pPr>
        <w:pStyle w:val="ListParagraph"/>
        <w:numPr>
          <w:ilvl w:val="1"/>
          <w:numId w:val="1"/>
        </w:numPr>
        <w:tabs>
          <w:tab w:val="left" w:pos="1560"/>
          <w:tab w:val="left" w:pos="1561"/>
          <w:tab w:val="left" w:pos="8038"/>
          <w:tab w:val="left" w:pos="9359"/>
        </w:tabs>
        <w:spacing w:before="90"/>
        <w:ind w:hanging="662"/>
        <w:jc w:val="left"/>
        <w:rPr>
          <w:sz w:val="24"/>
        </w:rPr>
      </w:pPr>
      <w:r>
        <w:rPr>
          <w:sz w:val="24"/>
        </w:rPr>
        <w:t>Doors and frames</w:t>
      </w:r>
      <w:r>
        <w:rPr>
          <w:spacing w:val="-3"/>
          <w:sz w:val="24"/>
        </w:rPr>
        <w:t xml:space="preserve"> </w:t>
      </w:r>
      <w:r>
        <w:rPr>
          <w:sz w:val="24"/>
        </w:rPr>
        <w:t>(steel)</w:t>
      </w:r>
      <w:r>
        <w:rPr>
          <w:sz w:val="24"/>
        </w:rPr>
        <w:tab/>
      </w:r>
      <w:r>
        <w:rPr>
          <w:sz w:val="24"/>
          <w:u w:val="single"/>
        </w:rPr>
        <w:t xml:space="preserve"> </w:t>
      </w:r>
      <w:r>
        <w:rPr>
          <w:sz w:val="24"/>
          <w:u w:val="single"/>
        </w:rPr>
        <w:tab/>
      </w:r>
    </w:p>
    <w:p w14:paraId="2AF5FD82" w14:textId="77777777" w:rsidR="00EF38C2" w:rsidRDefault="00EF38C2">
      <w:pPr>
        <w:pStyle w:val="BodyText"/>
        <w:spacing w:before="2"/>
        <w:rPr>
          <w:sz w:val="16"/>
        </w:rPr>
      </w:pPr>
    </w:p>
    <w:p w14:paraId="3A0B221E" w14:textId="77777777" w:rsidR="00EF38C2" w:rsidRDefault="00000000">
      <w:pPr>
        <w:pStyle w:val="ListParagraph"/>
        <w:numPr>
          <w:ilvl w:val="1"/>
          <w:numId w:val="1"/>
        </w:numPr>
        <w:tabs>
          <w:tab w:val="left" w:pos="1559"/>
          <w:tab w:val="left" w:pos="1561"/>
          <w:tab w:val="left" w:pos="8038"/>
          <w:tab w:val="left" w:pos="9358"/>
        </w:tabs>
        <w:spacing w:before="90"/>
        <w:ind w:hanging="662"/>
        <w:jc w:val="left"/>
        <w:rPr>
          <w:sz w:val="24"/>
        </w:rPr>
      </w:pPr>
      <w:r>
        <w:rPr>
          <w:sz w:val="24"/>
        </w:rPr>
        <w:t>Window sash and frames</w:t>
      </w:r>
      <w:r>
        <w:rPr>
          <w:spacing w:val="-5"/>
          <w:sz w:val="24"/>
        </w:rPr>
        <w:t xml:space="preserve"> </w:t>
      </w:r>
      <w:r>
        <w:rPr>
          <w:sz w:val="24"/>
        </w:rPr>
        <w:t>(steel)</w:t>
      </w:r>
      <w:r>
        <w:rPr>
          <w:sz w:val="24"/>
        </w:rPr>
        <w:tab/>
      </w:r>
      <w:r>
        <w:rPr>
          <w:sz w:val="24"/>
          <w:u w:val="single"/>
        </w:rPr>
        <w:t xml:space="preserve"> </w:t>
      </w:r>
      <w:r>
        <w:rPr>
          <w:sz w:val="24"/>
          <w:u w:val="single"/>
        </w:rPr>
        <w:tab/>
      </w:r>
    </w:p>
    <w:p w14:paraId="5828B416" w14:textId="77777777" w:rsidR="00EF38C2" w:rsidRDefault="00EF38C2">
      <w:pPr>
        <w:pStyle w:val="BodyText"/>
        <w:spacing w:before="2"/>
        <w:rPr>
          <w:sz w:val="16"/>
        </w:rPr>
      </w:pPr>
    </w:p>
    <w:p w14:paraId="2C918C01" w14:textId="77777777" w:rsidR="00EF38C2" w:rsidRDefault="00000000">
      <w:pPr>
        <w:pStyle w:val="ListParagraph"/>
        <w:numPr>
          <w:ilvl w:val="1"/>
          <w:numId w:val="1"/>
        </w:numPr>
        <w:tabs>
          <w:tab w:val="left" w:pos="1559"/>
          <w:tab w:val="left" w:pos="1561"/>
          <w:tab w:val="left" w:pos="8039"/>
          <w:tab w:val="left" w:pos="9359"/>
        </w:tabs>
        <w:spacing w:before="90"/>
        <w:ind w:hanging="662"/>
        <w:jc w:val="left"/>
        <w:rPr>
          <w:sz w:val="24"/>
        </w:rPr>
      </w:pPr>
      <w:r>
        <w:rPr>
          <w:sz w:val="24"/>
        </w:rPr>
        <w:t>Wood fascia, trim, soffits,</w:t>
      </w:r>
      <w:r>
        <w:rPr>
          <w:spacing w:val="-3"/>
          <w:sz w:val="24"/>
        </w:rPr>
        <w:t xml:space="preserve"> </w:t>
      </w:r>
      <w:r>
        <w:rPr>
          <w:sz w:val="24"/>
        </w:rPr>
        <w:t>rakes</w:t>
      </w:r>
      <w:r>
        <w:rPr>
          <w:sz w:val="24"/>
        </w:rPr>
        <w:tab/>
      </w:r>
      <w:r>
        <w:rPr>
          <w:sz w:val="24"/>
          <w:u w:val="single"/>
        </w:rPr>
        <w:t xml:space="preserve"> </w:t>
      </w:r>
      <w:r>
        <w:rPr>
          <w:sz w:val="24"/>
          <w:u w:val="single"/>
        </w:rPr>
        <w:tab/>
      </w:r>
    </w:p>
    <w:p w14:paraId="66B4DE4C" w14:textId="77777777" w:rsidR="00EF38C2" w:rsidRDefault="00EF38C2">
      <w:pPr>
        <w:pStyle w:val="BodyText"/>
        <w:spacing w:before="2"/>
        <w:rPr>
          <w:sz w:val="16"/>
        </w:rPr>
      </w:pPr>
    </w:p>
    <w:p w14:paraId="43C104F1" w14:textId="77777777" w:rsidR="00EF38C2" w:rsidRDefault="00000000">
      <w:pPr>
        <w:pStyle w:val="ListParagraph"/>
        <w:numPr>
          <w:ilvl w:val="1"/>
          <w:numId w:val="1"/>
        </w:numPr>
        <w:tabs>
          <w:tab w:val="left" w:pos="1559"/>
          <w:tab w:val="left" w:pos="1561"/>
        </w:tabs>
        <w:spacing w:before="90"/>
        <w:ind w:hanging="662"/>
        <w:jc w:val="left"/>
        <w:rPr>
          <w:sz w:val="24"/>
        </w:rPr>
      </w:pPr>
      <w:r>
        <w:rPr>
          <w:sz w:val="24"/>
        </w:rPr>
        <w:t>Wood siding</w:t>
      </w:r>
    </w:p>
    <w:p w14:paraId="5EE76AA4" w14:textId="77777777" w:rsidR="00EF38C2" w:rsidRDefault="00000000">
      <w:pPr>
        <w:pStyle w:val="BodyText"/>
        <w:spacing w:line="20" w:lineRule="exact"/>
        <w:ind w:left="8035"/>
        <w:rPr>
          <w:sz w:val="2"/>
        </w:rPr>
      </w:pPr>
      <w:r>
        <w:rPr>
          <w:sz w:val="2"/>
        </w:rPr>
      </w:r>
      <w:r>
        <w:rPr>
          <w:sz w:val="2"/>
        </w:rPr>
        <w:pict w14:anchorId="2338FF4F">
          <v:group id="_x0000_s2058" style="width:66.05pt;height:.5pt;mso-position-horizontal-relative:char;mso-position-vertical-relative:line" coordsize="1321,10">
            <v:line id="_x0000_s2059" style="position:absolute" from="0,5" to="1320,5" strokeweight=".48pt"/>
            <w10:anchorlock/>
          </v:group>
        </w:pict>
      </w:r>
    </w:p>
    <w:p w14:paraId="6EF2EE4A" w14:textId="77777777" w:rsidR="00EF38C2" w:rsidRDefault="00EF38C2">
      <w:pPr>
        <w:pStyle w:val="BodyText"/>
        <w:spacing w:before="5"/>
        <w:rPr>
          <w:sz w:val="14"/>
        </w:rPr>
      </w:pPr>
    </w:p>
    <w:p w14:paraId="78AC8F7B" w14:textId="77777777" w:rsidR="00EF38C2" w:rsidRDefault="00000000">
      <w:pPr>
        <w:pStyle w:val="ListParagraph"/>
        <w:numPr>
          <w:ilvl w:val="1"/>
          <w:numId w:val="1"/>
        </w:numPr>
        <w:tabs>
          <w:tab w:val="left" w:pos="1559"/>
          <w:tab w:val="left" w:pos="1560"/>
        </w:tabs>
        <w:spacing w:before="90"/>
        <w:jc w:val="left"/>
        <w:rPr>
          <w:sz w:val="24"/>
        </w:rPr>
      </w:pPr>
      <w:r>
        <w:rPr>
          <w:sz w:val="24"/>
        </w:rPr>
        <w:t>Concrete,</w:t>
      </w:r>
      <w:r>
        <w:rPr>
          <w:spacing w:val="-1"/>
          <w:sz w:val="24"/>
        </w:rPr>
        <w:t xml:space="preserve"> </w:t>
      </w:r>
      <w:r>
        <w:rPr>
          <w:sz w:val="24"/>
        </w:rPr>
        <w:t>masonry</w:t>
      </w:r>
    </w:p>
    <w:p w14:paraId="0F09529B" w14:textId="77777777" w:rsidR="00EF38C2" w:rsidRDefault="00000000">
      <w:pPr>
        <w:pStyle w:val="BodyText"/>
        <w:spacing w:line="20" w:lineRule="exact"/>
        <w:ind w:left="8034"/>
        <w:rPr>
          <w:sz w:val="2"/>
        </w:rPr>
      </w:pPr>
      <w:r>
        <w:rPr>
          <w:sz w:val="2"/>
        </w:rPr>
      </w:r>
      <w:r>
        <w:rPr>
          <w:sz w:val="2"/>
        </w:rPr>
        <w:pict w14:anchorId="16C18EE6">
          <v:group id="_x0000_s2056" style="width:66pt;height:.5pt;mso-position-horizontal-relative:char;mso-position-vertical-relative:line" coordsize="1320,10">
            <v:line id="_x0000_s2057" style="position:absolute" from="0,5" to="1320,5" strokeweight=".48pt"/>
            <w10:anchorlock/>
          </v:group>
        </w:pict>
      </w:r>
    </w:p>
    <w:p w14:paraId="73B2AD97" w14:textId="77777777" w:rsidR="00EF38C2" w:rsidRDefault="00EF38C2">
      <w:pPr>
        <w:pStyle w:val="BodyText"/>
        <w:spacing w:before="5"/>
        <w:rPr>
          <w:sz w:val="14"/>
        </w:rPr>
      </w:pPr>
    </w:p>
    <w:p w14:paraId="28BA7D48" w14:textId="77777777" w:rsidR="00EF38C2" w:rsidRDefault="00000000">
      <w:pPr>
        <w:pStyle w:val="ListParagraph"/>
        <w:numPr>
          <w:ilvl w:val="1"/>
          <w:numId w:val="1"/>
        </w:numPr>
        <w:tabs>
          <w:tab w:val="left" w:pos="1559"/>
          <w:tab w:val="left" w:pos="1560"/>
        </w:tabs>
        <w:spacing w:before="90"/>
        <w:jc w:val="left"/>
        <w:rPr>
          <w:sz w:val="24"/>
        </w:rPr>
      </w:pPr>
      <w:r>
        <w:rPr>
          <w:sz w:val="24"/>
        </w:rPr>
        <w:t>Steel</w:t>
      </w:r>
      <w:r>
        <w:rPr>
          <w:spacing w:val="-2"/>
          <w:sz w:val="24"/>
        </w:rPr>
        <w:t xml:space="preserve"> </w:t>
      </w:r>
      <w:r>
        <w:rPr>
          <w:sz w:val="24"/>
        </w:rPr>
        <w:t>lintels</w:t>
      </w:r>
    </w:p>
    <w:p w14:paraId="1564FDB6" w14:textId="77777777" w:rsidR="00EF38C2" w:rsidRDefault="00000000">
      <w:pPr>
        <w:pStyle w:val="BodyText"/>
        <w:spacing w:line="20" w:lineRule="exact"/>
        <w:ind w:left="8033"/>
        <w:rPr>
          <w:sz w:val="2"/>
        </w:rPr>
      </w:pPr>
      <w:r>
        <w:rPr>
          <w:sz w:val="2"/>
        </w:rPr>
      </w:r>
      <w:r>
        <w:rPr>
          <w:sz w:val="2"/>
        </w:rPr>
        <w:pict w14:anchorId="330A8E70">
          <v:group id="_x0000_s2054" style="width:66pt;height:.5pt;mso-position-horizontal-relative:char;mso-position-vertical-relative:line" coordsize="1320,10">
            <v:line id="_x0000_s2055" style="position:absolute" from="0,5" to="1320,5" strokeweight=".48pt"/>
            <w10:anchorlock/>
          </v:group>
        </w:pict>
      </w:r>
    </w:p>
    <w:p w14:paraId="5E65FEB1" w14:textId="77777777" w:rsidR="00EF38C2" w:rsidRDefault="00EF38C2">
      <w:pPr>
        <w:pStyle w:val="BodyText"/>
        <w:spacing w:before="5"/>
        <w:rPr>
          <w:sz w:val="14"/>
        </w:rPr>
      </w:pPr>
    </w:p>
    <w:p w14:paraId="09E8A266" w14:textId="77777777" w:rsidR="00EF38C2" w:rsidRDefault="00000000">
      <w:pPr>
        <w:pStyle w:val="ListParagraph"/>
        <w:numPr>
          <w:ilvl w:val="1"/>
          <w:numId w:val="1"/>
        </w:numPr>
        <w:tabs>
          <w:tab w:val="left" w:pos="1560"/>
          <w:tab w:val="left" w:pos="1561"/>
        </w:tabs>
        <w:spacing w:before="90"/>
        <w:ind w:hanging="662"/>
        <w:jc w:val="left"/>
        <w:rPr>
          <w:sz w:val="24"/>
        </w:rPr>
      </w:pPr>
      <w:r>
        <w:rPr>
          <w:sz w:val="24"/>
        </w:rPr>
        <w:t>Aluminum gutters &amp;</w:t>
      </w:r>
      <w:r>
        <w:rPr>
          <w:spacing w:val="-4"/>
          <w:sz w:val="24"/>
        </w:rPr>
        <w:t xml:space="preserve"> </w:t>
      </w:r>
      <w:r>
        <w:rPr>
          <w:sz w:val="24"/>
        </w:rPr>
        <w:t>leaders</w:t>
      </w:r>
    </w:p>
    <w:p w14:paraId="3CAACB37" w14:textId="77777777" w:rsidR="00EF38C2" w:rsidRDefault="00000000">
      <w:pPr>
        <w:pStyle w:val="BodyText"/>
        <w:spacing w:line="20" w:lineRule="exact"/>
        <w:ind w:left="8034"/>
        <w:rPr>
          <w:sz w:val="2"/>
        </w:rPr>
      </w:pPr>
      <w:r>
        <w:rPr>
          <w:sz w:val="2"/>
        </w:rPr>
      </w:r>
      <w:r>
        <w:rPr>
          <w:sz w:val="2"/>
        </w:rPr>
        <w:pict w14:anchorId="2B949EC4">
          <v:group id="_x0000_s2052" style="width:66.1pt;height:.5pt;mso-position-horizontal-relative:char;mso-position-vertical-relative:line" coordsize="1322,10">
            <v:line id="_x0000_s2053" style="position:absolute" from="0,5" to="1322,5" strokeweight=".48pt"/>
            <w10:anchorlock/>
          </v:group>
        </w:pict>
      </w:r>
    </w:p>
    <w:p w14:paraId="7F42E49A" w14:textId="77777777" w:rsidR="00EF38C2" w:rsidRDefault="00EF38C2">
      <w:pPr>
        <w:pStyle w:val="BodyText"/>
        <w:spacing w:before="5"/>
        <w:rPr>
          <w:sz w:val="14"/>
        </w:rPr>
      </w:pPr>
    </w:p>
    <w:p w14:paraId="4448F02A" w14:textId="77777777" w:rsidR="00EF38C2" w:rsidRDefault="00000000">
      <w:pPr>
        <w:pStyle w:val="ListParagraph"/>
        <w:numPr>
          <w:ilvl w:val="1"/>
          <w:numId w:val="1"/>
        </w:numPr>
        <w:tabs>
          <w:tab w:val="left" w:pos="1560"/>
          <w:tab w:val="left" w:pos="1561"/>
        </w:tabs>
        <w:spacing w:before="90"/>
        <w:ind w:hanging="722"/>
        <w:jc w:val="left"/>
        <w:rPr>
          <w:sz w:val="24"/>
        </w:rPr>
      </w:pPr>
      <w:r>
        <w:rPr>
          <w:sz w:val="24"/>
        </w:rPr>
        <w:t>Railings,</w:t>
      </w:r>
      <w:r>
        <w:rPr>
          <w:spacing w:val="-1"/>
          <w:sz w:val="24"/>
        </w:rPr>
        <w:t xml:space="preserve"> </w:t>
      </w:r>
      <w:r>
        <w:rPr>
          <w:sz w:val="24"/>
        </w:rPr>
        <w:t>handrails</w:t>
      </w:r>
    </w:p>
    <w:p w14:paraId="3D325DCA" w14:textId="77777777" w:rsidR="00EF38C2" w:rsidRDefault="00000000">
      <w:pPr>
        <w:pStyle w:val="BodyText"/>
        <w:spacing w:line="20" w:lineRule="exact"/>
        <w:ind w:left="8034"/>
        <w:rPr>
          <w:sz w:val="2"/>
        </w:rPr>
      </w:pPr>
      <w:r>
        <w:rPr>
          <w:sz w:val="2"/>
        </w:rPr>
      </w:r>
      <w:r>
        <w:rPr>
          <w:sz w:val="2"/>
        </w:rPr>
        <w:pict w14:anchorId="10763791">
          <v:group id="_x0000_s2050" style="width:66.05pt;height:.5pt;mso-position-horizontal-relative:char;mso-position-vertical-relative:line" coordsize="1321,10">
            <v:line id="_x0000_s2051" style="position:absolute" from="0,5" to="1321,5" strokeweight=".48pt"/>
            <w10:anchorlock/>
          </v:group>
        </w:pict>
      </w:r>
    </w:p>
    <w:p w14:paraId="5044E2C0" w14:textId="77777777" w:rsidR="00EF38C2" w:rsidRDefault="00EF38C2">
      <w:pPr>
        <w:pStyle w:val="BodyText"/>
        <w:spacing w:before="8"/>
        <w:rPr>
          <w:sz w:val="14"/>
        </w:rPr>
      </w:pPr>
    </w:p>
    <w:p w14:paraId="7DBBCDD1" w14:textId="77777777" w:rsidR="00EF38C2" w:rsidRDefault="00000000">
      <w:pPr>
        <w:pStyle w:val="Heading1"/>
        <w:spacing w:before="90" w:line="240" w:lineRule="auto"/>
        <w:ind w:left="4003" w:right="4022"/>
        <w:jc w:val="center"/>
      </w:pPr>
      <w:r>
        <w:t>Exhibit “A” – Scope of Work</w:t>
      </w:r>
    </w:p>
    <w:p w14:paraId="28D3C49C" w14:textId="77777777" w:rsidR="00EF38C2" w:rsidRDefault="00EF38C2">
      <w:pPr>
        <w:pStyle w:val="BodyText"/>
        <w:spacing w:before="4"/>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5"/>
        <w:gridCol w:w="3066"/>
        <w:gridCol w:w="2705"/>
        <w:gridCol w:w="2345"/>
      </w:tblGrid>
      <w:tr w:rsidR="00EF38C2" w14:paraId="79C76A4B" w14:textId="77777777">
        <w:trPr>
          <w:trHeight w:val="498"/>
        </w:trPr>
        <w:tc>
          <w:tcPr>
            <w:tcW w:w="10821" w:type="dxa"/>
            <w:gridSpan w:val="4"/>
          </w:tcPr>
          <w:p w14:paraId="5F2A6DE9" w14:textId="77777777" w:rsidR="00EF38C2" w:rsidRDefault="00000000">
            <w:pPr>
              <w:pStyle w:val="TableParagraph"/>
              <w:spacing w:before="119"/>
              <w:ind w:left="467"/>
              <w:rPr>
                <w:b/>
              </w:rPr>
            </w:pPr>
            <w:r>
              <w:rPr>
                <w:b/>
              </w:rPr>
              <w:t>Part 1:</w:t>
            </w:r>
            <w:r>
              <w:rPr>
                <w:b/>
                <w:spacing w:val="54"/>
              </w:rPr>
              <w:t xml:space="preserve"> </w:t>
            </w:r>
            <w:r>
              <w:rPr>
                <w:b/>
              </w:rPr>
              <w:t>APARTMENTS</w:t>
            </w:r>
          </w:p>
        </w:tc>
      </w:tr>
      <w:tr w:rsidR="00EF38C2" w14:paraId="5FF9ECB5" w14:textId="77777777">
        <w:trPr>
          <w:trHeight w:val="1012"/>
        </w:trPr>
        <w:tc>
          <w:tcPr>
            <w:tcW w:w="2705" w:type="dxa"/>
          </w:tcPr>
          <w:p w14:paraId="7245B99A" w14:textId="77777777" w:rsidR="00EF38C2" w:rsidRDefault="00EF38C2">
            <w:pPr>
              <w:pStyle w:val="TableParagraph"/>
              <w:rPr>
                <w:b/>
                <w:sz w:val="24"/>
              </w:rPr>
            </w:pPr>
          </w:p>
          <w:p w14:paraId="77EE3A9C" w14:textId="77777777" w:rsidR="00EF38C2" w:rsidRDefault="00EF38C2">
            <w:pPr>
              <w:pStyle w:val="TableParagraph"/>
              <w:rPr>
                <w:b/>
                <w:sz w:val="24"/>
              </w:rPr>
            </w:pPr>
          </w:p>
          <w:p w14:paraId="094B61A5" w14:textId="77777777" w:rsidR="00EF38C2" w:rsidRDefault="00000000">
            <w:pPr>
              <w:pStyle w:val="TableParagraph"/>
              <w:spacing w:before="206" w:line="234" w:lineRule="exact"/>
              <w:ind w:left="467"/>
              <w:rPr>
                <w:b/>
              </w:rPr>
            </w:pPr>
            <w:r>
              <w:rPr>
                <w:b/>
              </w:rPr>
              <w:t>Apartment Size</w:t>
            </w:r>
          </w:p>
        </w:tc>
        <w:tc>
          <w:tcPr>
            <w:tcW w:w="3066" w:type="dxa"/>
          </w:tcPr>
          <w:p w14:paraId="2BEDAADE" w14:textId="77777777" w:rsidR="00EF38C2" w:rsidRDefault="00EF38C2">
            <w:pPr>
              <w:pStyle w:val="TableParagraph"/>
              <w:rPr>
                <w:b/>
                <w:sz w:val="24"/>
              </w:rPr>
            </w:pPr>
          </w:p>
          <w:p w14:paraId="57C0DBC4" w14:textId="77777777" w:rsidR="00EF38C2" w:rsidRDefault="00EF38C2">
            <w:pPr>
              <w:pStyle w:val="TableParagraph"/>
              <w:rPr>
                <w:b/>
                <w:sz w:val="24"/>
              </w:rPr>
            </w:pPr>
          </w:p>
          <w:p w14:paraId="1CBBD53B" w14:textId="77777777" w:rsidR="00EF38C2" w:rsidRDefault="00000000">
            <w:pPr>
              <w:pStyle w:val="TableParagraph"/>
              <w:spacing w:before="206" w:line="234" w:lineRule="exact"/>
              <w:ind w:left="467"/>
              <w:rPr>
                <w:b/>
              </w:rPr>
            </w:pPr>
            <w:r>
              <w:rPr>
                <w:b/>
              </w:rPr>
              <w:t>Price Per Apartment</w:t>
            </w:r>
          </w:p>
        </w:tc>
        <w:tc>
          <w:tcPr>
            <w:tcW w:w="2705" w:type="dxa"/>
          </w:tcPr>
          <w:p w14:paraId="6CF008E7" w14:textId="77777777" w:rsidR="00EF38C2" w:rsidRDefault="00000000">
            <w:pPr>
              <w:pStyle w:val="TableParagraph"/>
              <w:ind w:left="352" w:right="629" w:hanging="1"/>
              <w:jc w:val="center"/>
              <w:rPr>
                <w:b/>
              </w:rPr>
            </w:pPr>
            <w:r>
              <w:rPr>
                <w:b/>
              </w:rPr>
              <w:t>Estimated No. of Apartments (to be completed by</w:t>
            </w:r>
          </w:p>
          <w:p w14:paraId="4F928944" w14:textId="77777777" w:rsidR="00EF38C2" w:rsidRDefault="00000000">
            <w:pPr>
              <w:pStyle w:val="TableParagraph"/>
              <w:spacing w:line="234" w:lineRule="exact"/>
              <w:ind w:left="247" w:right="524"/>
              <w:jc w:val="center"/>
              <w:rPr>
                <w:b/>
              </w:rPr>
            </w:pPr>
            <w:r>
              <w:rPr>
                <w:b/>
              </w:rPr>
              <w:t>Housing Co. /Auth.)</w:t>
            </w:r>
          </w:p>
        </w:tc>
        <w:tc>
          <w:tcPr>
            <w:tcW w:w="2345" w:type="dxa"/>
          </w:tcPr>
          <w:p w14:paraId="43A8DF94" w14:textId="77777777" w:rsidR="00EF38C2" w:rsidRDefault="00EF38C2">
            <w:pPr>
              <w:pStyle w:val="TableParagraph"/>
              <w:rPr>
                <w:b/>
                <w:sz w:val="24"/>
              </w:rPr>
            </w:pPr>
          </w:p>
          <w:p w14:paraId="4095FD7E" w14:textId="77777777" w:rsidR="00EF38C2" w:rsidRDefault="00EF38C2">
            <w:pPr>
              <w:pStyle w:val="TableParagraph"/>
              <w:rPr>
                <w:b/>
                <w:sz w:val="24"/>
              </w:rPr>
            </w:pPr>
          </w:p>
          <w:p w14:paraId="552AA49D" w14:textId="77777777" w:rsidR="00EF38C2" w:rsidRDefault="00000000">
            <w:pPr>
              <w:pStyle w:val="TableParagraph"/>
              <w:spacing w:before="206" w:line="234" w:lineRule="exact"/>
              <w:ind w:left="467"/>
              <w:rPr>
                <w:b/>
              </w:rPr>
            </w:pPr>
            <w:r>
              <w:rPr>
                <w:b/>
              </w:rPr>
              <w:t>Total Price</w:t>
            </w:r>
          </w:p>
        </w:tc>
      </w:tr>
      <w:tr w:rsidR="00EF38C2" w14:paraId="132CED6A" w14:textId="77777777">
        <w:trPr>
          <w:trHeight w:val="505"/>
        </w:trPr>
        <w:tc>
          <w:tcPr>
            <w:tcW w:w="2705" w:type="dxa"/>
          </w:tcPr>
          <w:p w14:paraId="11FAB526" w14:textId="77777777" w:rsidR="00EF38C2" w:rsidRDefault="00EF38C2">
            <w:pPr>
              <w:pStyle w:val="TableParagraph"/>
              <w:spacing w:before="8"/>
              <w:rPr>
                <w:b/>
                <w:sz w:val="21"/>
              </w:rPr>
            </w:pPr>
          </w:p>
          <w:p w14:paraId="5A041AAA" w14:textId="77777777" w:rsidR="00EF38C2" w:rsidRDefault="00000000">
            <w:pPr>
              <w:pStyle w:val="TableParagraph"/>
              <w:spacing w:before="1" w:line="236" w:lineRule="exact"/>
              <w:ind w:left="467"/>
            </w:pPr>
            <w:r>
              <w:t>Studio</w:t>
            </w:r>
          </w:p>
        </w:tc>
        <w:tc>
          <w:tcPr>
            <w:tcW w:w="3066" w:type="dxa"/>
          </w:tcPr>
          <w:p w14:paraId="6A7FDDDF" w14:textId="77777777" w:rsidR="00EF38C2" w:rsidRDefault="00EF38C2">
            <w:pPr>
              <w:pStyle w:val="TableParagraph"/>
              <w:spacing w:before="8"/>
              <w:rPr>
                <w:b/>
                <w:sz w:val="21"/>
              </w:rPr>
            </w:pPr>
          </w:p>
          <w:p w14:paraId="466FA65A" w14:textId="77777777" w:rsidR="00EF38C2" w:rsidRDefault="00000000">
            <w:pPr>
              <w:pStyle w:val="TableParagraph"/>
              <w:spacing w:before="1" w:line="236" w:lineRule="exact"/>
              <w:ind w:left="233"/>
            </w:pPr>
            <w:r>
              <w:rPr>
                <w:w w:val="99"/>
              </w:rPr>
              <w:t>$</w:t>
            </w:r>
          </w:p>
        </w:tc>
        <w:tc>
          <w:tcPr>
            <w:tcW w:w="2705" w:type="dxa"/>
          </w:tcPr>
          <w:p w14:paraId="444DAB94" w14:textId="77777777" w:rsidR="00EF38C2" w:rsidRDefault="00EF38C2">
            <w:pPr>
              <w:pStyle w:val="TableParagraph"/>
            </w:pPr>
          </w:p>
        </w:tc>
        <w:tc>
          <w:tcPr>
            <w:tcW w:w="2345" w:type="dxa"/>
          </w:tcPr>
          <w:p w14:paraId="72BC2148" w14:textId="77777777" w:rsidR="00EF38C2" w:rsidRDefault="00EF38C2">
            <w:pPr>
              <w:pStyle w:val="TableParagraph"/>
              <w:spacing w:before="8"/>
              <w:rPr>
                <w:b/>
                <w:sz w:val="21"/>
              </w:rPr>
            </w:pPr>
          </w:p>
          <w:p w14:paraId="3655C32A" w14:textId="77777777" w:rsidR="00EF38C2" w:rsidRDefault="00000000">
            <w:pPr>
              <w:pStyle w:val="TableParagraph"/>
              <w:spacing w:before="1" w:line="236" w:lineRule="exact"/>
              <w:ind w:left="179"/>
            </w:pPr>
            <w:r>
              <w:rPr>
                <w:w w:val="99"/>
              </w:rPr>
              <w:t>$</w:t>
            </w:r>
          </w:p>
        </w:tc>
      </w:tr>
      <w:tr w:rsidR="00EF38C2" w14:paraId="769E57A4" w14:textId="77777777">
        <w:trPr>
          <w:trHeight w:val="506"/>
        </w:trPr>
        <w:tc>
          <w:tcPr>
            <w:tcW w:w="2705" w:type="dxa"/>
          </w:tcPr>
          <w:p w14:paraId="3D9CB61A" w14:textId="77777777" w:rsidR="00EF38C2" w:rsidRDefault="00EF38C2">
            <w:pPr>
              <w:pStyle w:val="TableParagraph"/>
              <w:spacing w:before="8"/>
              <w:rPr>
                <w:b/>
                <w:sz w:val="21"/>
              </w:rPr>
            </w:pPr>
          </w:p>
          <w:p w14:paraId="4002DEEF" w14:textId="77777777" w:rsidR="00EF38C2" w:rsidRDefault="00000000">
            <w:pPr>
              <w:pStyle w:val="TableParagraph"/>
              <w:spacing w:before="1" w:line="236" w:lineRule="exact"/>
              <w:ind w:left="467"/>
            </w:pPr>
            <w:r>
              <w:t>One Bedroom</w:t>
            </w:r>
          </w:p>
        </w:tc>
        <w:tc>
          <w:tcPr>
            <w:tcW w:w="3066" w:type="dxa"/>
          </w:tcPr>
          <w:p w14:paraId="492F4859" w14:textId="77777777" w:rsidR="00EF38C2" w:rsidRDefault="00EF38C2">
            <w:pPr>
              <w:pStyle w:val="TableParagraph"/>
              <w:spacing w:before="8"/>
              <w:rPr>
                <w:b/>
                <w:sz w:val="21"/>
              </w:rPr>
            </w:pPr>
          </w:p>
          <w:p w14:paraId="35F749C9" w14:textId="77777777" w:rsidR="00EF38C2" w:rsidRDefault="00000000">
            <w:pPr>
              <w:pStyle w:val="TableParagraph"/>
              <w:spacing w:before="1" w:line="236" w:lineRule="exact"/>
              <w:ind w:left="233"/>
            </w:pPr>
            <w:r>
              <w:rPr>
                <w:w w:val="99"/>
              </w:rPr>
              <w:t>$</w:t>
            </w:r>
          </w:p>
        </w:tc>
        <w:tc>
          <w:tcPr>
            <w:tcW w:w="2705" w:type="dxa"/>
          </w:tcPr>
          <w:p w14:paraId="6AD67A7C" w14:textId="77777777" w:rsidR="00EF38C2" w:rsidRDefault="00EF38C2">
            <w:pPr>
              <w:pStyle w:val="TableParagraph"/>
            </w:pPr>
          </w:p>
        </w:tc>
        <w:tc>
          <w:tcPr>
            <w:tcW w:w="2345" w:type="dxa"/>
          </w:tcPr>
          <w:p w14:paraId="4125D86A" w14:textId="77777777" w:rsidR="00EF38C2" w:rsidRDefault="00EF38C2">
            <w:pPr>
              <w:pStyle w:val="TableParagraph"/>
              <w:spacing w:before="8"/>
              <w:rPr>
                <w:b/>
                <w:sz w:val="21"/>
              </w:rPr>
            </w:pPr>
          </w:p>
          <w:p w14:paraId="63EC2D9A" w14:textId="77777777" w:rsidR="00EF38C2" w:rsidRDefault="00000000">
            <w:pPr>
              <w:pStyle w:val="TableParagraph"/>
              <w:spacing w:before="1" w:line="236" w:lineRule="exact"/>
              <w:ind w:left="179"/>
            </w:pPr>
            <w:r>
              <w:rPr>
                <w:w w:val="99"/>
              </w:rPr>
              <w:t>$</w:t>
            </w:r>
          </w:p>
        </w:tc>
      </w:tr>
      <w:tr w:rsidR="00EF38C2" w14:paraId="69BF0254" w14:textId="77777777">
        <w:trPr>
          <w:trHeight w:val="505"/>
        </w:trPr>
        <w:tc>
          <w:tcPr>
            <w:tcW w:w="2705" w:type="dxa"/>
          </w:tcPr>
          <w:p w14:paraId="33952198" w14:textId="77777777" w:rsidR="00EF38C2" w:rsidRDefault="00EF38C2">
            <w:pPr>
              <w:pStyle w:val="TableParagraph"/>
              <w:spacing w:before="8"/>
              <w:rPr>
                <w:b/>
                <w:sz w:val="21"/>
              </w:rPr>
            </w:pPr>
          </w:p>
          <w:p w14:paraId="7B369729" w14:textId="77777777" w:rsidR="00EF38C2" w:rsidRDefault="00000000">
            <w:pPr>
              <w:pStyle w:val="TableParagraph"/>
              <w:spacing w:before="1" w:line="236" w:lineRule="exact"/>
              <w:ind w:left="467"/>
            </w:pPr>
            <w:r>
              <w:t>Two Bedroom</w:t>
            </w:r>
          </w:p>
        </w:tc>
        <w:tc>
          <w:tcPr>
            <w:tcW w:w="3066" w:type="dxa"/>
          </w:tcPr>
          <w:p w14:paraId="78520304" w14:textId="77777777" w:rsidR="00EF38C2" w:rsidRDefault="00EF38C2">
            <w:pPr>
              <w:pStyle w:val="TableParagraph"/>
              <w:spacing w:before="8"/>
              <w:rPr>
                <w:b/>
                <w:sz w:val="21"/>
              </w:rPr>
            </w:pPr>
          </w:p>
          <w:p w14:paraId="7D4AABDB" w14:textId="77777777" w:rsidR="00EF38C2" w:rsidRDefault="00000000">
            <w:pPr>
              <w:pStyle w:val="TableParagraph"/>
              <w:spacing w:before="1" w:line="236" w:lineRule="exact"/>
              <w:ind w:left="233"/>
            </w:pPr>
            <w:r>
              <w:rPr>
                <w:w w:val="99"/>
              </w:rPr>
              <w:t>$</w:t>
            </w:r>
          </w:p>
        </w:tc>
        <w:tc>
          <w:tcPr>
            <w:tcW w:w="2705" w:type="dxa"/>
          </w:tcPr>
          <w:p w14:paraId="34AFF70E" w14:textId="77777777" w:rsidR="00EF38C2" w:rsidRDefault="00EF38C2">
            <w:pPr>
              <w:pStyle w:val="TableParagraph"/>
            </w:pPr>
          </w:p>
        </w:tc>
        <w:tc>
          <w:tcPr>
            <w:tcW w:w="2345" w:type="dxa"/>
          </w:tcPr>
          <w:p w14:paraId="5DA5AFB9" w14:textId="77777777" w:rsidR="00EF38C2" w:rsidRDefault="00EF38C2">
            <w:pPr>
              <w:pStyle w:val="TableParagraph"/>
              <w:spacing w:before="8"/>
              <w:rPr>
                <w:b/>
                <w:sz w:val="21"/>
              </w:rPr>
            </w:pPr>
          </w:p>
          <w:p w14:paraId="38532BAB" w14:textId="77777777" w:rsidR="00EF38C2" w:rsidRDefault="00000000">
            <w:pPr>
              <w:pStyle w:val="TableParagraph"/>
              <w:spacing w:before="1" w:line="236" w:lineRule="exact"/>
              <w:ind w:left="179"/>
            </w:pPr>
            <w:r>
              <w:rPr>
                <w:w w:val="99"/>
              </w:rPr>
              <w:t>$</w:t>
            </w:r>
          </w:p>
        </w:tc>
      </w:tr>
      <w:tr w:rsidR="00EF38C2" w14:paraId="6637F030" w14:textId="77777777">
        <w:trPr>
          <w:trHeight w:val="506"/>
        </w:trPr>
        <w:tc>
          <w:tcPr>
            <w:tcW w:w="2705" w:type="dxa"/>
          </w:tcPr>
          <w:p w14:paraId="5FC94E18" w14:textId="77777777" w:rsidR="00EF38C2" w:rsidRDefault="00EF38C2">
            <w:pPr>
              <w:pStyle w:val="TableParagraph"/>
              <w:spacing w:before="8"/>
              <w:rPr>
                <w:b/>
                <w:sz w:val="21"/>
              </w:rPr>
            </w:pPr>
          </w:p>
          <w:p w14:paraId="48C5D90B" w14:textId="77777777" w:rsidR="00EF38C2" w:rsidRDefault="00000000">
            <w:pPr>
              <w:pStyle w:val="TableParagraph"/>
              <w:spacing w:before="1" w:line="236" w:lineRule="exact"/>
              <w:ind w:left="467"/>
            </w:pPr>
            <w:r>
              <w:t>Three Bedroom</w:t>
            </w:r>
          </w:p>
        </w:tc>
        <w:tc>
          <w:tcPr>
            <w:tcW w:w="3066" w:type="dxa"/>
          </w:tcPr>
          <w:p w14:paraId="69244B2B" w14:textId="77777777" w:rsidR="00EF38C2" w:rsidRDefault="00EF38C2">
            <w:pPr>
              <w:pStyle w:val="TableParagraph"/>
              <w:spacing w:before="8"/>
              <w:rPr>
                <w:b/>
                <w:sz w:val="21"/>
              </w:rPr>
            </w:pPr>
          </w:p>
          <w:p w14:paraId="30649819" w14:textId="77777777" w:rsidR="00EF38C2" w:rsidRDefault="00000000">
            <w:pPr>
              <w:pStyle w:val="TableParagraph"/>
              <w:spacing w:before="1" w:line="236" w:lineRule="exact"/>
              <w:ind w:left="233"/>
            </w:pPr>
            <w:r>
              <w:rPr>
                <w:w w:val="99"/>
              </w:rPr>
              <w:t>$</w:t>
            </w:r>
          </w:p>
        </w:tc>
        <w:tc>
          <w:tcPr>
            <w:tcW w:w="2705" w:type="dxa"/>
          </w:tcPr>
          <w:p w14:paraId="1E2BCB01" w14:textId="77777777" w:rsidR="00EF38C2" w:rsidRDefault="00EF38C2">
            <w:pPr>
              <w:pStyle w:val="TableParagraph"/>
            </w:pPr>
          </w:p>
        </w:tc>
        <w:tc>
          <w:tcPr>
            <w:tcW w:w="2345" w:type="dxa"/>
          </w:tcPr>
          <w:p w14:paraId="1117A9A0" w14:textId="77777777" w:rsidR="00EF38C2" w:rsidRDefault="00EF38C2">
            <w:pPr>
              <w:pStyle w:val="TableParagraph"/>
              <w:spacing w:before="8"/>
              <w:rPr>
                <w:b/>
                <w:sz w:val="21"/>
              </w:rPr>
            </w:pPr>
          </w:p>
          <w:p w14:paraId="53D324CF" w14:textId="77777777" w:rsidR="00EF38C2" w:rsidRDefault="00000000">
            <w:pPr>
              <w:pStyle w:val="TableParagraph"/>
              <w:spacing w:before="1" w:line="236" w:lineRule="exact"/>
              <w:ind w:left="179"/>
            </w:pPr>
            <w:r>
              <w:rPr>
                <w:w w:val="99"/>
              </w:rPr>
              <w:t>$</w:t>
            </w:r>
          </w:p>
        </w:tc>
      </w:tr>
      <w:tr w:rsidR="00EF38C2" w14:paraId="02FAF166" w14:textId="77777777">
        <w:trPr>
          <w:trHeight w:val="506"/>
        </w:trPr>
        <w:tc>
          <w:tcPr>
            <w:tcW w:w="2705" w:type="dxa"/>
          </w:tcPr>
          <w:p w14:paraId="0B065D39" w14:textId="77777777" w:rsidR="00EF38C2" w:rsidRDefault="00EF38C2">
            <w:pPr>
              <w:pStyle w:val="TableParagraph"/>
              <w:spacing w:before="8"/>
              <w:rPr>
                <w:b/>
                <w:sz w:val="21"/>
              </w:rPr>
            </w:pPr>
          </w:p>
          <w:p w14:paraId="0E3309E2" w14:textId="77777777" w:rsidR="00EF38C2" w:rsidRDefault="00000000">
            <w:pPr>
              <w:pStyle w:val="TableParagraph"/>
              <w:spacing w:before="1" w:line="236" w:lineRule="exact"/>
              <w:ind w:left="467"/>
            </w:pPr>
            <w:r>
              <w:t>Four Bedroom</w:t>
            </w:r>
          </w:p>
        </w:tc>
        <w:tc>
          <w:tcPr>
            <w:tcW w:w="3066" w:type="dxa"/>
          </w:tcPr>
          <w:p w14:paraId="570EE317" w14:textId="77777777" w:rsidR="00EF38C2" w:rsidRDefault="00EF38C2">
            <w:pPr>
              <w:pStyle w:val="TableParagraph"/>
              <w:spacing w:before="8"/>
              <w:rPr>
                <w:b/>
                <w:sz w:val="21"/>
              </w:rPr>
            </w:pPr>
          </w:p>
          <w:p w14:paraId="712AC7D6" w14:textId="77777777" w:rsidR="00EF38C2" w:rsidRDefault="00000000">
            <w:pPr>
              <w:pStyle w:val="TableParagraph"/>
              <w:spacing w:before="1" w:line="236" w:lineRule="exact"/>
              <w:ind w:left="233"/>
            </w:pPr>
            <w:r>
              <w:rPr>
                <w:w w:val="99"/>
              </w:rPr>
              <w:t>$</w:t>
            </w:r>
          </w:p>
        </w:tc>
        <w:tc>
          <w:tcPr>
            <w:tcW w:w="2705" w:type="dxa"/>
          </w:tcPr>
          <w:p w14:paraId="11415ED2" w14:textId="77777777" w:rsidR="00EF38C2" w:rsidRDefault="00EF38C2">
            <w:pPr>
              <w:pStyle w:val="TableParagraph"/>
            </w:pPr>
          </w:p>
        </w:tc>
        <w:tc>
          <w:tcPr>
            <w:tcW w:w="2345" w:type="dxa"/>
          </w:tcPr>
          <w:p w14:paraId="13DF5E5B" w14:textId="77777777" w:rsidR="00EF38C2" w:rsidRDefault="00EF38C2">
            <w:pPr>
              <w:pStyle w:val="TableParagraph"/>
              <w:spacing w:before="8"/>
              <w:rPr>
                <w:b/>
                <w:sz w:val="21"/>
              </w:rPr>
            </w:pPr>
          </w:p>
          <w:p w14:paraId="7B338825" w14:textId="77777777" w:rsidR="00EF38C2" w:rsidRDefault="00000000">
            <w:pPr>
              <w:pStyle w:val="TableParagraph"/>
              <w:spacing w:before="1" w:line="236" w:lineRule="exact"/>
              <w:ind w:left="179"/>
            </w:pPr>
            <w:r>
              <w:rPr>
                <w:w w:val="99"/>
              </w:rPr>
              <w:t>$</w:t>
            </w:r>
          </w:p>
        </w:tc>
      </w:tr>
      <w:tr w:rsidR="00EF38C2" w14:paraId="4603755E" w14:textId="77777777">
        <w:trPr>
          <w:trHeight w:val="505"/>
        </w:trPr>
        <w:tc>
          <w:tcPr>
            <w:tcW w:w="2705" w:type="dxa"/>
          </w:tcPr>
          <w:p w14:paraId="700B9691" w14:textId="77777777" w:rsidR="00EF38C2" w:rsidRDefault="00EF38C2">
            <w:pPr>
              <w:pStyle w:val="TableParagraph"/>
              <w:spacing w:before="8"/>
              <w:rPr>
                <w:b/>
                <w:sz w:val="21"/>
              </w:rPr>
            </w:pPr>
          </w:p>
          <w:p w14:paraId="079C2195" w14:textId="77777777" w:rsidR="00EF38C2" w:rsidRDefault="00000000">
            <w:pPr>
              <w:pStyle w:val="TableParagraph"/>
              <w:spacing w:before="1" w:line="236" w:lineRule="exact"/>
              <w:ind w:left="467"/>
            </w:pPr>
            <w:r>
              <w:t>Five Bedroom</w:t>
            </w:r>
          </w:p>
        </w:tc>
        <w:tc>
          <w:tcPr>
            <w:tcW w:w="3066" w:type="dxa"/>
          </w:tcPr>
          <w:p w14:paraId="0BC100B6" w14:textId="77777777" w:rsidR="00EF38C2" w:rsidRDefault="00EF38C2">
            <w:pPr>
              <w:pStyle w:val="TableParagraph"/>
              <w:spacing w:before="8"/>
              <w:rPr>
                <w:b/>
                <w:sz w:val="21"/>
              </w:rPr>
            </w:pPr>
          </w:p>
          <w:p w14:paraId="064506B6" w14:textId="77777777" w:rsidR="00EF38C2" w:rsidRDefault="00000000">
            <w:pPr>
              <w:pStyle w:val="TableParagraph"/>
              <w:spacing w:before="1" w:line="236" w:lineRule="exact"/>
              <w:ind w:left="233"/>
            </w:pPr>
            <w:r>
              <w:rPr>
                <w:w w:val="99"/>
              </w:rPr>
              <w:t>$</w:t>
            </w:r>
          </w:p>
        </w:tc>
        <w:tc>
          <w:tcPr>
            <w:tcW w:w="2705" w:type="dxa"/>
          </w:tcPr>
          <w:p w14:paraId="211F1743" w14:textId="77777777" w:rsidR="00EF38C2" w:rsidRDefault="00EF38C2">
            <w:pPr>
              <w:pStyle w:val="TableParagraph"/>
            </w:pPr>
          </w:p>
        </w:tc>
        <w:tc>
          <w:tcPr>
            <w:tcW w:w="2345" w:type="dxa"/>
          </w:tcPr>
          <w:p w14:paraId="40CC2015" w14:textId="77777777" w:rsidR="00EF38C2" w:rsidRDefault="00EF38C2">
            <w:pPr>
              <w:pStyle w:val="TableParagraph"/>
              <w:spacing w:before="8"/>
              <w:rPr>
                <w:b/>
                <w:sz w:val="21"/>
              </w:rPr>
            </w:pPr>
          </w:p>
          <w:p w14:paraId="71F7AF0D" w14:textId="77777777" w:rsidR="00EF38C2" w:rsidRDefault="00000000">
            <w:pPr>
              <w:pStyle w:val="TableParagraph"/>
              <w:spacing w:before="1" w:line="236" w:lineRule="exact"/>
              <w:ind w:left="179"/>
            </w:pPr>
            <w:r>
              <w:rPr>
                <w:w w:val="99"/>
              </w:rPr>
              <w:t>$</w:t>
            </w:r>
          </w:p>
        </w:tc>
      </w:tr>
      <w:tr w:rsidR="00EF38C2" w14:paraId="43B26505" w14:textId="77777777">
        <w:trPr>
          <w:trHeight w:val="700"/>
        </w:trPr>
        <w:tc>
          <w:tcPr>
            <w:tcW w:w="2705" w:type="dxa"/>
          </w:tcPr>
          <w:p w14:paraId="0DBA6381" w14:textId="77777777" w:rsidR="00EF38C2" w:rsidRDefault="00EF38C2">
            <w:pPr>
              <w:pStyle w:val="TableParagraph"/>
              <w:spacing w:before="10"/>
              <w:rPr>
                <w:b/>
                <w:sz w:val="21"/>
              </w:rPr>
            </w:pPr>
          </w:p>
          <w:p w14:paraId="428802DC" w14:textId="77777777" w:rsidR="00EF38C2" w:rsidRDefault="00000000">
            <w:pPr>
              <w:pStyle w:val="TableParagraph"/>
              <w:ind w:left="467"/>
              <w:rPr>
                <w:b/>
              </w:rPr>
            </w:pPr>
            <w:r>
              <w:rPr>
                <w:b/>
              </w:rPr>
              <w:t>Total Base Bid</w:t>
            </w:r>
          </w:p>
        </w:tc>
        <w:tc>
          <w:tcPr>
            <w:tcW w:w="3066" w:type="dxa"/>
          </w:tcPr>
          <w:p w14:paraId="76E29832" w14:textId="77777777" w:rsidR="00EF38C2" w:rsidRDefault="00EF38C2">
            <w:pPr>
              <w:pStyle w:val="TableParagraph"/>
            </w:pPr>
          </w:p>
        </w:tc>
        <w:tc>
          <w:tcPr>
            <w:tcW w:w="2705" w:type="dxa"/>
          </w:tcPr>
          <w:p w14:paraId="6DF5B40B" w14:textId="77777777" w:rsidR="00EF38C2" w:rsidRDefault="00EF38C2">
            <w:pPr>
              <w:pStyle w:val="TableParagraph"/>
            </w:pPr>
          </w:p>
        </w:tc>
        <w:tc>
          <w:tcPr>
            <w:tcW w:w="2345" w:type="dxa"/>
          </w:tcPr>
          <w:p w14:paraId="0608E9D5" w14:textId="77777777" w:rsidR="00EF38C2" w:rsidRDefault="00EF38C2">
            <w:pPr>
              <w:pStyle w:val="TableParagraph"/>
              <w:rPr>
                <w:b/>
                <w:sz w:val="24"/>
              </w:rPr>
            </w:pPr>
          </w:p>
          <w:p w14:paraId="1EFF5025" w14:textId="77777777" w:rsidR="00EF38C2" w:rsidRDefault="00000000">
            <w:pPr>
              <w:pStyle w:val="TableParagraph"/>
              <w:spacing w:before="169" w:line="236" w:lineRule="exact"/>
              <w:ind w:left="179"/>
            </w:pPr>
            <w:r>
              <w:rPr>
                <w:w w:val="99"/>
              </w:rPr>
              <w:t>$</w:t>
            </w:r>
          </w:p>
        </w:tc>
      </w:tr>
      <w:tr w:rsidR="00EF38C2" w14:paraId="52F1CA01" w14:textId="77777777">
        <w:trPr>
          <w:trHeight w:val="701"/>
        </w:trPr>
        <w:tc>
          <w:tcPr>
            <w:tcW w:w="5771" w:type="dxa"/>
            <w:gridSpan w:val="2"/>
          </w:tcPr>
          <w:p w14:paraId="2DDA58E5" w14:textId="77777777" w:rsidR="00EF38C2" w:rsidRDefault="00EF38C2">
            <w:pPr>
              <w:pStyle w:val="TableParagraph"/>
            </w:pPr>
          </w:p>
        </w:tc>
        <w:tc>
          <w:tcPr>
            <w:tcW w:w="5050" w:type="dxa"/>
            <w:gridSpan w:val="2"/>
          </w:tcPr>
          <w:p w14:paraId="2C910822" w14:textId="77777777" w:rsidR="00EF38C2" w:rsidRDefault="00EF38C2">
            <w:pPr>
              <w:pStyle w:val="TableParagraph"/>
            </w:pPr>
          </w:p>
        </w:tc>
      </w:tr>
    </w:tbl>
    <w:p w14:paraId="20DF7769" w14:textId="77777777" w:rsidR="00EF38C2" w:rsidRDefault="00EF38C2">
      <w:pPr>
        <w:sectPr w:rsidR="00EF38C2">
          <w:type w:val="continuous"/>
          <w:pgSz w:w="12240" w:h="15840"/>
          <w:pgMar w:top="720" w:right="580" w:bottom="110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1"/>
        <w:gridCol w:w="5050"/>
      </w:tblGrid>
      <w:tr w:rsidR="00EF38C2" w14:paraId="66624B1C" w14:textId="77777777">
        <w:trPr>
          <w:trHeight w:val="759"/>
        </w:trPr>
        <w:tc>
          <w:tcPr>
            <w:tcW w:w="5771" w:type="dxa"/>
          </w:tcPr>
          <w:p w14:paraId="37F4B1F7" w14:textId="77777777" w:rsidR="00EF38C2" w:rsidRDefault="00EF38C2">
            <w:pPr>
              <w:pStyle w:val="TableParagraph"/>
              <w:spacing w:before="10"/>
              <w:rPr>
                <w:b/>
                <w:sz w:val="21"/>
              </w:rPr>
            </w:pPr>
          </w:p>
          <w:p w14:paraId="415C1AC3" w14:textId="77777777" w:rsidR="00EF38C2" w:rsidRDefault="00000000">
            <w:pPr>
              <w:pStyle w:val="TableParagraph"/>
              <w:spacing w:line="250" w:lineRule="atLeast"/>
              <w:ind w:left="993" w:right="101" w:hanging="814"/>
              <w:rPr>
                <w:b/>
              </w:rPr>
            </w:pPr>
            <w:r>
              <w:rPr>
                <w:b/>
              </w:rPr>
              <w:t>Part 2: UNIT PRICES FOR PARTIAL OR ADDITIONAL PAINTING</w:t>
            </w:r>
          </w:p>
        </w:tc>
        <w:tc>
          <w:tcPr>
            <w:tcW w:w="5050" w:type="dxa"/>
          </w:tcPr>
          <w:p w14:paraId="057B7001" w14:textId="77777777" w:rsidR="00EF38C2" w:rsidRDefault="00EF38C2">
            <w:pPr>
              <w:pStyle w:val="TableParagraph"/>
              <w:spacing w:before="10"/>
              <w:rPr>
                <w:b/>
                <w:sz w:val="21"/>
              </w:rPr>
            </w:pPr>
          </w:p>
          <w:p w14:paraId="6B847C93" w14:textId="77777777" w:rsidR="00EF38C2" w:rsidRDefault="00000000">
            <w:pPr>
              <w:pStyle w:val="TableParagraph"/>
              <w:ind w:left="115" w:right="575"/>
              <w:jc w:val="center"/>
              <w:rPr>
                <w:b/>
              </w:rPr>
            </w:pPr>
            <w:r>
              <w:rPr>
                <w:b/>
              </w:rPr>
              <w:t>Part 3: UNIT PRICES FOR PREPARATION</w:t>
            </w:r>
          </w:p>
          <w:p w14:paraId="54AC05AB" w14:textId="77777777" w:rsidR="00EF38C2" w:rsidRDefault="00000000">
            <w:pPr>
              <w:pStyle w:val="TableParagraph"/>
              <w:spacing w:line="234" w:lineRule="exact"/>
              <w:ind w:left="115" w:right="515"/>
              <w:jc w:val="center"/>
              <w:rPr>
                <w:b/>
              </w:rPr>
            </w:pPr>
            <w:r>
              <w:rPr>
                <w:b/>
              </w:rPr>
              <w:t>- INTERIOR &amp; EXTERIOR</w:t>
            </w:r>
          </w:p>
        </w:tc>
      </w:tr>
      <w:tr w:rsidR="00EF38C2" w14:paraId="780382CF" w14:textId="77777777">
        <w:trPr>
          <w:trHeight w:val="439"/>
        </w:trPr>
        <w:tc>
          <w:tcPr>
            <w:tcW w:w="5771" w:type="dxa"/>
            <w:tcBorders>
              <w:bottom w:val="nil"/>
            </w:tcBorders>
          </w:tcPr>
          <w:p w14:paraId="63E850C7" w14:textId="77777777" w:rsidR="00EF38C2" w:rsidRDefault="00000000">
            <w:pPr>
              <w:pStyle w:val="TableParagraph"/>
              <w:spacing w:before="55"/>
              <w:ind w:left="467"/>
            </w:pPr>
            <w:r>
              <w:t>Painting</w:t>
            </w:r>
          </w:p>
        </w:tc>
        <w:tc>
          <w:tcPr>
            <w:tcW w:w="5050" w:type="dxa"/>
            <w:tcBorders>
              <w:bottom w:val="nil"/>
            </w:tcBorders>
          </w:tcPr>
          <w:p w14:paraId="626FD9CD" w14:textId="77777777" w:rsidR="00EF38C2" w:rsidRDefault="00000000">
            <w:pPr>
              <w:pStyle w:val="TableParagraph"/>
              <w:spacing w:before="56"/>
              <w:ind w:left="186"/>
            </w:pPr>
            <w:r>
              <w:t>Additional Plastering (see section 4B)</w:t>
            </w:r>
          </w:p>
        </w:tc>
      </w:tr>
      <w:tr w:rsidR="00EF38C2" w14:paraId="784E9A72" w14:textId="77777777">
        <w:trPr>
          <w:trHeight w:val="500"/>
        </w:trPr>
        <w:tc>
          <w:tcPr>
            <w:tcW w:w="5771" w:type="dxa"/>
            <w:tcBorders>
              <w:top w:val="nil"/>
              <w:bottom w:val="nil"/>
            </w:tcBorders>
          </w:tcPr>
          <w:p w14:paraId="39BE2A46" w14:textId="77777777" w:rsidR="00EF38C2" w:rsidRDefault="00000000">
            <w:pPr>
              <w:pStyle w:val="TableParagraph"/>
              <w:tabs>
                <w:tab w:val="left" w:pos="2721"/>
              </w:tabs>
              <w:spacing w:before="121"/>
              <w:ind w:left="467"/>
            </w:pPr>
            <w:r>
              <w:t>$</w:t>
            </w:r>
            <w:r>
              <w:rPr>
                <w:u w:val="single"/>
              </w:rPr>
              <w:t xml:space="preserve"> </w:t>
            </w:r>
            <w:r>
              <w:rPr>
                <w:u w:val="single"/>
              </w:rPr>
              <w:tab/>
            </w:r>
            <w:r>
              <w:t>per</w:t>
            </w:r>
            <w:r>
              <w:rPr>
                <w:spacing w:val="54"/>
              </w:rPr>
              <w:t xml:space="preserve"> </w:t>
            </w:r>
            <w:r>
              <w:t>bathroom</w:t>
            </w:r>
          </w:p>
        </w:tc>
        <w:tc>
          <w:tcPr>
            <w:tcW w:w="5050" w:type="dxa"/>
            <w:tcBorders>
              <w:top w:val="nil"/>
            </w:tcBorders>
          </w:tcPr>
          <w:p w14:paraId="4F6888A2" w14:textId="77777777" w:rsidR="00EF38C2" w:rsidRDefault="00000000">
            <w:pPr>
              <w:pStyle w:val="TableParagraph"/>
              <w:tabs>
                <w:tab w:val="left" w:pos="2368"/>
              </w:tabs>
              <w:spacing w:before="149"/>
              <w:ind w:left="225"/>
            </w:pPr>
            <w:r>
              <w:t>$</w:t>
            </w:r>
            <w:r>
              <w:rPr>
                <w:u w:val="single"/>
              </w:rPr>
              <w:t xml:space="preserve"> </w:t>
            </w:r>
            <w:r>
              <w:rPr>
                <w:u w:val="single"/>
              </w:rPr>
              <w:tab/>
            </w:r>
            <w:r>
              <w:t>per sq.</w:t>
            </w:r>
            <w:r>
              <w:rPr>
                <w:spacing w:val="-1"/>
              </w:rPr>
              <w:t xml:space="preserve"> </w:t>
            </w:r>
            <w:r>
              <w:t>ft.</w:t>
            </w:r>
          </w:p>
        </w:tc>
      </w:tr>
      <w:tr w:rsidR="00EF38C2" w14:paraId="0E0C4F10" w14:textId="77777777">
        <w:trPr>
          <w:trHeight w:val="484"/>
        </w:trPr>
        <w:tc>
          <w:tcPr>
            <w:tcW w:w="5771" w:type="dxa"/>
            <w:tcBorders>
              <w:top w:val="nil"/>
              <w:bottom w:val="nil"/>
            </w:tcBorders>
          </w:tcPr>
          <w:p w14:paraId="7A880152" w14:textId="77777777" w:rsidR="00EF38C2" w:rsidRDefault="00000000">
            <w:pPr>
              <w:pStyle w:val="TableParagraph"/>
              <w:tabs>
                <w:tab w:val="left" w:pos="2722"/>
              </w:tabs>
              <w:spacing w:before="117"/>
              <w:ind w:left="467"/>
            </w:pPr>
            <w:r>
              <w:t>$</w:t>
            </w:r>
            <w:r>
              <w:rPr>
                <w:u w:val="single"/>
              </w:rPr>
              <w:t xml:space="preserve"> </w:t>
            </w:r>
            <w:r>
              <w:rPr>
                <w:u w:val="single"/>
              </w:rPr>
              <w:tab/>
            </w:r>
            <w:r>
              <w:t>per</w:t>
            </w:r>
            <w:r>
              <w:rPr>
                <w:spacing w:val="54"/>
              </w:rPr>
              <w:t xml:space="preserve"> </w:t>
            </w:r>
            <w:r>
              <w:t>bedroom</w:t>
            </w:r>
          </w:p>
        </w:tc>
        <w:tc>
          <w:tcPr>
            <w:tcW w:w="5050" w:type="dxa"/>
            <w:tcBorders>
              <w:bottom w:val="nil"/>
            </w:tcBorders>
          </w:tcPr>
          <w:p w14:paraId="4EA79502" w14:textId="77777777" w:rsidR="00EF38C2" w:rsidRDefault="00000000">
            <w:pPr>
              <w:pStyle w:val="TableParagraph"/>
              <w:spacing w:before="57"/>
              <w:ind w:left="186"/>
            </w:pPr>
            <w:r>
              <w:t>Additional Drywall Repair (see section 4C)</w:t>
            </w:r>
          </w:p>
        </w:tc>
      </w:tr>
      <w:tr w:rsidR="00EF38C2" w14:paraId="46A63DB5" w14:textId="77777777">
        <w:trPr>
          <w:trHeight w:val="457"/>
        </w:trPr>
        <w:tc>
          <w:tcPr>
            <w:tcW w:w="5771" w:type="dxa"/>
            <w:tcBorders>
              <w:top w:val="nil"/>
              <w:bottom w:val="nil"/>
            </w:tcBorders>
          </w:tcPr>
          <w:p w14:paraId="0941CA6B" w14:textId="77777777" w:rsidR="00EF38C2" w:rsidRDefault="00000000">
            <w:pPr>
              <w:pStyle w:val="TableParagraph"/>
              <w:tabs>
                <w:tab w:val="left" w:pos="2721"/>
              </w:tabs>
              <w:spacing w:before="138"/>
              <w:ind w:left="467"/>
            </w:pPr>
            <w:r>
              <w:t>$</w:t>
            </w:r>
            <w:r>
              <w:rPr>
                <w:u w:val="single"/>
              </w:rPr>
              <w:t xml:space="preserve"> </w:t>
            </w:r>
            <w:r>
              <w:rPr>
                <w:u w:val="single"/>
              </w:rPr>
              <w:tab/>
            </w:r>
            <w:r>
              <w:t>per</w:t>
            </w:r>
            <w:r>
              <w:rPr>
                <w:spacing w:val="54"/>
              </w:rPr>
              <w:t xml:space="preserve"> </w:t>
            </w:r>
            <w:r>
              <w:t>hall/foyer</w:t>
            </w:r>
          </w:p>
        </w:tc>
        <w:tc>
          <w:tcPr>
            <w:tcW w:w="5050" w:type="dxa"/>
            <w:tcBorders>
              <w:top w:val="nil"/>
            </w:tcBorders>
          </w:tcPr>
          <w:p w14:paraId="3BFF27CA" w14:textId="77777777" w:rsidR="00EF38C2" w:rsidRDefault="00000000">
            <w:pPr>
              <w:pStyle w:val="TableParagraph"/>
              <w:tabs>
                <w:tab w:val="left" w:pos="2330"/>
              </w:tabs>
              <w:spacing w:before="104"/>
              <w:ind w:left="186"/>
            </w:pPr>
            <w:r>
              <w:t>$</w:t>
            </w:r>
            <w:r>
              <w:rPr>
                <w:u w:val="single"/>
              </w:rPr>
              <w:t xml:space="preserve"> </w:t>
            </w:r>
            <w:r>
              <w:rPr>
                <w:u w:val="single"/>
              </w:rPr>
              <w:tab/>
            </w:r>
            <w:r>
              <w:t>per sq.</w:t>
            </w:r>
            <w:r>
              <w:rPr>
                <w:spacing w:val="-1"/>
              </w:rPr>
              <w:t xml:space="preserve"> </w:t>
            </w:r>
            <w:r>
              <w:t>ft.</w:t>
            </w:r>
          </w:p>
        </w:tc>
      </w:tr>
      <w:tr w:rsidR="00EF38C2" w14:paraId="539BE500" w14:textId="77777777">
        <w:trPr>
          <w:trHeight w:val="514"/>
        </w:trPr>
        <w:tc>
          <w:tcPr>
            <w:tcW w:w="5771" w:type="dxa"/>
            <w:tcBorders>
              <w:top w:val="nil"/>
              <w:bottom w:val="nil"/>
            </w:tcBorders>
          </w:tcPr>
          <w:p w14:paraId="729A33F9" w14:textId="77777777" w:rsidR="00EF38C2" w:rsidRDefault="00000000">
            <w:pPr>
              <w:pStyle w:val="TableParagraph"/>
              <w:tabs>
                <w:tab w:val="left" w:pos="2721"/>
              </w:tabs>
              <w:spacing w:before="177"/>
              <w:ind w:left="467"/>
            </w:pPr>
            <w:r>
              <w:t>$</w:t>
            </w:r>
            <w:r>
              <w:rPr>
                <w:u w:val="single"/>
              </w:rPr>
              <w:t xml:space="preserve"> </w:t>
            </w:r>
            <w:r>
              <w:rPr>
                <w:u w:val="single"/>
              </w:rPr>
              <w:tab/>
            </w:r>
            <w:r>
              <w:t>per</w:t>
            </w:r>
            <w:r>
              <w:rPr>
                <w:spacing w:val="54"/>
              </w:rPr>
              <w:t xml:space="preserve"> </w:t>
            </w:r>
            <w:r>
              <w:t>kitchen</w:t>
            </w:r>
          </w:p>
        </w:tc>
        <w:tc>
          <w:tcPr>
            <w:tcW w:w="5050" w:type="dxa"/>
            <w:tcBorders>
              <w:bottom w:val="nil"/>
            </w:tcBorders>
          </w:tcPr>
          <w:p w14:paraId="20C8D4E4" w14:textId="77777777" w:rsidR="00EF38C2" w:rsidRDefault="00000000">
            <w:pPr>
              <w:pStyle w:val="TableParagraph"/>
              <w:spacing w:before="56"/>
              <w:ind w:left="186"/>
            </w:pPr>
            <w:r>
              <w:t>Wallpaper Removal (incl. patching and priming)</w:t>
            </w:r>
          </w:p>
        </w:tc>
      </w:tr>
      <w:tr w:rsidR="00EF38C2" w14:paraId="660ADE6C" w14:textId="77777777">
        <w:trPr>
          <w:trHeight w:val="426"/>
        </w:trPr>
        <w:tc>
          <w:tcPr>
            <w:tcW w:w="5771" w:type="dxa"/>
            <w:tcBorders>
              <w:top w:val="nil"/>
              <w:bottom w:val="nil"/>
            </w:tcBorders>
          </w:tcPr>
          <w:p w14:paraId="1EAD175B" w14:textId="77777777" w:rsidR="00EF38C2" w:rsidRDefault="00000000">
            <w:pPr>
              <w:pStyle w:val="TableParagraph"/>
              <w:tabs>
                <w:tab w:val="left" w:pos="2721"/>
              </w:tabs>
              <w:spacing w:before="169" w:line="237" w:lineRule="exact"/>
              <w:ind w:left="467"/>
            </w:pPr>
            <w:r>
              <w:t>$</w:t>
            </w:r>
            <w:r>
              <w:rPr>
                <w:u w:val="single"/>
              </w:rPr>
              <w:t xml:space="preserve"> </w:t>
            </w:r>
            <w:r>
              <w:rPr>
                <w:u w:val="single"/>
              </w:rPr>
              <w:tab/>
            </w:r>
            <w:r>
              <w:t>per</w:t>
            </w:r>
            <w:r>
              <w:rPr>
                <w:spacing w:val="54"/>
              </w:rPr>
              <w:t xml:space="preserve"> </w:t>
            </w:r>
            <w:r>
              <w:t>dinette</w:t>
            </w:r>
          </w:p>
        </w:tc>
        <w:tc>
          <w:tcPr>
            <w:tcW w:w="5050" w:type="dxa"/>
            <w:tcBorders>
              <w:top w:val="nil"/>
            </w:tcBorders>
          </w:tcPr>
          <w:p w14:paraId="7165B62D" w14:textId="77777777" w:rsidR="00EF38C2" w:rsidRDefault="00000000">
            <w:pPr>
              <w:pStyle w:val="TableParagraph"/>
              <w:tabs>
                <w:tab w:val="left" w:pos="2330"/>
              </w:tabs>
              <w:spacing w:before="74"/>
              <w:ind w:left="186"/>
            </w:pPr>
            <w:r>
              <w:t>$</w:t>
            </w:r>
            <w:r>
              <w:rPr>
                <w:u w:val="single"/>
              </w:rPr>
              <w:t xml:space="preserve"> </w:t>
            </w:r>
            <w:r>
              <w:rPr>
                <w:u w:val="single"/>
              </w:rPr>
              <w:tab/>
            </w:r>
            <w:r>
              <w:t>per sq.</w:t>
            </w:r>
            <w:r>
              <w:rPr>
                <w:spacing w:val="-1"/>
              </w:rPr>
              <w:t xml:space="preserve"> </w:t>
            </w:r>
            <w:r>
              <w:t>ft.</w:t>
            </w:r>
          </w:p>
        </w:tc>
      </w:tr>
      <w:tr w:rsidR="00EF38C2" w14:paraId="16343834" w14:textId="77777777">
        <w:trPr>
          <w:trHeight w:val="526"/>
        </w:trPr>
        <w:tc>
          <w:tcPr>
            <w:tcW w:w="5771" w:type="dxa"/>
            <w:tcBorders>
              <w:top w:val="nil"/>
              <w:bottom w:val="nil"/>
            </w:tcBorders>
          </w:tcPr>
          <w:p w14:paraId="4A03BBA9" w14:textId="77777777" w:rsidR="00EF38C2" w:rsidRDefault="00EF38C2">
            <w:pPr>
              <w:pStyle w:val="TableParagraph"/>
              <w:spacing w:before="8"/>
              <w:rPr>
                <w:b/>
                <w:sz w:val="20"/>
              </w:rPr>
            </w:pPr>
          </w:p>
          <w:p w14:paraId="0C4327DA" w14:textId="77777777" w:rsidR="00EF38C2" w:rsidRDefault="00000000">
            <w:pPr>
              <w:pStyle w:val="TableParagraph"/>
              <w:tabs>
                <w:tab w:val="left" w:pos="2722"/>
              </w:tabs>
              <w:ind w:left="467"/>
            </w:pPr>
            <w:r>
              <w:t>$</w:t>
            </w:r>
            <w:r>
              <w:rPr>
                <w:u w:val="single"/>
              </w:rPr>
              <w:t xml:space="preserve"> </w:t>
            </w:r>
            <w:r>
              <w:rPr>
                <w:u w:val="single"/>
              </w:rPr>
              <w:tab/>
            </w:r>
            <w:r>
              <w:t>per living</w:t>
            </w:r>
            <w:r>
              <w:rPr>
                <w:spacing w:val="-1"/>
              </w:rPr>
              <w:t xml:space="preserve"> </w:t>
            </w:r>
            <w:r>
              <w:t>room</w:t>
            </w:r>
          </w:p>
        </w:tc>
        <w:tc>
          <w:tcPr>
            <w:tcW w:w="5050" w:type="dxa"/>
          </w:tcPr>
          <w:p w14:paraId="075C876D" w14:textId="77777777" w:rsidR="00EF38C2" w:rsidRDefault="00EF38C2">
            <w:pPr>
              <w:pStyle w:val="TableParagraph"/>
              <w:spacing w:before="8"/>
              <w:rPr>
                <w:b/>
                <w:sz w:val="21"/>
              </w:rPr>
            </w:pPr>
          </w:p>
          <w:p w14:paraId="03C4210A" w14:textId="77777777" w:rsidR="00EF38C2" w:rsidRDefault="00000000">
            <w:pPr>
              <w:pStyle w:val="TableParagraph"/>
              <w:tabs>
                <w:tab w:val="left" w:pos="2325"/>
              </w:tabs>
              <w:spacing w:before="1"/>
              <w:ind w:left="179"/>
            </w:pPr>
            <w:r>
              <w:t xml:space="preserve">$ </w:t>
            </w:r>
            <w:r>
              <w:rPr>
                <w:w w:val="99"/>
                <w:u w:val="single"/>
              </w:rPr>
              <w:t xml:space="preserve"> </w:t>
            </w:r>
            <w:r>
              <w:rPr>
                <w:u w:val="single"/>
              </w:rPr>
              <w:tab/>
            </w:r>
          </w:p>
        </w:tc>
      </w:tr>
      <w:tr w:rsidR="00EF38C2" w14:paraId="3DA89548" w14:textId="77777777">
        <w:trPr>
          <w:trHeight w:val="526"/>
        </w:trPr>
        <w:tc>
          <w:tcPr>
            <w:tcW w:w="5771" w:type="dxa"/>
            <w:tcBorders>
              <w:top w:val="nil"/>
              <w:bottom w:val="nil"/>
            </w:tcBorders>
          </w:tcPr>
          <w:p w14:paraId="6C5CE5E0" w14:textId="77777777" w:rsidR="00EF38C2" w:rsidRDefault="00000000">
            <w:pPr>
              <w:pStyle w:val="TableParagraph"/>
              <w:tabs>
                <w:tab w:val="left" w:pos="2722"/>
                <w:tab w:val="left" w:pos="4872"/>
              </w:tabs>
              <w:spacing w:before="208"/>
              <w:ind w:left="467"/>
            </w:pPr>
            <w:r>
              <w:t>$</w:t>
            </w:r>
            <w:r>
              <w:rPr>
                <w:u w:val="single"/>
              </w:rPr>
              <w:t xml:space="preserve"> </w:t>
            </w:r>
            <w:r>
              <w:rPr>
                <w:u w:val="single"/>
              </w:rPr>
              <w:tab/>
            </w:r>
            <w:r>
              <w:t>per</w:t>
            </w:r>
            <w:r>
              <w:rPr>
                <w:u w:val="single"/>
              </w:rPr>
              <w:t xml:space="preserve"> </w:t>
            </w:r>
            <w:r>
              <w:rPr>
                <w:u w:val="single"/>
              </w:rPr>
              <w:tab/>
            </w:r>
          </w:p>
        </w:tc>
        <w:tc>
          <w:tcPr>
            <w:tcW w:w="5050" w:type="dxa"/>
          </w:tcPr>
          <w:p w14:paraId="42EBAB0D" w14:textId="77777777" w:rsidR="00EF38C2" w:rsidRDefault="00EF38C2">
            <w:pPr>
              <w:pStyle w:val="TableParagraph"/>
              <w:spacing w:before="8"/>
              <w:rPr>
                <w:b/>
                <w:sz w:val="21"/>
              </w:rPr>
            </w:pPr>
          </w:p>
          <w:p w14:paraId="660DE21E" w14:textId="77777777" w:rsidR="00EF38C2" w:rsidRDefault="00000000">
            <w:pPr>
              <w:pStyle w:val="TableParagraph"/>
              <w:tabs>
                <w:tab w:val="left" w:pos="2325"/>
              </w:tabs>
              <w:spacing w:before="1"/>
              <w:ind w:left="179"/>
            </w:pPr>
            <w:r>
              <w:t xml:space="preserve">$ </w:t>
            </w:r>
            <w:r>
              <w:rPr>
                <w:w w:val="99"/>
                <w:u w:val="single"/>
              </w:rPr>
              <w:t xml:space="preserve"> </w:t>
            </w:r>
            <w:r>
              <w:rPr>
                <w:u w:val="single"/>
              </w:rPr>
              <w:tab/>
            </w:r>
          </w:p>
        </w:tc>
      </w:tr>
      <w:tr w:rsidR="00EF38C2" w14:paraId="1AC7DB2F" w14:textId="77777777">
        <w:trPr>
          <w:trHeight w:val="525"/>
        </w:trPr>
        <w:tc>
          <w:tcPr>
            <w:tcW w:w="5771" w:type="dxa"/>
            <w:tcBorders>
              <w:top w:val="nil"/>
              <w:bottom w:val="nil"/>
            </w:tcBorders>
          </w:tcPr>
          <w:p w14:paraId="0773B2B7" w14:textId="77777777" w:rsidR="00EF38C2" w:rsidRDefault="00000000">
            <w:pPr>
              <w:pStyle w:val="TableParagraph"/>
              <w:tabs>
                <w:tab w:val="left" w:pos="2722"/>
                <w:tab w:val="left" w:pos="4872"/>
              </w:tabs>
              <w:spacing w:before="177"/>
              <w:ind w:left="467"/>
            </w:pPr>
            <w:r>
              <w:t>$</w:t>
            </w:r>
            <w:r>
              <w:rPr>
                <w:u w:val="single"/>
              </w:rPr>
              <w:t xml:space="preserve"> </w:t>
            </w:r>
            <w:r>
              <w:rPr>
                <w:u w:val="single"/>
              </w:rPr>
              <w:tab/>
            </w:r>
            <w:r>
              <w:t>per</w:t>
            </w:r>
            <w:r>
              <w:rPr>
                <w:u w:val="single"/>
              </w:rPr>
              <w:t xml:space="preserve"> </w:t>
            </w:r>
            <w:r>
              <w:rPr>
                <w:u w:val="single"/>
              </w:rPr>
              <w:tab/>
            </w:r>
          </w:p>
        </w:tc>
        <w:tc>
          <w:tcPr>
            <w:tcW w:w="5050" w:type="dxa"/>
          </w:tcPr>
          <w:p w14:paraId="7C9BDBDC" w14:textId="77777777" w:rsidR="00EF38C2" w:rsidRDefault="00EF38C2">
            <w:pPr>
              <w:pStyle w:val="TableParagraph"/>
              <w:spacing w:before="8"/>
              <w:rPr>
                <w:b/>
                <w:sz w:val="21"/>
              </w:rPr>
            </w:pPr>
          </w:p>
          <w:p w14:paraId="024E8EC5" w14:textId="77777777" w:rsidR="00EF38C2" w:rsidRDefault="00000000">
            <w:pPr>
              <w:pStyle w:val="TableParagraph"/>
              <w:tabs>
                <w:tab w:val="left" w:pos="2325"/>
              </w:tabs>
              <w:spacing w:before="1"/>
              <w:ind w:left="179"/>
            </w:pPr>
            <w:r>
              <w:t xml:space="preserve">$ </w:t>
            </w:r>
            <w:r>
              <w:rPr>
                <w:w w:val="99"/>
                <w:u w:val="single"/>
              </w:rPr>
              <w:t xml:space="preserve"> </w:t>
            </w:r>
            <w:r>
              <w:rPr>
                <w:u w:val="single"/>
              </w:rPr>
              <w:tab/>
            </w:r>
          </w:p>
        </w:tc>
      </w:tr>
      <w:tr w:rsidR="00EF38C2" w14:paraId="39A317F6" w14:textId="77777777">
        <w:trPr>
          <w:trHeight w:val="440"/>
        </w:trPr>
        <w:tc>
          <w:tcPr>
            <w:tcW w:w="5771" w:type="dxa"/>
            <w:tcBorders>
              <w:top w:val="nil"/>
              <w:bottom w:val="nil"/>
            </w:tcBorders>
          </w:tcPr>
          <w:p w14:paraId="003055B9" w14:textId="77777777" w:rsidR="00EF38C2" w:rsidRDefault="00EF38C2">
            <w:pPr>
              <w:pStyle w:val="TableParagraph"/>
              <w:rPr>
                <w:sz w:val="20"/>
              </w:rPr>
            </w:pPr>
          </w:p>
        </w:tc>
        <w:tc>
          <w:tcPr>
            <w:tcW w:w="5050" w:type="dxa"/>
            <w:tcBorders>
              <w:bottom w:val="nil"/>
            </w:tcBorders>
          </w:tcPr>
          <w:p w14:paraId="595554CD" w14:textId="77777777" w:rsidR="00EF38C2" w:rsidRDefault="00000000">
            <w:pPr>
              <w:pStyle w:val="TableParagraph"/>
              <w:spacing w:before="56"/>
              <w:ind w:left="186"/>
            </w:pPr>
            <w:r>
              <w:t>Exterior Wood Repair</w:t>
            </w:r>
          </w:p>
        </w:tc>
      </w:tr>
      <w:tr w:rsidR="00EF38C2" w14:paraId="01197AA3" w14:textId="77777777">
        <w:trPr>
          <w:trHeight w:val="567"/>
        </w:trPr>
        <w:tc>
          <w:tcPr>
            <w:tcW w:w="5771" w:type="dxa"/>
            <w:tcBorders>
              <w:top w:val="nil"/>
            </w:tcBorders>
          </w:tcPr>
          <w:p w14:paraId="40DB1847" w14:textId="77777777" w:rsidR="00EF38C2" w:rsidRDefault="00EF38C2">
            <w:pPr>
              <w:pStyle w:val="TableParagraph"/>
              <w:rPr>
                <w:sz w:val="20"/>
              </w:rPr>
            </w:pPr>
          </w:p>
        </w:tc>
        <w:tc>
          <w:tcPr>
            <w:tcW w:w="5050" w:type="dxa"/>
            <w:tcBorders>
              <w:top w:val="nil"/>
            </w:tcBorders>
          </w:tcPr>
          <w:p w14:paraId="303F2274" w14:textId="77777777" w:rsidR="00EF38C2" w:rsidRDefault="00000000">
            <w:pPr>
              <w:pStyle w:val="TableParagraph"/>
              <w:tabs>
                <w:tab w:val="left" w:pos="2330"/>
              </w:tabs>
              <w:spacing w:before="122"/>
              <w:ind w:left="186"/>
            </w:pPr>
            <w:r>
              <w:t>$</w:t>
            </w:r>
            <w:r>
              <w:rPr>
                <w:u w:val="single"/>
              </w:rPr>
              <w:t xml:space="preserve"> </w:t>
            </w:r>
            <w:r>
              <w:rPr>
                <w:u w:val="single"/>
              </w:rPr>
              <w:tab/>
            </w:r>
            <w:r>
              <w:t>per sq.</w:t>
            </w:r>
            <w:r>
              <w:rPr>
                <w:spacing w:val="-1"/>
              </w:rPr>
              <w:t xml:space="preserve"> </w:t>
            </w:r>
            <w:r>
              <w:t>ft.</w:t>
            </w:r>
          </w:p>
        </w:tc>
      </w:tr>
      <w:tr w:rsidR="00EF38C2" w14:paraId="2985A3DC" w14:textId="77777777">
        <w:trPr>
          <w:trHeight w:val="943"/>
        </w:trPr>
        <w:tc>
          <w:tcPr>
            <w:tcW w:w="10821" w:type="dxa"/>
            <w:gridSpan w:val="2"/>
          </w:tcPr>
          <w:p w14:paraId="49825F0F" w14:textId="77777777" w:rsidR="00EF38C2" w:rsidRDefault="00000000">
            <w:pPr>
              <w:pStyle w:val="TableParagraph"/>
              <w:ind w:left="467" w:right="457"/>
              <w:jc w:val="both"/>
            </w:pPr>
            <w:r>
              <w:t>Bids for apartment painting will be evaluated utilizing the Total Base Bid for the Estimated Number of Apartments to be painted. Unit prices will be used for partial or additional painting and preparation, if required, and are to be entered in Part 2 or 3 above.</w:t>
            </w:r>
          </w:p>
        </w:tc>
      </w:tr>
      <w:tr w:rsidR="00EF38C2" w14:paraId="7C9B9466" w14:textId="77777777">
        <w:trPr>
          <w:trHeight w:val="1016"/>
        </w:trPr>
        <w:tc>
          <w:tcPr>
            <w:tcW w:w="10821" w:type="dxa"/>
            <w:gridSpan w:val="2"/>
          </w:tcPr>
          <w:p w14:paraId="06EBF2F6" w14:textId="77777777" w:rsidR="00EF38C2" w:rsidRDefault="00EF38C2">
            <w:pPr>
              <w:pStyle w:val="TableParagraph"/>
              <w:spacing w:before="10"/>
              <w:rPr>
                <w:b/>
                <w:sz w:val="21"/>
              </w:rPr>
            </w:pPr>
          </w:p>
          <w:p w14:paraId="24D47826" w14:textId="77777777" w:rsidR="00EF38C2" w:rsidRDefault="00000000">
            <w:pPr>
              <w:pStyle w:val="TableParagraph"/>
              <w:ind w:left="179"/>
              <w:rPr>
                <w:b/>
              </w:rPr>
            </w:pPr>
            <w:r>
              <w:rPr>
                <w:b/>
              </w:rPr>
              <w:t>Part 4: MISCELLANEOUS or PUBLIC</w:t>
            </w:r>
            <w:r>
              <w:rPr>
                <w:b/>
                <w:spacing w:val="54"/>
              </w:rPr>
              <w:t xml:space="preserve"> </w:t>
            </w:r>
            <w:r>
              <w:rPr>
                <w:b/>
              </w:rPr>
              <w:t>SPACES</w:t>
            </w:r>
          </w:p>
          <w:p w14:paraId="061206CD" w14:textId="77777777" w:rsidR="00EF38C2" w:rsidRDefault="00000000">
            <w:pPr>
              <w:pStyle w:val="TableParagraph"/>
              <w:ind w:left="951"/>
              <w:rPr>
                <w:b/>
              </w:rPr>
            </w:pPr>
            <w:r>
              <w:rPr>
                <w:b/>
              </w:rPr>
              <w:t>(As defined by the Housing Company/Authority)</w:t>
            </w:r>
          </w:p>
        </w:tc>
      </w:tr>
      <w:tr w:rsidR="00EF38C2" w14:paraId="15E9E223" w14:textId="77777777">
        <w:trPr>
          <w:trHeight w:val="5354"/>
        </w:trPr>
        <w:tc>
          <w:tcPr>
            <w:tcW w:w="10821" w:type="dxa"/>
            <w:gridSpan w:val="2"/>
          </w:tcPr>
          <w:p w14:paraId="77991A84" w14:textId="77777777" w:rsidR="00EF38C2" w:rsidRDefault="00EF38C2">
            <w:pPr>
              <w:pStyle w:val="TableParagraph"/>
              <w:rPr>
                <w:b/>
                <w:sz w:val="24"/>
              </w:rPr>
            </w:pPr>
          </w:p>
          <w:p w14:paraId="479B37C2" w14:textId="77777777" w:rsidR="00EF38C2" w:rsidRDefault="00EF38C2">
            <w:pPr>
              <w:pStyle w:val="TableParagraph"/>
              <w:spacing w:before="9"/>
              <w:rPr>
                <w:b/>
                <w:sz w:val="19"/>
              </w:rPr>
            </w:pPr>
          </w:p>
          <w:p w14:paraId="28B6E66B" w14:textId="77777777" w:rsidR="00EF38C2" w:rsidRDefault="00000000">
            <w:pPr>
              <w:pStyle w:val="TableParagraph"/>
              <w:tabs>
                <w:tab w:val="left" w:pos="2722"/>
                <w:tab w:val="left" w:pos="10281"/>
              </w:tabs>
              <w:ind w:left="467"/>
            </w:pPr>
            <w:r>
              <w:t>$</w:t>
            </w:r>
            <w:r>
              <w:rPr>
                <w:u w:val="single"/>
              </w:rPr>
              <w:t xml:space="preserve"> </w:t>
            </w:r>
            <w:r>
              <w:rPr>
                <w:u w:val="single"/>
              </w:rPr>
              <w:tab/>
            </w:r>
            <w:r>
              <w:t>A.   Name or</w:t>
            </w:r>
            <w:r>
              <w:rPr>
                <w:spacing w:val="-5"/>
              </w:rPr>
              <w:t xml:space="preserve"> </w:t>
            </w:r>
            <w:r>
              <w:t>Description</w:t>
            </w:r>
            <w:r>
              <w:rPr>
                <w:u w:val="single"/>
              </w:rPr>
              <w:t xml:space="preserve"> </w:t>
            </w:r>
            <w:r>
              <w:rPr>
                <w:u w:val="single"/>
              </w:rPr>
              <w:tab/>
            </w:r>
          </w:p>
          <w:p w14:paraId="0BB261A7" w14:textId="77777777" w:rsidR="00EF38C2" w:rsidRDefault="00EF38C2">
            <w:pPr>
              <w:pStyle w:val="TableParagraph"/>
              <w:rPr>
                <w:b/>
                <w:sz w:val="24"/>
              </w:rPr>
            </w:pPr>
          </w:p>
          <w:p w14:paraId="555901C8" w14:textId="77777777" w:rsidR="00EF38C2" w:rsidRDefault="00EF38C2">
            <w:pPr>
              <w:pStyle w:val="TableParagraph"/>
              <w:spacing w:before="11"/>
              <w:rPr>
                <w:b/>
                <w:sz w:val="19"/>
              </w:rPr>
            </w:pPr>
          </w:p>
          <w:p w14:paraId="52A645C0" w14:textId="77777777" w:rsidR="00EF38C2" w:rsidRDefault="00000000">
            <w:pPr>
              <w:pStyle w:val="TableParagraph"/>
              <w:tabs>
                <w:tab w:val="left" w:pos="2722"/>
                <w:tab w:val="left" w:pos="10269"/>
              </w:tabs>
              <w:ind w:left="467"/>
            </w:pPr>
            <w:r>
              <w:t>$</w:t>
            </w:r>
            <w:r>
              <w:rPr>
                <w:u w:val="single"/>
              </w:rPr>
              <w:t xml:space="preserve"> </w:t>
            </w:r>
            <w:r>
              <w:rPr>
                <w:u w:val="single"/>
              </w:rPr>
              <w:tab/>
            </w:r>
            <w:r>
              <w:t>B.   Name or</w:t>
            </w:r>
            <w:r>
              <w:rPr>
                <w:spacing w:val="-5"/>
              </w:rPr>
              <w:t xml:space="preserve"> </w:t>
            </w:r>
            <w:r>
              <w:t>Description</w:t>
            </w:r>
            <w:r>
              <w:rPr>
                <w:u w:val="single"/>
              </w:rPr>
              <w:t xml:space="preserve"> </w:t>
            </w:r>
            <w:r>
              <w:rPr>
                <w:u w:val="single"/>
              </w:rPr>
              <w:tab/>
            </w:r>
          </w:p>
          <w:p w14:paraId="4FCEA666" w14:textId="77777777" w:rsidR="00EF38C2" w:rsidRDefault="00EF38C2">
            <w:pPr>
              <w:pStyle w:val="TableParagraph"/>
              <w:rPr>
                <w:b/>
                <w:sz w:val="24"/>
              </w:rPr>
            </w:pPr>
          </w:p>
          <w:p w14:paraId="45D2741E" w14:textId="77777777" w:rsidR="00EF38C2" w:rsidRDefault="00EF38C2">
            <w:pPr>
              <w:pStyle w:val="TableParagraph"/>
              <w:rPr>
                <w:b/>
                <w:sz w:val="20"/>
              </w:rPr>
            </w:pPr>
          </w:p>
          <w:p w14:paraId="35BD6D4E" w14:textId="77777777" w:rsidR="00EF38C2" w:rsidRDefault="00000000">
            <w:pPr>
              <w:pStyle w:val="TableParagraph"/>
              <w:tabs>
                <w:tab w:val="left" w:pos="2722"/>
                <w:tab w:val="left" w:pos="10324"/>
              </w:tabs>
              <w:ind w:left="467"/>
            </w:pPr>
            <w:r>
              <w:t>$</w:t>
            </w:r>
            <w:r>
              <w:rPr>
                <w:u w:val="single"/>
              </w:rPr>
              <w:t xml:space="preserve"> </w:t>
            </w:r>
            <w:r>
              <w:rPr>
                <w:u w:val="single"/>
              </w:rPr>
              <w:tab/>
            </w:r>
            <w:r>
              <w:t>C.  Name or</w:t>
            </w:r>
            <w:r>
              <w:rPr>
                <w:spacing w:val="-6"/>
              </w:rPr>
              <w:t xml:space="preserve"> </w:t>
            </w:r>
            <w:r>
              <w:t>Description</w:t>
            </w:r>
            <w:r>
              <w:rPr>
                <w:u w:val="single"/>
              </w:rPr>
              <w:t xml:space="preserve"> </w:t>
            </w:r>
            <w:r>
              <w:rPr>
                <w:u w:val="single"/>
              </w:rPr>
              <w:tab/>
            </w:r>
          </w:p>
          <w:p w14:paraId="3F170AF9" w14:textId="77777777" w:rsidR="00EF38C2" w:rsidRDefault="00EF38C2">
            <w:pPr>
              <w:pStyle w:val="TableParagraph"/>
              <w:rPr>
                <w:b/>
                <w:sz w:val="24"/>
              </w:rPr>
            </w:pPr>
          </w:p>
          <w:p w14:paraId="720CD0CA" w14:textId="77777777" w:rsidR="00EF38C2" w:rsidRDefault="00EF38C2">
            <w:pPr>
              <w:pStyle w:val="TableParagraph"/>
              <w:rPr>
                <w:b/>
                <w:sz w:val="20"/>
              </w:rPr>
            </w:pPr>
          </w:p>
          <w:p w14:paraId="70B2C985" w14:textId="77777777" w:rsidR="00EF38C2" w:rsidRDefault="00000000">
            <w:pPr>
              <w:pStyle w:val="TableParagraph"/>
              <w:tabs>
                <w:tab w:val="left" w:pos="2722"/>
                <w:tab w:val="left" w:pos="10335"/>
              </w:tabs>
              <w:ind w:left="467"/>
            </w:pPr>
            <w:r>
              <w:t>$</w:t>
            </w:r>
            <w:r>
              <w:rPr>
                <w:u w:val="single"/>
              </w:rPr>
              <w:t xml:space="preserve"> </w:t>
            </w:r>
            <w:r>
              <w:rPr>
                <w:u w:val="single"/>
              </w:rPr>
              <w:tab/>
            </w:r>
            <w:r>
              <w:t>D.  Name or</w:t>
            </w:r>
            <w:r>
              <w:rPr>
                <w:spacing w:val="-4"/>
              </w:rPr>
              <w:t xml:space="preserve"> </w:t>
            </w:r>
            <w:r>
              <w:t>Description</w:t>
            </w:r>
            <w:r>
              <w:rPr>
                <w:u w:val="single"/>
              </w:rPr>
              <w:t xml:space="preserve"> </w:t>
            </w:r>
            <w:r>
              <w:rPr>
                <w:u w:val="single"/>
              </w:rPr>
              <w:tab/>
            </w:r>
          </w:p>
        </w:tc>
      </w:tr>
    </w:tbl>
    <w:p w14:paraId="48952511" w14:textId="77777777" w:rsidR="008F3B94" w:rsidRDefault="008F3B94"/>
    <w:sectPr w:rsidR="008F3B94">
      <w:pgSz w:w="12240" w:h="15840"/>
      <w:pgMar w:top="720" w:right="580" w:bottom="1100" w:left="600" w:header="0" w:footer="915"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5A6E" w14:textId="77777777" w:rsidR="008F3B94" w:rsidRDefault="008F3B94">
      <w:r>
        <w:separator/>
      </w:r>
    </w:p>
  </w:endnote>
  <w:endnote w:type="continuationSeparator" w:id="0">
    <w:p w14:paraId="18EDEFBB" w14:textId="77777777" w:rsidR="008F3B94" w:rsidRDefault="008F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6B4C" w14:textId="77777777" w:rsidR="00EF38C2" w:rsidRDefault="00000000">
    <w:pPr>
      <w:pStyle w:val="BodyText"/>
      <w:spacing w:line="14" w:lineRule="auto"/>
      <w:rPr>
        <w:sz w:val="20"/>
      </w:rPr>
    </w:pPr>
    <w:r>
      <w:pict w14:anchorId="376A9267">
        <v:shapetype id="_x0000_t202" coordsize="21600,21600" o:spt="202" path="m,l,21600r21600,l21600,xe">
          <v:stroke joinstyle="miter"/>
          <v:path gradientshapeok="t" o:connecttype="rect"/>
        </v:shapetype>
        <v:shape id="_x0000_s1026" type="#_x0000_t202" style="position:absolute;margin-left:292pt;margin-top:731.25pt;width:31pt;height:15.3pt;z-index:-16118272;mso-position-horizontal-relative:page;mso-position-vertical-relative:page" filled="f" stroked="f">
          <v:textbox inset="0,0,0,0">
            <w:txbxContent>
              <w:p w14:paraId="49536C36" w14:textId="77777777" w:rsidR="00EF38C2" w:rsidRDefault="00000000">
                <w:pPr>
                  <w:pStyle w:val="BodyText"/>
                  <w:spacing w:before="10"/>
                  <w:ind w:left="20"/>
                </w:pPr>
                <w:r>
                  <w:t xml:space="preserve">- </w:t>
                </w:r>
                <w:r>
                  <w:fldChar w:fldCharType="begin"/>
                </w:r>
                <w:r>
                  <w:instrText xml:space="preserve"> PAGE </w:instrText>
                </w:r>
                <w:r>
                  <w:fldChar w:fldCharType="separate"/>
                </w:r>
                <w:r>
                  <w:t>12</w:t>
                </w:r>
                <w:r>
                  <w:fldChar w:fldCharType="end"/>
                </w:r>
                <w:r>
                  <w:t xml:space="preserve"> -</w:t>
                </w:r>
              </w:p>
            </w:txbxContent>
          </v:textbox>
          <w10:wrap anchorx="page" anchory="page"/>
        </v:shape>
      </w:pict>
    </w:r>
    <w:r>
      <w:pict w14:anchorId="0E7F573B">
        <v:shape id="_x0000_s1025" type="#_x0000_t202" style="position:absolute;margin-left:35pt;margin-top:744.8pt;width:61.8pt;height:12pt;z-index:-16117760;mso-position-horizontal-relative:page;mso-position-vertical-relative:page" filled="f" stroked="f">
          <v:textbox inset="0,0,0,0">
            <w:txbxContent>
              <w:p w14:paraId="4CC6DBA3" w14:textId="77777777" w:rsidR="00EF38C2" w:rsidRDefault="00000000">
                <w:pPr>
                  <w:spacing w:before="12"/>
                  <w:ind w:left="20"/>
                  <w:rPr>
                    <w:sz w:val="18"/>
                  </w:rPr>
                </w:pPr>
                <w:r>
                  <w:rPr>
                    <w:sz w:val="18"/>
                  </w:rPr>
                  <w:t>HM-116 (10/10)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BC5C" w14:textId="77777777" w:rsidR="008F3B94" w:rsidRDefault="008F3B94">
      <w:r>
        <w:separator/>
      </w:r>
    </w:p>
  </w:footnote>
  <w:footnote w:type="continuationSeparator" w:id="0">
    <w:p w14:paraId="2776647C" w14:textId="77777777" w:rsidR="008F3B94" w:rsidRDefault="008F3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28F1"/>
    <w:multiLevelType w:val="hybridMultilevel"/>
    <w:tmpl w:val="A8463A26"/>
    <w:lvl w:ilvl="0" w:tplc="11D6ADDE">
      <w:start w:val="1"/>
      <w:numFmt w:val="upperLetter"/>
      <w:lvlText w:val="%1."/>
      <w:lvlJc w:val="left"/>
      <w:pPr>
        <w:ind w:left="840" w:hanging="361"/>
        <w:jc w:val="left"/>
      </w:pPr>
      <w:rPr>
        <w:rFonts w:ascii="Times New Roman" w:eastAsia="Times New Roman" w:hAnsi="Times New Roman" w:cs="Times New Roman" w:hint="default"/>
        <w:w w:val="99"/>
        <w:sz w:val="24"/>
        <w:szCs w:val="24"/>
      </w:rPr>
    </w:lvl>
    <w:lvl w:ilvl="1" w:tplc="CEFAF04E">
      <w:start w:val="1"/>
      <w:numFmt w:val="decimal"/>
      <w:lvlText w:val="%2."/>
      <w:lvlJc w:val="left"/>
      <w:pPr>
        <w:ind w:left="1560" w:hanging="661"/>
        <w:jc w:val="right"/>
      </w:pPr>
      <w:rPr>
        <w:rFonts w:ascii="Times New Roman" w:eastAsia="Times New Roman" w:hAnsi="Times New Roman" w:cs="Times New Roman" w:hint="default"/>
        <w:w w:val="100"/>
        <w:sz w:val="24"/>
        <w:szCs w:val="24"/>
      </w:rPr>
    </w:lvl>
    <w:lvl w:ilvl="2" w:tplc="9ED60E6E">
      <w:numFmt w:val="bullet"/>
      <w:lvlText w:val="•"/>
      <w:lvlJc w:val="left"/>
      <w:pPr>
        <w:ind w:left="2615" w:hanging="661"/>
      </w:pPr>
      <w:rPr>
        <w:rFonts w:hint="default"/>
      </w:rPr>
    </w:lvl>
    <w:lvl w:ilvl="3" w:tplc="0486FA0C">
      <w:numFmt w:val="bullet"/>
      <w:lvlText w:val="•"/>
      <w:lvlJc w:val="left"/>
      <w:pPr>
        <w:ind w:left="3671" w:hanging="661"/>
      </w:pPr>
      <w:rPr>
        <w:rFonts w:hint="default"/>
      </w:rPr>
    </w:lvl>
    <w:lvl w:ilvl="4" w:tplc="41EC5730">
      <w:numFmt w:val="bullet"/>
      <w:lvlText w:val="•"/>
      <w:lvlJc w:val="left"/>
      <w:pPr>
        <w:ind w:left="4726" w:hanging="661"/>
      </w:pPr>
      <w:rPr>
        <w:rFonts w:hint="default"/>
      </w:rPr>
    </w:lvl>
    <w:lvl w:ilvl="5" w:tplc="65E09C50">
      <w:numFmt w:val="bullet"/>
      <w:lvlText w:val="•"/>
      <w:lvlJc w:val="left"/>
      <w:pPr>
        <w:ind w:left="5782" w:hanging="661"/>
      </w:pPr>
      <w:rPr>
        <w:rFonts w:hint="default"/>
      </w:rPr>
    </w:lvl>
    <w:lvl w:ilvl="6" w:tplc="4AA882D4">
      <w:numFmt w:val="bullet"/>
      <w:lvlText w:val="•"/>
      <w:lvlJc w:val="left"/>
      <w:pPr>
        <w:ind w:left="6837" w:hanging="661"/>
      </w:pPr>
      <w:rPr>
        <w:rFonts w:hint="default"/>
      </w:rPr>
    </w:lvl>
    <w:lvl w:ilvl="7" w:tplc="657A6FDA">
      <w:numFmt w:val="bullet"/>
      <w:lvlText w:val="•"/>
      <w:lvlJc w:val="left"/>
      <w:pPr>
        <w:ind w:left="7893" w:hanging="661"/>
      </w:pPr>
      <w:rPr>
        <w:rFonts w:hint="default"/>
      </w:rPr>
    </w:lvl>
    <w:lvl w:ilvl="8" w:tplc="9DF678B6">
      <w:numFmt w:val="bullet"/>
      <w:lvlText w:val="•"/>
      <w:lvlJc w:val="left"/>
      <w:pPr>
        <w:ind w:left="8948" w:hanging="661"/>
      </w:pPr>
      <w:rPr>
        <w:rFonts w:hint="default"/>
      </w:rPr>
    </w:lvl>
  </w:abstractNum>
  <w:abstractNum w:abstractNumId="1" w15:restartNumberingAfterBreak="0">
    <w:nsid w:val="11A3496A"/>
    <w:multiLevelType w:val="hybridMultilevel"/>
    <w:tmpl w:val="50E83856"/>
    <w:lvl w:ilvl="0" w:tplc="CD48E1FC">
      <w:start w:val="1"/>
      <w:numFmt w:val="decimal"/>
      <w:lvlText w:val="%1."/>
      <w:lvlJc w:val="left"/>
      <w:pPr>
        <w:ind w:left="1110" w:hanging="360"/>
        <w:jc w:val="left"/>
      </w:pPr>
      <w:rPr>
        <w:rFonts w:ascii="Times New Roman" w:eastAsia="Times New Roman" w:hAnsi="Times New Roman" w:cs="Times New Roman" w:hint="default"/>
        <w:w w:val="100"/>
        <w:sz w:val="24"/>
        <w:szCs w:val="24"/>
      </w:rPr>
    </w:lvl>
    <w:lvl w:ilvl="1" w:tplc="02E8F224">
      <w:numFmt w:val="bullet"/>
      <w:lvlText w:val="•"/>
      <w:lvlJc w:val="left"/>
      <w:pPr>
        <w:ind w:left="2096" w:hanging="360"/>
      </w:pPr>
      <w:rPr>
        <w:rFonts w:hint="default"/>
      </w:rPr>
    </w:lvl>
    <w:lvl w:ilvl="2" w:tplc="0E009C0A">
      <w:numFmt w:val="bullet"/>
      <w:lvlText w:val="•"/>
      <w:lvlJc w:val="left"/>
      <w:pPr>
        <w:ind w:left="3092" w:hanging="360"/>
      </w:pPr>
      <w:rPr>
        <w:rFonts w:hint="default"/>
      </w:rPr>
    </w:lvl>
    <w:lvl w:ilvl="3" w:tplc="91F61838">
      <w:numFmt w:val="bullet"/>
      <w:lvlText w:val="•"/>
      <w:lvlJc w:val="left"/>
      <w:pPr>
        <w:ind w:left="4088" w:hanging="360"/>
      </w:pPr>
      <w:rPr>
        <w:rFonts w:hint="default"/>
      </w:rPr>
    </w:lvl>
    <w:lvl w:ilvl="4" w:tplc="87BEF64C">
      <w:numFmt w:val="bullet"/>
      <w:lvlText w:val="•"/>
      <w:lvlJc w:val="left"/>
      <w:pPr>
        <w:ind w:left="5084" w:hanging="360"/>
      </w:pPr>
      <w:rPr>
        <w:rFonts w:hint="default"/>
      </w:rPr>
    </w:lvl>
    <w:lvl w:ilvl="5" w:tplc="8904F2C4">
      <w:numFmt w:val="bullet"/>
      <w:lvlText w:val="•"/>
      <w:lvlJc w:val="left"/>
      <w:pPr>
        <w:ind w:left="6080" w:hanging="360"/>
      </w:pPr>
      <w:rPr>
        <w:rFonts w:hint="default"/>
      </w:rPr>
    </w:lvl>
    <w:lvl w:ilvl="6" w:tplc="0BDC60B0">
      <w:numFmt w:val="bullet"/>
      <w:lvlText w:val="•"/>
      <w:lvlJc w:val="left"/>
      <w:pPr>
        <w:ind w:left="7076" w:hanging="360"/>
      </w:pPr>
      <w:rPr>
        <w:rFonts w:hint="default"/>
      </w:rPr>
    </w:lvl>
    <w:lvl w:ilvl="7" w:tplc="AB5097C6">
      <w:numFmt w:val="bullet"/>
      <w:lvlText w:val="•"/>
      <w:lvlJc w:val="left"/>
      <w:pPr>
        <w:ind w:left="8072" w:hanging="360"/>
      </w:pPr>
      <w:rPr>
        <w:rFonts w:hint="default"/>
      </w:rPr>
    </w:lvl>
    <w:lvl w:ilvl="8" w:tplc="EBD01C20">
      <w:numFmt w:val="bullet"/>
      <w:lvlText w:val="•"/>
      <w:lvlJc w:val="left"/>
      <w:pPr>
        <w:ind w:left="9068" w:hanging="360"/>
      </w:pPr>
      <w:rPr>
        <w:rFonts w:hint="default"/>
      </w:rPr>
    </w:lvl>
  </w:abstractNum>
  <w:abstractNum w:abstractNumId="2" w15:restartNumberingAfterBreak="0">
    <w:nsid w:val="14035F40"/>
    <w:multiLevelType w:val="hybridMultilevel"/>
    <w:tmpl w:val="B720C5B0"/>
    <w:lvl w:ilvl="0" w:tplc="71A2DF72">
      <w:start w:val="1"/>
      <w:numFmt w:val="upperLetter"/>
      <w:lvlText w:val="%1."/>
      <w:lvlJc w:val="left"/>
      <w:pPr>
        <w:ind w:left="840" w:hanging="360"/>
        <w:jc w:val="left"/>
      </w:pPr>
      <w:rPr>
        <w:rFonts w:ascii="Times New Roman" w:eastAsia="Times New Roman" w:hAnsi="Times New Roman" w:cs="Times New Roman" w:hint="default"/>
        <w:spacing w:val="-1"/>
        <w:w w:val="99"/>
        <w:sz w:val="24"/>
        <w:szCs w:val="24"/>
      </w:rPr>
    </w:lvl>
    <w:lvl w:ilvl="1" w:tplc="D5A22B2C">
      <w:numFmt w:val="bullet"/>
      <w:lvlText w:val="•"/>
      <w:lvlJc w:val="left"/>
      <w:pPr>
        <w:ind w:left="1862" w:hanging="360"/>
      </w:pPr>
      <w:rPr>
        <w:rFonts w:hint="default"/>
      </w:rPr>
    </w:lvl>
    <w:lvl w:ilvl="2" w:tplc="8CB8D7DE">
      <w:numFmt w:val="bullet"/>
      <w:lvlText w:val="•"/>
      <w:lvlJc w:val="left"/>
      <w:pPr>
        <w:ind w:left="2884" w:hanging="360"/>
      </w:pPr>
      <w:rPr>
        <w:rFonts w:hint="default"/>
      </w:rPr>
    </w:lvl>
    <w:lvl w:ilvl="3" w:tplc="DBBA216C">
      <w:numFmt w:val="bullet"/>
      <w:lvlText w:val="•"/>
      <w:lvlJc w:val="left"/>
      <w:pPr>
        <w:ind w:left="3906" w:hanging="360"/>
      </w:pPr>
      <w:rPr>
        <w:rFonts w:hint="default"/>
      </w:rPr>
    </w:lvl>
    <w:lvl w:ilvl="4" w:tplc="A0FEA0B4">
      <w:numFmt w:val="bullet"/>
      <w:lvlText w:val="•"/>
      <w:lvlJc w:val="left"/>
      <w:pPr>
        <w:ind w:left="4928" w:hanging="360"/>
      </w:pPr>
      <w:rPr>
        <w:rFonts w:hint="default"/>
      </w:rPr>
    </w:lvl>
    <w:lvl w:ilvl="5" w:tplc="C7CC5FF6">
      <w:numFmt w:val="bullet"/>
      <w:lvlText w:val="•"/>
      <w:lvlJc w:val="left"/>
      <w:pPr>
        <w:ind w:left="5950" w:hanging="360"/>
      </w:pPr>
      <w:rPr>
        <w:rFonts w:hint="default"/>
      </w:rPr>
    </w:lvl>
    <w:lvl w:ilvl="6" w:tplc="D2A47036">
      <w:numFmt w:val="bullet"/>
      <w:lvlText w:val="•"/>
      <w:lvlJc w:val="left"/>
      <w:pPr>
        <w:ind w:left="6972" w:hanging="360"/>
      </w:pPr>
      <w:rPr>
        <w:rFonts w:hint="default"/>
      </w:rPr>
    </w:lvl>
    <w:lvl w:ilvl="7" w:tplc="571E8C78">
      <w:numFmt w:val="bullet"/>
      <w:lvlText w:val="•"/>
      <w:lvlJc w:val="left"/>
      <w:pPr>
        <w:ind w:left="7994" w:hanging="360"/>
      </w:pPr>
      <w:rPr>
        <w:rFonts w:hint="default"/>
      </w:rPr>
    </w:lvl>
    <w:lvl w:ilvl="8" w:tplc="427C0618">
      <w:numFmt w:val="bullet"/>
      <w:lvlText w:val="•"/>
      <w:lvlJc w:val="left"/>
      <w:pPr>
        <w:ind w:left="9016" w:hanging="360"/>
      </w:pPr>
      <w:rPr>
        <w:rFonts w:hint="default"/>
      </w:rPr>
    </w:lvl>
  </w:abstractNum>
  <w:abstractNum w:abstractNumId="3" w15:restartNumberingAfterBreak="0">
    <w:nsid w:val="1B721333"/>
    <w:multiLevelType w:val="hybridMultilevel"/>
    <w:tmpl w:val="6EA07372"/>
    <w:lvl w:ilvl="0" w:tplc="491E9B90">
      <w:start w:val="1"/>
      <w:numFmt w:val="upperLetter"/>
      <w:lvlText w:val="%1."/>
      <w:lvlJc w:val="left"/>
      <w:pPr>
        <w:ind w:left="840" w:hanging="360"/>
        <w:jc w:val="left"/>
      </w:pPr>
      <w:rPr>
        <w:rFonts w:ascii="Times New Roman" w:eastAsia="Times New Roman" w:hAnsi="Times New Roman" w:cs="Times New Roman" w:hint="default"/>
        <w:spacing w:val="-1"/>
        <w:w w:val="99"/>
        <w:sz w:val="24"/>
        <w:szCs w:val="24"/>
      </w:rPr>
    </w:lvl>
    <w:lvl w:ilvl="1" w:tplc="74763F72">
      <w:start w:val="1"/>
      <w:numFmt w:val="decimal"/>
      <w:lvlText w:val="%2."/>
      <w:lvlJc w:val="left"/>
      <w:pPr>
        <w:ind w:left="840" w:hanging="360"/>
        <w:jc w:val="left"/>
      </w:pPr>
      <w:rPr>
        <w:rFonts w:ascii="Times New Roman" w:eastAsia="Times New Roman" w:hAnsi="Times New Roman" w:cs="Times New Roman" w:hint="default"/>
        <w:w w:val="100"/>
        <w:sz w:val="24"/>
        <w:szCs w:val="24"/>
      </w:rPr>
    </w:lvl>
    <w:lvl w:ilvl="2" w:tplc="85CED204">
      <w:numFmt w:val="bullet"/>
      <w:lvlText w:val="•"/>
      <w:lvlJc w:val="left"/>
      <w:pPr>
        <w:ind w:left="2615" w:hanging="360"/>
      </w:pPr>
      <w:rPr>
        <w:rFonts w:hint="default"/>
      </w:rPr>
    </w:lvl>
    <w:lvl w:ilvl="3" w:tplc="5D84F076">
      <w:numFmt w:val="bullet"/>
      <w:lvlText w:val="•"/>
      <w:lvlJc w:val="left"/>
      <w:pPr>
        <w:ind w:left="3671" w:hanging="360"/>
      </w:pPr>
      <w:rPr>
        <w:rFonts w:hint="default"/>
      </w:rPr>
    </w:lvl>
    <w:lvl w:ilvl="4" w:tplc="74B604A2">
      <w:numFmt w:val="bullet"/>
      <w:lvlText w:val="•"/>
      <w:lvlJc w:val="left"/>
      <w:pPr>
        <w:ind w:left="4726" w:hanging="360"/>
      </w:pPr>
      <w:rPr>
        <w:rFonts w:hint="default"/>
      </w:rPr>
    </w:lvl>
    <w:lvl w:ilvl="5" w:tplc="F36059FE">
      <w:numFmt w:val="bullet"/>
      <w:lvlText w:val="•"/>
      <w:lvlJc w:val="left"/>
      <w:pPr>
        <w:ind w:left="5782" w:hanging="360"/>
      </w:pPr>
      <w:rPr>
        <w:rFonts w:hint="default"/>
      </w:rPr>
    </w:lvl>
    <w:lvl w:ilvl="6" w:tplc="CFE28E4A">
      <w:numFmt w:val="bullet"/>
      <w:lvlText w:val="•"/>
      <w:lvlJc w:val="left"/>
      <w:pPr>
        <w:ind w:left="6837" w:hanging="360"/>
      </w:pPr>
      <w:rPr>
        <w:rFonts w:hint="default"/>
      </w:rPr>
    </w:lvl>
    <w:lvl w:ilvl="7" w:tplc="24227118">
      <w:numFmt w:val="bullet"/>
      <w:lvlText w:val="•"/>
      <w:lvlJc w:val="left"/>
      <w:pPr>
        <w:ind w:left="7893" w:hanging="360"/>
      </w:pPr>
      <w:rPr>
        <w:rFonts w:hint="default"/>
      </w:rPr>
    </w:lvl>
    <w:lvl w:ilvl="8" w:tplc="38882060">
      <w:numFmt w:val="bullet"/>
      <w:lvlText w:val="•"/>
      <w:lvlJc w:val="left"/>
      <w:pPr>
        <w:ind w:left="8948" w:hanging="360"/>
      </w:pPr>
      <w:rPr>
        <w:rFonts w:hint="default"/>
      </w:rPr>
    </w:lvl>
  </w:abstractNum>
  <w:abstractNum w:abstractNumId="4" w15:restartNumberingAfterBreak="0">
    <w:nsid w:val="4F8A39B9"/>
    <w:multiLevelType w:val="hybridMultilevel"/>
    <w:tmpl w:val="76E83A24"/>
    <w:lvl w:ilvl="0" w:tplc="C046B132">
      <w:start w:val="1"/>
      <w:numFmt w:val="upperLetter"/>
      <w:lvlText w:val="%1."/>
      <w:lvlJc w:val="left"/>
      <w:pPr>
        <w:ind w:left="840" w:hanging="361"/>
        <w:jc w:val="left"/>
      </w:pPr>
      <w:rPr>
        <w:rFonts w:ascii="Times New Roman" w:eastAsia="Times New Roman" w:hAnsi="Times New Roman" w:cs="Times New Roman" w:hint="default"/>
        <w:w w:val="99"/>
        <w:sz w:val="24"/>
        <w:szCs w:val="24"/>
      </w:rPr>
    </w:lvl>
    <w:lvl w:ilvl="1" w:tplc="75BABA1C">
      <w:numFmt w:val="bullet"/>
      <w:lvlText w:val="•"/>
      <w:lvlJc w:val="left"/>
      <w:pPr>
        <w:ind w:left="1862" w:hanging="361"/>
      </w:pPr>
      <w:rPr>
        <w:rFonts w:hint="default"/>
      </w:rPr>
    </w:lvl>
    <w:lvl w:ilvl="2" w:tplc="35FEB998">
      <w:numFmt w:val="bullet"/>
      <w:lvlText w:val="•"/>
      <w:lvlJc w:val="left"/>
      <w:pPr>
        <w:ind w:left="2884" w:hanging="361"/>
      </w:pPr>
      <w:rPr>
        <w:rFonts w:hint="default"/>
      </w:rPr>
    </w:lvl>
    <w:lvl w:ilvl="3" w:tplc="86B2F1F2">
      <w:numFmt w:val="bullet"/>
      <w:lvlText w:val="•"/>
      <w:lvlJc w:val="left"/>
      <w:pPr>
        <w:ind w:left="3906" w:hanging="361"/>
      </w:pPr>
      <w:rPr>
        <w:rFonts w:hint="default"/>
      </w:rPr>
    </w:lvl>
    <w:lvl w:ilvl="4" w:tplc="7E18F6E2">
      <w:numFmt w:val="bullet"/>
      <w:lvlText w:val="•"/>
      <w:lvlJc w:val="left"/>
      <w:pPr>
        <w:ind w:left="4928" w:hanging="361"/>
      </w:pPr>
      <w:rPr>
        <w:rFonts w:hint="default"/>
      </w:rPr>
    </w:lvl>
    <w:lvl w:ilvl="5" w:tplc="DE82A2C0">
      <w:numFmt w:val="bullet"/>
      <w:lvlText w:val="•"/>
      <w:lvlJc w:val="left"/>
      <w:pPr>
        <w:ind w:left="5950" w:hanging="361"/>
      </w:pPr>
      <w:rPr>
        <w:rFonts w:hint="default"/>
      </w:rPr>
    </w:lvl>
    <w:lvl w:ilvl="6" w:tplc="4E30158E">
      <w:numFmt w:val="bullet"/>
      <w:lvlText w:val="•"/>
      <w:lvlJc w:val="left"/>
      <w:pPr>
        <w:ind w:left="6972" w:hanging="361"/>
      </w:pPr>
      <w:rPr>
        <w:rFonts w:hint="default"/>
      </w:rPr>
    </w:lvl>
    <w:lvl w:ilvl="7" w:tplc="4ECAFEEE">
      <w:numFmt w:val="bullet"/>
      <w:lvlText w:val="•"/>
      <w:lvlJc w:val="left"/>
      <w:pPr>
        <w:ind w:left="7994" w:hanging="361"/>
      </w:pPr>
      <w:rPr>
        <w:rFonts w:hint="default"/>
      </w:rPr>
    </w:lvl>
    <w:lvl w:ilvl="8" w:tplc="B75836B2">
      <w:numFmt w:val="bullet"/>
      <w:lvlText w:val="•"/>
      <w:lvlJc w:val="left"/>
      <w:pPr>
        <w:ind w:left="9016" w:hanging="361"/>
      </w:pPr>
      <w:rPr>
        <w:rFonts w:hint="default"/>
      </w:rPr>
    </w:lvl>
  </w:abstractNum>
  <w:abstractNum w:abstractNumId="5" w15:restartNumberingAfterBreak="0">
    <w:nsid w:val="72C964C9"/>
    <w:multiLevelType w:val="hybridMultilevel"/>
    <w:tmpl w:val="8288144E"/>
    <w:lvl w:ilvl="0" w:tplc="3AFAED64">
      <w:start w:val="1"/>
      <w:numFmt w:val="upperLetter"/>
      <w:lvlText w:val="%1."/>
      <w:lvlJc w:val="left"/>
      <w:pPr>
        <w:ind w:left="840" w:hanging="361"/>
        <w:jc w:val="left"/>
      </w:pPr>
      <w:rPr>
        <w:rFonts w:ascii="Times New Roman" w:eastAsia="Times New Roman" w:hAnsi="Times New Roman" w:cs="Times New Roman" w:hint="default"/>
        <w:w w:val="99"/>
        <w:sz w:val="24"/>
        <w:szCs w:val="24"/>
      </w:rPr>
    </w:lvl>
    <w:lvl w:ilvl="1" w:tplc="B5B45A20">
      <w:numFmt w:val="bullet"/>
      <w:lvlText w:val="•"/>
      <w:lvlJc w:val="left"/>
      <w:pPr>
        <w:ind w:left="1862" w:hanging="361"/>
      </w:pPr>
      <w:rPr>
        <w:rFonts w:hint="default"/>
      </w:rPr>
    </w:lvl>
    <w:lvl w:ilvl="2" w:tplc="022CBB22">
      <w:numFmt w:val="bullet"/>
      <w:lvlText w:val="•"/>
      <w:lvlJc w:val="left"/>
      <w:pPr>
        <w:ind w:left="2884" w:hanging="361"/>
      </w:pPr>
      <w:rPr>
        <w:rFonts w:hint="default"/>
      </w:rPr>
    </w:lvl>
    <w:lvl w:ilvl="3" w:tplc="A69665BA">
      <w:numFmt w:val="bullet"/>
      <w:lvlText w:val="•"/>
      <w:lvlJc w:val="left"/>
      <w:pPr>
        <w:ind w:left="3906" w:hanging="361"/>
      </w:pPr>
      <w:rPr>
        <w:rFonts w:hint="default"/>
      </w:rPr>
    </w:lvl>
    <w:lvl w:ilvl="4" w:tplc="12E65706">
      <w:numFmt w:val="bullet"/>
      <w:lvlText w:val="•"/>
      <w:lvlJc w:val="left"/>
      <w:pPr>
        <w:ind w:left="4928" w:hanging="361"/>
      </w:pPr>
      <w:rPr>
        <w:rFonts w:hint="default"/>
      </w:rPr>
    </w:lvl>
    <w:lvl w:ilvl="5" w:tplc="FA16BCB6">
      <w:numFmt w:val="bullet"/>
      <w:lvlText w:val="•"/>
      <w:lvlJc w:val="left"/>
      <w:pPr>
        <w:ind w:left="5950" w:hanging="361"/>
      </w:pPr>
      <w:rPr>
        <w:rFonts w:hint="default"/>
      </w:rPr>
    </w:lvl>
    <w:lvl w:ilvl="6" w:tplc="3D16FC10">
      <w:numFmt w:val="bullet"/>
      <w:lvlText w:val="•"/>
      <w:lvlJc w:val="left"/>
      <w:pPr>
        <w:ind w:left="6972" w:hanging="361"/>
      </w:pPr>
      <w:rPr>
        <w:rFonts w:hint="default"/>
      </w:rPr>
    </w:lvl>
    <w:lvl w:ilvl="7" w:tplc="A4C239B4">
      <w:numFmt w:val="bullet"/>
      <w:lvlText w:val="•"/>
      <w:lvlJc w:val="left"/>
      <w:pPr>
        <w:ind w:left="7994" w:hanging="361"/>
      </w:pPr>
      <w:rPr>
        <w:rFonts w:hint="default"/>
      </w:rPr>
    </w:lvl>
    <w:lvl w:ilvl="8" w:tplc="26B4248E">
      <w:numFmt w:val="bullet"/>
      <w:lvlText w:val="•"/>
      <w:lvlJc w:val="left"/>
      <w:pPr>
        <w:ind w:left="9016" w:hanging="361"/>
      </w:pPr>
      <w:rPr>
        <w:rFonts w:hint="default"/>
      </w:rPr>
    </w:lvl>
  </w:abstractNum>
  <w:abstractNum w:abstractNumId="6" w15:restartNumberingAfterBreak="0">
    <w:nsid w:val="746C22CD"/>
    <w:multiLevelType w:val="hybridMultilevel"/>
    <w:tmpl w:val="A32AEECE"/>
    <w:lvl w:ilvl="0" w:tplc="E8EE81B4">
      <w:start w:val="1"/>
      <w:numFmt w:val="upperLetter"/>
      <w:lvlText w:val="%1."/>
      <w:lvlJc w:val="left"/>
      <w:pPr>
        <w:ind w:left="840" w:hanging="361"/>
        <w:jc w:val="left"/>
      </w:pPr>
      <w:rPr>
        <w:rFonts w:ascii="Times New Roman" w:eastAsia="Times New Roman" w:hAnsi="Times New Roman" w:cs="Times New Roman" w:hint="default"/>
        <w:w w:val="99"/>
        <w:sz w:val="24"/>
        <w:szCs w:val="24"/>
      </w:rPr>
    </w:lvl>
    <w:lvl w:ilvl="1" w:tplc="7884FBD0">
      <w:numFmt w:val="bullet"/>
      <w:lvlText w:val="•"/>
      <w:lvlJc w:val="left"/>
      <w:pPr>
        <w:ind w:left="1862" w:hanging="361"/>
      </w:pPr>
      <w:rPr>
        <w:rFonts w:hint="default"/>
      </w:rPr>
    </w:lvl>
    <w:lvl w:ilvl="2" w:tplc="EF84321A">
      <w:numFmt w:val="bullet"/>
      <w:lvlText w:val="•"/>
      <w:lvlJc w:val="left"/>
      <w:pPr>
        <w:ind w:left="2884" w:hanging="361"/>
      </w:pPr>
      <w:rPr>
        <w:rFonts w:hint="default"/>
      </w:rPr>
    </w:lvl>
    <w:lvl w:ilvl="3" w:tplc="9B8828DE">
      <w:numFmt w:val="bullet"/>
      <w:lvlText w:val="•"/>
      <w:lvlJc w:val="left"/>
      <w:pPr>
        <w:ind w:left="3906" w:hanging="361"/>
      </w:pPr>
      <w:rPr>
        <w:rFonts w:hint="default"/>
      </w:rPr>
    </w:lvl>
    <w:lvl w:ilvl="4" w:tplc="41502E3C">
      <w:numFmt w:val="bullet"/>
      <w:lvlText w:val="•"/>
      <w:lvlJc w:val="left"/>
      <w:pPr>
        <w:ind w:left="4928" w:hanging="361"/>
      </w:pPr>
      <w:rPr>
        <w:rFonts w:hint="default"/>
      </w:rPr>
    </w:lvl>
    <w:lvl w:ilvl="5" w:tplc="0E6EEB12">
      <w:numFmt w:val="bullet"/>
      <w:lvlText w:val="•"/>
      <w:lvlJc w:val="left"/>
      <w:pPr>
        <w:ind w:left="5950" w:hanging="361"/>
      </w:pPr>
      <w:rPr>
        <w:rFonts w:hint="default"/>
      </w:rPr>
    </w:lvl>
    <w:lvl w:ilvl="6" w:tplc="C02CCEA0">
      <w:numFmt w:val="bullet"/>
      <w:lvlText w:val="•"/>
      <w:lvlJc w:val="left"/>
      <w:pPr>
        <w:ind w:left="6972" w:hanging="361"/>
      </w:pPr>
      <w:rPr>
        <w:rFonts w:hint="default"/>
      </w:rPr>
    </w:lvl>
    <w:lvl w:ilvl="7" w:tplc="8CE6CD9E">
      <w:numFmt w:val="bullet"/>
      <w:lvlText w:val="•"/>
      <w:lvlJc w:val="left"/>
      <w:pPr>
        <w:ind w:left="7994" w:hanging="361"/>
      </w:pPr>
      <w:rPr>
        <w:rFonts w:hint="default"/>
      </w:rPr>
    </w:lvl>
    <w:lvl w:ilvl="8" w:tplc="E2E06092">
      <w:numFmt w:val="bullet"/>
      <w:lvlText w:val="•"/>
      <w:lvlJc w:val="left"/>
      <w:pPr>
        <w:ind w:left="9016" w:hanging="361"/>
      </w:pPr>
      <w:rPr>
        <w:rFonts w:hint="default"/>
      </w:rPr>
    </w:lvl>
  </w:abstractNum>
  <w:abstractNum w:abstractNumId="7" w15:restartNumberingAfterBreak="0">
    <w:nsid w:val="75E23C28"/>
    <w:multiLevelType w:val="hybridMultilevel"/>
    <w:tmpl w:val="3AE0FC8C"/>
    <w:lvl w:ilvl="0" w:tplc="48569676">
      <w:start w:val="1"/>
      <w:numFmt w:val="upperLetter"/>
      <w:lvlText w:val="%1."/>
      <w:lvlJc w:val="left"/>
      <w:pPr>
        <w:ind w:left="840" w:hanging="361"/>
        <w:jc w:val="left"/>
      </w:pPr>
      <w:rPr>
        <w:rFonts w:ascii="Times New Roman" w:eastAsia="Times New Roman" w:hAnsi="Times New Roman" w:cs="Times New Roman" w:hint="default"/>
        <w:w w:val="99"/>
        <w:sz w:val="24"/>
        <w:szCs w:val="24"/>
      </w:rPr>
    </w:lvl>
    <w:lvl w:ilvl="1" w:tplc="980C8352">
      <w:numFmt w:val="bullet"/>
      <w:lvlText w:val="•"/>
      <w:lvlJc w:val="left"/>
      <w:pPr>
        <w:ind w:left="1862" w:hanging="361"/>
      </w:pPr>
      <w:rPr>
        <w:rFonts w:hint="default"/>
      </w:rPr>
    </w:lvl>
    <w:lvl w:ilvl="2" w:tplc="85189300">
      <w:numFmt w:val="bullet"/>
      <w:lvlText w:val="•"/>
      <w:lvlJc w:val="left"/>
      <w:pPr>
        <w:ind w:left="2884" w:hanging="361"/>
      </w:pPr>
      <w:rPr>
        <w:rFonts w:hint="default"/>
      </w:rPr>
    </w:lvl>
    <w:lvl w:ilvl="3" w:tplc="D728D2A6">
      <w:numFmt w:val="bullet"/>
      <w:lvlText w:val="•"/>
      <w:lvlJc w:val="left"/>
      <w:pPr>
        <w:ind w:left="3906" w:hanging="361"/>
      </w:pPr>
      <w:rPr>
        <w:rFonts w:hint="default"/>
      </w:rPr>
    </w:lvl>
    <w:lvl w:ilvl="4" w:tplc="BA1C52C8">
      <w:numFmt w:val="bullet"/>
      <w:lvlText w:val="•"/>
      <w:lvlJc w:val="left"/>
      <w:pPr>
        <w:ind w:left="4928" w:hanging="361"/>
      </w:pPr>
      <w:rPr>
        <w:rFonts w:hint="default"/>
      </w:rPr>
    </w:lvl>
    <w:lvl w:ilvl="5" w:tplc="31CCEDB6">
      <w:numFmt w:val="bullet"/>
      <w:lvlText w:val="•"/>
      <w:lvlJc w:val="left"/>
      <w:pPr>
        <w:ind w:left="5950" w:hanging="361"/>
      </w:pPr>
      <w:rPr>
        <w:rFonts w:hint="default"/>
      </w:rPr>
    </w:lvl>
    <w:lvl w:ilvl="6" w:tplc="25743C82">
      <w:numFmt w:val="bullet"/>
      <w:lvlText w:val="•"/>
      <w:lvlJc w:val="left"/>
      <w:pPr>
        <w:ind w:left="6972" w:hanging="361"/>
      </w:pPr>
      <w:rPr>
        <w:rFonts w:hint="default"/>
      </w:rPr>
    </w:lvl>
    <w:lvl w:ilvl="7" w:tplc="ADFC488E">
      <w:numFmt w:val="bullet"/>
      <w:lvlText w:val="•"/>
      <w:lvlJc w:val="left"/>
      <w:pPr>
        <w:ind w:left="7994" w:hanging="361"/>
      </w:pPr>
      <w:rPr>
        <w:rFonts w:hint="default"/>
      </w:rPr>
    </w:lvl>
    <w:lvl w:ilvl="8" w:tplc="F90AB23E">
      <w:numFmt w:val="bullet"/>
      <w:lvlText w:val="•"/>
      <w:lvlJc w:val="left"/>
      <w:pPr>
        <w:ind w:left="9016" w:hanging="361"/>
      </w:pPr>
      <w:rPr>
        <w:rFonts w:hint="default"/>
      </w:rPr>
    </w:lvl>
  </w:abstractNum>
  <w:num w:numId="1" w16cid:durableId="1470971334">
    <w:abstractNumId w:val="0"/>
  </w:num>
  <w:num w:numId="2" w16cid:durableId="42758768">
    <w:abstractNumId w:val="2"/>
  </w:num>
  <w:num w:numId="3" w16cid:durableId="140733339">
    <w:abstractNumId w:val="4"/>
  </w:num>
  <w:num w:numId="4" w16cid:durableId="873735034">
    <w:abstractNumId w:val="6"/>
  </w:num>
  <w:num w:numId="5" w16cid:durableId="956327287">
    <w:abstractNumId w:val="5"/>
  </w:num>
  <w:num w:numId="6" w16cid:durableId="2009671371">
    <w:abstractNumId w:val="7"/>
  </w:num>
  <w:num w:numId="7" w16cid:durableId="1673488687">
    <w:abstractNumId w:val="1"/>
  </w:num>
  <w:num w:numId="8" w16cid:durableId="1112362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F38C2"/>
    <w:rsid w:val="00141623"/>
    <w:rsid w:val="008F3B94"/>
    <w:rsid w:val="00DB3E40"/>
    <w:rsid w:val="00EF38C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2930875F"/>
  <w15:docId w15:val="{271DAEC7-6E0A-4F34-A119-29CDE4BE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8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3524</Words>
  <Characters>20087</Characters>
  <DocSecurity>0</DocSecurity>
  <Lines>167</Lines>
  <Paragraphs>47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23564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