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2F64">
      <w:pPr>
        <w:pStyle w:val="BodyText"/>
        <w:kinsoku w:val="0"/>
        <w:overflowPunct w:val="0"/>
        <w:ind w:left="0"/>
        <w:rPr>
          <w:sz w:val="20"/>
          <w:szCs w:val="20"/>
        </w:rPr>
      </w:pPr>
      <w:bookmarkStart w:id="0" w:name="_GoBack"/>
      <w:bookmarkEnd w:id="0"/>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spacing w:before="9"/>
        <w:ind w:left="0"/>
        <w:rPr>
          <w:sz w:val="18"/>
          <w:szCs w:val="18"/>
        </w:rPr>
      </w:pPr>
    </w:p>
    <w:p w:rsidR="00000000" w:rsidRDefault="00132F64">
      <w:pPr>
        <w:pStyle w:val="BodyText"/>
        <w:kinsoku w:val="0"/>
        <w:overflowPunct w:val="0"/>
        <w:spacing w:before="58"/>
        <w:ind w:left="2444"/>
        <w:rPr>
          <w:color w:val="000000"/>
          <w:sz w:val="32"/>
          <w:szCs w:val="32"/>
        </w:rPr>
      </w:pPr>
      <w:r>
        <w:rPr>
          <w:color w:val="363434"/>
          <w:w w:val="105"/>
          <w:sz w:val="32"/>
          <w:szCs w:val="32"/>
        </w:rPr>
        <w:t>PROFIT SHARING LOAN</w:t>
      </w:r>
      <w:r>
        <w:rPr>
          <w:color w:val="363434"/>
          <w:spacing w:val="-39"/>
          <w:w w:val="105"/>
          <w:sz w:val="32"/>
          <w:szCs w:val="32"/>
        </w:rPr>
        <w:t xml:space="preserve"> </w:t>
      </w:r>
      <w:r>
        <w:rPr>
          <w:color w:val="363434"/>
          <w:w w:val="105"/>
          <w:sz w:val="32"/>
          <w:szCs w:val="32"/>
        </w:rPr>
        <w:t>AGREEMENT</w:t>
      </w:r>
    </w:p>
    <w:p w:rsidR="00000000" w:rsidRDefault="00132F64">
      <w:pPr>
        <w:pStyle w:val="BodyText"/>
        <w:kinsoku w:val="0"/>
        <w:overflowPunct w:val="0"/>
        <w:ind w:left="0"/>
        <w:rPr>
          <w:sz w:val="20"/>
          <w:szCs w:val="20"/>
        </w:rPr>
      </w:pPr>
    </w:p>
    <w:p w:rsidR="00000000" w:rsidRDefault="00132F64">
      <w:pPr>
        <w:pStyle w:val="BodyText"/>
        <w:kinsoku w:val="0"/>
        <w:overflowPunct w:val="0"/>
        <w:spacing w:before="10"/>
        <w:ind w:left="0"/>
        <w:rPr>
          <w:sz w:val="20"/>
          <w:szCs w:val="20"/>
        </w:rPr>
      </w:pPr>
    </w:p>
    <w:p w:rsidR="00000000" w:rsidRDefault="00132F64">
      <w:pPr>
        <w:pStyle w:val="BodyText"/>
        <w:kinsoku w:val="0"/>
        <w:overflowPunct w:val="0"/>
        <w:spacing w:before="64"/>
        <w:ind w:left="4656" w:right="4095"/>
        <w:jc w:val="center"/>
        <w:rPr>
          <w:color w:val="000000"/>
          <w:sz w:val="28"/>
          <w:szCs w:val="28"/>
        </w:rPr>
      </w:pPr>
      <w:r>
        <w:rPr>
          <w:color w:val="363434"/>
          <w:w w:val="105"/>
          <w:sz w:val="28"/>
          <w:szCs w:val="28"/>
        </w:rPr>
        <w:t>PARTIES</w:t>
      </w: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spacing w:line="254" w:lineRule="auto"/>
        <w:ind w:left="860" w:right="272"/>
        <w:jc w:val="both"/>
        <w:rPr>
          <w:color w:val="000000"/>
        </w:rPr>
      </w:pPr>
      <w:r>
        <w:rPr>
          <w:color w:val="363434"/>
          <w:w w:val="105"/>
          <w:sz w:val="24"/>
          <w:szCs w:val="24"/>
        </w:rPr>
        <w:t xml:space="preserve">BETWEEN:   </w:t>
      </w:r>
      <w:r>
        <w:rPr>
          <w:color w:val="363434"/>
          <w:w w:val="105"/>
          <w:sz w:val="24"/>
          <w:szCs w:val="24"/>
          <w:u w:val="thick" w:color="000000"/>
        </w:rPr>
        <w:t xml:space="preserve">"GLOBAL   TECHNOLOGIES.COM,    LTD.",   </w:t>
      </w:r>
      <w:r>
        <w:rPr>
          <w:color w:val="363434"/>
          <w:w w:val="105"/>
        </w:rPr>
        <w:t xml:space="preserve">a   company    existing and incorporated under the laws  of Niue,  having </w:t>
      </w:r>
      <w:r>
        <w:rPr>
          <w:color w:val="363434"/>
          <w:w w:val="105"/>
        </w:rPr>
        <w:t xml:space="preserve"> its registered  office at 2 Commercial Centre Square, Alofi, Niue, and with International Business Company number 006042 represented for this act by its directors Mr. Francis Perez and Mrs. Ivette</w:t>
      </w:r>
      <w:r>
        <w:rPr>
          <w:color w:val="363434"/>
          <w:spacing w:val="-7"/>
          <w:w w:val="105"/>
        </w:rPr>
        <w:t xml:space="preserve"> </w:t>
      </w:r>
      <w:r>
        <w:rPr>
          <w:color w:val="363434"/>
          <w:w w:val="105"/>
        </w:rPr>
        <w:t>Rogers.</w:t>
      </w:r>
    </w:p>
    <w:p w:rsidR="00000000" w:rsidRDefault="00A33680">
      <w:pPr>
        <w:pStyle w:val="BodyText"/>
        <w:kinsoku w:val="0"/>
        <w:overflowPunct w:val="0"/>
        <w:spacing w:before="123"/>
        <w:ind w:left="856"/>
        <w:jc w:val="both"/>
        <w:rPr>
          <w:color w:val="000000"/>
        </w:rPr>
      </w:pPr>
      <w:r>
        <w:rPr>
          <w:noProof/>
        </w:rPr>
        <mc:AlternateContent>
          <mc:Choice Requires="wps">
            <w:drawing>
              <wp:anchor distT="0" distB="0" distL="114300" distR="114300" simplePos="0" relativeHeight="251651072" behindDoc="1" locked="0" layoutInCell="0" allowOverlap="1">
                <wp:simplePos x="0" y="0"/>
                <wp:positionH relativeFrom="page">
                  <wp:posOffset>3352800</wp:posOffset>
                </wp:positionH>
                <wp:positionV relativeFrom="paragraph">
                  <wp:posOffset>153670</wp:posOffset>
                </wp:positionV>
                <wp:extent cx="1587500" cy="5715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90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64pt;margin-top:12.1pt;width:125pt;height: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" o:allowincell="f" filled="f" stroked="f">
                <v:textbox inset="0,0,0,0">
                  <w:txbxContent>
                    <w:p w:rsidR="00000000" w:rsidRDefault="00132F64">
                      <w:pPr>
                        <w:widowControl/>
                        <w:autoSpaceDE/>
                        <w:autoSpaceDN/>
                        <w:adjustRightInd/>
                        <w:spacing w:line="900" w:lineRule="atLeast"/>
                      </w:pPr>
                    </w:p>
                    <w:p w:rsidR="00000000" w:rsidRDefault="00132F64"/>
                  </w:txbxContent>
                </v:textbox>
                <w10:wrap anchorx="page"/>
              </v:rect>
            </w:pict>
          </mc:Fallback>
        </mc:AlternateContent>
      </w:r>
      <w:r w:rsidR="00132F64">
        <w:rPr>
          <w:color w:val="363434"/>
          <w:w w:val="105"/>
        </w:rPr>
        <w:t>Hereinafter referred to as "the</w:t>
      </w:r>
      <w:r w:rsidR="00132F64">
        <w:rPr>
          <w:color w:val="363434"/>
          <w:spacing w:val="37"/>
          <w:w w:val="105"/>
        </w:rPr>
        <w:t xml:space="preserve"> </w:t>
      </w:r>
      <w:r w:rsidR="00132F64">
        <w:rPr>
          <w:color w:val="363434"/>
          <w:w w:val="105"/>
        </w:rPr>
        <w:t>Investor".</w:t>
      </w:r>
    </w:p>
    <w:p w:rsidR="00000000" w:rsidRDefault="00132F64">
      <w:pPr>
        <w:pStyle w:val="BodyText"/>
        <w:kinsoku w:val="0"/>
        <w:overflowPunct w:val="0"/>
        <w:ind w:left="0"/>
        <w:rPr>
          <w:sz w:val="22"/>
          <w:szCs w:val="22"/>
        </w:rPr>
      </w:pPr>
    </w:p>
    <w:p w:rsidR="00000000" w:rsidRDefault="00132F64">
      <w:pPr>
        <w:pStyle w:val="BodyText"/>
        <w:kinsoku w:val="0"/>
        <w:overflowPunct w:val="0"/>
        <w:ind w:left="0"/>
        <w:rPr>
          <w:sz w:val="22"/>
          <w:szCs w:val="22"/>
        </w:rPr>
      </w:pPr>
    </w:p>
    <w:p w:rsidR="00000000" w:rsidRDefault="00132F64">
      <w:pPr>
        <w:pStyle w:val="BodyText"/>
        <w:kinsoku w:val="0"/>
        <w:overflowPunct w:val="0"/>
        <w:ind w:left="0"/>
        <w:rPr>
          <w:sz w:val="22"/>
          <w:szCs w:val="22"/>
        </w:rPr>
      </w:pPr>
    </w:p>
    <w:p w:rsidR="00000000" w:rsidRDefault="00A33680">
      <w:pPr>
        <w:pStyle w:val="BodyText"/>
        <w:tabs>
          <w:tab w:val="left" w:pos="2267"/>
        </w:tabs>
        <w:kinsoku w:val="0"/>
        <w:overflowPunct w:val="0"/>
        <w:spacing w:before="181" w:line="254" w:lineRule="auto"/>
        <w:ind w:left="846" w:right="266" w:firstLine="4"/>
        <w:jc w:val="both"/>
        <w:rPr>
          <w:color w:val="000000"/>
        </w:rPr>
      </w:pPr>
      <w:r>
        <w:rPr>
          <w:noProof/>
        </w:rPr>
        <mc:AlternateContent>
          <mc:Choice Requires="wps">
            <w:drawing>
              <wp:anchor distT="0" distB="0" distL="114300" distR="114300" simplePos="0" relativeHeight="251654144" behindDoc="1" locked="0" layoutInCell="0" allowOverlap="1">
                <wp:simplePos x="0" y="0"/>
                <wp:positionH relativeFrom="page">
                  <wp:posOffset>3840480</wp:posOffset>
                </wp:positionH>
                <wp:positionV relativeFrom="paragraph">
                  <wp:posOffset>985520</wp:posOffset>
                </wp:positionV>
                <wp:extent cx="1346200" cy="4572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72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302.4pt;margin-top:77.6pt;width:106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" o:allowincell="f" filled="f" stroked="f">
                <v:textbox inset="0,0,0,0">
                  <w:txbxContent>
                    <w:p w:rsidR="00000000" w:rsidRDefault="00132F64">
                      <w:pPr>
                        <w:widowControl/>
                        <w:autoSpaceDE/>
                        <w:autoSpaceDN/>
                        <w:adjustRightInd/>
                        <w:spacing w:line="720" w:lineRule="atLeast"/>
                      </w:pPr>
                    </w:p>
                    <w:p w:rsidR="00000000" w:rsidRDefault="00132F64"/>
                  </w:txbxContent>
                </v:textbox>
                <w10:wrap anchorx="page"/>
              </v:rect>
            </w:pict>
          </mc:Fallback>
        </mc:AlternateContent>
      </w:r>
      <w:r w:rsidR="00132F64">
        <w:rPr>
          <w:color w:val="363434"/>
          <w:w w:val="95"/>
          <w:sz w:val="24"/>
          <w:szCs w:val="24"/>
        </w:rPr>
        <w:t>AND:</w:t>
      </w:r>
      <w:r w:rsidR="00132F64">
        <w:rPr>
          <w:color w:val="363434"/>
          <w:w w:val="95"/>
          <w:sz w:val="24"/>
          <w:szCs w:val="24"/>
        </w:rPr>
        <w:tab/>
      </w:r>
      <w:r w:rsidR="00132F64">
        <w:rPr>
          <w:color w:val="363434"/>
          <w:sz w:val="24"/>
          <w:szCs w:val="24"/>
        </w:rPr>
        <w:t>"</w:t>
      </w:r>
      <w:r w:rsidR="00132F64">
        <w:rPr>
          <w:color w:val="363434"/>
          <w:sz w:val="24"/>
          <w:szCs w:val="24"/>
          <w:u w:val="single" w:color="000000"/>
        </w:rPr>
        <w:t>TILIA   SERVICOS,   LDA.</w:t>
      </w:r>
      <w:r w:rsidR="00132F64">
        <w:rPr>
          <w:color w:val="363434"/>
          <w:sz w:val="24"/>
          <w:szCs w:val="24"/>
        </w:rPr>
        <w:t xml:space="preserve">"  </w:t>
      </w:r>
      <w:r w:rsidR="00132F64">
        <w:rPr>
          <w:color w:val="363434"/>
        </w:rPr>
        <w:t xml:space="preserve">a  company   existing   and lawfully </w:t>
      </w:r>
      <w:r w:rsidR="00132F64">
        <w:rPr>
          <w:color w:val="363434"/>
          <w:spacing w:val="36"/>
        </w:rPr>
        <w:t xml:space="preserve"> </w:t>
      </w:r>
      <w:r w:rsidR="00132F64">
        <w:rPr>
          <w:color w:val="363434"/>
        </w:rPr>
        <w:t>incorporated</w:t>
      </w:r>
      <w:r w:rsidR="00132F64">
        <w:rPr>
          <w:color w:val="363434"/>
          <w:w w:val="101"/>
        </w:rPr>
        <w:t xml:space="preserve"> </w:t>
      </w:r>
      <w:r w:rsidR="00132F64">
        <w:rPr>
          <w:color w:val="363434"/>
        </w:rPr>
        <w:t>under the laws of the Republic of Portugal, having its head office and seat  of  business  at  Avenida do Infante 50, Funchal, Portu</w:t>
      </w:r>
      <w:r w:rsidR="00132F64">
        <w:rPr>
          <w:color w:val="363434"/>
        </w:rPr>
        <w:t xml:space="preserve">gal, with N.I.P.C. 511 046 278, registered at the Madeira Commercial Registry with the number 00394 </w:t>
      </w:r>
      <w:r w:rsidR="00132F64">
        <w:rPr>
          <w:rFonts w:ascii="Arial" w:hAnsi="Arial" w:cs="Arial"/>
          <w:i/>
          <w:iCs/>
          <w:color w:val="363434"/>
        </w:rPr>
        <w:t xml:space="preserve">I </w:t>
      </w:r>
      <w:r w:rsidR="00132F64">
        <w:rPr>
          <w:color w:val="363434"/>
        </w:rPr>
        <w:t xml:space="preserve">92.03.24, represented for this act by its director Don Diego  </w:t>
      </w:r>
      <w:r w:rsidR="00132F64">
        <w:rPr>
          <w:color w:val="363434"/>
          <w:sz w:val="22"/>
          <w:szCs w:val="22"/>
        </w:rPr>
        <w:t xml:space="preserve">A. </w:t>
      </w:r>
      <w:r w:rsidR="00132F64">
        <w:rPr>
          <w:color w:val="363434"/>
        </w:rPr>
        <w:t>Pretus</w:t>
      </w:r>
      <w:r w:rsidR="00132F64">
        <w:rPr>
          <w:color w:val="363434"/>
          <w:spacing w:val="29"/>
        </w:rPr>
        <w:t xml:space="preserve"> </w:t>
      </w:r>
      <w:r w:rsidR="00132F64">
        <w:rPr>
          <w:color w:val="363434"/>
        </w:rPr>
        <w:t>Labayen.</w:t>
      </w:r>
    </w:p>
    <w:p w:rsidR="00000000" w:rsidRDefault="00132F64">
      <w:pPr>
        <w:pStyle w:val="BodyText"/>
        <w:kinsoku w:val="0"/>
        <w:overflowPunct w:val="0"/>
        <w:spacing w:before="118"/>
        <w:ind w:left="841"/>
        <w:jc w:val="both"/>
        <w:rPr>
          <w:color w:val="000000"/>
        </w:rPr>
      </w:pPr>
      <w:r>
        <w:rPr>
          <w:color w:val="363434"/>
        </w:rPr>
        <w:t>Hereinafter  referred  to as "the</w:t>
      </w:r>
      <w:r>
        <w:rPr>
          <w:color w:val="363434"/>
          <w:spacing w:val="-3"/>
        </w:rPr>
        <w:t xml:space="preserve"> </w:t>
      </w:r>
      <w:r>
        <w:rPr>
          <w:color w:val="363434"/>
        </w:rPr>
        <w:t>Company".</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3"/>
        <w:ind w:left="0"/>
        <w:rPr>
          <w:sz w:val="25"/>
          <w:szCs w:val="25"/>
        </w:rPr>
      </w:pPr>
    </w:p>
    <w:p w:rsidR="00000000" w:rsidRDefault="00A33680">
      <w:pPr>
        <w:pStyle w:val="BodyText"/>
        <w:kinsoku w:val="0"/>
        <w:overflowPunct w:val="0"/>
        <w:ind w:left="4656" w:right="4109"/>
        <w:jc w:val="center"/>
        <w:rPr>
          <w:color w:val="000000"/>
          <w:sz w:val="27"/>
          <w:szCs w:val="27"/>
        </w:rPr>
      </w:pPr>
      <w:r>
        <w:rPr>
          <w:noProof/>
        </w:rPr>
        <mc:AlternateContent>
          <mc:Choice Requires="wps">
            <w:drawing>
              <wp:anchor distT="0" distB="0" distL="114300" distR="114300" simplePos="0" relativeHeight="251655168" behindDoc="1" locked="0" layoutInCell="0" allowOverlap="1">
                <wp:simplePos x="0" y="0"/>
                <wp:positionH relativeFrom="page">
                  <wp:posOffset>2511425</wp:posOffset>
                </wp:positionH>
                <wp:positionV relativeFrom="paragraph">
                  <wp:posOffset>31750</wp:posOffset>
                </wp:positionV>
                <wp:extent cx="723900" cy="381000"/>
                <wp:effectExtent l="0" t="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60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97.75pt;margin-top:2.5pt;width:57pt;height:3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brAIAAKY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" o:allowincell="f" filled="f" stroked="f">
                <v:textbox inset="0,0,0,0">
                  <w:txbxContent>
                    <w:p w:rsidR="00000000" w:rsidRDefault="00132F64">
                      <w:pPr>
                        <w:widowControl/>
                        <w:autoSpaceDE/>
                        <w:autoSpaceDN/>
                        <w:adjustRightInd/>
                        <w:spacing w:line="600" w:lineRule="atLeast"/>
                      </w:pPr>
                    </w:p>
                    <w:p w:rsidR="00000000" w:rsidRDefault="00132F64"/>
                  </w:txbxContent>
                </v:textbox>
                <w10:wrap anchorx="page"/>
              </v:rect>
            </w:pict>
          </mc:Fallback>
        </mc:AlternateContent>
      </w:r>
      <w:r w:rsidR="00132F64">
        <w:rPr>
          <w:color w:val="363434"/>
          <w:w w:val="110"/>
          <w:sz w:val="27"/>
          <w:szCs w:val="27"/>
        </w:rPr>
        <w:t>RECITALS</w:t>
      </w:r>
    </w:p>
    <w:p w:rsidR="00000000" w:rsidRDefault="00132F64">
      <w:pPr>
        <w:pStyle w:val="BodyText"/>
        <w:kinsoku w:val="0"/>
        <w:overflowPunct w:val="0"/>
        <w:ind w:left="0"/>
        <w:rPr>
          <w:sz w:val="26"/>
          <w:szCs w:val="26"/>
        </w:rPr>
      </w:pPr>
    </w:p>
    <w:p w:rsidR="00000000" w:rsidRDefault="00A33680">
      <w:pPr>
        <w:pStyle w:val="ListParagraph"/>
        <w:numPr>
          <w:ilvl w:val="0"/>
          <w:numId w:val="1"/>
        </w:numPr>
        <w:tabs>
          <w:tab w:val="left" w:pos="1264"/>
        </w:tabs>
        <w:kinsoku w:val="0"/>
        <w:overflowPunct w:val="0"/>
        <w:spacing w:before="229" w:line="254" w:lineRule="auto"/>
        <w:ind w:right="270" w:hanging="423"/>
        <w:jc w:val="both"/>
        <w:rPr>
          <w:rFonts w:cs="Times New Roman"/>
          <w:color w:val="000000"/>
          <w:sz w:val="23"/>
          <w:szCs w:val="23"/>
        </w:rPr>
      </w:pPr>
      <w:r>
        <w:rPr>
          <w:noProof/>
        </w:rPr>
        <mc:AlternateContent>
          <mc:Choice Requires="wps">
            <w:drawing>
              <wp:anchor distT="0" distB="0" distL="114300" distR="114300" simplePos="0" relativeHeight="251658240" behindDoc="1" locked="0" layoutInCell="0" allowOverlap="1">
                <wp:simplePos x="0" y="0"/>
                <wp:positionH relativeFrom="page">
                  <wp:posOffset>3108960</wp:posOffset>
                </wp:positionH>
                <wp:positionV relativeFrom="paragraph">
                  <wp:posOffset>827405</wp:posOffset>
                </wp:positionV>
                <wp:extent cx="812800" cy="1905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30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244.8pt;margin-top:65.15pt;width:64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" o:allowincell="f" filled="f" stroked="f">
                <v:textbox inset="0,0,0,0">
                  <w:txbxContent>
                    <w:p w:rsidR="00000000" w:rsidRDefault="00132F64">
                      <w:pPr>
                        <w:widowControl/>
                        <w:autoSpaceDE/>
                        <w:autoSpaceDN/>
                        <w:adjustRightInd/>
                        <w:spacing w:line="300" w:lineRule="atLeast"/>
                      </w:pPr>
                    </w:p>
                    <w:p w:rsidR="00000000" w:rsidRDefault="00132F64"/>
                  </w:txbxContent>
                </v:textbox>
                <w10:wrap anchorx="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6144895</wp:posOffset>
                </wp:positionH>
                <wp:positionV relativeFrom="paragraph">
                  <wp:posOffset>827405</wp:posOffset>
                </wp:positionV>
                <wp:extent cx="698500" cy="2159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34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left:0;text-align:left;margin-left:483.85pt;margin-top:65.15pt;width:55pt;height: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IirAIAAKc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" o:allowincell="f" filled="f" stroked="f">
                <v:textbox inset="0,0,0,0">
                  <w:txbxContent>
                    <w:p w:rsidR="00000000" w:rsidRDefault="00132F64">
                      <w:pPr>
                        <w:widowControl/>
                        <w:autoSpaceDE/>
                        <w:autoSpaceDN/>
                        <w:adjustRightInd/>
                        <w:spacing w:line="340" w:lineRule="atLeast"/>
                      </w:pPr>
                    </w:p>
                    <w:p w:rsidR="00000000" w:rsidRDefault="00132F64"/>
                  </w:txbxContent>
                </v:textbox>
                <w10:wrap anchorx="page"/>
              </v:rect>
            </w:pict>
          </mc:Fallback>
        </mc:AlternateContent>
      </w:r>
      <w:r w:rsidR="00132F64">
        <w:rPr>
          <w:rFonts w:cs="Times New Roman"/>
          <w:color w:val="363434"/>
          <w:w w:val="105"/>
          <w:sz w:val="23"/>
          <w:szCs w:val="23"/>
        </w:rPr>
        <w:t>The Company, wishes to actively manage its own funds as well as of those of third parties through its investments in different companies (private or public), securities, debt certificates and other financial instruments in the world markets, with the state</w:t>
      </w:r>
      <w:r w:rsidR="00132F64">
        <w:rPr>
          <w:rFonts w:cs="Times New Roman"/>
          <w:color w:val="363434"/>
          <w:w w:val="105"/>
          <w:sz w:val="23"/>
          <w:szCs w:val="23"/>
        </w:rPr>
        <w:t>d aim of maximising</w:t>
      </w:r>
      <w:r w:rsidR="00132F64">
        <w:rPr>
          <w:rFonts w:cs="Times New Roman"/>
          <w:color w:val="363434"/>
          <w:spacing w:val="10"/>
          <w:w w:val="105"/>
          <w:sz w:val="23"/>
          <w:szCs w:val="23"/>
        </w:rPr>
        <w:t xml:space="preserve"> </w:t>
      </w:r>
      <w:r w:rsidR="00132F64">
        <w:rPr>
          <w:rFonts w:cs="Times New Roman"/>
          <w:color w:val="363434"/>
          <w:w w:val="105"/>
          <w:sz w:val="23"/>
          <w:szCs w:val="23"/>
        </w:rPr>
        <w:t>yields.</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4"/>
        <w:ind w:left="0"/>
      </w:pPr>
    </w:p>
    <w:p w:rsidR="00000000" w:rsidRDefault="00132F64">
      <w:pPr>
        <w:pStyle w:val="ListParagraph"/>
        <w:numPr>
          <w:ilvl w:val="0"/>
          <w:numId w:val="1"/>
        </w:numPr>
        <w:tabs>
          <w:tab w:val="left" w:pos="1260"/>
        </w:tabs>
        <w:kinsoku w:val="0"/>
        <w:overflowPunct w:val="0"/>
        <w:spacing w:line="261" w:lineRule="auto"/>
        <w:ind w:left="1254" w:right="262" w:hanging="422"/>
        <w:jc w:val="both"/>
        <w:rPr>
          <w:rFonts w:cs="Times New Roman"/>
          <w:color w:val="000000"/>
          <w:sz w:val="23"/>
          <w:szCs w:val="23"/>
        </w:rPr>
      </w:pPr>
      <w:r>
        <w:rPr>
          <w:rFonts w:cs="Times New Roman"/>
          <w:color w:val="363434"/>
          <w:w w:val="105"/>
          <w:sz w:val="23"/>
          <w:szCs w:val="23"/>
        </w:rPr>
        <w:t>The Investor is willing to provide to the Company with certain funds in the form of a profit sharing loan, such funds to be invested by the Company according to this agreement.</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3"/>
        <w:ind w:left="0"/>
        <w:rPr>
          <w:sz w:val="22"/>
          <w:szCs w:val="22"/>
        </w:rPr>
      </w:pPr>
    </w:p>
    <w:p w:rsidR="00000000" w:rsidRDefault="00132F64">
      <w:pPr>
        <w:pStyle w:val="ListParagraph"/>
        <w:numPr>
          <w:ilvl w:val="0"/>
          <w:numId w:val="1"/>
        </w:numPr>
        <w:tabs>
          <w:tab w:val="left" w:pos="1255"/>
        </w:tabs>
        <w:kinsoku w:val="0"/>
        <w:overflowPunct w:val="0"/>
        <w:spacing w:line="259" w:lineRule="auto"/>
        <w:ind w:left="1249" w:right="279" w:hanging="427"/>
        <w:jc w:val="both"/>
        <w:rPr>
          <w:rFonts w:cs="Times New Roman"/>
          <w:color w:val="000000"/>
          <w:sz w:val="23"/>
          <w:szCs w:val="23"/>
        </w:rPr>
      </w:pPr>
      <w:r>
        <w:rPr>
          <w:rFonts w:cs="Times New Roman"/>
          <w:color w:val="363434"/>
          <w:w w:val="105"/>
          <w:sz w:val="23"/>
          <w:szCs w:val="23"/>
        </w:rPr>
        <w:t>The Investor is fully aware about the risks involved in investing funds in foreign companies, and knows and accepts that the said sums, as invested by the Company, may not be subjected to regulatory</w:t>
      </w:r>
      <w:r>
        <w:rPr>
          <w:rFonts w:cs="Times New Roman"/>
          <w:color w:val="363434"/>
          <w:spacing w:val="22"/>
          <w:w w:val="105"/>
          <w:sz w:val="23"/>
          <w:szCs w:val="23"/>
        </w:rPr>
        <w:t xml:space="preserve"> </w:t>
      </w:r>
      <w:r>
        <w:rPr>
          <w:rFonts w:cs="Times New Roman"/>
          <w:color w:val="363434"/>
          <w:w w:val="105"/>
          <w:sz w:val="23"/>
          <w:szCs w:val="23"/>
        </w:rPr>
        <w:t>controls.</w:t>
      </w:r>
    </w:p>
    <w:p w:rsidR="00000000" w:rsidRDefault="00132F64">
      <w:pPr>
        <w:pStyle w:val="BodyText"/>
        <w:kinsoku w:val="0"/>
        <w:overflowPunct w:val="0"/>
        <w:spacing w:before="6"/>
        <w:ind w:left="0"/>
      </w:pPr>
    </w:p>
    <w:p w:rsidR="00000000" w:rsidRDefault="00132F64">
      <w:pPr>
        <w:pStyle w:val="BodyText"/>
        <w:kinsoku w:val="0"/>
        <w:overflowPunct w:val="0"/>
        <w:ind w:left="2065"/>
        <w:rPr>
          <w:sz w:val="20"/>
          <w:szCs w:val="20"/>
        </w:rPr>
      </w:pPr>
    </w:p>
    <w:p w:rsidR="00000000" w:rsidRDefault="00132F64">
      <w:pPr>
        <w:pStyle w:val="BodyText"/>
        <w:kinsoku w:val="0"/>
        <w:overflowPunct w:val="0"/>
        <w:ind w:left="812"/>
        <w:jc w:val="both"/>
        <w:rPr>
          <w:color w:val="000000"/>
        </w:rPr>
      </w:pPr>
      <w:r>
        <w:rPr>
          <w:color w:val="363434"/>
          <w:w w:val="110"/>
        </w:rPr>
        <w:t>FIRST.-</w:t>
      </w:r>
      <w:r>
        <w:rPr>
          <w:color w:val="363434"/>
          <w:spacing w:val="22"/>
          <w:w w:val="110"/>
        </w:rPr>
        <w:t xml:space="preserve"> </w:t>
      </w:r>
      <w:r>
        <w:rPr>
          <w:color w:val="363434"/>
          <w:w w:val="110"/>
          <w:u w:val="thick" w:color="000000"/>
        </w:rPr>
        <w:t>OBJECT:</w:t>
      </w:r>
    </w:p>
    <w:p w:rsidR="00000000" w:rsidRDefault="00132F64">
      <w:pPr>
        <w:pStyle w:val="BodyText"/>
        <w:kinsoku w:val="0"/>
        <w:overflowPunct w:val="0"/>
        <w:spacing w:before="124" w:line="254" w:lineRule="auto"/>
        <w:ind w:left="812" w:right="287"/>
        <w:jc w:val="both"/>
        <w:rPr>
          <w:color w:val="000000"/>
          <w:sz w:val="24"/>
          <w:szCs w:val="24"/>
        </w:rPr>
      </w:pPr>
      <w:r>
        <w:rPr>
          <w:color w:val="363434"/>
          <w:w w:val="105"/>
        </w:rPr>
        <w:t xml:space="preserve">The Investor grants to the Company a loan of </w:t>
      </w:r>
      <w:r>
        <w:rPr>
          <w:color w:val="363434"/>
          <w:w w:val="105"/>
          <w:sz w:val="24"/>
          <w:szCs w:val="24"/>
        </w:rPr>
        <w:t xml:space="preserve">SIX HUNDRED AND TWENTY THOUSAND EUROS </w:t>
      </w:r>
      <w:r>
        <w:rPr>
          <w:color w:val="363434"/>
          <w:w w:val="105"/>
          <w:sz w:val="22"/>
          <w:szCs w:val="22"/>
        </w:rPr>
        <w:t>(€</w:t>
      </w:r>
      <w:r>
        <w:rPr>
          <w:color w:val="363434"/>
          <w:spacing w:val="-37"/>
          <w:w w:val="105"/>
          <w:sz w:val="22"/>
          <w:szCs w:val="22"/>
        </w:rPr>
        <w:t xml:space="preserve"> </w:t>
      </w:r>
      <w:r>
        <w:rPr>
          <w:color w:val="363434"/>
          <w:w w:val="105"/>
          <w:sz w:val="24"/>
          <w:szCs w:val="24"/>
        </w:rPr>
        <w:t>620.000,00).</w:t>
      </w:r>
    </w:p>
    <w:p w:rsidR="00000000" w:rsidRDefault="00132F64">
      <w:pPr>
        <w:pStyle w:val="BodyText"/>
        <w:kinsoku w:val="0"/>
        <w:overflowPunct w:val="0"/>
        <w:spacing w:before="124" w:line="254" w:lineRule="auto"/>
        <w:ind w:left="812" w:right="287"/>
        <w:jc w:val="both"/>
        <w:rPr>
          <w:color w:val="000000"/>
          <w:sz w:val="24"/>
          <w:szCs w:val="24"/>
        </w:rPr>
        <w:sectPr w:rsidR="00000000">
          <w:footerReference w:type="default" r:id="rId7"/>
          <w:pgSz w:w="11910" w:h="16830"/>
          <w:pgMar w:top="240" w:right="1000" w:bottom="960" w:left="680" w:header="0" w:footer="769" w:gutter="0"/>
          <w:pgNumType w:start="1"/>
          <w:cols w:space="720"/>
          <w:noEndnote/>
        </w:sectPr>
      </w:pPr>
    </w:p>
    <w:p w:rsidR="00000000" w:rsidRDefault="00132F64">
      <w:pPr>
        <w:pStyle w:val="BodyText"/>
        <w:kinsoku w:val="0"/>
        <w:overflowPunct w:val="0"/>
        <w:spacing w:before="43" w:line="254" w:lineRule="auto"/>
        <w:ind w:left="180" w:right="127" w:firstLine="4"/>
        <w:jc w:val="both"/>
      </w:pPr>
      <w:r>
        <w:lastRenderedPageBreak/>
        <w:t>This fu</w:t>
      </w:r>
      <w:r>
        <w:t xml:space="preserve">ll amount (from now on referred to as the "Funds"), must be invested in the form  of a  Profit Sharing Loan to the company </w:t>
      </w:r>
      <w:r>
        <w:rPr>
          <w:b/>
          <w:bCs/>
          <w:u w:val="thick"/>
        </w:rPr>
        <w:t xml:space="preserve">MOLDAVITE-SERVI COS  DE  CONSULTORIA, LDA." </w:t>
      </w:r>
      <w:r>
        <w:t>a company existing and lawfully incorporated under the laws of the  Republic  of  Portuga</w:t>
      </w:r>
      <w:r>
        <w:t xml:space="preserve">l, having its head office and seat of business at Avenida do  Infante  50,  Funchal,  </w:t>
      </w:r>
      <w:r>
        <w:rPr>
          <w:spacing w:val="-11"/>
        </w:rPr>
        <w:t xml:space="preserve">P011ugal,  </w:t>
      </w:r>
      <w:r>
        <w:t>with N.I.P.C.  511  152</w:t>
      </w:r>
      <w:r>
        <w:rPr>
          <w:spacing w:val="-32"/>
        </w:rPr>
        <w:t xml:space="preserve"> </w:t>
      </w:r>
      <w:r>
        <w:t>973.</w:t>
      </w:r>
    </w:p>
    <w:p w:rsidR="00000000" w:rsidRDefault="00132F64">
      <w:pPr>
        <w:pStyle w:val="BodyText"/>
        <w:kinsoku w:val="0"/>
        <w:overflowPunct w:val="0"/>
        <w:spacing w:before="128" w:line="259" w:lineRule="auto"/>
        <w:ind w:left="166" w:right="116" w:firstLine="14"/>
        <w:jc w:val="both"/>
      </w:pPr>
      <w:r>
        <w:rPr>
          <w:w w:val="105"/>
        </w:rPr>
        <w:t xml:space="preserve">With the funds received through this loan the company will finance its Spanish subsidiary. </w:t>
      </w:r>
      <w:r>
        <w:rPr>
          <w:b/>
          <w:bCs/>
          <w:w w:val="105"/>
        </w:rPr>
        <w:t xml:space="preserve">MEDMOORINGS, S.L., </w:t>
      </w:r>
      <w:r>
        <w:rPr>
          <w:w w:val="105"/>
        </w:rPr>
        <w:t>a company existing a</w:t>
      </w:r>
      <w:r>
        <w:rPr>
          <w:w w:val="105"/>
        </w:rPr>
        <w:t>nd lawfully incorporated under the laws of the Kingdom of Spain, having its head office and seat of business at Beethoven Street 11, Barcelona, with NIF B63204804 to carry on the acquisition of a right of use for a term of thirty years of the docking sites</w:t>
      </w:r>
      <w:r>
        <w:rPr>
          <w:w w:val="105"/>
        </w:rPr>
        <w:t xml:space="preserve"> identified as L-46 (25 x 7), L-48 (30 x 8), L-50 (30 x 8)y L- 52 (30 x 8) in the private marina under construction "Puerto Deportivo de Badalona"  form  the concessionaire, Marina Badalona, S.A. </w:t>
      </w:r>
      <w:r>
        <w:rPr>
          <w:b/>
          <w:bCs/>
          <w:w w:val="105"/>
        </w:rPr>
        <w:t xml:space="preserve">MEDMOORINGS, S.L. </w:t>
      </w:r>
      <w:r>
        <w:rPr>
          <w:w w:val="105"/>
        </w:rPr>
        <w:t>will rent the docking sites as soon as the</w:t>
      </w:r>
      <w:r>
        <w:rPr>
          <w:w w:val="105"/>
        </w:rPr>
        <w:t xml:space="preserve"> marina is fully</w:t>
      </w:r>
      <w:r>
        <w:rPr>
          <w:spacing w:val="13"/>
          <w:w w:val="105"/>
        </w:rPr>
        <w:t xml:space="preserve"> </w:t>
      </w:r>
      <w:r>
        <w:rPr>
          <w:w w:val="105"/>
        </w:rPr>
        <w:t>operative.</w:t>
      </w:r>
    </w:p>
    <w:p w:rsidR="00000000" w:rsidRDefault="00132F64">
      <w:pPr>
        <w:pStyle w:val="BodyText"/>
        <w:kinsoku w:val="0"/>
        <w:overflowPunct w:val="0"/>
        <w:spacing w:before="108"/>
        <w:ind w:left="171"/>
        <w:jc w:val="both"/>
      </w:pPr>
      <w:r>
        <w:rPr>
          <w:w w:val="105"/>
        </w:rPr>
        <w:t>(hereinafter referred ad "the project").</w:t>
      </w:r>
    </w:p>
    <w:p w:rsidR="00000000" w:rsidRDefault="00132F64">
      <w:pPr>
        <w:pStyle w:val="BodyText"/>
        <w:kinsoku w:val="0"/>
        <w:overflowPunct w:val="0"/>
        <w:spacing w:before="138" w:line="256" w:lineRule="auto"/>
        <w:ind w:left="156" w:right="140" w:firstLine="9"/>
        <w:jc w:val="both"/>
      </w:pPr>
      <w:r>
        <w:rPr>
          <w:w w:val="105"/>
        </w:rPr>
        <w:t>The Company can not apply the Funds to any other investment or purpose other than the one stated in this agreement and assumes its obligation and compromise to do it in the best possible conditions. Nevertheless, the Company will freely negotiate the inves</w:t>
      </w:r>
      <w:r>
        <w:rPr>
          <w:w w:val="105"/>
        </w:rPr>
        <w:t>tment and will always act in his own and only name and interest and therefore will be free to reach any agreements without the need of the approval or consent of the</w:t>
      </w:r>
      <w:r>
        <w:rPr>
          <w:spacing w:val="10"/>
          <w:w w:val="105"/>
        </w:rPr>
        <w:t xml:space="preserve"> </w:t>
      </w:r>
      <w:r>
        <w:rPr>
          <w:w w:val="105"/>
        </w:rPr>
        <w:t>Investor.</w:t>
      </w:r>
    </w:p>
    <w:p w:rsidR="00000000" w:rsidRDefault="00132F64">
      <w:pPr>
        <w:pStyle w:val="BodyText"/>
        <w:kinsoku w:val="0"/>
        <w:overflowPunct w:val="0"/>
        <w:spacing w:before="111" w:line="252" w:lineRule="auto"/>
        <w:ind w:left="147" w:right="141" w:firstLine="9"/>
        <w:jc w:val="both"/>
      </w:pPr>
      <w:r>
        <w:rPr>
          <w:w w:val="105"/>
        </w:rPr>
        <w:t>Furthermore, the investment will be executed by the Company through the companie</w:t>
      </w:r>
      <w:r>
        <w:rPr>
          <w:w w:val="105"/>
        </w:rPr>
        <w:t>s or</w:t>
      </w:r>
      <w:r>
        <w:rPr>
          <w:spacing w:val="60"/>
          <w:w w:val="105"/>
        </w:rPr>
        <w:t xml:space="preserve"> </w:t>
      </w:r>
      <w:r>
        <w:rPr>
          <w:w w:val="105"/>
        </w:rPr>
        <w:t>legal instruments that it deem most appropriate as a consequence of the investment possibilities</w:t>
      </w:r>
      <w:r>
        <w:rPr>
          <w:spacing w:val="22"/>
          <w:w w:val="105"/>
        </w:rPr>
        <w:t xml:space="preserve"> </w:t>
      </w:r>
      <w:r>
        <w:rPr>
          <w:w w:val="105"/>
        </w:rPr>
        <w:t>negotiated.</w:t>
      </w:r>
    </w:p>
    <w:p w:rsidR="00000000" w:rsidRDefault="00132F64">
      <w:pPr>
        <w:pStyle w:val="BodyText"/>
        <w:kinsoku w:val="0"/>
        <w:overflowPunct w:val="0"/>
        <w:spacing w:before="121" w:line="256" w:lineRule="auto"/>
        <w:ind w:left="142" w:right="140" w:firstLine="9"/>
        <w:jc w:val="both"/>
      </w:pPr>
      <w:r>
        <w:rPr>
          <w:w w:val="105"/>
        </w:rPr>
        <w:t>The Company has no obligation to formalise the Investment if the conditions offered after negotiations are not considered  acceptable to it. I</w:t>
      </w:r>
      <w:r>
        <w:rPr>
          <w:w w:val="105"/>
        </w:rPr>
        <w:t>t will be the sole decision of the Coi'npany</w:t>
      </w:r>
      <w:r>
        <w:rPr>
          <w:spacing w:val="60"/>
          <w:w w:val="105"/>
        </w:rPr>
        <w:t xml:space="preserve"> </w:t>
      </w:r>
      <w:r>
        <w:rPr>
          <w:w w:val="105"/>
        </w:rPr>
        <w:t xml:space="preserve">to formalise the investment or not. In this case all the Funds wili be returned to the Investor immediately. </w:t>
      </w:r>
      <w:r>
        <w:rPr>
          <w:rFonts w:ascii="Arial" w:hAnsi="Arial" w:cs="Arial"/>
          <w:spacing w:val="3"/>
          <w:w w:val="105"/>
        </w:rPr>
        <w:t>If</w:t>
      </w:r>
      <w:r>
        <w:rPr>
          <w:spacing w:val="3"/>
          <w:w w:val="105"/>
        </w:rPr>
        <w:t xml:space="preserve">the </w:t>
      </w:r>
      <w:r>
        <w:rPr>
          <w:w w:val="105"/>
        </w:rPr>
        <w:t>event is not executed within a period of six months the Investor will have the right to cancel t</w:t>
      </w:r>
      <w:r>
        <w:rPr>
          <w:w w:val="105"/>
        </w:rPr>
        <w:t>he investment and the Company will have to return the Funds without any deduction.</w:t>
      </w:r>
    </w:p>
    <w:p w:rsidR="00000000" w:rsidRDefault="00132F64">
      <w:pPr>
        <w:pStyle w:val="BodyText"/>
        <w:kinsoku w:val="0"/>
        <w:overflowPunct w:val="0"/>
        <w:spacing w:before="121" w:line="252" w:lineRule="auto"/>
        <w:ind w:left="132" w:right="151" w:firstLine="9"/>
        <w:jc w:val="both"/>
      </w:pPr>
      <w:r>
        <w:t>The company has the objective of developing a construction  project  in the  above  mentioned plots destined for sale, but  might  consider the  sale of those pieces  of lan</w:t>
      </w:r>
      <w:r>
        <w:t>d  at a favourable price to  another</w:t>
      </w:r>
      <w:r>
        <w:rPr>
          <w:spacing w:val="13"/>
        </w:rPr>
        <w:t xml:space="preserve"> </w:t>
      </w:r>
      <w:r>
        <w:t>developer.</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10"/>
        <w:ind w:left="0"/>
        <w:rPr>
          <w:sz w:val="24"/>
          <w:szCs w:val="24"/>
        </w:rPr>
      </w:pPr>
    </w:p>
    <w:p w:rsidR="00000000" w:rsidRDefault="00132F64">
      <w:pPr>
        <w:pStyle w:val="BodyText"/>
        <w:kinsoku w:val="0"/>
        <w:overflowPunct w:val="0"/>
        <w:ind w:left="142"/>
        <w:jc w:val="both"/>
      </w:pPr>
      <w:r>
        <w:rPr>
          <w:w w:val="105"/>
        </w:rPr>
        <w:t>SECOND.-</w:t>
      </w:r>
      <w:r>
        <w:rPr>
          <w:spacing w:val="-33"/>
          <w:w w:val="105"/>
        </w:rPr>
        <w:t xml:space="preserve"> </w:t>
      </w:r>
      <w:r>
        <w:rPr>
          <w:b/>
          <w:bCs/>
          <w:w w:val="105"/>
          <w:u w:val="thick"/>
        </w:rPr>
        <w:t>DURATION:</w:t>
      </w:r>
    </w:p>
    <w:p w:rsidR="00000000" w:rsidRDefault="00132F64">
      <w:pPr>
        <w:pStyle w:val="BodyText"/>
        <w:kinsoku w:val="0"/>
        <w:overflowPunct w:val="0"/>
        <w:spacing w:before="143" w:line="259" w:lineRule="auto"/>
        <w:ind w:left="118" w:right="152" w:firstLine="14"/>
        <w:jc w:val="both"/>
      </w:pPr>
      <w:r>
        <w:rPr>
          <w:w w:val="105"/>
        </w:rPr>
        <w:t xml:space="preserve">This Agreement has an initial duration of </w:t>
      </w:r>
      <w:r>
        <w:rPr>
          <w:b/>
          <w:bCs/>
          <w:w w:val="105"/>
        </w:rPr>
        <w:t xml:space="preserve">THREE YEARS (3 </w:t>
      </w:r>
      <w:r>
        <w:rPr>
          <w:w w:val="105"/>
        </w:rPr>
        <w:t>), which is the estimated time of execution of the Project in which the funds are going to be invested. Nevertheless, this Agreement will have full effect until the complete termination of the Project and furthermore until The Company receives and distribu</w:t>
      </w:r>
      <w:r>
        <w:rPr>
          <w:w w:val="105"/>
        </w:rPr>
        <w:t>tes to The Investor the loan and profits that he might have right to according to the provisions of this</w:t>
      </w:r>
      <w:r>
        <w:rPr>
          <w:spacing w:val="42"/>
          <w:w w:val="105"/>
        </w:rPr>
        <w:t xml:space="preserve"> </w:t>
      </w:r>
      <w:r>
        <w:rPr>
          <w:w w:val="105"/>
        </w:rPr>
        <w:t>agreement.</w:t>
      </w:r>
    </w:p>
    <w:p w:rsidR="00000000" w:rsidRDefault="00132F64">
      <w:pPr>
        <w:pStyle w:val="BodyText"/>
        <w:kinsoku w:val="0"/>
        <w:overflowPunct w:val="0"/>
        <w:spacing w:before="113" w:line="256" w:lineRule="auto"/>
        <w:ind w:left="113" w:right="157" w:firstLine="9"/>
        <w:jc w:val="both"/>
      </w:pPr>
      <w:r>
        <w:rPr>
          <w:w w:val="105"/>
        </w:rPr>
        <w:t>This agreement will also terminate in case that the Company does not execute the investment within a period of one year. In this</w:t>
      </w:r>
      <w:r>
        <w:rPr>
          <w:w w:val="105"/>
        </w:rPr>
        <w:t xml:space="preserve"> case the Company will be obliged to return the Funds to the Investor together with the interests accrued during the time the Company </w:t>
      </w:r>
      <w:r>
        <w:rPr>
          <w:spacing w:val="12"/>
          <w:w w:val="105"/>
        </w:rPr>
        <w:t xml:space="preserve"> </w:t>
      </w:r>
      <w:r>
        <w:rPr>
          <w:w w:val="105"/>
        </w:rPr>
        <w:t>has</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11"/>
        <w:ind w:left="0"/>
      </w:pPr>
    </w:p>
    <w:p w:rsidR="00000000" w:rsidRDefault="00132F64">
      <w:pPr>
        <w:pStyle w:val="BodyText"/>
        <w:kinsoku w:val="0"/>
        <w:overflowPunct w:val="0"/>
        <w:ind w:left="113"/>
        <w:jc w:val="both"/>
      </w:pPr>
      <w:r>
        <w:rPr>
          <w:w w:val="105"/>
        </w:rPr>
        <w:t>THIRD.-</w:t>
      </w:r>
      <w:r>
        <w:rPr>
          <w:spacing w:val="-3"/>
          <w:w w:val="105"/>
        </w:rPr>
        <w:t xml:space="preserve"> </w:t>
      </w:r>
      <w:r>
        <w:rPr>
          <w:b/>
          <w:bCs/>
          <w:w w:val="105"/>
          <w:u w:val="thick"/>
        </w:rPr>
        <w:t>INTEREST:</w:t>
      </w:r>
    </w:p>
    <w:p w:rsidR="00000000" w:rsidRDefault="00132F64">
      <w:pPr>
        <w:pStyle w:val="BodyText"/>
        <w:kinsoku w:val="0"/>
        <w:overflowPunct w:val="0"/>
        <w:spacing w:before="143"/>
        <w:ind w:left="108"/>
        <w:jc w:val="both"/>
      </w:pPr>
      <w:r>
        <w:rPr>
          <w:w w:val="105"/>
        </w:rPr>
        <w:t xml:space="preserve">The Investor hereby  foregoes and waives  any claim to a fixed rate   </w:t>
      </w:r>
      <w:r>
        <w:rPr>
          <w:spacing w:val="41"/>
          <w:w w:val="105"/>
        </w:rPr>
        <w:t xml:space="preserve"> </w:t>
      </w:r>
      <w:r>
        <w:rPr>
          <w:w w:val="105"/>
        </w:rPr>
        <w:t>of interest on his loan to</w:t>
      </w:r>
    </w:p>
    <w:p w:rsidR="00000000" w:rsidRDefault="00132F64">
      <w:pPr>
        <w:pStyle w:val="BodyText"/>
        <w:kinsoku w:val="0"/>
        <w:overflowPunct w:val="0"/>
        <w:spacing w:before="143"/>
        <w:ind w:left="108"/>
        <w:jc w:val="both"/>
        <w:sectPr w:rsidR="00000000">
          <w:footerReference w:type="default" r:id="rId8"/>
          <w:pgSz w:w="11910" w:h="16830"/>
          <w:pgMar w:top="1120" w:right="1140" w:bottom="980" w:left="1360" w:header="0" w:footer="780" w:gutter="0"/>
          <w:pgNumType w:start="2"/>
          <w:cols w:space="720" w:equalWidth="0">
            <w:col w:w="9410"/>
          </w:cols>
          <w:noEndnote/>
        </w:sectPr>
      </w:pPr>
    </w:p>
    <w:p w:rsidR="00000000" w:rsidRDefault="00132F64">
      <w:pPr>
        <w:pStyle w:val="Heading1"/>
        <w:kinsoku w:val="0"/>
        <w:overflowPunct w:val="0"/>
        <w:spacing w:before="55" w:line="247" w:lineRule="auto"/>
        <w:ind w:left="205" w:right="115"/>
        <w:jc w:val="both"/>
        <w:rPr>
          <w:color w:val="000000"/>
        </w:rPr>
      </w:pPr>
      <w:r>
        <w:rPr>
          <w:color w:val="0A0A0A"/>
        </w:rPr>
        <w:lastRenderedPageBreak/>
        <w:t>the Company, in exchange for profit related interest equal to NINETY NINE PERCENT (99,0%) of all the profits, rights, interests and/or gains obtained by the company from the investment of the Funds in the Project correspondin</w:t>
      </w:r>
      <w:r>
        <w:rPr>
          <w:color w:val="0A0A0A"/>
        </w:rPr>
        <w:t xml:space="preserve">g to The Company. This percentage will apply regardless of the total amount of the profits, rights, interests and/or gains </w:t>
      </w:r>
      <w:r>
        <w:rPr>
          <w:color w:val="0A0A0A"/>
          <w:spacing w:val="25"/>
        </w:rPr>
        <w:t xml:space="preserve"> </w:t>
      </w:r>
      <w:r>
        <w:rPr>
          <w:color w:val="0A0A0A"/>
        </w:rPr>
        <w:t>generated.</w:t>
      </w:r>
    </w:p>
    <w:p w:rsidR="00000000" w:rsidRDefault="00132F64">
      <w:pPr>
        <w:pStyle w:val="BodyText"/>
        <w:kinsoku w:val="0"/>
        <w:overflowPunct w:val="0"/>
        <w:spacing w:before="114" w:line="244" w:lineRule="auto"/>
        <w:ind w:left="200" w:right="115"/>
        <w:jc w:val="both"/>
        <w:rPr>
          <w:color w:val="000000"/>
          <w:sz w:val="24"/>
          <w:szCs w:val="24"/>
        </w:rPr>
      </w:pPr>
      <w:r>
        <w:rPr>
          <w:color w:val="0A0A0A"/>
          <w:sz w:val="24"/>
          <w:szCs w:val="24"/>
        </w:rPr>
        <w:t>The Company prior to the final distribution of the funds will prepare a final liquidation explanatory of the economic res</w:t>
      </w:r>
      <w:r>
        <w:rPr>
          <w:color w:val="0A0A0A"/>
          <w:sz w:val="24"/>
          <w:szCs w:val="24"/>
        </w:rPr>
        <w:t>ults of the Project and specifically of those regarding the investment of the</w:t>
      </w:r>
      <w:r>
        <w:rPr>
          <w:color w:val="0A0A0A"/>
          <w:spacing w:val="20"/>
          <w:sz w:val="24"/>
          <w:szCs w:val="24"/>
        </w:rPr>
        <w:t xml:space="preserve"> </w:t>
      </w:r>
      <w:r>
        <w:rPr>
          <w:color w:val="0A0A0A"/>
          <w:sz w:val="24"/>
          <w:szCs w:val="24"/>
        </w:rPr>
        <w:t>Funds.</w:t>
      </w:r>
    </w:p>
    <w:p w:rsidR="00000000" w:rsidRDefault="00132F64">
      <w:pPr>
        <w:pStyle w:val="BodyText"/>
        <w:kinsoku w:val="0"/>
        <w:overflowPunct w:val="0"/>
        <w:spacing w:before="131" w:line="242" w:lineRule="auto"/>
        <w:ind w:left="186" w:right="114" w:firstLine="9"/>
        <w:jc w:val="both"/>
        <w:rPr>
          <w:color w:val="000000"/>
          <w:sz w:val="24"/>
          <w:szCs w:val="24"/>
        </w:rPr>
      </w:pPr>
      <w:r>
        <w:rPr>
          <w:color w:val="0A0A0A"/>
          <w:sz w:val="24"/>
          <w:szCs w:val="24"/>
        </w:rPr>
        <w:t xml:space="preserve">The interest accrued during the loan's term shall be paid, together with the  loan's  capital within the next month of the reception of all the profits </w:t>
      </w:r>
      <w:r>
        <w:rPr>
          <w:color w:val="1C1C1C"/>
          <w:sz w:val="24"/>
          <w:szCs w:val="24"/>
        </w:rPr>
        <w:t xml:space="preserve">generated </w:t>
      </w:r>
      <w:r>
        <w:rPr>
          <w:color w:val="0A0A0A"/>
          <w:sz w:val="24"/>
          <w:szCs w:val="24"/>
        </w:rPr>
        <w:t>in the Pr</w:t>
      </w:r>
      <w:r>
        <w:rPr>
          <w:color w:val="0A0A0A"/>
          <w:sz w:val="24"/>
          <w:szCs w:val="24"/>
        </w:rPr>
        <w:t>oject by The Company.</w:t>
      </w:r>
    </w:p>
    <w:p w:rsidR="00000000" w:rsidRDefault="00132F64">
      <w:pPr>
        <w:pStyle w:val="BodyText"/>
        <w:kinsoku w:val="0"/>
        <w:overflowPunct w:val="0"/>
        <w:ind w:left="0"/>
        <w:rPr>
          <w:sz w:val="24"/>
          <w:szCs w:val="24"/>
        </w:rPr>
      </w:pPr>
    </w:p>
    <w:p w:rsidR="00000000" w:rsidRDefault="00132F64">
      <w:pPr>
        <w:pStyle w:val="BodyText"/>
        <w:kinsoku w:val="0"/>
        <w:overflowPunct w:val="0"/>
        <w:spacing w:before="4"/>
        <w:ind w:left="0"/>
        <w:rPr>
          <w:sz w:val="22"/>
          <w:szCs w:val="22"/>
        </w:rPr>
      </w:pPr>
    </w:p>
    <w:p w:rsidR="00000000" w:rsidRDefault="00132F64">
      <w:pPr>
        <w:pStyle w:val="BodyText"/>
        <w:kinsoku w:val="0"/>
        <w:overflowPunct w:val="0"/>
        <w:ind w:left="181"/>
        <w:jc w:val="both"/>
        <w:rPr>
          <w:color w:val="000000"/>
          <w:sz w:val="24"/>
          <w:szCs w:val="24"/>
        </w:rPr>
      </w:pPr>
      <w:r>
        <w:rPr>
          <w:color w:val="0A0A0A"/>
          <w:sz w:val="24"/>
          <w:szCs w:val="24"/>
        </w:rPr>
        <w:t xml:space="preserve">FOURTH </w:t>
      </w:r>
      <w:r>
        <w:rPr>
          <w:color w:val="333333"/>
          <w:spacing w:val="-4"/>
          <w:sz w:val="24"/>
          <w:szCs w:val="24"/>
        </w:rPr>
        <w:t>.</w:t>
      </w:r>
      <w:r>
        <w:rPr>
          <w:color w:val="0A0A0A"/>
          <w:spacing w:val="-4"/>
          <w:sz w:val="24"/>
          <w:szCs w:val="24"/>
        </w:rPr>
        <w:t>-</w:t>
      </w:r>
      <w:r>
        <w:rPr>
          <w:color w:val="0A0A0A"/>
          <w:spacing w:val="47"/>
          <w:sz w:val="24"/>
          <w:szCs w:val="24"/>
        </w:rPr>
        <w:t xml:space="preserve"> </w:t>
      </w:r>
      <w:r>
        <w:rPr>
          <w:color w:val="0A0A0A"/>
          <w:sz w:val="24"/>
          <w:szCs w:val="24"/>
          <w:u w:val="thick" w:color="000000"/>
        </w:rPr>
        <w:t>SUPERVISION:</w:t>
      </w:r>
    </w:p>
    <w:p w:rsidR="00000000" w:rsidRDefault="00132F64">
      <w:pPr>
        <w:pStyle w:val="BodyText"/>
        <w:kinsoku w:val="0"/>
        <w:overflowPunct w:val="0"/>
        <w:spacing w:before="127" w:line="244" w:lineRule="auto"/>
        <w:ind w:left="176" w:right="116" w:firstLine="9"/>
        <w:jc w:val="both"/>
        <w:rPr>
          <w:color w:val="000000"/>
          <w:sz w:val="24"/>
          <w:szCs w:val="24"/>
        </w:rPr>
      </w:pPr>
      <w:r>
        <w:rPr>
          <w:color w:val="0A0A0A"/>
          <w:sz w:val="24"/>
          <w:szCs w:val="24"/>
        </w:rPr>
        <w:t>The Company will take care of controlling and supervising the investment of the Funds. In order to do so it will apply all necessary resources and will take all necessary actions in order to defend its interests and those of the</w:t>
      </w:r>
      <w:r>
        <w:rPr>
          <w:color w:val="0A0A0A"/>
          <w:spacing w:val="50"/>
          <w:sz w:val="24"/>
          <w:szCs w:val="24"/>
        </w:rPr>
        <w:t xml:space="preserve"> </w:t>
      </w:r>
      <w:r>
        <w:rPr>
          <w:color w:val="0A0A0A"/>
          <w:sz w:val="24"/>
          <w:szCs w:val="24"/>
        </w:rPr>
        <w:t>Investor.</w:t>
      </w:r>
    </w:p>
    <w:p w:rsidR="00000000" w:rsidRDefault="00132F64">
      <w:pPr>
        <w:pStyle w:val="BodyText"/>
        <w:kinsoku w:val="0"/>
        <w:overflowPunct w:val="0"/>
        <w:ind w:left="0"/>
        <w:rPr>
          <w:sz w:val="24"/>
          <w:szCs w:val="24"/>
        </w:rPr>
      </w:pPr>
    </w:p>
    <w:p w:rsidR="00000000" w:rsidRDefault="00132F64">
      <w:pPr>
        <w:pStyle w:val="BodyText"/>
        <w:kinsoku w:val="0"/>
        <w:overflowPunct w:val="0"/>
        <w:spacing w:before="3"/>
        <w:ind w:left="0"/>
        <w:rPr>
          <w:sz w:val="21"/>
          <w:szCs w:val="21"/>
        </w:rPr>
      </w:pPr>
    </w:p>
    <w:p w:rsidR="00000000" w:rsidRDefault="00132F64">
      <w:pPr>
        <w:pStyle w:val="BodyText"/>
        <w:kinsoku w:val="0"/>
        <w:overflowPunct w:val="0"/>
        <w:ind w:left="167"/>
        <w:jc w:val="both"/>
        <w:rPr>
          <w:color w:val="000000"/>
          <w:sz w:val="24"/>
          <w:szCs w:val="24"/>
        </w:rPr>
      </w:pPr>
      <w:r>
        <w:rPr>
          <w:color w:val="0A0A0A"/>
          <w:sz w:val="24"/>
          <w:szCs w:val="24"/>
        </w:rPr>
        <w:t xml:space="preserve">FIFTH.- </w:t>
      </w:r>
      <w:r>
        <w:rPr>
          <w:color w:val="0A0A0A"/>
          <w:spacing w:val="51"/>
          <w:sz w:val="24"/>
          <w:szCs w:val="24"/>
        </w:rPr>
        <w:t xml:space="preserve"> </w:t>
      </w:r>
      <w:r>
        <w:rPr>
          <w:color w:val="0A0A0A"/>
          <w:sz w:val="24"/>
          <w:szCs w:val="24"/>
          <w:u w:val="thick" w:color="000000"/>
        </w:rPr>
        <w:t>COMPEN</w:t>
      </w:r>
      <w:r>
        <w:rPr>
          <w:color w:val="0A0A0A"/>
          <w:sz w:val="24"/>
          <w:szCs w:val="24"/>
          <w:u w:val="thick" w:color="000000"/>
        </w:rPr>
        <w:t>SATION:</w:t>
      </w:r>
    </w:p>
    <w:p w:rsidR="00000000" w:rsidRDefault="00132F64">
      <w:pPr>
        <w:pStyle w:val="BodyText"/>
        <w:kinsoku w:val="0"/>
        <w:overflowPunct w:val="0"/>
        <w:spacing w:before="132" w:line="244" w:lineRule="auto"/>
        <w:ind w:left="162" w:right="124" w:firstLine="4"/>
        <w:jc w:val="both"/>
        <w:rPr>
          <w:color w:val="000000"/>
          <w:sz w:val="24"/>
          <w:szCs w:val="24"/>
        </w:rPr>
      </w:pPr>
      <w:r>
        <w:rPr>
          <w:color w:val="0A0A0A"/>
          <w:sz w:val="24"/>
          <w:szCs w:val="24"/>
        </w:rPr>
        <w:t>In exchange for the work executed by the Company it will retain the  ONE  PERCENT (1,00%) of all the profits, interests and/or gains generated by the investment of the Funds in the Project. The Company will have no right to receive any other amount</w:t>
      </w:r>
      <w:r>
        <w:rPr>
          <w:color w:val="0A0A0A"/>
          <w:sz w:val="24"/>
          <w:szCs w:val="24"/>
        </w:rPr>
        <w:t>, regardless of the final profit and of the costs incurred by the</w:t>
      </w:r>
      <w:r>
        <w:rPr>
          <w:color w:val="0A0A0A"/>
          <w:spacing w:val="32"/>
          <w:sz w:val="24"/>
          <w:szCs w:val="24"/>
        </w:rPr>
        <w:t xml:space="preserve"> </w:t>
      </w:r>
      <w:r>
        <w:rPr>
          <w:color w:val="0A0A0A"/>
          <w:sz w:val="24"/>
          <w:szCs w:val="24"/>
        </w:rPr>
        <w:t>Company.</w:t>
      </w:r>
    </w:p>
    <w:p w:rsidR="00000000" w:rsidRDefault="00132F64">
      <w:pPr>
        <w:pStyle w:val="BodyText"/>
        <w:kinsoku w:val="0"/>
        <w:overflowPunct w:val="0"/>
        <w:ind w:left="0"/>
        <w:rPr>
          <w:sz w:val="24"/>
          <w:szCs w:val="24"/>
        </w:rPr>
      </w:pPr>
    </w:p>
    <w:p w:rsidR="00000000" w:rsidRDefault="00132F64">
      <w:pPr>
        <w:pStyle w:val="BodyText"/>
        <w:kinsoku w:val="0"/>
        <w:overflowPunct w:val="0"/>
        <w:spacing w:before="8"/>
        <w:ind w:left="0"/>
        <w:rPr>
          <w:sz w:val="21"/>
          <w:szCs w:val="21"/>
        </w:rPr>
      </w:pPr>
    </w:p>
    <w:p w:rsidR="00000000" w:rsidRDefault="00132F64">
      <w:pPr>
        <w:pStyle w:val="BodyText"/>
        <w:kinsoku w:val="0"/>
        <w:overflowPunct w:val="0"/>
        <w:ind w:left="167"/>
        <w:jc w:val="both"/>
        <w:rPr>
          <w:color w:val="000000"/>
          <w:sz w:val="24"/>
          <w:szCs w:val="24"/>
        </w:rPr>
      </w:pPr>
      <w:r>
        <w:rPr>
          <w:color w:val="0A0A0A"/>
          <w:w w:val="105"/>
          <w:sz w:val="24"/>
          <w:szCs w:val="24"/>
        </w:rPr>
        <w:t xml:space="preserve">SIXTH.- </w:t>
      </w:r>
      <w:r>
        <w:rPr>
          <w:color w:val="0A0A0A"/>
          <w:w w:val="105"/>
          <w:sz w:val="24"/>
          <w:szCs w:val="24"/>
          <w:u w:val="thick" w:color="000000"/>
        </w:rPr>
        <w:t>INFORMATION</w:t>
      </w:r>
      <w:r>
        <w:rPr>
          <w:color w:val="0A0A0A"/>
          <w:spacing w:val="-13"/>
          <w:w w:val="105"/>
          <w:sz w:val="24"/>
          <w:szCs w:val="24"/>
          <w:u w:val="thick" w:color="000000"/>
        </w:rPr>
        <w:t xml:space="preserve"> </w:t>
      </w:r>
      <w:r>
        <w:rPr>
          <w:color w:val="0A0A0A"/>
          <w:w w:val="105"/>
          <w:sz w:val="24"/>
          <w:szCs w:val="24"/>
          <w:u w:val="thick" w:color="000000"/>
        </w:rPr>
        <w:t>OBLIGATIONS:</w:t>
      </w:r>
    </w:p>
    <w:p w:rsidR="00000000" w:rsidRDefault="00132F64">
      <w:pPr>
        <w:pStyle w:val="BodyText"/>
        <w:kinsoku w:val="0"/>
        <w:overflowPunct w:val="0"/>
        <w:spacing w:before="122" w:line="244" w:lineRule="auto"/>
        <w:ind w:left="152" w:right="139"/>
        <w:jc w:val="both"/>
        <w:rPr>
          <w:color w:val="000000"/>
          <w:sz w:val="24"/>
          <w:szCs w:val="24"/>
        </w:rPr>
      </w:pPr>
      <w:r>
        <w:rPr>
          <w:color w:val="0A0A0A"/>
          <w:sz w:val="24"/>
          <w:szCs w:val="24"/>
        </w:rPr>
        <w:t>The Company shall provide the Investor with adequate information about the state of the investment of the Funds, and this shall supply The Investo</w:t>
      </w:r>
      <w:r>
        <w:rPr>
          <w:color w:val="0A0A0A"/>
          <w:sz w:val="24"/>
          <w:szCs w:val="24"/>
        </w:rPr>
        <w:t>r at least with the following information:</w:t>
      </w:r>
    </w:p>
    <w:p w:rsidR="00000000" w:rsidRDefault="00132F64">
      <w:pPr>
        <w:pStyle w:val="BodyText"/>
        <w:tabs>
          <w:tab w:val="left" w:pos="1280"/>
        </w:tabs>
        <w:kinsoku w:val="0"/>
        <w:overflowPunct w:val="0"/>
        <w:spacing w:before="33"/>
        <w:ind w:left="872" w:right="149"/>
        <w:rPr>
          <w:color w:val="000000"/>
          <w:sz w:val="24"/>
          <w:szCs w:val="24"/>
        </w:rPr>
      </w:pPr>
      <w:r>
        <w:rPr>
          <w:color w:val="0A0A0A"/>
          <w:w w:val="45"/>
          <w:sz w:val="34"/>
          <w:szCs w:val="34"/>
        </w:rPr>
        <w:t>&gt;-</w:t>
      </w:r>
      <w:r>
        <w:rPr>
          <w:color w:val="0A0A0A"/>
          <w:w w:val="45"/>
          <w:sz w:val="34"/>
          <w:szCs w:val="34"/>
        </w:rPr>
        <w:tab/>
      </w:r>
      <w:r>
        <w:rPr>
          <w:color w:val="0A0A0A"/>
          <w:sz w:val="24"/>
          <w:szCs w:val="24"/>
        </w:rPr>
        <w:t xml:space="preserve">Full financial statements: within 3 months of the end of each financial </w:t>
      </w:r>
      <w:r>
        <w:rPr>
          <w:color w:val="0A0A0A"/>
          <w:spacing w:val="22"/>
          <w:sz w:val="24"/>
          <w:szCs w:val="24"/>
        </w:rPr>
        <w:t xml:space="preserve"> </w:t>
      </w:r>
      <w:r>
        <w:rPr>
          <w:color w:val="0A0A0A"/>
          <w:sz w:val="24"/>
          <w:szCs w:val="24"/>
        </w:rPr>
        <w:t>year.</w:t>
      </w:r>
    </w:p>
    <w:p w:rsidR="00000000" w:rsidRDefault="00132F64">
      <w:pPr>
        <w:pStyle w:val="BodyText"/>
        <w:tabs>
          <w:tab w:val="left" w:pos="1280"/>
        </w:tabs>
        <w:kinsoku w:val="0"/>
        <w:overflowPunct w:val="0"/>
        <w:spacing w:before="28" w:line="228" w:lineRule="auto"/>
        <w:ind w:left="1276" w:right="149" w:hanging="404"/>
        <w:rPr>
          <w:color w:val="000000"/>
          <w:sz w:val="24"/>
          <w:szCs w:val="24"/>
        </w:rPr>
      </w:pPr>
      <w:r>
        <w:rPr>
          <w:color w:val="1C1C1C"/>
          <w:w w:val="45"/>
          <w:sz w:val="34"/>
          <w:szCs w:val="34"/>
        </w:rPr>
        <w:t>&gt;-</w:t>
      </w:r>
      <w:r>
        <w:rPr>
          <w:color w:val="1C1C1C"/>
          <w:w w:val="45"/>
          <w:sz w:val="34"/>
          <w:szCs w:val="34"/>
        </w:rPr>
        <w:tab/>
      </w:r>
      <w:r>
        <w:rPr>
          <w:color w:val="1C1C1C"/>
          <w:w w:val="45"/>
          <w:sz w:val="34"/>
          <w:szCs w:val="34"/>
        </w:rPr>
        <w:tab/>
      </w:r>
      <w:r>
        <w:rPr>
          <w:color w:val="0A0A0A"/>
          <w:sz w:val="24"/>
          <w:szCs w:val="24"/>
        </w:rPr>
        <w:t>Quarterly  Reports regarding the evolution  of the project  and the</w:t>
      </w:r>
      <w:r>
        <w:rPr>
          <w:color w:val="0A0A0A"/>
          <w:spacing w:val="34"/>
          <w:sz w:val="24"/>
          <w:szCs w:val="24"/>
        </w:rPr>
        <w:t xml:space="preserve"> </w:t>
      </w:r>
      <w:r>
        <w:rPr>
          <w:color w:val="0A0A0A"/>
          <w:sz w:val="24"/>
          <w:szCs w:val="24"/>
        </w:rPr>
        <w:t>most</w:t>
      </w:r>
      <w:r>
        <w:rPr>
          <w:color w:val="0A0A0A"/>
          <w:spacing w:val="27"/>
          <w:sz w:val="24"/>
          <w:szCs w:val="24"/>
        </w:rPr>
        <w:t xml:space="preserve"> </w:t>
      </w:r>
      <w:r>
        <w:rPr>
          <w:color w:val="0A0A0A"/>
          <w:sz w:val="24"/>
          <w:szCs w:val="24"/>
        </w:rPr>
        <w:t>significant</w:t>
      </w:r>
      <w:r>
        <w:rPr>
          <w:color w:val="0A0A0A"/>
          <w:w w:val="99"/>
          <w:sz w:val="24"/>
          <w:szCs w:val="24"/>
        </w:rPr>
        <w:t xml:space="preserve"> </w:t>
      </w:r>
      <w:r>
        <w:rPr>
          <w:color w:val="0A0A0A"/>
          <w:sz w:val="24"/>
          <w:szCs w:val="24"/>
        </w:rPr>
        <w:t>events.</w:t>
      </w:r>
    </w:p>
    <w:p w:rsidR="00000000" w:rsidRDefault="00132F64">
      <w:pPr>
        <w:pStyle w:val="BodyText"/>
        <w:tabs>
          <w:tab w:val="left" w:pos="1280"/>
        </w:tabs>
        <w:kinsoku w:val="0"/>
        <w:overflowPunct w:val="0"/>
        <w:spacing w:before="41"/>
        <w:ind w:left="868" w:right="149"/>
        <w:rPr>
          <w:color w:val="000000"/>
          <w:sz w:val="24"/>
          <w:szCs w:val="24"/>
        </w:rPr>
      </w:pPr>
      <w:r>
        <w:rPr>
          <w:color w:val="1C1C1C"/>
          <w:w w:val="45"/>
          <w:sz w:val="34"/>
          <w:szCs w:val="34"/>
        </w:rPr>
        <w:t>&gt;-</w:t>
      </w:r>
      <w:r>
        <w:rPr>
          <w:color w:val="1C1C1C"/>
          <w:w w:val="45"/>
          <w:sz w:val="34"/>
          <w:szCs w:val="34"/>
        </w:rPr>
        <w:tab/>
      </w:r>
      <w:r>
        <w:rPr>
          <w:color w:val="0A0A0A"/>
          <w:sz w:val="24"/>
          <w:szCs w:val="24"/>
        </w:rPr>
        <w:t>Special information should any special event</w:t>
      </w:r>
      <w:r>
        <w:rPr>
          <w:color w:val="0A0A0A"/>
          <w:spacing w:val="45"/>
          <w:sz w:val="24"/>
          <w:szCs w:val="24"/>
        </w:rPr>
        <w:t xml:space="preserve"> </w:t>
      </w:r>
      <w:r>
        <w:rPr>
          <w:color w:val="0A0A0A"/>
          <w:sz w:val="24"/>
          <w:szCs w:val="24"/>
        </w:rPr>
        <w:t>occur.</w:t>
      </w:r>
    </w:p>
    <w:p w:rsidR="00000000" w:rsidRDefault="00132F64">
      <w:pPr>
        <w:pStyle w:val="BodyText"/>
        <w:tabs>
          <w:tab w:val="left" w:pos="1271"/>
        </w:tabs>
        <w:kinsoku w:val="0"/>
        <w:overflowPunct w:val="0"/>
        <w:spacing w:before="20" w:line="230" w:lineRule="auto"/>
        <w:ind w:left="1271" w:right="143" w:hanging="408"/>
        <w:rPr>
          <w:color w:val="000000"/>
          <w:sz w:val="24"/>
          <w:szCs w:val="24"/>
        </w:rPr>
      </w:pPr>
      <w:r>
        <w:rPr>
          <w:color w:val="1C1C1C"/>
          <w:w w:val="45"/>
          <w:sz w:val="34"/>
          <w:szCs w:val="34"/>
        </w:rPr>
        <w:t>&gt;-</w:t>
      </w:r>
      <w:r>
        <w:rPr>
          <w:color w:val="1C1C1C"/>
          <w:w w:val="45"/>
          <w:sz w:val="34"/>
          <w:szCs w:val="34"/>
        </w:rPr>
        <w:tab/>
      </w:r>
      <w:r>
        <w:rPr>
          <w:color w:val="0A0A0A"/>
          <w:sz w:val="24"/>
          <w:szCs w:val="24"/>
        </w:rPr>
        <w:t xml:space="preserve">Final  liquidation  report  prior  to  the  distribution  of  any  gam  or  profit  </w:t>
      </w:r>
      <w:r>
        <w:rPr>
          <w:color w:val="0A0A0A"/>
          <w:spacing w:val="23"/>
          <w:sz w:val="24"/>
          <w:szCs w:val="24"/>
        </w:rPr>
        <w:t xml:space="preserve"> </w:t>
      </w:r>
      <w:r>
        <w:rPr>
          <w:color w:val="0A0A0A"/>
          <w:sz w:val="24"/>
          <w:szCs w:val="24"/>
        </w:rPr>
        <w:t xml:space="preserve">to </w:t>
      </w:r>
      <w:r>
        <w:rPr>
          <w:color w:val="0A0A0A"/>
          <w:spacing w:val="6"/>
          <w:sz w:val="24"/>
          <w:szCs w:val="24"/>
        </w:rPr>
        <w:t xml:space="preserve"> </w:t>
      </w:r>
      <w:r>
        <w:rPr>
          <w:color w:val="0A0A0A"/>
          <w:sz w:val="24"/>
          <w:szCs w:val="24"/>
        </w:rPr>
        <w:t>the</w:t>
      </w:r>
      <w:r>
        <w:rPr>
          <w:color w:val="0A0A0A"/>
          <w:w w:val="99"/>
          <w:sz w:val="24"/>
          <w:szCs w:val="24"/>
        </w:rPr>
        <w:t xml:space="preserve"> </w:t>
      </w:r>
      <w:r>
        <w:rPr>
          <w:color w:val="0A0A0A"/>
          <w:sz w:val="24"/>
          <w:szCs w:val="24"/>
        </w:rPr>
        <w:t>Investor.</w:t>
      </w:r>
    </w:p>
    <w:p w:rsidR="00000000" w:rsidRDefault="00132F64">
      <w:pPr>
        <w:pStyle w:val="BodyText"/>
        <w:kinsoku w:val="0"/>
        <w:overflowPunct w:val="0"/>
        <w:ind w:left="0"/>
        <w:rPr>
          <w:sz w:val="24"/>
          <w:szCs w:val="24"/>
        </w:rPr>
      </w:pPr>
    </w:p>
    <w:p w:rsidR="00000000" w:rsidRDefault="00132F64">
      <w:pPr>
        <w:pStyle w:val="BodyText"/>
        <w:kinsoku w:val="0"/>
        <w:overflowPunct w:val="0"/>
        <w:spacing w:before="4"/>
        <w:ind w:left="0"/>
        <w:rPr>
          <w:sz w:val="22"/>
          <w:szCs w:val="22"/>
        </w:rPr>
      </w:pPr>
    </w:p>
    <w:p w:rsidR="00000000" w:rsidRDefault="00132F64">
      <w:pPr>
        <w:pStyle w:val="BodyText"/>
        <w:kinsoku w:val="0"/>
        <w:overflowPunct w:val="0"/>
        <w:spacing w:line="247" w:lineRule="auto"/>
        <w:ind w:left="124" w:right="148" w:firstLine="9"/>
        <w:jc w:val="both"/>
        <w:rPr>
          <w:color w:val="000000"/>
          <w:sz w:val="24"/>
          <w:szCs w:val="24"/>
        </w:rPr>
      </w:pPr>
      <w:r>
        <w:rPr>
          <w:color w:val="0A0A0A"/>
          <w:sz w:val="24"/>
          <w:szCs w:val="24"/>
        </w:rPr>
        <w:t xml:space="preserve">The Company is under no obligation to heed any investment advice from the Investor  and  will </w:t>
      </w:r>
      <w:r>
        <w:rPr>
          <w:color w:val="0A0A0A"/>
          <w:spacing w:val="-3"/>
          <w:sz w:val="24"/>
          <w:szCs w:val="24"/>
        </w:rPr>
        <w:t>ma</w:t>
      </w:r>
      <w:r>
        <w:rPr>
          <w:color w:val="0A0A0A"/>
          <w:spacing w:val="-3"/>
          <w:sz w:val="24"/>
          <w:szCs w:val="24"/>
        </w:rPr>
        <w:t xml:space="preserve">nage </w:t>
      </w:r>
      <w:r>
        <w:rPr>
          <w:color w:val="0A0A0A"/>
          <w:sz w:val="24"/>
          <w:szCs w:val="24"/>
        </w:rPr>
        <w:t>its funds, according to the provisions of this agreement,  in the way  it  decide more appropriate at each</w:t>
      </w:r>
      <w:r>
        <w:rPr>
          <w:color w:val="0A0A0A"/>
          <w:spacing w:val="54"/>
          <w:sz w:val="24"/>
          <w:szCs w:val="24"/>
        </w:rPr>
        <w:t xml:space="preserve"> </w:t>
      </w:r>
      <w:r>
        <w:rPr>
          <w:color w:val="0A0A0A"/>
          <w:sz w:val="24"/>
          <w:szCs w:val="24"/>
        </w:rPr>
        <w:t>time.</w:t>
      </w:r>
    </w:p>
    <w:p w:rsidR="00000000" w:rsidRDefault="00132F64">
      <w:pPr>
        <w:pStyle w:val="BodyText"/>
        <w:kinsoku w:val="0"/>
        <w:overflowPunct w:val="0"/>
        <w:ind w:left="0"/>
        <w:rPr>
          <w:sz w:val="24"/>
          <w:szCs w:val="24"/>
        </w:rPr>
      </w:pPr>
    </w:p>
    <w:p w:rsidR="00000000" w:rsidRDefault="00132F64">
      <w:pPr>
        <w:pStyle w:val="BodyText"/>
        <w:kinsoku w:val="0"/>
        <w:overflowPunct w:val="0"/>
        <w:spacing w:before="10"/>
        <w:ind w:left="0"/>
        <w:rPr>
          <w:sz w:val="21"/>
          <w:szCs w:val="21"/>
        </w:rPr>
      </w:pPr>
    </w:p>
    <w:p w:rsidR="00000000" w:rsidRDefault="00132F64">
      <w:pPr>
        <w:pStyle w:val="BodyText"/>
        <w:kinsoku w:val="0"/>
        <w:overflowPunct w:val="0"/>
        <w:ind w:left="128"/>
        <w:jc w:val="both"/>
        <w:rPr>
          <w:color w:val="000000"/>
          <w:sz w:val="24"/>
          <w:szCs w:val="24"/>
        </w:rPr>
      </w:pPr>
      <w:r>
        <w:rPr>
          <w:color w:val="0A0A0A"/>
          <w:w w:val="105"/>
          <w:sz w:val="24"/>
          <w:szCs w:val="24"/>
        </w:rPr>
        <w:t>SEVENTH.-</w:t>
      </w:r>
      <w:r>
        <w:rPr>
          <w:color w:val="0A0A0A"/>
          <w:spacing w:val="-38"/>
          <w:w w:val="105"/>
          <w:sz w:val="24"/>
          <w:szCs w:val="24"/>
        </w:rPr>
        <w:t xml:space="preserve"> </w:t>
      </w:r>
      <w:r>
        <w:rPr>
          <w:color w:val="0A0A0A"/>
          <w:w w:val="105"/>
          <w:sz w:val="24"/>
          <w:szCs w:val="24"/>
          <w:u w:val="thick" w:color="000000"/>
        </w:rPr>
        <w:t>ARBITRATION</w:t>
      </w:r>
      <w:r>
        <w:rPr>
          <w:color w:val="0A0A0A"/>
          <w:w w:val="105"/>
          <w:sz w:val="24"/>
          <w:szCs w:val="24"/>
        </w:rPr>
        <w:t>:</w:t>
      </w:r>
    </w:p>
    <w:p w:rsidR="00000000" w:rsidRDefault="00132F64">
      <w:pPr>
        <w:pStyle w:val="BodyText"/>
        <w:kinsoku w:val="0"/>
        <w:overflowPunct w:val="0"/>
        <w:spacing w:before="127" w:line="247" w:lineRule="auto"/>
        <w:ind w:left="114" w:right="161"/>
        <w:jc w:val="both"/>
        <w:rPr>
          <w:color w:val="000000"/>
          <w:sz w:val="24"/>
          <w:szCs w:val="24"/>
        </w:rPr>
      </w:pPr>
      <w:r>
        <w:rPr>
          <w:color w:val="0A0A0A"/>
          <w:sz w:val="24"/>
          <w:szCs w:val="24"/>
        </w:rPr>
        <w:t xml:space="preserve">All disputes arising out of or in connection with the present contract shall be finally </w:t>
      </w:r>
      <w:r>
        <w:rPr>
          <w:color w:val="1C1C1C"/>
          <w:sz w:val="24"/>
          <w:szCs w:val="24"/>
        </w:rPr>
        <w:t xml:space="preserve">settled </w:t>
      </w:r>
      <w:r>
        <w:rPr>
          <w:color w:val="0A0A0A"/>
          <w:sz w:val="24"/>
          <w:szCs w:val="24"/>
        </w:rPr>
        <w:t>under the Rules of Arbitration of the International Chamber of Commerce by one arbitrator appointed  in accordance with the said</w:t>
      </w:r>
      <w:r>
        <w:rPr>
          <w:color w:val="0A0A0A"/>
          <w:spacing w:val="4"/>
          <w:sz w:val="24"/>
          <w:szCs w:val="24"/>
        </w:rPr>
        <w:t xml:space="preserve"> </w:t>
      </w:r>
      <w:r>
        <w:rPr>
          <w:color w:val="0A0A0A"/>
          <w:sz w:val="24"/>
          <w:szCs w:val="24"/>
        </w:rPr>
        <w:t>Rules.</w:t>
      </w:r>
    </w:p>
    <w:p w:rsidR="00000000" w:rsidRDefault="00132F64">
      <w:pPr>
        <w:pStyle w:val="BodyText"/>
        <w:kinsoku w:val="0"/>
        <w:overflowPunct w:val="0"/>
        <w:spacing w:before="127" w:line="247" w:lineRule="auto"/>
        <w:ind w:left="114" w:right="161"/>
        <w:jc w:val="both"/>
        <w:rPr>
          <w:color w:val="000000"/>
          <w:sz w:val="24"/>
          <w:szCs w:val="24"/>
        </w:rPr>
        <w:sectPr w:rsidR="00000000">
          <w:pgSz w:w="11910" w:h="16830"/>
          <w:pgMar w:top="1080" w:right="1160" w:bottom="980" w:left="1340" w:header="0" w:footer="780" w:gutter="0"/>
          <w:cols w:space="720"/>
          <w:noEndnote/>
        </w:sectPr>
      </w:pPr>
    </w:p>
    <w:p w:rsidR="00000000" w:rsidRDefault="00132F64">
      <w:pPr>
        <w:pStyle w:val="BodyText"/>
        <w:kinsoku w:val="0"/>
        <w:overflowPunct w:val="0"/>
        <w:ind w:left="9112"/>
        <w:rPr>
          <w:sz w:val="20"/>
          <w:szCs w:val="20"/>
        </w:rPr>
      </w:pPr>
    </w:p>
    <w:p w:rsidR="00000000" w:rsidRDefault="00132F64">
      <w:pPr>
        <w:pStyle w:val="BodyText"/>
        <w:kinsoku w:val="0"/>
        <w:overflowPunct w:val="0"/>
        <w:spacing w:before="7"/>
        <w:ind w:left="0"/>
        <w:rPr>
          <w:sz w:val="16"/>
          <w:szCs w:val="16"/>
        </w:rPr>
      </w:pPr>
    </w:p>
    <w:p w:rsidR="00000000" w:rsidRDefault="00132F64">
      <w:pPr>
        <w:pStyle w:val="BodyText"/>
        <w:kinsoku w:val="0"/>
        <w:overflowPunct w:val="0"/>
        <w:spacing w:before="70" w:line="252" w:lineRule="auto"/>
        <w:ind w:left="831" w:right="516"/>
        <w:rPr>
          <w:color w:val="000000"/>
        </w:rPr>
      </w:pPr>
      <w:r>
        <w:rPr>
          <w:color w:val="3D3B3D"/>
          <w:w w:val="105"/>
        </w:rPr>
        <w:t xml:space="preserve">The arbitration will take place in Switzerland, in English language and will be based on the equity principles. </w:t>
      </w:r>
      <w:r>
        <w:rPr>
          <w:rFonts w:ascii="Arial" w:hAnsi="Arial" w:cs="Arial"/>
          <w:color w:val="3D3B3D"/>
          <w:spacing w:val="4"/>
          <w:w w:val="105"/>
        </w:rPr>
        <w:t>In</w:t>
      </w:r>
      <w:r>
        <w:rPr>
          <w:color w:val="3D3B3D"/>
          <w:spacing w:val="4"/>
          <w:w w:val="105"/>
        </w:rPr>
        <w:t xml:space="preserve">case </w:t>
      </w:r>
      <w:r>
        <w:rPr>
          <w:color w:val="3D3B3D"/>
          <w:w w:val="105"/>
        </w:rPr>
        <w:t xml:space="preserve">of any doubt the Swiss law </w:t>
      </w:r>
      <w:r>
        <w:rPr>
          <w:color w:val="4D4B4B"/>
          <w:w w:val="105"/>
        </w:rPr>
        <w:t xml:space="preserve">will </w:t>
      </w:r>
      <w:r>
        <w:rPr>
          <w:color w:val="3D3B3D"/>
          <w:w w:val="105"/>
        </w:rPr>
        <w:t>apply</w:t>
      </w:r>
      <w:r>
        <w:rPr>
          <w:color w:val="3D3B3D"/>
          <w:spacing w:val="11"/>
          <w:w w:val="105"/>
        </w:rPr>
        <w:t xml:space="preserve"> </w:t>
      </w:r>
      <w:r>
        <w:rPr>
          <w:color w:val="3D3B3D"/>
          <w:w w:val="105"/>
        </w:rPr>
        <w:t>alternatively.</w:t>
      </w:r>
    </w:p>
    <w:p w:rsidR="00000000" w:rsidRDefault="00132F64">
      <w:pPr>
        <w:pStyle w:val="BodyText"/>
        <w:kinsoku w:val="0"/>
        <w:overflowPunct w:val="0"/>
        <w:ind w:left="0"/>
        <w:rPr>
          <w:sz w:val="22"/>
          <w:szCs w:val="22"/>
        </w:rPr>
      </w:pPr>
    </w:p>
    <w:p w:rsidR="00000000" w:rsidRDefault="00132F64">
      <w:pPr>
        <w:pStyle w:val="BodyText"/>
        <w:kinsoku w:val="0"/>
        <w:overflowPunct w:val="0"/>
        <w:spacing w:before="10"/>
        <w:ind w:left="0"/>
        <w:rPr>
          <w:sz w:val="24"/>
          <w:szCs w:val="24"/>
        </w:rPr>
      </w:pPr>
    </w:p>
    <w:p w:rsidR="00000000" w:rsidRDefault="00A33680">
      <w:pPr>
        <w:pStyle w:val="BodyText"/>
        <w:kinsoku w:val="0"/>
        <w:overflowPunct w:val="0"/>
        <w:spacing w:line="252" w:lineRule="auto"/>
        <w:ind w:left="827" w:right="516"/>
        <w:rPr>
          <w:color w:val="000000"/>
        </w:rPr>
      </w:pPr>
      <w:r>
        <w:rPr>
          <w:noProof/>
        </w:rPr>
        <mc:AlternateContent>
          <mc:Choice Requires="wps">
            <w:drawing>
              <wp:anchor distT="0" distB="0" distL="114300" distR="114300" simplePos="0" relativeHeight="251663360" behindDoc="1" locked="0" layoutInCell="0" allowOverlap="1">
                <wp:simplePos x="0" y="0"/>
                <wp:positionH relativeFrom="page">
                  <wp:posOffset>4304030</wp:posOffset>
                </wp:positionH>
                <wp:positionV relativeFrom="paragraph">
                  <wp:posOffset>337820</wp:posOffset>
                </wp:positionV>
                <wp:extent cx="774700" cy="444500"/>
                <wp:effectExtent l="0" t="0" r="0"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widowControl/>
                              <w:autoSpaceDE/>
                              <w:autoSpaceDN/>
                              <w:adjustRightInd/>
                              <w:spacing w:line="700" w:lineRule="atLeast"/>
                            </w:pPr>
                          </w:p>
                          <w:p w:rsidR="00000000" w:rsidRDefault="00132F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left:0;text-align:left;margin-left:338.9pt;margin-top:26.6pt;width:61pt;height: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" o:allowincell="f" filled="f" stroked="f">
                <v:textbox inset="0,0,0,0">
                  <w:txbxContent>
                    <w:p w:rsidR="00000000" w:rsidRDefault="00132F64">
                      <w:pPr>
                        <w:widowControl/>
                        <w:autoSpaceDE/>
                        <w:autoSpaceDN/>
                        <w:adjustRightInd/>
                        <w:spacing w:line="700" w:lineRule="atLeast"/>
                      </w:pPr>
                    </w:p>
                    <w:p w:rsidR="00000000" w:rsidRDefault="00132F64"/>
                  </w:txbxContent>
                </v:textbox>
                <w10:wrap anchorx="page"/>
              </v:rect>
            </w:pict>
          </mc:Fallback>
        </mc:AlternateContent>
      </w:r>
      <w:r w:rsidR="00132F64">
        <w:rPr>
          <w:color w:val="3D3B3D"/>
          <w:w w:val="105"/>
        </w:rPr>
        <w:t>IN WITNESS WHEREOF the parties hereto sign the present contract in duplicate and for</w:t>
      </w:r>
      <w:r w:rsidR="00132F64">
        <w:rPr>
          <w:color w:val="3D3B3D"/>
          <w:spacing w:val="60"/>
          <w:w w:val="105"/>
        </w:rPr>
        <w:t xml:space="preserve"> </w:t>
      </w:r>
      <w:r w:rsidR="00132F64">
        <w:rPr>
          <w:color w:val="3D3B3D"/>
          <w:w w:val="105"/>
        </w:rPr>
        <w:t>one purpose, on the date and in the place below indicated</w:t>
      </w:r>
      <w:r w:rsidR="00132F64">
        <w:rPr>
          <w:color w:val="3D3B3D"/>
          <w:spacing w:val="-25"/>
          <w:w w:val="105"/>
        </w:rPr>
        <w:t xml:space="preserve"> </w:t>
      </w:r>
      <w:r w:rsidR="00132F64">
        <w:rPr>
          <w:color w:val="676767"/>
          <w:w w:val="105"/>
        </w:rPr>
        <w:t>.</w:t>
      </w:r>
    </w:p>
    <w:p w:rsidR="00000000" w:rsidRDefault="00132F64">
      <w:pPr>
        <w:pStyle w:val="BodyText"/>
        <w:kinsoku w:val="0"/>
        <w:overflowPunct w:val="0"/>
        <w:spacing w:before="11"/>
        <w:ind w:left="0"/>
        <w:rPr>
          <w:sz w:val="22"/>
          <w:szCs w:val="22"/>
        </w:rPr>
      </w:pPr>
    </w:p>
    <w:p w:rsidR="00000000" w:rsidRDefault="00132F64">
      <w:pPr>
        <w:pStyle w:val="BodyText"/>
        <w:kinsoku w:val="0"/>
        <w:overflowPunct w:val="0"/>
        <w:ind w:left="4331"/>
        <w:rPr>
          <w:sz w:val="20"/>
          <w:szCs w:val="20"/>
        </w:rPr>
      </w:pPr>
    </w:p>
    <w:p w:rsidR="00000000" w:rsidRDefault="00132F64">
      <w:pPr>
        <w:pStyle w:val="BodyText"/>
        <w:kinsoku w:val="0"/>
        <w:overflowPunct w:val="0"/>
        <w:spacing w:before="11"/>
        <w:ind w:left="0"/>
        <w:rPr>
          <w:sz w:val="20"/>
          <w:szCs w:val="20"/>
        </w:rPr>
      </w:pPr>
    </w:p>
    <w:p w:rsidR="00000000" w:rsidRDefault="00132F64">
      <w:pPr>
        <w:pStyle w:val="BodyText"/>
        <w:kinsoku w:val="0"/>
        <w:overflowPunct w:val="0"/>
        <w:ind w:left="2728" w:right="2361"/>
        <w:jc w:val="center"/>
        <w:rPr>
          <w:color w:val="000000"/>
        </w:rPr>
      </w:pPr>
      <w:r>
        <w:rPr>
          <w:color w:val="3D3B3D"/>
        </w:rPr>
        <w:t xml:space="preserve">Signed by: </w:t>
      </w:r>
      <w:r>
        <w:rPr>
          <w:color w:val="3D3B3D"/>
          <w:u w:val="single" w:color="000000"/>
        </w:rPr>
        <w:t xml:space="preserve">Mr. Francis  Perez  and Mrs.  Yvette </w:t>
      </w:r>
      <w:r>
        <w:rPr>
          <w:color w:val="3D3B3D"/>
          <w:spacing w:val="2"/>
          <w:u w:val="single" w:color="000000"/>
        </w:rPr>
        <w:t xml:space="preserve"> </w:t>
      </w:r>
      <w:r>
        <w:rPr>
          <w:color w:val="3D3B3D"/>
          <w:u w:val="single" w:color="000000"/>
        </w:rPr>
        <w:t>Rogers.</w:t>
      </w:r>
    </w:p>
    <w:p w:rsidR="00000000" w:rsidRDefault="00132F64">
      <w:pPr>
        <w:pStyle w:val="BodyText"/>
        <w:kinsoku w:val="0"/>
        <w:overflowPunct w:val="0"/>
        <w:spacing w:before="71"/>
        <w:ind w:left="2717" w:right="2361"/>
        <w:jc w:val="center"/>
        <w:rPr>
          <w:color w:val="000000"/>
        </w:rPr>
      </w:pPr>
      <w:r>
        <w:rPr>
          <w:color w:val="3D3B3D"/>
        </w:rPr>
        <w:t xml:space="preserve">In Alofi on the </w:t>
      </w:r>
      <w:r>
        <w:rPr>
          <w:rFonts w:ascii="Arial" w:hAnsi="Arial" w:cs="Arial"/>
          <w:color w:val="3D3B3D"/>
          <w:sz w:val="16"/>
          <w:szCs w:val="16"/>
        </w:rPr>
        <w:t xml:space="preserve">5th </w:t>
      </w:r>
      <w:r>
        <w:rPr>
          <w:color w:val="3D3B3D"/>
        </w:rPr>
        <w:t xml:space="preserve">of May </w:t>
      </w:r>
      <w:r>
        <w:rPr>
          <w:color w:val="3D3B3D"/>
          <w:spacing w:val="17"/>
        </w:rPr>
        <w:t xml:space="preserve"> </w:t>
      </w:r>
      <w:r>
        <w:rPr>
          <w:color w:val="3D3B3D"/>
        </w:rPr>
        <w:t>2003</w:t>
      </w: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ind w:left="0"/>
        <w:rPr>
          <w:sz w:val="20"/>
          <w:szCs w:val="20"/>
        </w:rPr>
      </w:pPr>
    </w:p>
    <w:p w:rsidR="00000000" w:rsidRDefault="00132F64">
      <w:pPr>
        <w:pStyle w:val="BodyText"/>
        <w:kinsoku w:val="0"/>
        <w:overflowPunct w:val="0"/>
        <w:spacing w:before="11"/>
        <w:ind w:left="0"/>
        <w:rPr>
          <w:sz w:val="19"/>
          <w:szCs w:val="19"/>
        </w:rPr>
      </w:pPr>
    </w:p>
    <w:p w:rsidR="00132F64" w:rsidRDefault="00132F64">
      <w:pPr>
        <w:pStyle w:val="BodyText"/>
        <w:kinsoku w:val="0"/>
        <w:overflowPunct w:val="0"/>
        <w:ind w:left="280"/>
        <w:rPr>
          <w:sz w:val="20"/>
          <w:szCs w:val="20"/>
        </w:rPr>
      </w:pPr>
    </w:p>
    <w:sectPr w:rsidR="00132F64">
      <w:pgSz w:w="11910" w:h="16830"/>
      <w:pgMar w:top="240" w:right="860" w:bottom="980" w:left="680" w:header="0" w:footer="780" w:gutter="0"/>
      <w:cols w:space="720" w:equalWidth="0">
        <w:col w:w="103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F64" w:rsidRDefault="00132F64">
      <w:r>
        <w:separator/>
      </w:r>
    </w:p>
  </w:endnote>
  <w:endnote w:type="continuationSeparator" w:id="0">
    <w:p w:rsidR="00132F64" w:rsidRDefault="0013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3680">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3809365</wp:posOffset>
              </wp:positionH>
              <wp:positionV relativeFrom="page">
                <wp:posOffset>10055225</wp:posOffset>
              </wp:positionV>
              <wp:extent cx="131445" cy="171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pStyle w:val="BodyText"/>
                            <w:kinsoku w:val="0"/>
                            <w:overflowPunct w:val="0"/>
                            <w:spacing w:line="255" w:lineRule="exact"/>
                            <w:rPr>
                              <w:rFonts w:ascii="Arial" w:hAnsi="Arial" w:cs="Arial"/>
                              <w:color w:val="000000"/>
                            </w:rPr>
                          </w:pPr>
                          <w:r>
                            <w:rPr>
                              <w:rFonts w:ascii="Arial" w:hAnsi="Arial" w:cs="Arial"/>
                              <w:color w:val="363434"/>
                              <w:w w:val="26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99.95pt;margin-top:791.75pt;width:10.3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mg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" o:allowincell="f" filled="f" stroked="f">
              <v:textbox inset="0,0,0,0">
                <w:txbxContent>
                  <w:p w:rsidR="00000000" w:rsidRDefault="00132F64">
                    <w:pPr>
                      <w:pStyle w:val="BodyText"/>
                      <w:kinsoku w:val="0"/>
                      <w:overflowPunct w:val="0"/>
                      <w:spacing w:line="255" w:lineRule="exact"/>
                      <w:rPr>
                        <w:rFonts w:ascii="Arial" w:hAnsi="Arial" w:cs="Arial"/>
                        <w:color w:val="000000"/>
                      </w:rPr>
                    </w:pPr>
                    <w:r>
                      <w:rPr>
                        <w:rFonts w:ascii="Arial" w:hAnsi="Arial" w:cs="Arial"/>
                        <w:color w:val="363434"/>
                        <w:w w:val="26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3680">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3750945</wp:posOffset>
              </wp:positionH>
              <wp:positionV relativeFrom="page">
                <wp:posOffset>10048240</wp:posOffset>
              </wp:positionV>
              <wp:extent cx="150495" cy="2076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32F64">
                          <w:pPr>
                            <w:pStyle w:val="BodyText"/>
                            <w:kinsoku w:val="0"/>
                            <w:overflowPunct w:val="0"/>
                            <w:spacing w:before="22"/>
                            <w:ind w:left="78"/>
                          </w:pPr>
                          <w:r>
                            <w:rPr>
                              <w:w w:val="105"/>
                            </w:rPr>
                            <w:fldChar w:fldCharType="begin"/>
                          </w:r>
                          <w:r>
                            <w:rPr>
                              <w:w w:val="105"/>
                            </w:rPr>
                            <w:instrText xml:space="preserve"> PAGE </w:instrText>
                          </w:r>
                          <w:r w:rsidR="00A33680">
                            <w:rPr>
                              <w:w w:val="105"/>
                            </w:rPr>
                            <w:fldChar w:fldCharType="separate"/>
                          </w:r>
                          <w:r w:rsidR="00A33680">
                            <w:rPr>
                              <w:noProof/>
                              <w:w w:val="105"/>
                            </w:rPr>
                            <w:t>4</w:t>
                          </w:r>
                          <w:r>
                            <w:rPr>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295.35pt;margin-top:791.2pt;width:11.85pt;height:1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kgrQIAAK8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" o:allowincell="f" filled="f" stroked="f">
              <v:textbox inset="0,0,0,0">
                <w:txbxContent>
                  <w:p w:rsidR="00000000" w:rsidRDefault="00132F64">
                    <w:pPr>
                      <w:pStyle w:val="BodyText"/>
                      <w:kinsoku w:val="0"/>
                      <w:overflowPunct w:val="0"/>
                      <w:spacing w:before="22"/>
                      <w:ind w:left="78"/>
                    </w:pPr>
                    <w:r>
                      <w:rPr>
                        <w:w w:val="105"/>
                      </w:rPr>
                      <w:fldChar w:fldCharType="begin"/>
                    </w:r>
                    <w:r>
                      <w:rPr>
                        <w:w w:val="105"/>
                      </w:rPr>
                      <w:instrText xml:space="preserve"> PAGE </w:instrText>
                    </w:r>
                    <w:r w:rsidR="00A33680">
                      <w:rPr>
                        <w:w w:val="105"/>
                      </w:rPr>
                      <w:fldChar w:fldCharType="separate"/>
                    </w:r>
                    <w:r w:rsidR="00A33680">
                      <w:rPr>
                        <w:noProof/>
                        <w:w w:val="105"/>
                      </w:rPr>
                      <w:t>4</w:t>
                    </w:r>
                    <w:r>
                      <w:rPr>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F64" w:rsidRDefault="00132F64">
      <w:r>
        <w:separator/>
      </w:r>
    </w:p>
  </w:footnote>
  <w:footnote w:type="continuationSeparator" w:id="0">
    <w:p w:rsidR="00132F64" w:rsidRDefault="00132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1259" w:hanging="428"/>
      </w:pPr>
      <w:rPr>
        <w:rFonts w:ascii="Times New Roman" w:hAnsi="Times New Roman" w:cs="Times New Roman"/>
        <w:b w:val="0"/>
        <w:bCs w:val="0"/>
        <w:color w:val="363434"/>
        <w:w w:val="100"/>
        <w:sz w:val="23"/>
        <w:szCs w:val="23"/>
      </w:rPr>
    </w:lvl>
    <w:lvl w:ilvl="1">
      <w:numFmt w:val="bullet"/>
      <w:lvlText w:val="•"/>
      <w:lvlJc w:val="left"/>
      <w:pPr>
        <w:ind w:left="2156" w:hanging="428"/>
      </w:pPr>
    </w:lvl>
    <w:lvl w:ilvl="2">
      <w:numFmt w:val="bullet"/>
      <w:lvlText w:val="•"/>
      <w:lvlJc w:val="left"/>
      <w:pPr>
        <w:ind w:left="3052" w:hanging="428"/>
      </w:pPr>
    </w:lvl>
    <w:lvl w:ilvl="3">
      <w:numFmt w:val="bullet"/>
      <w:lvlText w:val="•"/>
      <w:lvlJc w:val="left"/>
      <w:pPr>
        <w:ind w:left="3949" w:hanging="428"/>
      </w:pPr>
    </w:lvl>
    <w:lvl w:ilvl="4">
      <w:numFmt w:val="bullet"/>
      <w:lvlText w:val="•"/>
      <w:lvlJc w:val="left"/>
      <w:pPr>
        <w:ind w:left="4845" w:hanging="428"/>
      </w:pPr>
    </w:lvl>
    <w:lvl w:ilvl="5">
      <w:numFmt w:val="bullet"/>
      <w:lvlText w:val="•"/>
      <w:lvlJc w:val="left"/>
      <w:pPr>
        <w:ind w:left="5742" w:hanging="428"/>
      </w:pPr>
    </w:lvl>
    <w:lvl w:ilvl="6">
      <w:numFmt w:val="bullet"/>
      <w:lvlText w:val="•"/>
      <w:lvlJc w:val="left"/>
      <w:pPr>
        <w:ind w:left="6638" w:hanging="428"/>
      </w:pPr>
    </w:lvl>
    <w:lvl w:ilvl="7">
      <w:numFmt w:val="bullet"/>
      <w:lvlText w:val="•"/>
      <w:lvlJc w:val="left"/>
      <w:pPr>
        <w:ind w:left="7534" w:hanging="428"/>
      </w:pPr>
    </w:lvl>
    <w:lvl w:ilvl="8">
      <w:numFmt w:val="bullet"/>
      <w:lvlText w:val="•"/>
      <w:lvlJc w:val="left"/>
      <w:pPr>
        <w:ind w:left="8431" w:hanging="42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80"/>
    <w:rsid w:val="00132F64"/>
    <w:rsid w:val="00A3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9CEF954-2980-406A-8785-E265B2DB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67"/>
      <w:outlineLvl w:val="0"/>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rFonts w:cs="Times New Roman"/>
      <w:sz w:val="23"/>
      <w:szCs w:val="2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1164</Words>
  <Characters>6640</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7789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