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A79D7">
      <w:pPr>
        <w:pStyle w:val="BodyText"/>
        <w:kinsoku w:val="0"/>
        <w:overflowPunct w:val="0"/>
        <w:spacing w:before="45" w:line="247" w:lineRule="auto"/>
        <w:ind w:right="241"/>
        <w:jc w:val="both"/>
        <w:rPr>
          <w:rFonts w:ascii="Calibri" w:hAnsi="Calibri" w:cs="Calibri"/>
        </w:rPr>
      </w:pPr>
      <w:bookmarkStart w:id="0" w:name="_GoBack"/>
      <w:bookmarkEnd w:id="0"/>
      <w:r>
        <w:rPr>
          <w:rFonts w:ascii="Calibri" w:hAnsi="Calibri" w:cs="Calibri"/>
          <w:w w:val="135"/>
        </w:rPr>
        <w:t xml:space="preserve">THE INVESTOR UNDERSTANDS THAT THE INVESTMENT CONTEMPLATED BY THIS AGREEMENT HAS NOT BEEN REVIEWED, APPROVED, OR DISAPPROVED BY THE  SECURITIES AND EXCHANGE COMMISSION NOR HAS THE SECURITIES AND EXCHANGE COMMISSION OR ANY STATE SECURITIES COMMISSION PASSED </w:t>
      </w:r>
      <w:r>
        <w:rPr>
          <w:rFonts w:ascii="Calibri" w:hAnsi="Calibri" w:cs="Calibri"/>
          <w:w w:val="135"/>
        </w:rPr>
        <w:t xml:space="preserve">UPON THE ACCURACY   OR ADEQUACY OF ANY INFORMATION GIVEN TO THE INVESTOR OR ANY OTHER INVESTOR IN ASSOCIATION WITH THE TRANSACTIONS CONTEMPLATED BY THIS AGREEMENT.  ANY REPRESENTATION TO THE CONTRARY IS A CRIMINAL  </w:t>
      </w:r>
      <w:r>
        <w:rPr>
          <w:rFonts w:ascii="Calibri" w:hAnsi="Calibri" w:cs="Calibri"/>
          <w:spacing w:val="24"/>
          <w:w w:val="135"/>
        </w:rPr>
        <w:t xml:space="preserve"> </w:t>
      </w:r>
      <w:r>
        <w:rPr>
          <w:rFonts w:ascii="Calibri" w:hAnsi="Calibri" w:cs="Calibri"/>
          <w:w w:val="135"/>
        </w:rPr>
        <w:t>OFFENSE.</w:t>
      </w:r>
    </w:p>
    <w:p w:rsidR="00000000" w:rsidRDefault="008A79D7">
      <w:pPr>
        <w:pStyle w:val="BodyText"/>
        <w:kinsoku w:val="0"/>
        <w:overflowPunct w:val="0"/>
        <w:spacing w:before="121" w:line="247" w:lineRule="auto"/>
        <w:ind w:right="240"/>
        <w:jc w:val="both"/>
        <w:rPr>
          <w:rFonts w:ascii="Calibri" w:hAnsi="Calibri" w:cs="Calibri"/>
        </w:rPr>
      </w:pPr>
      <w:r>
        <w:rPr>
          <w:rFonts w:ascii="Calibri" w:hAnsi="Calibri" w:cs="Calibri"/>
          <w:w w:val="135"/>
        </w:rPr>
        <w:t>THE RSAS HAVE NOT BEEN REGISTER</w:t>
      </w:r>
      <w:r>
        <w:rPr>
          <w:rFonts w:ascii="Calibri" w:hAnsi="Calibri" w:cs="Calibri"/>
          <w:w w:val="135"/>
        </w:rPr>
        <w:t>ED PURSUANT TO THE SECURITIES ACT OF 1933, AS AMENDED (THE "SECURITIES ACT"), IN RELIANCE UPON EXEMPTIONS FROM REGISTRATION UNDER THE SECURITIES ACT SET FORTH IN  SECTION  4(A)(6)  THEREOF AND IN SEC RULE 227 PROMULGATED THEREUNDER, AS WELL AS OTHER EXEMPT</w:t>
      </w:r>
      <w:r>
        <w:rPr>
          <w:rFonts w:ascii="Calibri" w:hAnsi="Calibri" w:cs="Calibri"/>
          <w:w w:val="135"/>
        </w:rPr>
        <w:t xml:space="preserve">IONS FROM REGISTRATION REQUIREMENTS. THE INVESTOR UNDERSTANDS THAT THE RSA MUST BE HELD INDEFINITELY UNLESS THE SALE OR OTHER TRANSFER THEREOF IS SUBSEQUENTLY REGISTERED UNDER THE SECURITIES ACT OR AN EXEMPTION FROM  SUCH REGISTRATION IS AVAILABLE. DURING </w:t>
      </w:r>
      <w:r>
        <w:rPr>
          <w:rFonts w:ascii="Calibri" w:hAnsi="Calibri" w:cs="Calibri"/>
          <w:w w:val="135"/>
        </w:rPr>
        <w:t xml:space="preserve">THE PERIOD IN WHICH  THE  RSAS  ARE BEING OFFERED AND SOLD BY THE COMPANY, AND FOR A PERIOD OF TWELVE MONTHS FROM THE DATE OF THE LAST SALE BY THE COMPANY OF AN RSA IN THE OFFERING,      ALL PERMITTED RESALES OF ALL OR ANY PART OF THIS RSA, BY ANY PERSON, </w:t>
      </w:r>
      <w:r>
        <w:rPr>
          <w:rFonts w:ascii="Calibri" w:hAnsi="Calibri" w:cs="Calibri"/>
          <w:w w:val="135"/>
        </w:rPr>
        <w:t xml:space="preserve">SHALL        BE MADE ONLY AS OUTLINED IN SECTION 227.501 OF THE SECURITIES </w:t>
      </w:r>
      <w:r>
        <w:rPr>
          <w:rFonts w:ascii="Calibri" w:hAnsi="Calibri" w:cs="Calibri"/>
          <w:spacing w:val="3"/>
          <w:w w:val="135"/>
        </w:rPr>
        <w:t xml:space="preserve"> </w:t>
      </w:r>
      <w:r>
        <w:rPr>
          <w:rFonts w:ascii="Calibri" w:hAnsi="Calibri" w:cs="Calibri"/>
          <w:w w:val="135"/>
        </w:rPr>
        <w:t>ACT.</w:t>
      </w:r>
    </w:p>
    <w:p w:rsidR="00000000" w:rsidRDefault="008A79D7">
      <w:pPr>
        <w:pStyle w:val="BodyText"/>
        <w:kinsoku w:val="0"/>
        <w:overflowPunct w:val="0"/>
        <w:spacing w:before="121" w:line="247" w:lineRule="auto"/>
        <w:ind w:right="242"/>
        <w:jc w:val="both"/>
        <w:rPr>
          <w:rFonts w:ascii="Calibri" w:hAnsi="Calibri" w:cs="Calibri"/>
        </w:rPr>
      </w:pPr>
      <w:r>
        <w:rPr>
          <w:rFonts w:ascii="Calibri" w:hAnsi="Calibri" w:cs="Calibri"/>
          <w:w w:val="135"/>
        </w:rPr>
        <w:t>THE INVESTOR ACKNOWLEDGES AND AGREES THAT IN MAKING AN INVESTMENT DECISION, IT MUST RELY ON ITS OWN EXAMINATION OF THE COMPANY AND THE TERMS OF THE OFFERING, INCLUDING THE MER</w:t>
      </w:r>
      <w:r>
        <w:rPr>
          <w:rFonts w:ascii="Calibri" w:hAnsi="Calibri" w:cs="Calibri"/>
          <w:w w:val="135"/>
        </w:rPr>
        <w:t>ITS AND RISKS INVOLVED. THERE IS NO GUARANTEE OF RETURNS. INVESTOR FURTHER ACKNOWLEDGES AND AGREES THAT IT MAY LOSE ITS ENTIRE</w:t>
      </w:r>
      <w:r>
        <w:rPr>
          <w:rFonts w:ascii="Calibri" w:hAnsi="Calibri" w:cs="Calibri"/>
          <w:spacing w:val="17"/>
          <w:w w:val="135"/>
        </w:rPr>
        <w:t xml:space="preserve"> </w:t>
      </w:r>
      <w:r>
        <w:rPr>
          <w:rFonts w:ascii="Calibri" w:hAnsi="Calibri" w:cs="Calibri"/>
          <w:w w:val="135"/>
        </w:rPr>
        <w:t>INVESTMENT.</w:t>
      </w:r>
    </w:p>
    <w:p w:rsidR="00000000" w:rsidRDefault="008A79D7">
      <w:pPr>
        <w:pStyle w:val="BodyText"/>
        <w:kinsoku w:val="0"/>
        <w:overflowPunct w:val="0"/>
        <w:spacing w:before="121"/>
        <w:ind w:left="3092" w:right="225"/>
        <w:rPr>
          <w:rFonts w:ascii="Calibri" w:hAnsi="Calibri" w:cs="Calibri"/>
        </w:rPr>
      </w:pPr>
      <w:r>
        <w:rPr>
          <w:rFonts w:ascii="Calibri" w:hAnsi="Calibri" w:cs="Calibri"/>
          <w:w w:val="135"/>
          <w:u w:val="single"/>
        </w:rPr>
        <w:t>REVENUE SHARING</w:t>
      </w:r>
      <w:r>
        <w:rPr>
          <w:rFonts w:ascii="Calibri" w:hAnsi="Calibri" w:cs="Calibri"/>
          <w:spacing w:val="-1"/>
          <w:w w:val="135"/>
          <w:u w:val="single"/>
        </w:rPr>
        <w:t xml:space="preserve"> </w:t>
      </w:r>
      <w:r>
        <w:rPr>
          <w:rFonts w:ascii="Calibri" w:hAnsi="Calibri" w:cs="Calibri"/>
          <w:w w:val="135"/>
          <w:u w:val="single"/>
        </w:rPr>
        <w:t>AGREEMENT</w:t>
      </w:r>
    </w:p>
    <w:p w:rsidR="00000000" w:rsidRDefault="008A79D7">
      <w:pPr>
        <w:pStyle w:val="BodyText"/>
        <w:kinsoku w:val="0"/>
        <w:overflowPunct w:val="0"/>
        <w:ind w:left="0"/>
        <w:rPr>
          <w:rFonts w:ascii="Calibri" w:hAnsi="Calibri" w:cs="Calibri"/>
          <w:sz w:val="14"/>
          <w:szCs w:val="14"/>
        </w:rPr>
      </w:pPr>
    </w:p>
    <w:p w:rsidR="00000000" w:rsidRDefault="008A79D7">
      <w:pPr>
        <w:pStyle w:val="BodyText"/>
        <w:kinsoku w:val="0"/>
        <w:overflowPunct w:val="0"/>
        <w:spacing w:before="67" w:line="247" w:lineRule="auto"/>
        <w:ind w:right="225" w:firstLine="720"/>
        <w:rPr>
          <w:w w:val="110"/>
        </w:rPr>
      </w:pPr>
      <w:r>
        <w:rPr>
          <w:w w:val="110"/>
        </w:rPr>
        <w:t>THIS REVENUE SHARING AGREEMENT (this "</w:t>
      </w:r>
      <w:r>
        <w:rPr>
          <w:w w:val="110"/>
          <w:u w:val="single"/>
        </w:rPr>
        <w:t>Agreement</w:t>
      </w:r>
      <w:r>
        <w:rPr>
          <w:w w:val="110"/>
        </w:rPr>
        <w:t xml:space="preserve">") is entered into by and </w:t>
      </w:r>
      <w:r>
        <w:rPr>
          <w:w w:val="110"/>
        </w:rPr>
        <w:t>between Acropolis Games LLC, a Michigan limited liability company (the "</w:t>
      </w:r>
      <w:r>
        <w:rPr>
          <w:w w:val="110"/>
          <w:u w:val="single"/>
        </w:rPr>
        <w:t>Company</w:t>
      </w:r>
      <w:r>
        <w:rPr>
          <w:w w:val="110"/>
        </w:rPr>
        <w:t xml:space="preserve">")  </w:t>
      </w:r>
      <w:r>
        <w:rPr>
          <w:spacing w:val="57"/>
          <w:w w:val="110"/>
        </w:rPr>
        <w:t xml:space="preserve"> </w:t>
      </w:r>
      <w:r>
        <w:rPr>
          <w:w w:val="110"/>
        </w:rPr>
        <w:t>and</w:t>
      </w:r>
    </w:p>
    <w:p w:rsidR="00000000" w:rsidRDefault="008A79D7">
      <w:pPr>
        <w:pStyle w:val="BodyText"/>
        <w:kinsoku w:val="0"/>
        <w:overflowPunct w:val="0"/>
        <w:spacing w:line="247" w:lineRule="auto"/>
        <w:ind w:right="239"/>
        <w:jc w:val="both"/>
      </w:pPr>
      <w:r>
        <w:rPr>
          <w:w w:val="110"/>
        </w:rPr>
        <w:t>{investor_name} ("</w:t>
      </w:r>
      <w:r>
        <w:rPr>
          <w:w w:val="110"/>
          <w:u w:val="single"/>
        </w:rPr>
        <w:t>Investor</w:t>
      </w:r>
      <w:r>
        <w:rPr>
          <w:w w:val="110"/>
        </w:rPr>
        <w:t>"). This Agreement is one in a series of Revenue Sharing</w:t>
      </w:r>
      <w:r>
        <w:rPr>
          <w:spacing w:val="57"/>
          <w:w w:val="110"/>
        </w:rPr>
        <w:t xml:space="preserve"> </w:t>
      </w:r>
      <w:r>
        <w:rPr>
          <w:w w:val="110"/>
        </w:rPr>
        <w:t>Agreements (collectively, "</w:t>
      </w:r>
      <w:r>
        <w:rPr>
          <w:w w:val="110"/>
          <w:u w:val="single"/>
        </w:rPr>
        <w:t>RSAs</w:t>
      </w:r>
      <w:r>
        <w:rPr>
          <w:w w:val="110"/>
        </w:rPr>
        <w:t>") being issued by the Company to investors pursuant t</w:t>
      </w:r>
      <w:r>
        <w:rPr>
          <w:w w:val="110"/>
        </w:rPr>
        <w:t>o the terms of those certain Regulation Crowdfunding offering materials (as supplemented or amended from time to time) (the "</w:t>
      </w:r>
      <w:r>
        <w:rPr>
          <w:w w:val="110"/>
          <w:u w:val="single"/>
        </w:rPr>
        <w:t>Offering Materials</w:t>
      </w:r>
      <w:r>
        <w:rPr>
          <w:w w:val="110"/>
        </w:rPr>
        <w:t>") available on the company offering profile at https://localstake.com/businesses/acropolis-games-llc) (the "Comp</w:t>
      </w:r>
      <w:r>
        <w:rPr>
          <w:w w:val="110"/>
        </w:rPr>
        <w:t xml:space="preserve">any Offering Profile") pursuant to which the Company will raise up to an aggregate amount of $105,000 from such investors (the </w:t>
      </w:r>
      <w:r>
        <w:rPr>
          <w:spacing w:val="33"/>
          <w:w w:val="110"/>
        </w:rPr>
        <w:t xml:space="preserve"> </w:t>
      </w:r>
      <w:r>
        <w:rPr>
          <w:w w:val="110"/>
        </w:rPr>
        <w:t>"</w:t>
      </w:r>
      <w:r>
        <w:rPr>
          <w:w w:val="110"/>
          <w:u w:val="single"/>
        </w:rPr>
        <w:t>Offering</w:t>
      </w:r>
      <w:r>
        <w:rPr>
          <w:w w:val="110"/>
        </w:rPr>
        <w:t>").</w:t>
      </w:r>
    </w:p>
    <w:p w:rsidR="00000000" w:rsidRDefault="008A79D7">
      <w:pPr>
        <w:pStyle w:val="BodyText"/>
        <w:kinsoku w:val="0"/>
        <w:overflowPunct w:val="0"/>
        <w:spacing w:before="5"/>
        <w:ind w:left="0"/>
        <w:rPr>
          <w:sz w:val="14"/>
          <w:szCs w:val="14"/>
        </w:rPr>
      </w:pPr>
    </w:p>
    <w:p w:rsidR="00000000" w:rsidRDefault="008A79D7">
      <w:pPr>
        <w:pStyle w:val="BodyText"/>
        <w:tabs>
          <w:tab w:val="left" w:pos="1557"/>
        </w:tabs>
        <w:kinsoku w:val="0"/>
        <w:overflowPunct w:val="0"/>
        <w:spacing w:before="73"/>
        <w:ind w:right="225"/>
        <w:rPr>
          <w:rFonts w:ascii="Calibri" w:hAnsi="Calibri" w:cs="Calibri"/>
        </w:rPr>
      </w:pPr>
      <w:r>
        <w:rPr>
          <w:rFonts w:ascii="Calibri" w:hAnsi="Calibri" w:cs="Calibri"/>
          <w:w w:val="120"/>
        </w:rPr>
        <w:t>Section</w:t>
      </w:r>
      <w:r>
        <w:rPr>
          <w:rFonts w:ascii="Calibri" w:hAnsi="Calibri" w:cs="Calibri"/>
          <w:spacing w:val="38"/>
          <w:w w:val="120"/>
        </w:rPr>
        <w:t xml:space="preserve"> </w:t>
      </w:r>
      <w:r>
        <w:rPr>
          <w:rFonts w:ascii="Calibri" w:hAnsi="Calibri" w:cs="Calibri"/>
          <w:w w:val="120"/>
        </w:rPr>
        <w:t>1.</w:t>
      </w:r>
      <w:r>
        <w:rPr>
          <w:rFonts w:ascii="Calibri" w:hAnsi="Calibri" w:cs="Calibri"/>
          <w:w w:val="120"/>
        </w:rPr>
        <w:tab/>
        <w:t xml:space="preserve">Investment  </w:t>
      </w:r>
      <w:r>
        <w:rPr>
          <w:rFonts w:ascii="Calibri" w:hAnsi="Calibri" w:cs="Calibri"/>
          <w:spacing w:val="30"/>
          <w:w w:val="120"/>
        </w:rPr>
        <w:t xml:space="preserve"> </w:t>
      </w:r>
      <w:r>
        <w:rPr>
          <w:rFonts w:ascii="Calibri" w:hAnsi="Calibri" w:cs="Calibri"/>
          <w:w w:val="120"/>
        </w:rPr>
        <w:t>Amount.</w:t>
      </w:r>
    </w:p>
    <w:p w:rsidR="00000000" w:rsidRDefault="008A79D7">
      <w:pPr>
        <w:pStyle w:val="BodyText"/>
        <w:kinsoku w:val="0"/>
        <w:overflowPunct w:val="0"/>
        <w:spacing w:before="6"/>
        <w:ind w:left="0"/>
        <w:rPr>
          <w:rFonts w:ascii="Calibri" w:hAnsi="Calibri" w:cs="Calibri"/>
        </w:rPr>
      </w:pPr>
    </w:p>
    <w:p w:rsidR="00000000" w:rsidRDefault="008A79D7">
      <w:pPr>
        <w:pStyle w:val="BodyText"/>
        <w:tabs>
          <w:tab w:val="left" w:pos="1844"/>
          <w:tab w:val="left" w:pos="2709"/>
          <w:tab w:val="left" w:pos="3119"/>
          <w:tab w:val="left" w:pos="3910"/>
          <w:tab w:val="left" w:pos="4432"/>
          <w:tab w:val="left" w:pos="5549"/>
          <w:tab w:val="left" w:pos="9067"/>
        </w:tabs>
        <w:kinsoku w:val="0"/>
        <w:overflowPunct w:val="0"/>
        <w:spacing w:line="247" w:lineRule="auto"/>
        <w:ind w:right="242" w:firstLine="720"/>
      </w:pPr>
      <w:r>
        <w:rPr>
          <w:w w:val="110"/>
        </w:rPr>
        <w:t>Investor</w:t>
      </w:r>
      <w:r>
        <w:rPr>
          <w:w w:val="110"/>
        </w:rPr>
        <w:tab/>
      </w:r>
      <w:r>
        <w:rPr>
          <w:spacing w:val="1"/>
        </w:rPr>
        <w:t>agrees</w:t>
      </w:r>
      <w:r>
        <w:rPr>
          <w:spacing w:val="1"/>
        </w:rPr>
        <w:tab/>
      </w:r>
      <w:r>
        <w:rPr>
          <w:w w:val="105"/>
        </w:rPr>
        <w:t>to</w:t>
      </w:r>
      <w:r>
        <w:rPr>
          <w:w w:val="105"/>
        </w:rPr>
        <w:tab/>
      </w:r>
      <w:r>
        <w:rPr>
          <w:w w:val="110"/>
        </w:rPr>
        <w:t>invest</w:t>
      </w:r>
      <w:r>
        <w:rPr>
          <w:w w:val="110"/>
        </w:rPr>
        <w:tab/>
      </w:r>
      <w:r>
        <w:rPr>
          <w:w w:val="105"/>
        </w:rPr>
        <w:t>the</w:t>
      </w:r>
      <w:r>
        <w:rPr>
          <w:w w:val="105"/>
        </w:rPr>
        <w:tab/>
      </w:r>
      <w:r>
        <w:rPr>
          <w:w w:val="110"/>
        </w:rPr>
        <w:t>following</w:t>
      </w:r>
      <w:r>
        <w:rPr>
          <w:w w:val="110"/>
        </w:rPr>
        <w:tab/>
      </w:r>
      <w:r>
        <w:rPr>
          <w:spacing w:val="1"/>
          <w:w w:val="110"/>
        </w:rPr>
        <w:t>amount:</w:t>
      </w:r>
      <w:r>
        <w:rPr>
          <w:w w:val="110"/>
        </w:rPr>
        <w:t xml:space="preserve"> </w:t>
      </w:r>
      <w:r>
        <w:rPr>
          <w:spacing w:val="37"/>
          <w:w w:val="110"/>
        </w:rPr>
        <w:t xml:space="preserve"> </w:t>
      </w:r>
      <w:r>
        <w:rPr>
          <w:spacing w:val="1"/>
          <w:w w:val="110"/>
        </w:rPr>
        <w:t>${investment_amount}</w:t>
      </w:r>
      <w:r>
        <w:rPr>
          <w:spacing w:val="1"/>
          <w:w w:val="110"/>
        </w:rPr>
        <w:tab/>
      </w:r>
      <w:r>
        <w:rPr>
          <w:w w:val="105"/>
        </w:rPr>
        <w:t xml:space="preserve">(the </w:t>
      </w:r>
      <w:r>
        <w:rPr>
          <w:w w:val="110"/>
        </w:rPr>
        <w:t>"</w:t>
      </w:r>
      <w:r>
        <w:rPr>
          <w:w w:val="110"/>
          <w:u w:val="single"/>
        </w:rPr>
        <w:t>Inves</w:t>
      </w:r>
      <w:r>
        <w:rPr>
          <w:w w:val="110"/>
          <w:u w:val="single"/>
        </w:rPr>
        <w:t>tment</w:t>
      </w:r>
      <w:r>
        <w:rPr>
          <w:spacing w:val="23"/>
          <w:w w:val="110"/>
          <w:u w:val="single"/>
        </w:rPr>
        <w:t xml:space="preserve"> </w:t>
      </w:r>
      <w:r>
        <w:rPr>
          <w:spacing w:val="1"/>
          <w:w w:val="110"/>
          <w:u w:val="single"/>
        </w:rPr>
        <w:t>Amount</w:t>
      </w:r>
      <w:r>
        <w:rPr>
          <w:spacing w:val="1"/>
          <w:w w:val="110"/>
        </w:rPr>
        <w:t>").</w:t>
      </w:r>
    </w:p>
    <w:p w:rsidR="00000000" w:rsidRDefault="008A79D7">
      <w:pPr>
        <w:pStyle w:val="BodyText"/>
        <w:kinsoku w:val="0"/>
        <w:overflowPunct w:val="0"/>
        <w:spacing w:before="5"/>
        <w:ind w:left="0"/>
        <w:rPr>
          <w:sz w:val="14"/>
          <w:szCs w:val="14"/>
        </w:rPr>
      </w:pPr>
    </w:p>
    <w:p w:rsidR="00000000" w:rsidRDefault="008A79D7">
      <w:pPr>
        <w:pStyle w:val="BodyText"/>
        <w:tabs>
          <w:tab w:val="left" w:pos="1557"/>
        </w:tabs>
        <w:kinsoku w:val="0"/>
        <w:overflowPunct w:val="0"/>
        <w:spacing w:before="73"/>
        <w:ind w:right="225"/>
        <w:rPr>
          <w:rFonts w:ascii="Calibri" w:hAnsi="Calibri" w:cs="Calibri"/>
        </w:rPr>
      </w:pPr>
      <w:r>
        <w:rPr>
          <w:rFonts w:ascii="Calibri" w:hAnsi="Calibri" w:cs="Calibri"/>
          <w:w w:val="125"/>
        </w:rPr>
        <w:t>Section</w:t>
      </w:r>
      <w:r>
        <w:rPr>
          <w:rFonts w:ascii="Calibri" w:hAnsi="Calibri" w:cs="Calibri"/>
          <w:spacing w:val="44"/>
          <w:w w:val="125"/>
        </w:rPr>
        <w:t xml:space="preserve"> </w:t>
      </w:r>
      <w:r>
        <w:rPr>
          <w:rFonts w:ascii="Calibri" w:hAnsi="Calibri" w:cs="Calibri"/>
          <w:w w:val="125"/>
        </w:rPr>
        <w:t>2.</w:t>
      </w:r>
      <w:r>
        <w:rPr>
          <w:rFonts w:ascii="Calibri" w:hAnsi="Calibri" w:cs="Calibri"/>
          <w:w w:val="125"/>
        </w:rPr>
        <w:tab/>
        <w:t>Certain  Defined</w:t>
      </w:r>
      <w:r>
        <w:rPr>
          <w:rFonts w:ascii="Calibri" w:hAnsi="Calibri" w:cs="Calibri"/>
          <w:spacing w:val="25"/>
          <w:w w:val="125"/>
        </w:rPr>
        <w:t xml:space="preserve"> </w:t>
      </w:r>
      <w:r>
        <w:rPr>
          <w:rFonts w:ascii="Calibri" w:hAnsi="Calibri" w:cs="Calibri"/>
          <w:w w:val="125"/>
        </w:rPr>
        <w:t>Terms.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 xml:space="preserve">For the purposes of this Agreement, certain capitalized terms used but not otherwise defined herein shall have the respective meanings ascribed to them on </w:t>
      </w:r>
      <w:r>
        <w:rPr>
          <w:w w:val="110"/>
          <w:u w:val="single"/>
        </w:rPr>
        <w:t xml:space="preserve">Exhibit A </w:t>
      </w:r>
      <w:r>
        <w:rPr>
          <w:w w:val="110"/>
        </w:rPr>
        <w:t xml:space="preserve">attached </w:t>
      </w:r>
      <w:r>
        <w:rPr>
          <w:w w:val="105"/>
        </w:rPr>
        <w:t>hereto and incorporated herein by</w:t>
      </w:r>
      <w:r>
        <w:rPr>
          <w:spacing w:val="12"/>
          <w:w w:val="105"/>
        </w:rPr>
        <w:t xml:space="preserve"> </w:t>
      </w:r>
      <w:r>
        <w:rPr>
          <w:w w:val="105"/>
        </w:rPr>
        <w:t>reference.</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30"/>
        </w:rPr>
        <w:t>Section</w:t>
      </w:r>
      <w:r>
        <w:rPr>
          <w:rFonts w:ascii="Calibri" w:hAnsi="Calibri" w:cs="Calibri"/>
          <w:spacing w:val="7"/>
          <w:w w:val="130"/>
        </w:rPr>
        <w:t xml:space="preserve"> </w:t>
      </w:r>
      <w:r>
        <w:rPr>
          <w:rFonts w:ascii="Calibri" w:hAnsi="Calibri" w:cs="Calibri"/>
          <w:w w:val="130"/>
        </w:rPr>
        <w:t>3.</w:t>
      </w:r>
      <w:r>
        <w:rPr>
          <w:rFonts w:ascii="Calibri" w:hAnsi="Calibri" w:cs="Calibri"/>
          <w:w w:val="130"/>
        </w:rPr>
        <w:tab/>
        <w:t>Administrative</w:t>
      </w:r>
      <w:r>
        <w:rPr>
          <w:rFonts w:ascii="Calibri" w:hAnsi="Calibri" w:cs="Calibri"/>
          <w:spacing w:val="17"/>
          <w:w w:val="130"/>
        </w:rPr>
        <w:t xml:space="preserve"> </w:t>
      </w:r>
      <w:r>
        <w:rPr>
          <w:rFonts w:ascii="Calibri" w:hAnsi="Calibri" w:cs="Calibri"/>
          <w:w w:val="130"/>
        </w:rPr>
        <w:t>Agent.</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The Investor hereby irrevocably appoints, designates and authorizes</w:t>
      </w:r>
      <w:r>
        <w:rPr>
          <w:spacing w:val="57"/>
          <w:w w:val="110"/>
        </w:rPr>
        <w:t xml:space="preserve"> </w:t>
      </w:r>
      <w:r>
        <w:rPr>
          <w:w w:val="110"/>
        </w:rPr>
        <w:t>the Administrative Agent as its administrative agent under this Agreement and irrevocably authorizes</w:t>
      </w:r>
      <w:r>
        <w:rPr>
          <w:spacing w:val="40"/>
          <w:w w:val="110"/>
        </w:rPr>
        <w:t xml:space="preserve"> </w:t>
      </w:r>
      <w:r>
        <w:rPr>
          <w:w w:val="110"/>
        </w:rPr>
        <w:t>the</w:t>
      </w:r>
      <w:r>
        <w:rPr>
          <w:spacing w:val="40"/>
          <w:w w:val="110"/>
        </w:rPr>
        <w:t xml:space="preserve"> </w:t>
      </w:r>
      <w:r>
        <w:rPr>
          <w:w w:val="110"/>
        </w:rPr>
        <w:t>Administrative</w:t>
      </w:r>
      <w:r>
        <w:rPr>
          <w:spacing w:val="40"/>
          <w:w w:val="110"/>
        </w:rPr>
        <w:t xml:space="preserve"> </w:t>
      </w:r>
      <w:r>
        <w:rPr>
          <w:w w:val="110"/>
        </w:rPr>
        <w:t>Agent</w:t>
      </w:r>
      <w:r>
        <w:rPr>
          <w:spacing w:val="40"/>
          <w:w w:val="110"/>
        </w:rPr>
        <w:t xml:space="preserve"> </w:t>
      </w:r>
      <w:r>
        <w:rPr>
          <w:w w:val="110"/>
        </w:rPr>
        <w:t>to</w:t>
      </w:r>
      <w:r>
        <w:rPr>
          <w:spacing w:val="41"/>
          <w:w w:val="110"/>
        </w:rPr>
        <w:t xml:space="preserve"> </w:t>
      </w:r>
      <w:r>
        <w:rPr>
          <w:w w:val="110"/>
        </w:rPr>
        <w:t>act</w:t>
      </w:r>
      <w:r>
        <w:rPr>
          <w:spacing w:val="40"/>
          <w:w w:val="110"/>
        </w:rPr>
        <w:t xml:space="preserve"> </w:t>
      </w:r>
      <w:r>
        <w:rPr>
          <w:w w:val="110"/>
        </w:rPr>
        <w:t>as</w:t>
      </w:r>
      <w:r>
        <w:rPr>
          <w:spacing w:val="40"/>
          <w:w w:val="110"/>
        </w:rPr>
        <w:t xml:space="preserve"> </w:t>
      </w:r>
      <w:r>
        <w:rPr>
          <w:w w:val="110"/>
        </w:rPr>
        <w:t>its</w:t>
      </w:r>
      <w:r>
        <w:rPr>
          <w:spacing w:val="40"/>
          <w:w w:val="110"/>
        </w:rPr>
        <w:t xml:space="preserve"> </w:t>
      </w:r>
      <w:r>
        <w:rPr>
          <w:w w:val="110"/>
        </w:rPr>
        <w:t>agent</w:t>
      </w:r>
      <w:r>
        <w:rPr>
          <w:spacing w:val="40"/>
          <w:w w:val="110"/>
        </w:rPr>
        <w:t xml:space="preserve"> </w:t>
      </w:r>
      <w:r>
        <w:rPr>
          <w:w w:val="110"/>
        </w:rPr>
        <w:t>and</w:t>
      </w:r>
      <w:r>
        <w:rPr>
          <w:spacing w:val="41"/>
          <w:w w:val="110"/>
        </w:rPr>
        <w:t xml:space="preserve"> </w:t>
      </w:r>
      <w:r>
        <w:rPr>
          <w:w w:val="110"/>
        </w:rPr>
        <w:t>to</w:t>
      </w:r>
      <w:r>
        <w:rPr>
          <w:spacing w:val="41"/>
          <w:w w:val="110"/>
        </w:rPr>
        <w:t xml:space="preserve"> </w:t>
      </w:r>
      <w:r>
        <w:rPr>
          <w:w w:val="110"/>
        </w:rPr>
        <w:t>take</w:t>
      </w:r>
      <w:r>
        <w:rPr>
          <w:spacing w:val="40"/>
          <w:w w:val="110"/>
        </w:rPr>
        <w:t xml:space="preserve"> </w:t>
      </w:r>
      <w:r>
        <w:rPr>
          <w:w w:val="110"/>
        </w:rPr>
        <w:t>such</w:t>
      </w:r>
      <w:r>
        <w:rPr>
          <w:spacing w:val="41"/>
          <w:w w:val="110"/>
        </w:rPr>
        <w:t xml:space="preserve"> </w:t>
      </w:r>
      <w:r>
        <w:rPr>
          <w:w w:val="110"/>
        </w:rPr>
        <w:t>actions</w:t>
      </w:r>
      <w:r>
        <w:rPr>
          <w:spacing w:val="40"/>
          <w:w w:val="110"/>
        </w:rPr>
        <w:t xml:space="preserve"> </w:t>
      </w:r>
      <w:r>
        <w:rPr>
          <w:w w:val="110"/>
        </w:rPr>
        <w:t>as</w:t>
      </w:r>
      <w:r>
        <w:rPr>
          <w:spacing w:val="40"/>
          <w:w w:val="110"/>
        </w:rPr>
        <w:t xml:space="preserve"> </w:t>
      </w:r>
      <w:r>
        <w:rPr>
          <w:w w:val="110"/>
        </w:rPr>
        <w:t>the</w:t>
      </w:r>
    </w:p>
    <w:p w:rsidR="00000000" w:rsidRDefault="008A79D7">
      <w:pPr>
        <w:pStyle w:val="BodyText"/>
        <w:kinsoku w:val="0"/>
        <w:overflowPunct w:val="0"/>
        <w:spacing w:line="247" w:lineRule="auto"/>
        <w:ind w:right="240" w:firstLine="720"/>
        <w:jc w:val="both"/>
        <w:sectPr w:rsidR="00000000">
          <w:footerReference w:type="default" r:id="rId7"/>
          <w:pgSz w:w="12240" w:h="15840"/>
          <w:pgMar w:top="1420" w:right="1200" w:bottom="1200" w:left="1320" w:header="0" w:footer="1010" w:gutter="0"/>
          <w:pgNumType w:start="1"/>
          <w:cols w:space="720"/>
          <w:noEndnote/>
        </w:sectPr>
      </w:pPr>
    </w:p>
    <w:p w:rsidR="00000000" w:rsidRDefault="008A79D7">
      <w:pPr>
        <w:pStyle w:val="BodyText"/>
        <w:kinsoku w:val="0"/>
        <w:overflowPunct w:val="0"/>
        <w:spacing w:before="55" w:line="247" w:lineRule="auto"/>
        <w:ind w:right="240"/>
        <w:jc w:val="both"/>
      </w:pPr>
      <w:r>
        <w:rPr>
          <w:w w:val="110"/>
        </w:rPr>
        <w:lastRenderedPageBreak/>
        <w:t>Investor is obligated or entitled to take under the provisions of this Agreement, including, without limitation, to (a) process payments of Monthly Revenue Share</w:t>
      </w:r>
      <w:r>
        <w:rPr>
          <w:w w:val="110"/>
        </w:rPr>
        <w:t xml:space="preserve"> Amounts, any late payment charges and any payments made in compliance with </w:t>
      </w:r>
      <w:r>
        <w:rPr>
          <w:w w:val="110"/>
          <w:u w:val="single"/>
        </w:rPr>
        <w:t>Sections 5</w:t>
      </w:r>
      <w:r>
        <w:rPr>
          <w:w w:val="110"/>
        </w:rPr>
        <w:t xml:space="preserve">, </w:t>
      </w:r>
      <w:r>
        <w:rPr>
          <w:w w:val="110"/>
          <w:u w:val="single"/>
        </w:rPr>
        <w:t>6</w:t>
      </w:r>
      <w:r>
        <w:rPr>
          <w:w w:val="110"/>
        </w:rPr>
        <w:t xml:space="preserve">, or </w:t>
      </w:r>
      <w:r>
        <w:rPr>
          <w:w w:val="110"/>
          <w:u w:val="single"/>
        </w:rPr>
        <w:t xml:space="preserve">7 </w:t>
      </w:r>
      <w:r>
        <w:rPr>
          <w:w w:val="110"/>
        </w:rPr>
        <w:t>of this Agreement and (b) to exercise such powers as are otherwise set forth herein, together with such</w:t>
      </w:r>
      <w:r>
        <w:rPr>
          <w:spacing w:val="-21"/>
          <w:w w:val="110"/>
        </w:rPr>
        <w:t xml:space="preserve"> </w:t>
      </w:r>
      <w:r>
        <w:rPr>
          <w:w w:val="110"/>
        </w:rPr>
        <w:t>other</w:t>
      </w:r>
      <w:r>
        <w:rPr>
          <w:spacing w:val="-22"/>
          <w:w w:val="110"/>
        </w:rPr>
        <w:t xml:space="preserve"> </w:t>
      </w:r>
      <w:r>
        <w:rPr>
          <w:w w:val="110"/>
        </w:rPr>
        <w:t>powers</w:t>
      </w:r>
      <w:r>
        <w:rPr>
          <w:spacing w:val="-21"/>
          <w:w w:val="110"/>
        </w:rPr>
        <w:t xml:space="preserve"> </w:t>
      </w:r>
      <w:r>
        <w:rPr>
          <w:w w:val="110"/>
        </w:rPr>
        <w:t>as</w:t>
      </w:r>
      <w:r>
        <w:rPr>
          <w:spacing w:val="-21"/>
          <w:w w:val="110"/>
        </w:rPr>
        <w:t xml:space="preserve"> </w:t>
      </w:r>
      <w:r>
        <w:rPr>
          <w:w w:val="110"/>
        </w:rPr>
        <w:t>are</w:t>
      </w:r>
      <w:r>
        <w:rPr>
          <w:spacing w:val="-21"/>
          <w:w w:val="110"/>
        </w:rPr>
        <w:t xml:space="preserve"> </w:t>
      </w:r>
      <w:r>
        <w:rPr>
          <w:w w:val="110"/>
        </w:rPr>
        <w:t>reasonably</w:t>
      </w:r>
      <w:r>
        <w:rPr>
          <w:spacing w:val="-21"/>
          <w:w w:val="110"/>
        </w:rPr>
        <w:t xml:space="preserve"> </w:t>
      </w:r>
      <w:r>
        <w:rPr>
          <w:w w:val="110"/>
        </w:rPr>
        <w:t>incidental</w:t>
      </w:r>
      <w:r>
        <w:rPr>
          <w:spacing w:val="-22"/>
          <w:w w:val="110"/>
        </w:rPr>
        <w:t xml:space="preserve"> </w:t>
      </w:r>
      <w:r>
        <w:rPr>
          <w:w w:val="110"/>
        </w:rPr>
        <w:t>thereto.</w:t>
      </w:r>
    </w:p>
    <w:p w:rsidR="00000000" w:rsidRDefault="008A79D7">
      <w:pPr>
        <w:pStyle w:val="BodyText"/>
        <w:kinsoku w:val="0"/>
        <w:overflowPunct w:val="0"/>
        <w:spacing w:before="120" w:line="247" w:lineRule="auto"/>
        <w:ind w:right="240" w:firstLine="720"/>
        <w:jc w:val="both"/>
      </w:pPr>
      <w:r>
        <w:rPr>
          <w:w w:val="110"/>
        </w:rPr>
        <w:t>When acting as an agent for the Investor within the scope of its authority, the Administrative Agent may execute any of its duties under this Agreement by or through agents, employees or attorneys-in-fact, including a third-party payment processor, and sha</w:t>
      </w:r>
      <w:r>
        <w:rPr>
          <w:w w:val="110"/>
        </w:rPr>
        <w:t>ll be entitled to advice of counsel concerning all matters pertaining to such duties. Notwithstanding any provision to the contrary contained elsewhere in this Agreement, the Administrative Agent, in its capacity as administrative agent, shall not have any</w:t>
      </w:r>
      <w:r>
        <w:rPr>
          <w:w w:val="110"/>
        </w:rPr>
        <w:t xml:space="preserve"> duties or responsibilities, except those expressly set forth herein, nor shall the Administrative  Agent have or be deemed to have any fiduciary relationship with Investor, and no implied covenants, functions, responsibilities, duties, obligations or liab</w:t>
      </w:r>
      <w:r>
        <w:rPr>
          <w:w w:val="110"/>
        </w:rPr>
        <w:t>ilities shall be read into this Agreement or otherwise exist against the Administrative Agent. The Administrative Agent, when acting within the scope of its authority, shall be entitled to rely, and shall be fully protected in relying, upon any writing, re</w:t>
      </w:r>
      <w:r>
        <w:rPr>
          <w:w w:val="110"/>
        </w:rPr>
        <w:t>solution, notice, consent, certificate, affidavit, letter, telegram, facsimile, telex or telephone message, statement or other document or conversation</w:t>
      </w:r>
      <w:r>
        <w:rPr>
          <w:spacing w:val="-13"/>
          <w:w w:val="110"/>
        </w:rPr>
        <w:t xml:space="preserve"> </w:t>
      </w:r>
      <w:r>
        <w:rPr>
          <w:w w:val="110"/>
        </w:rPr>
        <w:t>reasonably</w:t>
      </w:r>
      <w:r>
        <w:rPr>
          <w:spacing w:val="-14"/>
          <w:w w:val="110"/>
        </w:rPr>
        <w:t xml:space="preserve"> </w:t>
      </w:r>
      <w:r>
        <w:rPr>
          <w:w w:val="110"/>
        </w:rPr>
        <w:t>believed</w:t>
      </w:r>
      <w:r>
        <w:rPr>
          <w:spacing w:val="-13"/>
          <w:w w:val="110"/>
        </w:rPr>
        <w:t xml:space="preserve"> </w:t>
      </w:r>
      <w:r>
        <w:rPr>
          <w:w w:val="110"/>
        </w:rPr>
        <w:t>by</w:t>
      </w:r>
      <w:r>
        <w:rPr>
          <w:spacing w:val="-14"/>
          <w:w w:val="110"/>
        </w:rPr>
        <w:t xml:space="preserve"> </w:t>
      </w:r>
      <w:r>
        <w:rPr>
          <w:w w:val="110"/>
        </w:rPr>
        <w:t>it</w:t>
      </w:r>
      <w:r>
        <w:rPr>
          <w:spacing w:val="-14"/>
          <w:w w:val="110"/>
        </w:rPr>
        <w:t xml:space="preserve"> </w:t>
      </w:r>
      <w:r>
        <w:rPr>
          <w:w w:val="110"/>
        </w:rPr>
        <w:t>to</w:t>
      </w:r>
      <w:r>
        <w:rPr>
          <w:spacing w:val="-13"/>
          <w:w w:val="110"/>
        </w:rPr>
        <w:t xml:space="preserve"> </w:t>
      </w:r>
      <w:r>
        <w:rPr>
          <w:w w:val="110"/>
        </w:rPr>
        <w:t>be</w:t>
      </w:r>
      <w:r>
        <w:rPr>
          <w:spacing w:val="-14"/>
          <w:w w:val="110"/>
        </w:rPr>
        <w:t xml:space="preserve"> </w:t>
      </w:r>
      <w:r>
        <w:rPr>
          <w:w w:val="110"/>
        </w:rPr>
        <w:t>genuine</w:t>
      </w:r>
      <w:r>
        <w:rPr>
          <w:spacing w:val="-14"/>
          <w:w w:val="110"/>
        </w:rPr>
        <w:t xml:space="preserve"> </w:t>
      </w:r>
      <w:r>
        <w:rPr>
          <w:w w:val="110"/>
        </w:rPr>
        <w:t>and</w:t>
      </w:r>
      <w:r>
        <w:rPr>
          <w:spacing w:val="-13"/>
          <w:w w:val="110"/>
        </w:rPr>
        <w:t xml:space="preserve"> </w:t>
      </w:r>
      <w:r>
        <w:rPr>
          <w:w w:val="110"/>
        </w:rPr>
        <w:t>to</w:t>
      </w:r>
      <w:r>
        <w:rPr>
          <w:spacing w:val="-13"/>
          <w:w w:val="110"/>
        </w:rPr>
        <w:t xml:space="preserve"> </w:t>
      </w:r>
      <w:r>
        <w:rPr>
          <w:w w:val="110"/>
        </w:rPr>
        <w:t>have</w:t>
      </w:r>
      <w:r>
        <w:rPr>
          <w:spacing w:val="-14"/>
          <w:w w:val="110"/>
        </w:rPr>
        <w:t xml:space="preserve"> </w:t>
      </w:r>
      <w:r>
        <w:rPr>
          <w:w w:val="110"/>
        </w:rPr>
        <w:t>been</w:t>
      </w:r>
      <w:r>
        <w:rPr>
          <w:spacing w:val="-13"/>
          <w:w w:val="110"/>
        </w:rPr>
        <w:t xml:space="preserve"> </w:t>
      </w:r>
      <w:r>
        <w:rPr>
          <w:w w:val="110"/>
        </w:rPr>
        <w:t>signed,</w:t>
      </w:r>
      <w:r>
        <w:rPr>
          <w:spacing w:val="-15"/>
          <w:w w:val="110"/>
        </w:rPr>
        <w:t xml:space="preserve"> </w:t>
      </w:r>
      <w:r>
        <w:rPr>
          <w:w w:val="110"/>
        </w:rPr>
        <w:t>sent</w:t>
      </w:r>
      <w:r>
        <w:rPr>
          <w:spacing w:val="-14"/>
          <w:w w:val="110"/>
        </w:rPr>
        <w:t xml:space="preserve"> </w:t>
      </w:r>
      <w:r>
        <w:rPr>
          <w:w w:val="110"/>
        </w:rPr>
        <w:t>or</w:t>
      </w:r>
      <w:r>
        <w:rPr>
          <w:spacing w:val="-14"/>
          <w:w w:val="110"/>
        </w:rPr>
        <w:t xml:space="preserve"> </w:t>
      </w:r>
      <w:r>
        <w:rPr>
          <w:w w:val="110"/>
        </w:rPr>
        <w:t>made by the Investor or its</w:t>
      </w:r>
      <w:r>
        <w:rPr>
          <w:spacing w:val="23"/>
          <w:w w:val="110"/>
        </w:rPr>
        <w:t xml:space="preserve"> </w:t>
      </w:r>
      <w:r>
        <w:rPr>
          <w:w w:val="110"/>
        </w:rPr>
        <w:t>age</w:t>
      </w:r>
      <w:r>
        <w:rPr>
          <w:w w:val="110"/>
        </w:rPr>
        <w:t>nts.</w:t>
      </w:r>
    </w:p>
    <w:p w:rsidR="00000000" w:rsidRDefault="008A79D7">
      <w:pPr>
        <w:pStyle w:val="BodyText"/>
        <w:kinsoku w:val="0"/>
        <w:overflowPunct w:val="0"/>
        <w:spacing w:before="130"/>
        <w:jc w:val="both"/>
        <w:rPr>
          <w:rFonts w:ascii="Calibri" w:hAnsi="Calibri" w:cs="Calibri"/>
        </w:rPr>
      </w:pPr>
      <w:r>
        <w:rPr>
          <w:rFonts w:ascii="Calibri" w:hAnsi="Calibri" w:cs="Calibri"/>
          <w:w w:val="125"/>
        </w:rPr>
        <w:t xml:space="preserve">Section 4.          Payments of Monthly Revenue Share Amount; Late  </w:t>
      </w:r>
      <w:r>
        <w:rPr>
          <w:rFonts w:ascii="Calibri" w:hAnsi="Calibri" w:cs="Calibri"/>
          <w:spacing w:val="42"/>
          <w:w w:val="125"/>
        </w:rPr>
        <w:t xml:space="preserve"> </w:t>
      </w:r>
      <w:r>
        <w:rPr>
          <w:rFonts w:ascii="Calibri" w:hAnsi="Calibri" w:cs="Calibri"/>
          <w:w w:val="125"/>
        </w:rPr>
        <w:t>Payments.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38" w:firstLine="720"/>
        <w:jc w:val="both"/>
      </w:pPr>
      <w:r>
        <w:rPr>
          <w:w w:val="110"/>
        </w:rPr>
        <w:t>Commencing with the first full calendar month immediately following the Closing applicable</w:t>
      </w:r>
      <w:r>
        <w:rPr>
          <w:spacing w:val="-7"/>
          <w:w w:val="110"/>
        </w:rPr>
        <w:t xml:space="preserve"> </w:t>
      </w:r>
      <w:r>
        <w:rPr>
          <w:w w:val="110"/>
        </w:rPr>
        <w:t>to</w:t>
      </w:r>
      <w:r>
        <w:rPr>
          <w:spacing w:val="-7"/>
          <w:w w:val="110"/>
        </w:rPr>
        <w:t xml:space="preserve"> </w:t>
      </w:r>
      <w:r>
        <w:rPr>
          <w:w w:val="110"/>
        </w:rPr>
        <w:t>the</w:t>
      </w:r>
      <w:r>
        <w:rPr>
          <w:spacing w:val="-7"/>
          <w:w w:val="110"/>
        </w:rPr>
        <w:t xml:space="preserve"> </w:t>
      </w:r>
      <w:r>
        <w:rPr>
          <w:w w:val="110"/>
        </w:rPr>
        <w:t>Investor</w:t>
      </w:r>
      <w:r>
        <w:rPr>
          <w:spacing w:val="-7"/>
          <w:w w:val="110"/>
        </w:rPr>
        <w:t xml:space="preserve"> </w:t>
      </w:r>
      <w:r>
        <w:rPr>
          <w:w w:val="110"/>
        </w:rPr>
        <w:t>and</w:t>
      </w:r>
      <w:r>
        <w:rPr>
          <w:spacing w:val="-7"/>
          <w:w w:val="110"/>
        </w:rPr>
        <w:t xml:space="preserve"> </w:t>
      </w:r>
      <w:r>
        <w:rPr>
          <w:w w:val="110"/>
        </w:rPr>
        <w:t>until</w:t>
      </w:r>
      <w:r>
        <w:rPr>
          <w:spacing w:val="-8"/>
          <w:w w:val="110"/>
        </w:rPr>
        <w:t xml:space="preserve"> </w:t>
      </w:r>
      <w:r>
        <w:rPr>
          <w:w w:val="110"/>
        </w:rPr>
        <w:t>such</w:t>
      </w:r>
      <w:r>
        <w:rPr>
          <w:spacing w:val="-7"/>
          <w:w w:val="110"/>
        </w:rPr>
        <w:t xml:space="preserve"> </w:t>
      </w:r>
      <w:r>
        <w:rPr>
          <w:w w:val="110"/>
        </w:rPr>
        <w:t>time</w:t>
      </w:r>
      <w:r>
        <w:rPr>
          <w:spacing w:val="-7"/>
          <w:w w:val="110"/>
        </w:rPr>
        <w:t xml:space="preserve"> </w:t>
      </w:r>
      <w:r>
        <w:rPr>
          <w:w w:val="110"/>
        </w:rPr>
        <w:t>as</w:t>
      </w:r>
      <w:r>
        <w:rPr>
          <w:spacing w:val="-7"/>
          <w:w w:val="110"/>
        </w:rPr>
        <w:t xml:space="preserve"> </w:t>
      </w:r>
      <w:r>
        <w:rPr>
          <w:w w:val="110"/>
        </w:rPr>
        <w:t>the</w:t>
      </w:r>
      <w:r>
        <w:rPr>
          <w:spacing w:val="-7"/>
          <w:w w:val="110"/>
        </w:rPr>
        <w:t xml:space="preserve"> </w:t>
      </w:r>
      <w:r>
        <w:rPr>
          <w:w w:val="110"/>
        </w:rPr>
        <w:t>Investor</w:t>
      </w:r>
      <w:r>
        <w:rPr>
          <w:spacing w:val="-7"/>
          <w:w w:val="110"/>
        </w:rPr>
        <w:t xml:space="preserve"> </w:t>
      </w:r>
      <w:r>
        <w:rPr>
          <w:w w:val="110"/>
        </w:rPr>
        <w:t>has</w:t>
      </w:r>
      <w:r>
        <w:rPr>
          <w:spacing w:val="-7"/>
          <w:w w:val="110"/>
        </w:rPr>
        <w:t xml:space="preserve"> </w:t>
      </w:r>
      <w:r>
        <w:rPr>
          <w:w w:val="110"/>
        </w:rPr>
        <w:t>received</w:t>
      </w:r>
      <w:r>
        <w:rPr>
          <w:spacing w:val="-7"/>
          <w:w w:val="110"/>
        </w:rPr>
        <w:t xml:space="preserve"> </w:t>
      </w:r>
      <w:r>
        <w:rPr>
          <w:w w:val="110"/>
        </w:rPr>
        <w:t>payments</w:t>
      </w:r>
      <w:r>
        <w:rPr>
          <w:spacing w:val="-7"/>
          <w:w w:val="110"/>
        </w:rPr>
        <w:t xml:space="preserve"> </w:t>
      </w:r>
      <w:r>
        <w:rPr>
          <w:w w:val="110"/>
        </w:rPr>
        <w:t>from</w:t>
      </w:r>
      <w:r>
        <w:rPr>
          <w:spacing w:val="-7"/>
          <w:w w:val="110"/>
        </w:rPr>
        <w:t xml:space="preserve"> </w:t>
      </w:r>
      <w:r>
        <w:rPr>
          <w:w w:val="110"/>
        </w:rPr>
        <w:t>the Company</w:t>
      </w:r>
      <w:r>
        <w:rPr>
          <w:spacing w:val="-23"/>
          <w:w w:val="110"/>
        </w:rPr>
        <w:t xml:space="preserve"> </w:t>
      </w:r>
      <w:r>
        <w:rPr>
          <w:w w:val="110"/>
        </w:rPr>
        <w:t>pursuant</w:t>
      </w:r>
      <w:r>
        <w:rPr>
          <w:spacing w:val="-23"/>
          <w:w w:val="110"/>
        </w:rPr>
        <w:t xml:space="preserve"> </w:t>
      </w:r>
      <w:r>
        <w:rPr>
          <w:w w:val="110"/>
        </w:rPr>
        <w:t>to</w:t>
      </w:r>
      <w:r>
        <w:rPr>
          <w:spacing w:val="-23"/>
          <w:w w:val="110"/>
        </w:rPr>
        <w:t xml:space="preserve"> </w:t>
      </w:r>
      <w:r>
        <w:rPr>
          <w:w w:val="110"/>
        </w:rPr>
        <w:t>this</w:t>
      </w:r>
      <w:r>
        <w:rPr>
          <w:spacing w:val="-23"/>
          <w:w w:val="110"/>
        </w:rPr>
        <w:t xml:space="preserve"> </w:t>
      </w:r>
      <w:r>
        <w:rPr>
          <w:w w:val="110"/>
        </w:rPr>
        <w:t>Agreement</w:t>
      </w:r>
      <w:r>
        <w:rPr>
          <w:spacing w:val="-23"/>
          <w:w w:val="110"/>
        </w:rPr>
        <w:t xml:space="preserve"> </w:t>
      </w:r>
      <w:r>
        <w:rPr>
          <w:w w:val="110"/>
        </w:rPr>
        <w:t>totaling,</w:t>
      </w:r>
      <w:r>
        <w:rPr>
          <w:spacing w:val="-23"/>
          <w:w w:val="110"/>
        </w:rPr>
        <w:t xml:space="preserve"> </w:t>
      </w:r>
      <w:r>
        <w:rPr>
          <w:w w:val="110"/>
        </w:rPr>
        <w:t>in</w:t>
      </w:r>
      <w:r>
        <w:rPr>
          <w:spacing w:val="-23"/>
          <w:w w:val="110"/>
        </w:rPr>
        <w:t xml:space="preserve"> </w:t>
      </w:r>
      <w:r>
        <w:rPr>
          <w:w w:val="110"/>
        </w:rPr>
        <w:t>the</w:t>
      </w:r>
      <w:r>
        <w:rPr>
          <w:spacing w:val="-23"/>
          <w:w w:val="110"/>
        </w:rPr>
        <w:t xml:space="preserve"> </w:t>
      </w:r>
      <w:r>
        <w:rPr>
          <w:w w:val="110"/>
        </w:rPr>
        <w:t>aggregate,</w:t>
      </w:r>
      <w:r>
        <w:rPr>
          <w:spacing w:val="-23"/>
          <w:w w:val="110"/>
        </w:rPr>
        <w:t xml:space="preserve"> </w:t>
      </w:r>
      <w:r>
        <w:rPr>
          <w:w w:val="110"/>
        </w:rPr>
        <w:t>the</w:t>
      </w:r>
      <w:r>
        <w:rPr>
          <w:spacing w:val="-23"/>
          <w:w w:val="110"/>
        </w:rPr>
        <w:t xml:space="preserve"> </w:t>
      </w:r>
      <w:r>
        <w:rPr>
          <w:w w:val="110"/>
        </w:rPr>
        <w:t>Maximum</w:t>
      </w:r>
      <w:r>
        <w:rPr>
          <w:spacing w:val="-22"/>
          <w:w w:val="110"/>
        </w:rPr>
        <w:t xml:space="preserve"> </w:t>
      </w:r>
      <w:r>
        <w:rPr>
          <w:w w:val="110"/>
        </w:rPr>
        <w:t>Revenue</w:t>
      </w:r>
      <w:r>
        <w:rPr>
          <w:spacing w:val="-23"/>
          <w:w w:val="110"/>
        </w:rPr>
        <w:t xml:space="preserve"> </w:t>
      </w:r>
      <w:r>
        <w:rPr>
          <w:w w:val="110"/>
        </w:rPr>
        <w:t>Share Amount, the Investor shall be entitled to receive a payment from the Company for each calendar</w:t>
      </w:r>
      <w:r>
        <w:rPr>
          <w:spacing w:val="-20"/>
          <w:w w:val="110"/>
        </w:rPr>
        <w:t xml:space="preserve"> </w:t>
      </w:r>
      <w:r>
        <w:rPr>
          <w:w w:val="110"/>
        </w:rPr>
        <w:t>month</w:t>
      </w:r>
      <w:r>
        <w:rPr>
          <w:spacing w:val="-20"/>
          <w:w w:val="110"/>
        </w:rPr>
        <w:t xml:space="preserve"> </w:t>
      </w:r>
      <w:r>
        <w:rPr>
          <w:w w:val="110"/>
        </w:rPr>
        <w:t>in</w:t>
      </w:r>
      <w:r>
        <w:rPr>
          <w:spacing w:val="-20"/>
          <w:w w:val="110"/>
        </w:rPr>
        <w:t xml:space="preserve"> </w:t>
      </w:r>
      <w:r>
        <w:rPr>
          <w:w w:val="110"/>
        </w:rPr>
        <w:t>an</w:t>
      </w:r>
      <w:r>
        <w:rPr>
          <w:spacing w:val="-20"/>
          <w:w w:val="110"/>
        </w:rPr>
        <w:t xml:space="preserve"> </w:t>
      </w:r>
      <w:r>
        <w:rPr>
          <w:w w:val="110"/>
        </w:rPr>
        <w:t>amount</w:t>
      </w:r>
      <w:r>
        <w:rPr>
          <w:spacing w:val="-20"/>
          <w:w w:val="110"/>
        </w:rPr>
        <w:t xml:space="preserve"> </w:t>
      </w:r>
      <w:r>
        <w:rPr>
          <w:w w:val="110"/>
        </w:rPr>
        <w:t>equal</w:t>
      </w:r>
      <w:r>
        <w:rPr>
          <w:spacing w:val="-20"/>
          <w:w w:val="110"/>
        </w:rPr>
        <w:t xml:space="preserve"> </w:t>
      </w:r>
      <w:r>
        <w:rPr>
          <w:w w:val="110"/>
        </w:rPr>
        <w:t>to</w:t>
      </w:r>
      <w:r>
        <w:rPr>
          <w:spacing w:val="-20"/>
          <w:w w:val="110"/>
        </w:rPr>
        <w:t xml:space="preserve"> </w:t>
      </w:r>
      <w:r>
        <w:rPr>
          <w:w w:val="110"/>
        </w:rPr>
        <w:t>the</w:t>
      </w:r>
      <w:r>
        <w:rPr>
          <w:spacing w:val="-20"/>
          <w:w w:val="110"/>
        </w:rPr>
        <w:t xml:space="preserve"> </w:t>
      </w:r>
      <w:r>
        <w:rPr>
          <w:w w:val="110"/>
        </w:rPr>
        <w:t>Monthly</w:t>
      </w:r>
      <w:r>
        <w:rPr>
          <w:spacing w:val="-20"/>
          <w:w w:val="110"/>
        </w:rPr>
        <w:t xml:space="preserve"> </w:t>
      </w:r>
      <w:r>
        <w:rPr>
          <w:w w:val="110"/>
        </w:rPr>
        <w:t>Revenue</w:t>
      </w:r>
      <w:r>
        <w:rPr>
          <w:spacing w:val="-20"/>
          <w:w w:val="110"/>
        </w:rPr>
        <w:t xml:space="preserve"> </w:t>
      </w:r>
      <w:r>
        <w:rPr>
          <w:w w:val="110"/>
        </w:rPr>
        <w:t>Share</w:t>
      </w:r>
      <w:r>
        <w:rPr>
          <w:spacing w:val="-20"/>
          <w:w w:val="110"/>
        </w:rPr>
        <w:t xml:space="preserve"> </w:t>
      </w:r>
      <w:r>
        <w:rPr>
          <w:w w:val="110"/>
        </w:rPr>
        <w:t>Amount</w:t>
      </w:r>
      <w:r>
        <w:rPr>
          <w:spacing w:val="-20"/>
          <w:w w:val="110"/>
        </w:rPr>
        <w:t xml:space="preserve"> </w:t>
      </w:r>
      <w:r>
        <w:rPr>
          <w:w w:val="110"/>
        </w:rPr>
        <w:t>and</w:t>
      </w:r>
      <w:r>
        <w:rPr>
          <w:spacing w:val="-20"/>
          <w:w w:val="110"/>
        </w:rPr>
        <w:t xml:space="preserve"> </w:t>
      </w:r>
      <w:r>
        <w:rPr>
          <w:w w:val="110"/>
        </w:rPr>
        <w:t>an</w:t>
      </w:r>
      <w:r>
        <w:rPr>
          <w:spacing w:val="-20"/>
          <w:w w:val="110"/>
        </w:rPr>
        <w:t xml:space="preserve"> </w:t>
      </w:r>
      <w:r>
        <w:rPr>
          <w:w w:val="110"/>
        </w:rPr>
        <w:t>unaudited statement</w:t>
      </w:r>
      <w:r>
        <w:rPr>
          <w:spacing w:val="-26"/>
          <w:w w:val="110"/>
        </w:rPr>
        <w:t xml:space="preserve"> </w:t>
      </w:r>
      <w:r>
        <w:rPr>
          <w:w w:val="110"/>
        </w:rPr>
        <w:t>of</w:t>
      </w:r>
      <w:r>
        <w:rPr>
          <w:spacing w:val="-26"/>
          <w:w w:val="110"/>
        </w:rPr>
        <w:t xml:space="preserve"> </w:t>
      </w:r>
      <w:r>
        <w:rPr>
          <w:w w:val="110"/>
        </w:rPr>
        <w:t>Monthly</w:t>
      </w:r>
      <w:r>
        <w:rPr>
          <w:spacing w:val="-25"/>
          <w:w w:val="110"/>
        </w:rPr>
        <w:t xml:space="preserve"> </w:t>
      </w:r>
      <w:r>
        <w:rPr>
          <w:w w:val="110"/>
        </w:rPr>
        <w:t>Gross</w:t>
      </w:r>
      <w:r>
        <w:rPr>
          <w:spacing w:val="-25"/>
          <w:w w:val="110"/>
        </w:rPr>
        <w:t xml:space="preserve"> </w:t>
      </w:r>
      <w:r>
        <w:rPr>
          <w:w w:val="110"/>
        </w:rPr>
        <w:t>Revenues</w:t>
      </w:r>
      <w:r>
        <w:rPr>
          <w:spacing w:val="-25"/>
          <w:w w:val="110"/>
        </w:rPr>
        <w:t xml:space="preserve"> </w:t>
      </w:r>
      <w:r>
        <w:rPr>
          <w:w w:val="110"/>
        </w:rPr>
        <w:t>applicable</w:t>
      </w:r>
      <w:r>
        <w:rPr>
          <w:spacing w:val="-25"/>
          <w:w w:val="110"/>
        </w:rPr>
        <w:t xml:space="preserve"> </w:t>
      </w:r>
      <w:r>
        <w:rPr>
          <w:w w:val="110"/>
        </w:rPr>
        <w:t>to</w:t>
      </w:r>
      <w:r>
        <w:rPr>
          <w:spacing w:val="-25"/>
          <w:w w:val="110"/>
        </w:rPr>
        <w:t xml:space="preserve"> </w:t>
      </w:r>
      <w:r>
        <w:rPr>
          <w:w w:val="110"/>
        </w:rPr>
        <w:t>the</w:t>
      </w:r>
      <w:r>
        <w:rPr>
          <w:spacing w:val="-25"/>
          <w:w w:val="110"/>
        </w:rPr>
        <w:t xml:space="preserve"> </w:t>
      </w:r>
      <w:r>
        <w:rPr>
          <w:w w:val="110"/>
        </w:rPr>
        <w:t>payment</w:t>
      </w:r>
      <w:r>
        <w:rPr>
          <w:spacing w:val="-26"/>
          <w:w w:val="110"/>
        </w:rPr>
        <w:t xml:space="preserve"> </w:t>
      </w:r>
      <w:r>
        <w:rPr>
          <w:w w:val="110"/>
        </w:rPr>
        <w:t>being</w:t>
      </w:r>
      <w:r>
        <w:rPr>
          <w:spacing w:val="-25"/>
          <w:w w:val="110"/>
        </w:rPr>
        <w:t xml:space="preserve"> </w:t>
      </w:r>
      <w:r>
        <w:rPr>
          <w:w w:val="110"/>
        </w:rPr>
        <w:t>made</w:t>
      </w:r>
      <w:r>
        <w:rPr>
          <w:spacing w:val="-25"/>
          <w:w w:val="110"/>
        </w:rPr>
        <w:t xml:space="preserve"> </w:t>
      </w:r>
      <w:r>
        <w:rPr>
          <w:w w:val="110"/>
        </w:rPr>
        <w:t>prepared</w:t>
      </w:r>
      <w:r>
        <w:rPr>
          <w:spacing w:val="-25"/>
          <w:w w:val="110"/>
        </w:rPr>
        <w:t xml:space="preserve"> </w:t>
      </w:r>
      <w:r>
        <w:rPr>
          <w:w w:val="110"/>
        </w:rPr>
        <w:t>by</w:t>
      </w:r>
      <w:r>
        <w:rPr>
          <w:spacing w:val="-25"/>
          <w:w w:val="110"/>
        </w:rPr>
        <w:t xml:space="preserve"> </w:t>
      </w:r>
      <w:r>
        <w:rPr>
          <w:w w:val="110"/>
        </w:rPr>
        <w:t>the Company. All payments of the Monthly Revenue Share Amount shall be paid by electronic ACH transfer to an account in the name of the Company designated by the</w:t>
      </w:r>
      <w:r>
        <w:rPr>
          <w:w w:val="110"/>
        </w:rPr>
        <w:t xml:space="preserve"> Administrative Agent prior to the first Closing of the RSAs (the "</w:t>
      </w:r>
      <w:r>
        <w:rPr>
          <w:w w:val="110"/>
          <w:u w:val="single"/>
        </w:rPr>
        <w:t>Holding Account</w:t>
      </w:r>
      <w:r>
        <w:rPr>
          <w:w w:val="110"/>
        </w:rPr>
        <w:t>") (with an accompanying attachment of the unaudited statement of Monthly Gross revenues applicable to the payment), f</w:t>
      </w:r>
      <w:r>
        <w:rPr>
          <w:w w:val="110"/>
        </w:rPr>
        <w:t>or further distribution to the Investor within thirty (30) calendar days after the last day of any calendar month during which any Monthly Gross Revenues attributable to the Monthly</w:t>
      </w:r>
      <w:r>
        <w:rPr>
          <w:spacing w:val="-18"/>
          <w:w w:val="110"/>
        </w:rPr>
        <w:t xml:space="preserve"> </w:t>
      </w:r>
      <w:r>
        <w:rPr>
          <w:w w:val="110"/>
        </w:rPr>
        <w:t>Revenue</w:t>
      </w:r>
      <w:r>
        <w:rPr>
          <w:spacing w:val="-18"/>
          <w:w w:val="110"/>
        </w:rPr>
        <w:t xml:space="preserve"> </w:t>
      </w:r>
      <w:r>
        <w:rPr>
          <w:w w:val="110"/>
        </w:rPr>
        <w:t>Share</w:t>
      </w:r>
      <w:r>
        <w:rPr>
          <w:spacing w:val="-18"/>
          <w:w w:val="110"/>
        </w:rPr>
        <w:t xml:space="preserve"> </w:t>
      </w:r>
      <w:r>
        <w:rPr>
          <w:w w:val="110"/>
        </w:rPr>
        <w:t>Amount</w:t>
      </w:r>
      <w:r>
        <w:rPr>
          <w:spacing w:val="-18"/>
          <w:w w:val="110"/>
        </w:rPr>
        <w:t xml:space="preserve"> </w:t>
      </w:r>
      <w:r>
        <w:rPr>
          <w:w w:val="110"/>
        </w:rPr>
        <w:t>are</w:t>
      </w:r>
      <w:r>
        <w:rPr>
          <w:spacing w:val="-18"/>
          <w:w w:val="110"/>
        </w:rPr>
        <w:t xml:space="preserve"> </w:t>
      </w:r>
      <w:r>
        <w:rPr>
          <w:w w:val="110"/>
        </w:rPr>
        <w:t>collected</w:t>
      </w:r>
      <w:r>
        <w:rPr>
          <w:spacing w:val="-18"/>
          <w:w w:val="110"/>
        </w:rPr>
        <w:t xml:space="preserve"> </w:t>
      </w:r>
      <w:r>
        <w:rPr>
          <w:w w:val="110"/>
        </w:rPr>
        <w:t>by</w:t>
      </w:r>
      <w:r>
        <w:rPr>
          <w:spacing w:val="-18"/>
          <w:w w:val="110"/>
        </w:rPr>
        <w:t xml:space="preserve"> </w:t>
      </w:r>
      <w:r>
        <w:rPr>
          <w:w w:val="110"/>
        </w:rPr>
        <w:t>the</w:t>
      </w:r>
      <w:r>
        <w:rPr>
          <w:spacing w:val="-18"/>
          <w:w w:val="110"/>
        </w:rPr>
        <w:t xml:space="preserve"> </w:t>
      </w:r>
      <w:r>
        <w:rPr>
          <w:w w:val="110"/>
        </w:rPr>
        <w:t>Company</w:t>
      </w:r>
      <w:r>
        <w:rPr>
          <w:spacing w:val="-18"/>
          <w:w w:val="110"/>
        </w:rPr>
        <w:t xml:space="preserve"> </w:t>
      </w:r>
      <w:r>
        <w:rPr>
          <w:w w:val="110"/>
        </w:rPr>
        <w:t>until</w:t>
      </w:r>
      <w:r>
        <w:rPr>
          <w:spacing w:val="-19"/>
          <w:w w:val="110"/>
        </w:rPr>
        <w:t xml:space="preserve"> </w:t>
      </w:r>
      <w:r>
        <w:rPr>
          <w:w w:val="110"/>
        </w:rPr>
        <w:t>the</w:t>
      </w:r>
      <w:r>
        <w:rPr>
          <w:spacing w:val="-18"/>
          <w:w w:val="110"/>
        </w:rPr>
        <w:t xml:space="preserve"> </w:t>
      </w:r>
      <w:r>
        <w:rPr>
          <w:w w:val="110"/>
        </w:rPr>
        <w:t>Investor</w:t>
      </w:r>
      <w:r>
        <w:rPr>
          <w:spacing w:val="-18"/>
          <w:w w:val="110"/>
        </w:rPr>
        <w:t xml:space="preserve"> </w:t>
      </w:r>
      <w:r>
        <w:rPr>
          <w:w w:val="110"/>
        </w:rPr>
        <w:t>has</w:t>
      </w:r>
      <w:r>
        <w:rPr>
          <w:spacing w:val="-18"/>
          <w:w w:val="110"/>
        </w:rPr>
        <w:t xml:space="preserve"> </w:t>
      </w:r>
      <w:r>
        <w:rPr>
          <w:w w:val="110"/>
        </w:rPr>
        <w:t>r</w:t>
      </w:r>
      <w:r>
        <w:rPr>
          <w:w w:val="110"/>
        </w:rPr>
        <w:t>eceived payments from the Company pursuant to this Agreement totaling, in the aggregate, the Maximum</w:t>
      </w:r>
      <w:r>
        <w:rPr>
          <w:spacing w:val="-17"/>
          <w:w w:val="110"/>
        </w:rPr>
        <w:t xml:space="preserve"> </w:t>
      </w:r>
      <w:r>
        <w:rPr>
          <w:w w:val="110"/>
        </w:rPr>
        <w:t>Revenue</w:t>
      </w:r>
      <w:r>
        <w:rPr>
          <w:spacing w:val="-18"/>
          <w:w w:val="110"/>
        </w:rPr>
        <w:t xml:space="preserve"> </w:t>
      </w:r>
      <w:r>
        <w:rPr>
          <w:w w:val="110"/>
        </w:rPr>
        <w:t>Share</w:t>
      </w:r>
      <w:r>
        <w:rPr>
          <w:spacing w:val="-18"/>
          <w:w w:val="110"/>
        </w:rPr>
        <w:t xml:space="preserve"> </w:t>
      </w:r>
      <w:r>
        <w:rPr>
          <w:w w:val="110"/>
        </w:rPr>
        <w:t>Amount.</w:t>
      </w:r>
      <w:r>
        <w:rPr>
          <w:spacing w:val="21"/>
          <w:w w:val="110"/>
        </w:rPr>
        <w:t xml:space="preserve"> </w:t>
      </w:r>
      <w:r>
        <w:rPr>
          <w:w w:val="110"/>
        </w:rPr>
        <w:t>For</w:t>
      </w:r>
      <w:r>
        <w:rPr>
          <w:spacing w:val="-18"/>
          <w:w w:val="110"/>
        </w:rPr>
        <w:t xml:space="preserve"> </w:t>
      </w:r>
      <w:r>
        <w:rPr>
          <w:w w:val="110"/>
        </w:rPr>
        <w:t>the</w:t>
      </w:r>
      <w:r>
        <w:rPr>
          <w:spacing w:val="-18"/>
          <w:w w:val="110"/>
        </w:rPr>
        <w:t xml:space="preserve"> </w:t>
      </w:r>
      <w:r>
        <w:rPr>
          <w:w w:val="110"/>
        </w:rPr>
        <w:t>avoidance</w:t>
      </w:r>
      <w:r>
        <w:rPr>
          <w:spacing w:val="-18"/>
          <w:w w:val="110"/>
        </w:rPr>
        <w:t xml:space="preserve"> </w:t>
      </w:r>
      <w:r>
        <w:rPr>
          <w:w w:val="110"/>
        </w:rPr>
        <w:t>of</w:t>
      </w:r>
      <w:r>
        <w:rPr>
          <w:spacing w:val="-18"/>
          <w:w w:val="110"/>
        </w:rPr>
        <w:t xml:space="preserve"> </w:t>
      </w:r>
      <w:r>
        <w:rPr>
          <w:w w:val="110"/>
        </w:rPr>
        <w:t>doubt,</w:t>
      </w:r>
      <w:r>
        <w:rPr>
          <w:spacing w:val="-18"/>
          <w:w w:val="110"/>
        </w:rPr>
        <w:t xml:space="preserve"> </w:t>
      </w:r>
      <w:r>
        <w:rPr>
          <w:w w:val="110"/>
        </w:rPr>
        <w:t>a</w:t>
      </w:r>
      <w:r>
        <w:rPr>
          <w:spacing w:val="-18"/>
          <w:w w:val="110"/>
        </w:rPr>
        <w:t xml:space="preserve"> </w:t>
      </w:r>
      <w:r>
        <w:rPr>
          <w:w w:val="110"/>
        </w:rPr>
        <w:t>payment</w:t>
      </w:r>
      <w:r>
        <w:rPr>
          <w:spacing w:val="-18"/>
          <w:w w:val="110"/>
        </w:rPr>
        <w:t xml:space="preserve"> </w:t>
      </w:r>
      <w:r>
        <w:rPr>
          <w:w w:val="110"/>
        </w:rPr>
        <w:t>will</w:t>
      </w:r>
      <w:r>
        <w:rPr>
          <w:spacing w:val="-18"/>
          <w:w w:val="110"/>
        </w:rPr>
        <w:t xml:space="preserve"> </w:t>
      </w:r>
      <w:r>
        <w:rPr>
          <w:w w:val="110"/>
        </w:rPr>
        <w:t>be</w:t>
      </w:r>
      <w:r>
        <w:rPr>
          <w:spacing w:val="-18"/>
          <w:w w:val="110"/>
        </w:rPr>
        <w:t xml:space="preserve"> </w:t>
      </w:r>
      <w:r>
        <w:rPr>
          <w:w w:val="110"/>
        </w:rPr>
        <w:t>considered paid</w:t>
      </w:r>
      <w:r>
        <w:rPr>
          <w:spacing w:val="-17"/>
          <w:w w:val="110"/>
        </w:rPr>
        <w:t xml:space="preserve"> </w:t>
      </w:r>
      <w:r>
        <w:rPr>
          <w:w w:val="110"/>
        </w:rPr>
        <w:t>by</w:t>
      </w:r>
      <w:r>
        <w:rPr>
          <w:spacing w:val="-17"/>
          <w:w w:val="110"/>
        </w:rPr>
        <w:t xml:space="preserve"> </w:t>
      </w:r>
      <w:r>
        <w:rPr>
          <w:w w:val="110"/>
        </w:rPr>
        <w:t>the</w:t>
      </w:r>
      <w:r>
        <w:rPr>
          <w:spacing w:val="-17"/>
          <w:w w:val="110"/>
        </w:rPr>
        <w:t xml:space="preserve"> </w:t>
      </w:r>
      <w:r>
        <w:rPr>
          <w:w w:val="110"/>
        </w:rPr>
        <w:t>Company</w:t>
      </w:r>
      <w:r>
        <w:rPr>
          <w:spacing w:val="-17"/>
          <w:w w:val="110"/>
        </w:rPr>
        <w:t xml:space="preserve"> </w:t>
      </w:r>
      <w:r>
        <w:rPr>
          <w:w w:val="110"/>
        </w:rPr>
        <w:t>when</w:t>
      </w:r>
      <w:r>
        <w:rPr>
          <w:spacing w:val="-17"/>
          <w:w w:val="110"/>
        </w:rPr>
        <w:t xml:space="preserve"> </w:t>
      </w:r>
      <w:r>
        <w:rPr>
          <w:w w:val="110"/>
        </w:rPr>
        <w:t>the</w:t>
      </w:r>
      <w:r>
        <w:rPr>
          <w:spacing w:val="-17"/>
          <w:w w:val="110"/>
        </w:rPr>
        <w:t xml:space="preserve"> </w:t>
      </w:r>
      <w:r>
        <w:rPr>
          <w:w w:val="110"/>
        </w:rPr>
        <w:t>Company</w:t>
      </w:r>
      <w:r>
        <w:rPr>
          <w:spacing w:val="-17"/>
          <w:w w:val="110"/>
        </w:rPr>
        <w:t xml:space="preserve"> </w:t>
      </w:r>
      <w:r>
        <w:rPr>
          <w:w w:val="110"/>
        </w:rPr>
        <w:t>has</w:t>
      </w:r>
      <w:r>
        <w:rPr>
          <w:spacing w:val="-17"/>
          <w:w w:val="110"/>
        </w:rPr>
        <w:t xml:space="preserve"> </w:t>
      </w:r>
      <w:r>
        <w:rPr>
          <w:w w:val="110"/>
        </w:rPr>
        <w:t>completed</w:t>
      </w:r>
      <w:r>
        <w:rPr>
          <w:spacing w:val="-17"/>
          <w:w w:val="110"/>
        </w:rPr>
        <w:t xml:space="preserve"> </w:t>
      </w:r>
      <w:r>
        <w:rPr>
          <w:w w:val="110"/>
        </w:rPr>
        <w:t>payment</w:t>
      </w:r>
      <w:r>
        <w:rPr>
          <w:spacing w:val="-17"/>
          <w:w w:val="110"/>
        </w:rPr>
        <w:t xml:space="preserve"> </w:t>
      </w:r>
      <w:r>
        <w:rPr>
          <w:w w:val="110"/>
        </w:rPr>
        <w:t>into</w:t>
      </w:r>
      <w:r>
        <w:rPr>
          <w:spacing w:val="-17"/>
          <w:w w:val="110"/>
        </w:rPr>
        <w:t xml:space="preserve"> </w:t>
      </w:r>
      <w:r>
        <w:rPr>
          <w:w w:val="110"/>
        </w:rPr>
        <w:t>the</w:t>
      </w:r>
      <w:r>
        <w:rPr>
          <w:spacing w:val="-17"/>
          <w:w w:val="110"/>
        </w:rPr>
        <w:t xml:space="preserve"> </w:t>
      </w:r>
      <w:r>
        <w:rPr>
          <w:w w:val="110"/>
        </w:rPr>
        <w:t>Holding</w:t>
      </w:r>
      <w:r>
        <w:rPr>
          <w:spacing w:val="-17"/>
          <w:w w:val="110"/>
        </w:rPr>
        <w:t xml:space="preserve"> </w:t>
      </w:r>
      <w:r>
        <w:rPr>
          <w:w w:val="110"/>
        </w:rPr>
        <w:t>Account by electronic means for further distribution to the Investor. The Administrative Agent shall cause its third-party payment processor to further distribute the Monthly Revenue Share Amount,</w:t>
      </w:r>
      <w:r>
        <w:rPr>
          <w:spacing w:val="-5"/>
          <w:w w:val="110"/>
        </w:rPr>
        <w:t xml:space="preserve"> </w:t>
      </w:r>
      <w:r>
        <w:rPr>
          <w:w w:val="110"/>
        </w:rPr>
        <w:t>or</w:t>
      </w:r>
      <w:r>
        <w:rPr>
          <w:spacing w:val="-5"/>
          <w:w w:val="110"/>
        </w:rPr>
        <w:t xml:space="preserve"> </w:t>
      </w:r>
      <w:r>
        <w:rPr>
          <w:w w:val="110"/>
        </w:rPr>
        <w:t>any</w:t>
      </w:r>
      <w:r>
        <w:rPr>
          <w:spacing w:val="-4"/>
          <w:w w:val="110"/>
        </w:rPr>
        <w:t xml:space="preserve"> </w:t>
      </w:r>
      <w:r>
        <w:rPr>
          <w:w w:val="110"/>
        </w:rPr>
        <w:t>other</w:t>
      </w:r>
      <w:r>
        <w:rPr>
          <w:spacing w:val="-5"/>
          <w:w w:val="110"/>
        </w:rPr>
        <w:t xml:space="preserve"> </w:t>
      </w:r>
      <w:r>
        <w:rPr>
          <w:w w:val="110"/>
        </w:rPr>
        <w:t>payment</w:t>
      </w:r>
      <w:r>
        <w:rPr>
          <w:spacing w:val="-5"/>
          <w:w w:val="110"/>
        </w:rPr>
        <w:t xml:space="preserve"> </w:t>
      </w:r>
      <w:r>
        <w:rPr>
          <w:w w:val="110"/>
        </w:rPr>
        <w:t>to</w:t>
      </w:r>
      <w:r>
        <w:rPr>
          <w:spacing w:val="-4"/>
          <w:w w:val="110"/>
        </w:rPr>
        <w:t xml:space="preserve"> </w:t>
      </w:r>
      <w:r>
        <w:rPr>
          <w:w w:val="110"/>
        </w:rPr>
        <w:t>be</w:t>
      </w:r>
      <w:r>
        <w:rPr>
          <w:spacing w:val="-4"/>
          <w:w w:val="110"/>
        </w:rPr>
        <w:t xml:space="preserve"> </w:t>
      </w:r>
      <w:r>
        <w:rPr>
          <w:w w:val="110"/>
        </w:rPr>
        <w:t>further</w:t>
      </w:r>
      <w:r>
        <w:rPr>
          <w:spacing w:val="-5"/>
          <w:w w:val="110"/>
        </w:rPr>
        <w:t xml:space="preserve"> </w:t>
      </w:r>
      <w:r>
        <w:rPr>
          <w:w w:val="110"/>
        </w:rPr>
        <w:t>distributed</w:t>
      </w:r>
      <w:r>
        <w:rPr>
          <w:spacing w:val="-4"/>
          <w:w w:val="110"/>
        </w:rPr>
        <w:t xml:space="preserve"> </w:t>
      </w:r>
      <w:r>
        <w:rPr>
          <w:w w:val="110"/>
        </w:rPr>
        <w:t>to</w:t>
      </w:r>
      <w:r>
        <w:rPr>
          <w:spacing w:val="-4"/>
          <w:w w:val="110"/>
        </w:rPr>
        <w:t xml:space="preserve"> </w:t>
      </w:r>
      <w:r>
        <w:rPr>
          <w:w w:val="110"/>
        </w:rPr>
        <w:t>the</w:t>
      </w:r>
      <w:r>
        <w:rPr>
          <w:spacing w:val="-4"/>
          <w:w w:val="110"/>
        </w:rPr>
        <w:t xml:space="preserve"> </w:t>
      </w:r>
      <w:r>
        <w:rPr>
          <w:w w:val="110"/>
        </w:rPr>
        <w:t>Investor</w:t>
      </w:r>
      <w:r>
        <w:rPr>
          <w:spacing w:val="-5"/>
          <w:w w:val="110"/>
        </w:rPr>
        <w:t xml:space="preserve"> </w:t>
      </w:r>
      <w:r>
        <w:rPr>
          <w:w w:val="110"/>
        </w:rPr>
        <w:t>under</w:t>
      </w:r>
      <w:r>
        <w:rPr>
          <w:spacing w:val="-5"/>
          <w:w w:val="110"/>
        </w:rPr>
        <w:t xml:space="preserve"> </w:t>
      </w:r>
      <w:r>
        <w:rPr>
          <w:w w:val="110"/>
        </w:rPr>
        <w:t>this</w:t>
      </w:r>
      <w:r>
        <w:rPr>
          <w:spacing w:val="-5"/>
          <w:w w:val="110"/>
        </w:rPr>
        <w:t xml:space="preserve"> </w:t>
      </w:r>
      <w:r>
        <w:rPr>
          <w:w w:val="110"/>
        </w:rPr>
        <w:t>Agreement, and shall distribute relevant information provided by the Company for distribution to the Investor within two (2) business days of</w:t>
      </w:r>
      <w:r>
        <w:rPr>
          <w:spacing w:val="45"/>
          <w:w w:val="110"/>
        </w:rPr>
        <w:t xml:space="preserve"> </w:t>
      </w:r>
      <w:r>
        <w:rPr>
          <w:w w:val="110"/>
        </w:rPr>
        <w:t>receipt.</w:t>
      </w:r>
    </w:p>
    <w:p w:rsidR="00000000" w:rsidRDefault="008A79D7">
      <w:pPr>
        <w:pStyle w:val="BodyText"/>
        <w:kinsoku w:val="0"/>
        <w:overflowPunct w:val="0"/>
        <w:spacing w:before="120" w:line="247" w:lineRule="auto"/>
        <w:ind w:right="240" w:firstLine="720"/>
        <w:jc w:val="both"/>
      </w:pPr>
      <w:r>
        <w:rPr>
          <w:w w:val="110"/>
        </w:rPr>
        <w:t>The Investor agrees to maintain an account with Localstake with current payment infor</w:t>
      </w:r>
      <w:r>
        <w:rPr>
          <w:w w:val="110"/>
        </w:rPr>
        <w:t>mation necessary for payments to the Investor to be completed. All such payments to the Investor shall be deposited into the Investor's linked account, as established on the Localstake</w:t>
      </w:r>
      <w:r>
        <w:rPr>
          <w:spacing w:val="-23"/>
          <w:w w:val="110"/>
        </w:rPr>
        <w:t xml:space="preserve"> </w:t>
      </w:r>
      <w:r>
        <w:rPr>
          <w:w w:val="110"/>
        </w:rPr>
        <w:t>Marketplace</w:t>
      </w:r>
      <w:r>
        <w:rPr>
          <w:spacing w:val="-23"/>
          <w:w w:val="110"/>
        </w:rPr>
        <w:t xml:space="preserve"> </w:t>
      </w:r>
      <w:r>
        <w:rPr>
          <w:w w:val="110"/>
        </w:rPr>
        <w:t>Platform,</w:t>
      </w:r>
      <w:r>
        <w:rPr>
          <w:spacing w:val="-24"/>
          <w:w w:val="110"/>
        </w:rPr>
        <w:t xml:space="preserve"> </w:t>
      </w:r>
      <w:r>
        <w:rPr>
          <w:w w:val="110"/>
        </w:rPr>
        <w:t>or</w:t>
      </w:r>
      <w:r>
        <w:rPr>
          <w:spacing w:val="-24"/>
          <w:w w:val="110"/>
        </w:rPr>
        <w:t xml:space="preserve"> </w:t>
      </w:r>
      <w:r>
        <w:rPr>
          <w:w w:val="110"/>
        </w:rPr>
        <w:t>any</w:t>
      </w:r>
      <w:r>
        <w:rPr>
          <w:spacing w:val="-23"/>
          <w:w w:val="110"/>
        </w:rPr>
        <w:t xml:space="preserve"> </w:t>
      </w:r>
      <w:r>
        <w:rPr>
          <w:w w:val="110"/>
        </w:rPr>
        <w:t>successor</w:t>
      </w:r>
      <w:r>
        <w:rPr>
          <w:spacing w:val="-24"/>
          <w:w w:val="110"/>
        </w:rPr>
        <w:t xml:space="preserve"> </w:t>
      </w:r>
      <w:r>
        <w:rPr>
          <w:w w:val="110"/>
        </w:rPr>
        <w:t>account</w:t>
      </w:r>
      <w:r>
        <w:rPr>
          <w:spacing w:val="-24"/>
          <w:w w:val="110"/>
        </w:rPr>
        <w:t xml:space="preserve"> </w:t>
      </w:r>
      <w:r>
        <w:rPr>
          <w:w w:val="110"/>
        </w:rPr>
        <w:t>thereto</w:t>
      </w:r>
      <w:r>
        <w:rPr>
          <w:spacing w:val="-23"/>
          <w:w w:val="110"/>
        </w:rPr>
        <w:t xml:space="preserve"> </w:t>
      </w:r>
      <w:r>
        <w:rPr>
          <w:w w:val="110"/>
        </w:rPr>
        <w:t>which</w:t>
      </w:r>
      <w:r>
        <w:rPr>
          <w:spacing w:val="-23"/>
          <w:w w:val="110"/>
        </w:rPr>
        <w:t xml:space="preserve"> </w:t>
      </w:r>
      <w:r>
        <w:rPr>
          <w:w w:val="110"/>
        </w:rPr>
        <w:t>may</w:t>
      </w:r>
      <w:r>
        <w:rPr>
          <w:spacing w:val="-23"/>
          <w:w w:val="110"/>
        </w:rPr>
        <w:t xml:space="preserve"> </w:t>
      </w:r>
      <w:r>
        <w:rPr>
          <w:w w:val="110"/>
        </w:rPr>
        <w:t>be</w:t>
      </w:r>
      <w:r>
        <w:rPr>
          <w:spacing w:val="-23"/>
          <w:w w:val="110"/>
        </w:rPr>
        <w:t xml:space="preserve"> </w:t>
      </w:r>
      <w:r>
        <w:rPr>
          <w:w w:val="110"/>
        </w:rPr>
        <w:t>est</w:t>
      </w:r>
      <w:r>
        <w:rPr>
          <w:w w:val="110"/>
        </w:rPr>
        <w:t>ablished by the Investor on the Localstake Marketplace Platform from time to time, or through any other</w:t>
      </w:r>
      <w:r>
        <w:rPr>
          <w:spacing w:val="-6"/>
          <w:w w:val="110"/>
        </w:rPr>
        <w:t xml:space="preserve"> </w:t>
      </w:r>
      <w:r>
        <w:rPr>
          <w:w w:val="110"/>
        </w:rPr>
        <w:t>payment</w:t>
      </w:r>
      <w:r>
        <w:rPr>
          <w:spacing w:val="-6"/>
          <w:w w:val="110"/>
        </w:rPr>
        <w:t xml:space="preserve"> </w:t>
      </w:r>
      <w:r>
        <w:rPr>
          <w:w w:val="110"/>
        </w:rPr>
        <w:t>method</w:t>
      </w:r>
      <w:r>
        <w:rPr>
          <w:spacing w:val="-5"/>
          <w:w w:val="110"/>
        </w:rPr>
        <w:t xml:space="preserve"> </w:t>
      </w:r>
      <w:r>
        <w:rPr>
          <w:w w:val="110"/>
        </w:rPr>
        <w:t>agreed</w:t>
      </w:r>
      <w:r>
        <w:rPr>
          <w:spacing w:val="-5"/>
          <w:w w:val="110"/>
        </w:rPr>
        <w:t xml:space="preserve"> </w:t>
      </w:r>
      <w:r>
        <w:rPr>
          <w:w w:val="110"/>
        </w:rPr>
        <w:t>upon</w:t>
      </w:r>
      <w:r>
        <w:rPr>
          <w:spacing w:val="-6"/>
          <w:w w:val="110"/>
        </w:rPr>
        <w:t xml:space="preserve"> </w:t>
      </w:r>
      <w:r>
        <w:rPr>
          <w:w w:val="110"/>
        </w:rPr>
        <w:t>by</w:t>
      </w:r>
      <w:r>
        <w:rPr>
          <w:spacing w:val="-6"/>
          <w:w w:val="110"/>
        </w:rPr>
        <w:t xml:space="preserve"> </w:t>
      </w:r>
      <w:r>
        <w:rPr>
          <w:w w:val="110"/>
        </w:rPr>
        <w:t>the</w:t>
      </w:r>
      <w:r>
        <w:rPr>
          <w:spacing w:val="-6"/>
          <w:w w:val="110"/>
        </w:rPr>
        <w:t xml:space="preserve"> </w:t>
      </w:r>
      <w:r>
        <w:rPr>
          <w:w w:val="110"/>
        </w:rPr>
        <w:t>Administrative</w:t>
      </w:r>
      <w:r>
        <w:rPr>
          <w:spacing w:val="-6"/>
          <w:w w:val="110"/>
        </w:rPr>
        <w:t xml:space="preserve"> </w:t>
      </w:r>
      <w:r>
        <w:rPr>
          <w:w w:val="110"/>
        </w:rPr>
        <w:t>Agent</w:t>
      </w:r>
      <w:r>
        <w:rPr>
          <w:spacing w:val="-6"/>
          <w:w w:val="110"/>
        </w:rPr>
        <w:t xml:space="preserve"> </w:t>
      </w:r>
      <w:r>
        <w:rPr>
          <w:w w:val="110"/>
        </w:rPr>
        <w:t>and</w:t>
      </w:r>
      <w:r>
        <w:rPr>
          <w:spacing w:val="-5"/>
          <w:w w:val="110"/>
        </w:rPr>
        <w:t xml:space="preserve"> </w:t>
      </w:r>
      <w:r>
        <w:rPr>
          <w:w w:val="110"/>
        </w:rPr>
        <w:t>the</w:t>
      </w:r>
      <w:r>
        <w:rPr>
          <w:spacing w:val="-6"/>
          <w:w w:val="110"/>
        </w:rPr>
        <w:t xml:space="preserve"> </w:t>
      </w:r>
      <w:r>
        <w:rPr>
          <w:w w:val="110"/>
        </w:rPr>
        <w:t>Investor,</w:t>
      </w:r>
      <w:r>
        <w:rPr>
          <w:spacing w:val="-6"/>
          <w:w w:val="110"/>
        </w:rPr>
        <w:t xml:space="preserve"> </w:t>
      </w:r>
      <w:r>
        <w:rPr>
          <w:w w:val="110"/>
        </w:rPr>
        <w:t>and</w:t>
      </w:r>
      <w:r>
        <w:rPr>
          <w:spacing w:val="-5"/>
          <w:w w:val="110"/>
        </w:rPr>
        <w:t xml:space="preserve"> </w:t>
      </w:r>
      <w:r>
        <w:rPr>
          <w:w w:val="110"/>
        </w:rPr>
        <w:t>shall be</w:t>
      </w:r>
      <w:r>
        <w:rPr>
          <w:spacing w:val="-9"/>
          <w:w w:val="110"/>
        </w:rPr>
        <w:t xml:space="preserve"> </w:t>
      </w:r>
      <w:r>
        <w:rPr>
          <w:w w:val="110"/>
        </w:rPr>
        <w:t>accompanied,</w:t>
      </w:r>
      <w:r>
        <w:rPr>
          <w:spacing w:val="-9"/>
          <w:w w:val="110"/>
        </w:rPr>
        <w:t xml:space="preserve"> </w:t>
      </w:r>
      <w:r>
        <w:rPr>
          <w:w w:val="110"/>
        </w:rPr>
        <w:t>to</w:t>
      </w:r>
      <w:r>
        <w:rPr>
          <w:spacing w:val="-8"/>
          <w:w w:val="110"/>
        </w:rPr>
        <w:t xml:space="preserve"> </w:t>
      </w:r>
      <w:r>
        <w:rPr>
          <w:w w:val="110"/>
        </w:rPr>
        <w:t>the</w:t>
      </w:r>
      <w:r>
        <w:rPr>
          <w:spacing w:val="-9"/>
          <w:w w:val="110"/>
        </w:rPr>
        <w:t xml:space="preserve"> </w:t>
      </w:r>
      <w:r>
        <w:rPr>
          <w:w w:val="110"/>
        </w:rPr>
        <w:t>extent</w:t>
      </w:r>
      <w:r>
        <w:rPr>
          <w:spacing w:val="-9"/>
          <w:w w:val="110"/>
        </w:rPr>
        <w:t xml:space="preserve"> </w:t>
      </w:r>
      <w:r>
        <w:rPr>
          <w:w w:val="110"/>
        </w:rPr>
        <w:t>received</w:t>
      </w:r>
      <w:r>
        <w:rPr>
          <w:spacing w:val="-8"/>
          <w:w w:val="110"/>
        </w:rPr>
        <w:t xml:space="preserve"> </w:t>
      </w:r>
      <w:r>
        <w:rPr>
          <w:w w:val="110"/>
        </w:rPr>
        <w:t>by</w:t>
      </w:r>
      <w:r>
        <w:rPr>
          <w:spacing w:val="-9"/>
          <w:w w:val="110"/>
        </w:rPr>
        <w:t xml:space="preserve"> </w:t>
      </w:r>
      <w:r>
        <w:rPr>
          <w:w w:val="110"/>
        </w:rPr>
        <w:t>the</w:t>
      </w:r>
      <w:r>
        <w:rPr>
          <w:spacing w:val="-9"/>
          <w:w w:val="110"/>
        </w:rPr>
        <w:t xml:space="preserve"> </w:t>
      </w:r>
      <w:r>
        <w:rPr>
          <w:w w:val="110"/>
        </w:rPr>
        <w:t>Administrative</w:t>
      </w:r>
      <w:r>
        <w:rPr>
          <w:spacing w:val="-9"/>
          <w:w w:val="110"/>
        </w:rPr>
        <w:t xml:space="preserve"> </w:t>
      </w:r>
      <w:r>
        <w:rPr>
          <w:w w:val="110"/>
        </w:rPr>
        <w:t>Agent</w:t>
      </w:r>
      <w:r>
        <w:rPr>
          <w:spacing w:val="-9"/>
          <w:w w:val="110"/>
        </w:rPr>
        <w:t xml:space="preserve"> </w:t>
      </w:r>
      <w:r>
        <w:rPr>
          <w:w w:val="110"/>
        </w:rPr>
        <w:t>from</w:t>
      </w:r>
      <w:r>
        <w:rPr>
          <w:spacing w:val="-7"/>
          <w:w w:val="110"/>
        </w:rPr>
        <w:t xml:space="preserve"> </w:t>
      </w:r>
      <w:r>
        <w:rPr>
          <w:w w:val="110"/>
        </w:rPr>
        <w:t>the</w:t>
      </w:r>
      <w:r>
        <w:rPr>
          <w:spacing w:val="-9"/>
          <w:w w:val="110"/>
        </w:rPr>
        <w:t xml:space="preserve"> </w:t>
      </w:r>
      <w:r>
        <w:rPr>
          <w:w w:val="110"/>
        </w:rPr>
        <w:t>Company,</w:t>
      </w:r>
      <w:r>
        <w:rPr>
          <w:spacing w:val="-9"/>
          <w:w w:val="110"/>
        </w:rPr>
        <w:t xml:space="preserve"> </w:t>
      </w:r>
      <w:r>
        <w:rPr>
          <w:w w:val="110"/>
        </w:rPr>
        <w:t>by the</w:t>
      </w:r>
      <w:r>
        <w:rPr>
          <w:spacing w:val="-9"/>
          <w:w w:val="110"/>
        </w:rPr>
        <w:t xml:space="preserve"> </w:t>
      </w:r>
      <w:r>
        <w:rPr>
          <w:w w:val="110"/>
        </w:rPr>
        <w:t>unaudited</w:t>
      </w:r>
      <w:r>
        <w:rPr>
          <w:spacing w:val="-9"/>
          <w:w w:val="110"/>
        </w:rPr>
        <w:t xml:space="preserve"> </w:t>
      </w:r>
      <w:r>
        <w:rPr>
          <w:w w:val="110"/>
        </w:rPr>
        <w:t>statement</w:t>
      </w:r>
      <w:r>
        <w:rPr>
          <w:spacing w:val="-10"/>
          <w:w w:val="110"/>
        </w:rPr>
        <w:t xml:space="preserve"> </w:t>
      </w:r>
      <w:r>
        <w:rPr>
          <w:w w:val="110"/>
        </w:rPr>
        <w:t>of</w:t>
      </w:r>
      <w:r>
        <w:rPr>
          <w:spacing w:val="-10"/>
          <w:w w:val="110"/>
        </w:rPr>
        <w:t xml:space="preserve"> </w:t>
      </w:r>
      <w:r>
        <w:rPr>
          <w:w w:val="110"/>
        </w:rPr>
        <w:t>Monthly</w:t>
      </w:r>
      <w:r>
        <w:rPr>
          <w:spacing w:val="-9"/>
          <w:w w:val="110"/>
        </w:rPr>
        <w:t xml:space="preserve"> </w:t>
      </w:r>
      <w:r>
        <w:rPr>
          <w:w w:val="110"/>
        </w:rPr>
        <w:t>Gross</w:t>
      </w:r>
      <w:r>
        <w:rPr>
          <w:spacing w:val="-9"/>
          <w:w w:val="110"/>
        </w:rPr>
        <w:t xml:space="preserve"> </w:t>
      </w:r>
      <w:r>
        <w:rPr>
          <w:w w:val="110"/>
        </w:rPr>
        <w:t>Revenues</w:t>
      </w:r>
      <w:r>
        <w:rPr>
          <w:spacing w:val="-9"/>
          <w:w w:val="110"/>
        </w:rPr>
        <w:t xml:space="preserve"> </w:t>
      </w:r>
      <w:r>
        <w:rPr>
          <w:w w:val="110"/>
        </w:rPr>
        <w:t>applicable</w:t>
      </w:r>
      <w:r>
        <w:rPr>
          <w:spacing w:val="-9"/>
          <w:w w:val="110"/>
        </w:rPr>
        <w:t xml:space="preserve"> </w:t>
      </w:r>
      <w:r>
        <w:rPr>
          <w:w w:val="110"/>
        </w:rPr>
        <w:t>to</w:t>
      </w:r>
      <w:r>
        <w:rPr>
          <w:spacing w:val="-9"/>
          <w:w w:val="110"/>
        </w:rPr>
        <w:t xml:space="preserve"> </w:t>
      </w:r>
      <w:r>
        <w:rPr>
          <w:w w:val="110"/>
        </w:rPr>
        <w:t>the</w:t>
      </w:r>
      <w:r>
        <w:rPr>
          <w:spacing w:val="-9"/>
          <w:w w:val="110"/>
        </w:rPr>
        <w:t xml:space="preserve"> </w:t>
      </w:r>
      <w:r>
        <w:rPr>
          <w:w w:val="110"/>
        </w:rPr>
        <w:t>payment</w:t>
      </w:r>
      <w:r>
        <w:rPr>
          <w:spacing w:val="-10"/>
          <w:w w:val="110"/>
        </w:rPr>
        <w:t xml:space="preserve"> </w:t>
      </w:r>
      <w:r>
        <w:rPr>
          <w:w w:val="110"/>
        </w:rPr>
        <w:t>being</w:t>
      </w:r>
      <w:r>
        <w:rPr>
          <w:spacing w:val="-9"/>
          <w:w w:val="110"/>
        </w:rPr>
        <w:t xml:space="preserve"> </w:t>
      </w:r>
      <w:r>
        <w:rPr>
          <w:w w:val="110"/>
        </w:rPr>
        <w:t>made to</w:t>
      </w:r>
      <w:r>
        <w:rPr>
          <w:spacing w:val="-22"/>
          <w:w w:val="110"/>
        </w:rPr>
        <w:t xml:space="preserve"> </w:t>
      </w:r>
      <w:r>
        <w:rPr>
          <w:w w:val="110"/>
        </w:rPr>
        <w:t>the</w:t>
      </w:r>
      <w:r>
        <w:rPr>
          <w:spacing w:val="-22"/>
          <w:w w:val="110"/>
        </w:rPr>
        <w:t xml:space="preserve"> </w:t>
      </w:r>
      <w:r>
        <w:rPr>
          <w:w w:val="110"/>
        </w:rPr>
        <w:t>Investor</w:t>
      </w:r>
      <w:r>
        <w:rPr>
          <w:spacing w:val="-23"/>
          <w:w w:val="110"/>
        </w:rPr>
        <w:t xml:space="preserve"> </w:t>
      </w:r>
      <w:r>
        <w:rPr>
          <w:w w:val="110"/>
        </w:rPr>
        <w:t>prepared</w:t>
      </w:r>
      <w:r>
        <w:rPr>
          <w:spacing w:val="-22"/>
          <w:w w:val="110"/>
        </w:rPr>
        <w:t xml:space="preserve"> </w:t>
      </w:r>
      <w:r>
        <w:rPr>
          <w:w w:val="110"/>
        </w:rPr>
        <w:t>by</w:t>
      </w:r>
      <w:r>
        <w:rPr>
          <w:spacing w:val="-22"/>
          <w:w w:val="110"/>
        </w:rPr>
        <w:t xml:space="preserve"> </w:t>
      </w:r>
      <w:r>
        <w:rPr>
          <w:w w:val="110"/>
        </w:rPr>
        <w:t>the</w:t>
      </w:r>
      <w:r>
        <w:rPr>
          <w:spacing w:val="-22"/>
          <w:w w:val="110"/>
        </w:rPr>
        <w:t xml:space="preserve"> </w:t>
      </w:r>
      <w:r>
        <w:rPr>
          <w:w w:val="110"/>
        </w:rPr>
        <w:t>Company.</w:t>
      </w:r>
    </w:p>
    <w:p w:rsidR="00000000" w:rsidRDefault="008A79D7">
      <w:pPr>
        <w:pStyle w:val="BodyText"/>
        <w:kinsoku w:val="0"/>
        <w:overflowPunct w:val="0"/>
        <w:spacing w:before="120" w:line="247" w:lineRule="auto"/>
        <w:ind w:right="240" w:firstLine="720"/>
        <w:jc w:val="both"/>
        <w:sectPr w:rsidR="00000000">
          <w:pgSz w:w="12240" w:h="15840"/>
          <w:pgMar w:top="1400" w:right="1200" w:bottom="1200" w:left="1320" w:header="0" w:footer="1010" w:gutter="0"/>
          <w:cols w:space="720"/>
          <w:noEndnote/>
        </w:sectPr>
      </w:pPr>
    </w:p>
    <w:p w:rsidR="00000000" w:rsidRDefault="008A79D7">
      <w:pPr>
        <w:pStyle w:val="BodyText"/>
        <w:kinsoku w:val="0"/>
        <w:overflowPunct w:val="0"/>
        <w:spacing w:before="55" w:line="247" w:lineRule="auto"/>
        <w:ind w:right="240" w:firstLine="720"/>
        <w:jc w:val="both"/>
      </w:pPr>
      <w:r>
        <w:rPr>
          <w:w w:val="110"/>
        </w:rPr>
        <w:lastRenderedPageBreak/>
        <w:t>All</w:t>
      </w:r>
      <w:r>
        <w:rPr>
          <w:spacing w:val="-5"/>
          <w:w w:val="110"/>
        </w:rPr>
        <w:t xml:space="preserve"> </w:t>
      </w:r>
      <w:r>
        <w:rPr>
          <w:w w:val="110"/>
        </w:rPr>
        <w:t>payments</w:t>
      </w:r>
      <w:r>
        <w:rPr>
          <w:spacing w:val="-5"/>
          <w:w w:val="110"/>
        </w:rPr>
        <w:t xml:space="preserve"> </w:t>
      </w:r>
      <w:r>
        <w:rPr>
          <w:w w:val="110"/>
        </w:rPr>
        <w:t>to</w:t>
      </w:r>
      <w:r>
        <w:rPr>
          <w:spacing w:val="-5"/>
          <w:w w:val="110"/>
        </w:rPr>
        <w:t xml:space="preserve"> </w:t>
      </w:r>
      <w:r>
        <w:rPr>
          <w:w w:val="110"/>
        </w:rPr>
        <w:t>the</w:t>
      </w:r>
      <w:r>
        <w:rPr>
          <w:spacing w:val="-5"/>
          <w:w w:val="110"/>
        </w:rPr>
        <w:t xml:space="preserve"> </w:t>
      </w:r>
      <w:r>
        <w:rPr>
          <w:w w:val="110"/>
        </w:rPr>
        <w:t>Investor</w:t>
      </w:r>
      <w:r>
        <w:rPr>
          <w:spacing w:val="-5"/>
          <w:w w:val="110"/>
        </w:rPr>
        <w:t xml:space="preserve"> </w:t>
      </w:r>
      <w:r>
        <w:rPr>
          <w:w w:val="110"/>
        </w:rPr>
        <w:t>pursuant</w:t>
      </w:r>
      <w:r>
        <w:rPr>
          <w:spacing w:val="-5"/>
          <w:w w:val="110"/>
        </w:rPr>
        <w:t xml:space="preserve"> </w:t>
      </w:r>
      <w:r>
        <w:rPr>
          <w:w w:val="110"/>
        </w:rPr>
        <w:t>to</w:t>
      </w:r>
      <w:r>
        <w:rPr>
          <w:spacing w:val="-5"/>
          <w:w w:val="110"/>
        </w:rPr>
        <w:t xml:space="preserve"> </w:t>
      </w:r>
      <w:r>
        <w:rPr>
          <w:w w:val="110"/>
        </w:rPr>
        <w:t>this</w:t>
      </w:r>
      <w:r>
        <w:rPr>
          <w:spacing w:val="-5"/>
          <w:w w:val="110"/>
        </w:rPr>
        <w:t xml:space="preserve"> </w:t>
      </w:r>
      <w:r>
        <w:rPr>
          <w:w w:val="110"/>
        </w:rPr>
        <w:t>Agreement</w:t>
      </w:r>
      <w:r>
        <w:rPr>
          <w:spacing w:val="-5"/>
          <w:w w:val="110"/>
        </w:rPr>
        <w:t xml:space="preserve"> </w:t>
      </w:r>
      <w:r>
        <w:rPr>
          <w:w w:val="110"/>
        </w:rPr>
        <w:t>shall</w:t>
      </w:r>
      <w:r>
        <w:rPr>
          <w:spacing w:val="-5"/>
          <w:w w:val="110"/>
        </w:rPr>
        <w:t xml:space="preserve"> </w:t>
      </w:r>
      <w:r>
        <w:rPr>
          <w:w w:val="110"/>
        </w:rPr>
        <w:t>be</w:t>
      </w:r>
      <w:r>
        <w:rPr>
          <w:spacing w:val="-5"/>
          <w:w w:val="110"/>
        </w:rPr>
        <w:t xml:space="preserve"> </w:t>
      </w:r>
      <w:r>
        <w:rPr>
          <w:w w:val="110"/>
        </w:rPr>
        <w:t>reduced</w:t>
      </w:r>
      <w:r>
        <w:rPr>
          <w:spacing w:val="-5"/>
          <w:w w:val="110"/>
        </w:rPr>
        <w:t xml:space="preserve"> </w:t>
      </w:r>
      <w:r>
        <w:rPr>
          <w:w w:val="110"/>
        </w:rPr>
        <w:t>by</w:t>
      </w:r>
      <w:r>
        <w:rPr>
          <w:spacing w:val="-5"/>
          <w:w w:val="110"/>
        </w:rPr>
        <w:t xml:space="preserve"> </w:t>
      </w:r>
      <w:r>
        <w:rPr>
          <w:w w:val="110"/>
        </w:rPr>
        <w:t>any</w:t>
      </w:r>
      <w:r>
        <w:rPr>
          <w:spacing w:val="-5"/>
          <w:w w:val="110"/>
        </w:rPr>
        <w:t xml:space="preserve"> </w:t>
      </w:r>
      <w:r>
        <w:rPr>
          <w:w w:val="110"/>
        </w:rPr>
        <w:t>cash r</w:t>
      </w:r>
      <w:r>
        <w:rPr>
          <w:w w:val="110"/>
        </w:rPr>
        <w:t>efunds paid (or properly accrued as payable under the Company's financial reporting policies) with respect to amounts previously reported to the Investor as Monthly Gross Revenue.</w:t>
      </w:r>
    </w:p>
    <w:p w:rsidR="00000000" w:rsidRDefault="008A79D7">
      <w:pPr>
        <w:pStyle w:val="BodyText"/>
        <w:kinsoku w:val="0"/>
        <w:overflowPunct w:val="0"/>
        <w:spacing w:before="120" w:line="247" w:lineRule="auto"/>
        <w:ind w:right="239" w:firstLine="720"/>
        <w:jc w:val="both"/>
      </w:pPr>
      <w:r>
        <w:rPr>
          <w:w w:val="110"/>
        </w:rPr>
        <w:t>No payment of the Monthly Revenue Share Amount made to an Investor by the Co</w:t>
      </w:r>
      <w:r>
        <w:rPr>
          <w:w w:val="110"/>
        </w:rPr>
        <w:t>mpany</w:t>
      </w:r>
      <w:r>
        <w:rPr>
          <w:spacing w:val="-14"/>
          <w:w w:val="110"/>
        </w:rPr>
        <w:t xml:space="preserve"> </w:t>
      </w:r>
      <w:r>
        <w:rPr>
          <w:w w:val="110"/>
        </w:rPr>
        <w:t>shall</w:t>
      </w:r>
      <w:r>
        <w:rPr>
          <w:spacing w:val="-14"/>
          <w:w w:val="110"/>
        </w:rPr>
        <w:t xml:space="preserve"> </w:t>
      </w:r>
      <w:r>
        <w:rPr>
          <w:w w:val="110"/>
        </w:rPr>
        <w:t>be</w:t>
      </w:r>
      <w:r>
        <w:rPr>
          <w:spacing w:val="-14"/>
          <w:w w:val="110"/>
        </w:rPr>
        <w:t xml:space="preserve"> </w:t>
      </w:r>
      <w:r>
        <w:rPr>
          <w:w w:val="110"/>
        </w:rPr>
        <w:t>allowed</w:t>
      </w:r>
      <w:r>
        <w:rPr>
          <w:spacing w:val="-13"/>
          <w:w w:val="110"/>
        </w:rPr>
        <w:t xml:space="preserve"> </w:t>
      </w:r>
      <w:r>
        <w:rPr>
          <w:w w:val="110"/>
        </w:rPr>
        <w:t>to</w:t>
      </w:r>
      <w:r>
        <w:rPr>
          <w:spacing w:val="-14"/>
          <w:w w:val="110"/>
        </w:rPr>
        <w:t xml:space="preserve"> </w:t>
      </w:r>
      <w:r>
        <w:rPr>
          <w:w w:val="110"/>
        </w:rPr>
        <w:t>have</w:t>
      </w:r>
      <w:r>
        <w:rPr>
          <w:spacing w:val="-14"/>
          <w:w w:val="110"/>
        </w:rPr>
        <w:t xml:space="preserve"> </w:t>
      </w:r>
      <w:r>
        <w:rPr>
          <w:w w:val="110"/>
        </w:rPr>
        <w:t>an</w:t>
      </w:r>
      <w:r>
        <w:rPr>
          <w:spacing w:val="-14"/>
          <w:w w:val="110"/>
        </w:rPr>
        <w:t xml:space="preserve"> </w:t>
      </w:r>
      <w:r>
        <w:rPr>
          <w:w w:val="110"/>
        </w:rPr>
        <w:t>interest</w:t>
      </w:r>
      <w:r>
        <w:rPr>
          <w:spacing w:val="-14"/>
          <w:w w:val="110"/>
        </w:rPr>
        <w:t xml:space="preserve"> </w:t>
      </w:r>
      <w:r>
        <w:rPr>
          <w:w w:val="110"/>
        </w:rPr>
        <w:t>payment</w:t>
      </w:r>
      <w:r>
        <w:rPr>
          <w:spacing w:val="-14"/>
          <w:w w:val="110"/>
        </w:rPr>
        <w:t xml:space="preserve"> </w:t>
      </w:r>
      <w:r>
        <w:rPr>
          <w:w w:val="110"/>
        </w:rPr>
        <w:t>that</w:t>
      </w:r>
      <w:r>
        <w:rPr>
          <w:spacing w:val="-14"/>
          <w:w w:val="110"/>
        </w:rPr>
        <w:t xml:space="preserve"> </w:t>
      </w:r>
      <w:r>
        <w:rPr>
          <w:w w:val="110"/>
        </w:rPr>
        <w:t>exceeds</w:t>
      </w:r>
      <w:r>
        <w:rPr>
          <w:spacing w:val="-14"/>
          <w:w w:val="110"/>
        </w:rPr>
        <w:t xml:space="preserve"> </w:t>
      </w:r>
      <w:r>
        <w:rPr>
          <w:w w:val="110"/>
        </w:rPr>
        <w:t>any</w:t>
      </w:r>
      <w:r>
        <w:rPr>
          <w:spacing w:val="-14"/>
          <w:w w:val="110"/>
        </w:rPr>
        <w:t xml:space="preserve"> </w:t>
      </w:r>
      <w:r>
        <w:rPr>
          <w:w w:val="110"/>
        </w:rPr>
        <w:t>statutory</w:t>
      </w:r>
      <w:r>
        <w:rPr>
          <w:spacing w:val="-14"/>
          <w:w w:val="110"/>
        </w:rPr>
        <w:t xml:space="preserve"> </w:t>
      </w:r>
      <w:r>
        <w:rPr>
          <w:w w:val="110"/>
        </w:rPr>
        <w:t>maximum interest rate imposed by Federal or state law. To the extent that a payment of the Monthly Revenue Share Amount has an estimated interest rate that exceeds a statutor</w:t>
      </w:r>
      <w:r>
        <w:rPr>
          <w:w w:val="110"/>
        </w:rPr>
        <w:t>y maximum interest rate imposed by Federal or state law, the Company will reduce the payment of the Monthly Revenue Share Amount to the maximum payment allowable under Federal or state laws.</w:t>
      </w:r>
      <w:r>
        <w:rPr>
          <w:spacing w:val="-5"/>
          <w:w w:val="110"/>
        </w:rPr>
        <w:t xml:space="preserve"> </w:t>
      </w:r>
      <w:r>
        <w:rPr>
          <w:w w:val="110"/>
        </w:rPr>
        <w:t>The</w:t>
      </w:r>
      <w:r>
        <w:rPr>
          <w:spacing w:val="-4"/>
          <w:w w:val="110"/>
        </w:rPr>
        <w:t xml:space="preserve"> </w:t>
      </w:r>
      <w:r>
        <w:rPr>
          <w:w w:val="110"/>
        </w:rPr>
        <w:t>immediate</w:t>
      </w:r>
      <w:r>
        <w:rPr>
          <w:spacing w:val="-4"/>
          <w:w w:val="110"/>
        </w:rPr>
        <w:t xml:space="preserve"> </w:t>
      </w:r>
      <w:r>
        <w:rPr>
          <w:w w:val="110"/>
        </w:rPr>
        <w:t>future</w:t>
      </w:r>
      <w:r>
        <w:rPr>
          <w:spacing w:val="-4"/>
          <w:w w:val="110"/>
        </w:rPr>
        <w:t xml:space="preserve"> </w:t>
      </w:r>
      <w:r>
        <w:rPr>
          <w:w w:val="110"/>
        </w:rPr>
        <w:t>payments</w:t>
      </w:r>
      <w:r>
        <w:rPr>
          <w:spacing w:val="-4"/>
          <w:w w:val="110"/>
        </w:rPr>
        <w:t xml:space="preserve"> </w:t>
      </w:r>
      <w:r>
        <w:rPr>
          <w:w w:val="110"/>
        </w:rPr>
        <w:t>of</w:t>
      </w:r>
      <w:r>
        <w:rPr>
          <w:spacing w:val="-4"/>
          <w:w w:val="110"/>
        </w:rPr>
        <w:t xml:space="preserve"> </w:t>
      </w:r>
      <w:r>
        <w:rPr>
          <w:w w:val="110"/>
        </w:rPr>
        <w:t>the</w:t>
      </w:r>
      <w:r>
        <w:rPr>
          <w:spacing w:val="-4"/>
          <w:w w:val="110"/>
        </w:rPr>
        <w:t xml:space="preserve"> </w:t>
      </w:r>
      <w:r>
        <w:rPr>
          <w:w w:val="110"/>
        </w:rPr>
        <w:t>Monthly</w:t>
      </w:r>
      <w:r>
        <w:rPr>
          <w:spacing w:val="-4"/>
          <w:w w:val="110"/>
        </w:rPr>
        <w:t xml:space="preserve"> </w:t>
      </w:r>
      <w:r>
        <w:rPr>
          <w:w w:val="110"/>
        </w:rPr>
        <w:t>Revenue</w:t>
      </w:r>
      <w:r>
        <w:rPr>
          <w:spacing w:val="-4"/>
          <w:w w:val="110"/>
        </w:rPr>
        <w:t xml:space="preserve"> </w:t>
      </w:r>
      <w:r>
        <w:rPr>
          <w:w w:val="110"/>
        </w:rPr>
        <w:t>Share</w:t>
      </w:r>
      <w:r>
        <w:rPr>
          <w:spacing w:val="-4"/>
          <w:w w:val="110"/>
        </w:rPr>
        <w:t xml:space="preserve"> </w:t>
      </w:r>
      <w:r>
        <w:rPr>
          <w:w w:val="110"/>
        </w:rPr>
        <w:t>Amount</w:t>
      </w:r>
      <w:r>
        <w:rPr>
          <w:spacing w:val="-4"/>
          <w:w w:val="110"/>
        </w:rPr>
        <w:t xml:space="preserve"> </w:t>
      </w:r>
      <w:r>
        <w:rPr>
          <w:w w:val="110"/>
        </w:rPr>
        <w:t>will</w:t>
      </w:r>
      <w:r>
        <w:rPr>
          <w:spacing w:val="-5"/>
          <w:w w:val="110"/>
        </w:rPr>
        <w:t xml:space="preserve"> </w:t>
      </w:r>
      <w:r>
        <w:rPr>
          <w:w w:val="110"/>
        </w:rPr>
        <w:t>include</w:t>
      </w:r>
      <w:r>
        <w:rPr>
          <w:spacing w:val="-4"/>
          <w:w w:val="110"/>
        </w:rPr>
        <w:t xml:space="preserve"> </w:t>
      </w:r>
      <w:r>
        <w:rPr>
          <w:w w:val="110"/>
        </w:rPr>
        <w:t>any unpaid</w:t>
      </w:r>
      <w:r>
        <w:rPr>
          <w:spacing w:val="-25"/>
          <w:w w:val="110"/>
        </w:rPr>
        <w:t xml:space="preserve"> </w:t>
      </w:r>
      <w:r>
        <w:rPr>
          <w:w w:val="110"/>
        </w:rPr>
        <w:t>amounts</w:t>
      </w:r>
      <w:r>
        <w:rPr>
          <w:spacing w:val="-25"/>
          <w:w w:val="110"/>
        </w:rPr>
        <w:t xml:space="preserve"> </w:t>
      </w:r>
      <w:r>
        <w:rPr>
          <w:w w:val="110"/>
        </w:rPr>
        <w:t>until</w:t>
      </w:r>
      <w:r>
        <w:rPr>
          <w:spacing w:val="-25"/>
          <w:w w:val="110"/>
        </w:rPr>
        <w:t xml:space="preserve"> </w:t>
      </w:r>
      <w:r>
        <w:rPr>
          <w:w w:val="110"/>
        </w:rPr>
        <w:t>there</w:t>
      </w:r>
      <w:r>
        <w:rPr>
          <w:spacing w:val="-25"/>
          <w:w w:val="110"/>
        </w:rPr>
        <w:t xml:space="preserve"> </w:t>
      </w:r>
      <w:r>
        <w:rPr>
          <w:w w:val="110"/>
        </w:rPr>
        <w:t>is</w:t>
      </w:r>
      <w:r>
        <w:rPr>
          <w:spacing w:val="-25"/>
          <w:w w:val="110"/>
        </w:rPr>
        <w:t xml:space="preserve"> </w:t>
      </w:r>
      <w:r>
        <w:rPr>
          <w:w w:val="110"/>
        </w:rPr>
        <w:t>no</w:t>
      </w:r>
      <w:r>
        <w:rPr>
          <w:spacing w:val="-25"/>
          <w:w w:val="110"/>
        </w:rPr>
        <w:t xml:space="preserve"> </w:t>
      </w:r>
      <w:r>
        <w:rPr>
          <w:w w:val="110"/>
        </w:rPr>
        <w:t>balance</w:t>
      </w:r>
      <w:r>
        <w:rPr>
          <w:spacing w:val="-25"/>
          <w:w w:val="110"/>
        </w:rPr>
        <w:t xml:space="preserve"> </w:t>
      </w:r>
      <w:r>
        <w:rPr>
          <w:w w:val="110"/>
        </w:rPr>
        <w:t>of</w:t>
      </w:r>
      <w:r>
        <w:rPr>
          <w:spacing w:val="-25"/>
          <w:w w:val="110"/>
        </w:rPr>
        <w:t xml:space="preserve"> </w:t>
      </w:r>
      <w:r>
        <w:rPr>
          <w:w w:val="110"/>
        </w:rPr>
        <w:t>any</w:t>
      </w:r>
      <w:r>
        <w:rPr>
          <w:spacing w:val="-25"/>
          <w:w w:val="110"/>
        </w:rPr>
        <w:t xml:space="preserve"> </w:t>
      </w:r>
      <w:r>
        <w:rPr>
          <w:w w:val="110"/>
        </w:rPr>
        <w:t>unpaid</w:t>
      </w:r>
      <w:r>
        <w:rPr>
          <w:spacing w:val="-25"/>
          <w:w w:val="110"/>
        </w:rPr>
        <w:t xml:space="preserve"> </w:t>
      </w:r>
      <w:r>
        <w:rPr>
          <w:w w:val="110"/>
        </w:rPr>
        <w:t>amounts.</w:t>
      </w:r>
    </w:p>
    <w:p w:rsidR="00000000" w:rsidRDefault="008A79D7">
      <w:pPr>
        <w:pStyle w:val="BodyText"/>
        <w:kinsoku w:val="0"/>
        <w:overflowPunct w:val="0"/>
        <w:spacing w:before="120" w:line="247" w:lineRule="auto"/>
        <w:ind w:right="240" w:firstLine="720"/>
        <w:jc w:val="both"/>
      </w:pPr>
      <w:r>
        <w:rPr>
          <w:w w:val="110"/>
        </w:rPr>
        <w:t>To the extent that any payment of the Monthly Revenue Share Amount is not paid within five (5) business days of such payment becoming due to the Investor, and the delay is not</w:t>
      </w:r>
      <w:r>
        <w:rPr>
          <w:spacing w:val="-26"/>
          <w:w w:val="110"/>
        </w:rPr>
        <w:t xml:space="preserve"> </w:t>
      </w:r>
      <w:r>
        <w:rPr>
          <w:w w:val="110"/>
        </w:rPr>
        <w:t>excused,</w:t>
      </w:r>
      <w:r>
        <w:rPr>
          <w:spacing w:val="-26"/>
          <w:w w:val="110"/>
        </w:rPr>
        <w:t xml:space="preserve"> </w:t>
      </w:r>
      <w:r>
        <w:rPr>
          <w:w w:val="110"/>
        </w:rPr>
        <w:t>the</w:t>
      </w:r>
      <w:r>
        <w:rPr>
          <w:spacing w:val="-26"/>
          <w:w w:val="110"/>
        </w:rPr>
        <w:t xml:space="preserve"> </w:t>
      </w:r>
      <w:r>
        <w:rPr>
          <w:w w:val="110"/>
        </w:rPr>
        <w:t>Company</w:t>
      </w:r>
      <w:r>
        <w:rPr>
          <w:spacing w:val="-26"/>
          <w:w w:val="110"/>
        </w:rPr>
        <w:t xml:space="preserve"> </w:t>
      </w:r>
      <w:r>
        <w:rPr>
          <w:w w:val="110"/>
        </w:rPr>
        <w:t>shall</w:t>
      </w:r>
      <w:r>
        <w:rPr>
          <w:spacing w:val="-26"/>
          <w:w w:val="110"/>
        </w:rPr>
        <w:t xml:space="preserve"> </w:t>
      </w:r>
      <w:r>
        <w:rPr>
          <w:w w:val="110"/>
        </w:rPr>
        <w:t>be</w:t>
      </w:r>
      <w:r>
        <w:rPr>
          <w:spacing w:val="-26"/>
          <w:w w:val="110"/>
        </w:rPr>
        <w:t xml:space="preserve"> </w:t>
      </w:r>
      <w:r>
        <w:rPr>
          <w:w w:val="110"/>
        </w:rPr>
        <w:t>assessed</w:t>
      </w:r>
      <w:r>
        <w:rPr>
          <w:spacing w:val="-26"/>
          <w:w w:val="110"/>
        </w:rPr>
        <w:t xml:space="preserve"> </w:t>
      </w:r>
      <w:r>
        <w:rPr>
          <w:w w:val="110"/>
        </w:rPr>
        <w:t>a</w:t>
      </w:r>
      <w:r>
        <w:rPr>
          <w:spacing w:val="-26"/>
          <w:w w:val="110"/>
        </w:rPr>
        <w:t xml:space="preserve"> </w:t>
      </w:r>
      <w:r>
        <w:rPr>
          <w:w w:val="110"/>
        </w:rPr>
        <w:t>late</w:t>
      </w:r>
      <w:r>
        <w:rPr>
          <w:spacing w:val="-26"/>
          <w:w w:val="110"/>
        </w:rPr>
        <w:t xml:space="preserve"> </w:t>
      </w:r>
      <w:r>
        <w:rPr>
          <w:w w:val="110"/>
        </w:rPr>
        <w:t>payment</w:t>
      </w:r>
      <w:r>
        <w:rPr>
          <w:spacing w:val="-26"/>
          <w:w w:val="110"/>
        </w:rPr>
        <w:t xml:space="preserve"> </w:t>
      </w:r>
      <w:r>
        <w:rPr>
          <w:w w:val="110"/>
        </w:rPr>
        <w:t>charge</w:t>
      </w:r>
      <w:r>
        <w:rPr>
          <w:spacing w:val="-26"/>
          <w:w w:val="110"/>
        </w:rPr>
        <w:t xml:space="preserve"> </w:t>
      </w:r>
      <w:r>
        <w:rPr>
          <w:w w:val="110"/>
        </w:rPr>
        <w:t>at</w:t>
      </w:r>
      <w:r>
        <w:rPr>
          <w:spacing w:val="-26"/>
          <w:w w:val="110"/>
        </w:rPr>
        <w:t xml:space="preserve"> </w:t>
      </w:r>
      <w:r>
        <w:rPr>
          <w:w w:val="110"/>
        </w:rPr>
        <w:t>an</w:t>
      </w:r>
      <w:r>
        <w:rPr>
          <w:spacing w:val="-26"/>
          <w:w w:val="110"/>
        </w:rPr>
        <w:t xml:space="preserve"> </w:t>
      </w:r>
      <w:r>
        <w:rPr>
          <w:w w:val="110"/>
        </w:rPr>
        <w:t>annual</w:t>
      </w:r>
      <w:r>
        <w:rPr>
          <w:spacing w:val="-26"/>
          <w:w w:val="110"/>
        </w:rPr>
        <w:t xml:space="preserve"> </w:t>
      </w:r>
      <w:r>
        <w:rPr>
          <w:w w:val="110"/>
        </w:rPr>
        <w:t>rate</w:t>
      </w:r>
      <w:r>
        <w:rPr>
          <w:spacing w:val="-26"/>
          <w:w w:val="110"/>
        </w:rPr>
        <w:t xml:space="preserve"> </w:t>
      </w:r>
      <w:r>
        <w:rPr>
          <w:w w:val="110"/>
        </w:rPr>
        <w:t>equal</w:t>
      </w:r>
      <w:r>
        <w:rPr>
          <w:spacing w:val="-26"/>
          <w:w w:val="110"/>
        </w:rPr>
        <w:t xml:space="preserve"> </w:t>
      </w:r>
      <w:r>
        <w:rPr>
          <w:w w:val="110"/>
        </w:rPr>
        <w:t>to five percent (5%) based on the number of days elapsed out of a 365 day calendar year. A delay shall be excused under this paragraph to the extent it is due to events outside of the Company’s</w:t>
      </w:r>
      <w:r>
        <w:rPr>
          <w:spacing w:val="-7"/>
          <w:w w:val="110"/>
        </w:rPr>
        <w:t xml:space="preserve"> </w:t>
      </w:r>
      <w:r>
        <w:rPr>
          <w:w w:val="110"/>
        </w:rPr>
        <w:t>control,</w:t>
      </w:r>
      <w:r>
        <w:rPr>
          <w:spacing w:val="-7"/>
          <w:w w:val="110"/>
        </w:rPr>
        <w:t xml:space="preserve"> </w:t>
      </w:r>
      <w:r>
        <w:rPr>
          <w:w w:val="110"/>
        </w:rPr>
        <w:t>including</w:t>
      </w:r>
      <w:r>
        <w:rPr>
          <w:spacing w:val="-6"/>
          <w:w w:val="110"/>
        </w:rPr>
        <w:t xml:space="preserve"> </w:t>
      </w:r>
      <w:r>
        <w:rPr>
          <w:w w:val="110"/>
        </w:rPr>
        <w:t>without</w:t>
      </w:r>
      <w:r>
        <w:rPr>
          <w:spacing w:val="-7"/>
          <w:w w:val="110"/>
        </w:rPr>
        <w:t xml:space="preserve"> </w:t>
      </w:r>
      <w:r>
        <w:rPr>
          <w:w w:val="110"/>
        </w:rPr>
        <w:t>limitation</w:t>
      </w:r>
      <w:r>
        <w:rPr>
          <w:spacing w:val="-7"/>
          <w:w w:val="110"/>
        </w:rPr>
        <w:t xml:space="preserve"> </w:t>
      </w:r>
      <w:r>
        <w:rPr>
          <w:w w:val="110"/>
        </w:rPr>
        <w:t>an</w:t>
      </w:r>
      <w:r>
        <w:rPr>
          <w:spacing w:val="-7"/>
          <w:w w:val="110"/>
        </w:rPr>
        <w:t xml:space="preserve"> </w:t>
      </w:r>
      <w:r>
        <w:rPr>
          <w:w w:val="110"/>
        </w:rPr>
        <w:t>act</w:t>
      </w:r>
      <w:r>
        <w:rPr>
          <w:spacing w:val="-7"/>
          <w:w w:val="110"/>
        </w:rPr>
        <w:t xml:space="preserve"> </w:t>
      </w:r>
      <w:r>
        <w:rPr>
          <w:w w:val="110"/>
        </w:rPr>
        <w:t>of</w:t>
      </w:r>
      <w:r>
        <w:rPr>
          <w:spacing w:val="-7"/>
          <w:w w:val="110"/>
        </w:rPr>
        <w:t xml:space="preserve"> </w:t>
      </w:r>
      <w:r>
        <w:rPr>
          <w:w w:val="110"/>
        </w:rPr>
        <w:t>God</w:t>
      </w:r>
      <w:r>
        <w:rPr>
          <w:spacing w:val="-6"/>
          <w:w w:val="110"/>
        </w:rPr>
        <w:t xml:space="preserve"> </w:t>
      </w:r>
      <w:r>
        <w:rPr>
          <w:w w:val="110"/>
        </w:rPr>
        <w:t>or</w:t>
      </w:r>
      <w:r>
        <w:rPr>
          <w:spacing w:val="-7"/>
          <w:w w:val="110"/>
        </w:rPr>
        <w:t xml:space="preserve"> </w:t>
      </w:r>
      <w:r>
        <w:rPr>
          <w:w w:val="110"/>
        </w:rPr>
        <w:t>t</w:t>
      </w:r>
      <w:r>
        <w:rPr>
          <w:w w:val="110"/>
        </w:rPr>
        <w:t>he</w:t>
      </w:r>
      <w:r>
        <w:rPr>
          <w:spacing w:val="-7"/>
          <w:w w:val="110"/>
        </w:rPr>
        <w:t xml:space="preserve"> </w:t>
      </w:r>
      <w:r>
        <w:rPr>
          <w:w w:val="110"/>
        </w:rPr>
        <w:t>actions</w:t>
      </w:r>
      <w:r>
        <w:rPr>
          <w:spacing w:val="-7"/>
          <w:w w:val="110"/>
        </w:rPr>
        <w:t xml:space="preserve"> </w:t>
      </w:r>
      <w:r>
        <w:rPr>
          <w:w w:val="110"/>
        </w:rPr>
        <w:t>or</w:t>
      </w:r>
      <w:r>
        <w:rPr>
          <w:spacing w:val="-7"/>
          <w:w w:val="110"/>
        </w:rPr>
        <w:t xml:space="preserve"> </w:t>
      </w:r>
      <w:r>
        <w:rPr>
          <w:w w:val="110"/>
        </w:rPr>
        <w:t>inactions</w:t>
      </w:r>
      <w:r>
        <w:rPr>
          <w:spacing w:val="-7"/>
          <w:w w:val="110"/>
        </w:rPr>
        <w:t xml:space="preserve"> </w:t>
      </w:r>
      <w:r>
        <w:rPr>
          <w:w w:val="110"/>
        </w:rPr>
        <w:t>of</w:t>
      </w:r>
      <w:r>
        <w:rPr>
          <w:spacing w:val="-7"/>
          <w:w w:val="110"/>
        </w:rPr>
        <w:t xml:space="preserve"> </w:t>
      </w:r>
      <w:r>
        <w:rPr>
          <w:w w:val="110"/>
        </w:rPr>
        <w:t>a third-party payment processor, the Administrative Agent, or the Investor, provided that the Company will take all reasonable efforts to make the payment as soon as practicable. This late payment charge shall be cumulative and a</w:t>
      </w:r>
      <w:r>
        <w:rPr>
          <w:w w:val="110"/>
        </w:rPr>
        <w:t>ssessed once per month against the unpaid amounts</w:t>
      </w:r>
      <w:r>
        <w:rPr>
          <w:spacing w:val="-5"/>
          <w:w w:val="110"/>
        </w:rPr>
        <w:t xml:space="preserve"> </w:t>
      </w:r>
      <w:r>
        <w:rPr>
          <w:w w:val="110"/>
        </w:rPr>
        <w:t>due</w:t>
      </w:r>
      <w:r>
        <w:rPr>
          <w:spacing w:val="-5"/>
          <w:w w:val="110"/>
        </w:rPr>
        <w:t xml:space="preserve"> </w:t>
      </w:r>
      <w:r>
        <w:rPr>
          <w:w w:val="110"/>
        </w:rPr>
        <w:t>to</w:t>
      </w:r>
      <w:r>
        <w:rPr>
          <w:spacing w:val="-5"/>
          <w:w w:val="110"/>
        </w:rPr>
        <w:t xml:space="preserve"> </w:t>
      </w:r>
      <w:r>
        <w:rPr>
          <w:w w:val="110"/>
        </w:rPr>
        <w:t>the</w:t>
      </w:r>
      <w:r>
        <w:rPr>
          <w:spacing w:val="-5"/>
          <w:w w:val="110"/>
        </w:rPr>
        <w:t xml:space="preserve"> </w:t>
      </w:r>
      <w:r>
        <w:rPr>
          <w:w w:val="110"/>
        </w:rPr>
        <w:t>Investor</w:t>
      </w:r>
      <w:r>
        <w:rPr>
          <w:spacing w:val="-5"/>
          <w:w w:val="110"/>
        </w:rPr>
        <w:t xml:space="preserve"> </w:t>
      </w:r>
      <w:r>
        <w:rPr>
          <w:w w:val="110"/>
        </w:rPr>
        <w:t>from</w:t>
      </w:r>
      <w:r>
        <w:rPr>
          <w:spacing w:val="-5"/>
          <w:w w:val="110"/>
        </w:rPr>
        <w:t xml:space="preserve"> </w:t>
      </w:r>
      <w:r>
        <w:rPr>
          <w:w w:val="110"/>
        </w:rPr>
        <w:t>the</w:t>
      </w:r>
      <w:r>
        <w:rPr>
          <w:spacing w:val="-5"/>
          <w:w w:val="110"/>
        </w:rPr>
        <w:t xml:space="preserve"> </w:t>
      </w:r>
      <w:r>
        <w:rPr>
          <w:w w:val="110"/>
        </w:rPr>
        <w:t>Company</w:t>
      </w:r>
      <w:r>
        <w:rPr>
          <w:spacing w:val="-5"/>
          <w:w w:val="110"/>
        </w:rPr>
        <w:t xml:space="preserve"> </w:t>
      </w:r>
      <w:r>
        <w:rPr>
          <w:w w:val="110"/>
        </w:rPr>
        <w:t>from</w:t>
      </w:r>
      <w:r>
        <w:rPr>
          <w:spacing w:val="-5"/>
          <w:w w:val="110"/>
        </w:rPr>
        <w:t xml:space="preserve"> </w:t>
      </w:r>
      <w:r>
        <w:rPr>
          <w:w w:val="110"/>
        </w:rPr>
        <w:t>the</w:t>
      </w:r>
      <w:r>
        <w:rPr>
          <w:spacing w:val="-5"/>
          <w:w w:val="110"/>
        </w:rPr>
        <w:t xml:space="preserve"> </w:t>
      </w:r>
      <w:r>
        <w:rPr>
          <w:w w:val="110"/>
        </w:rPr>
        <w:t>due</w:t>
      </w:r>
      <w:r>
        <w:rPr>
          <w:spacing w:val="-5"/>
          <w:w w:val="110"/>
        </w:rPr>
        <w:t xml:space="preserve"> </w:t>
      </w:r>
      <w:r>
        <w:rPr>
          <w:w w:val="110"/>
        </w:rPr>
        <w:t>date</w:t>
      </w:r>
      <w:r>
        <w:rPr>
          <w:spacing w:val="-5"/>
          <w:w w:val="110"/>
        </w:rPr>
        <w:t xml:space="preserve"> </w:t>
      </w:r>
      <w:r>
        <w:rPr>
          <w:w w:val="110"/>
        </w:rPr>
        <w:t>until</w:t>
      </w:r>
      <w:r>
        <w:rPr>
          <w:spacing w:val="-6"/>
          <w:w w:val="110"/>
        </w:rPr>
        <w:t xml:space="preserve"> </w:t>
      </w:r>
      <w:r>
        <w:rPr>
          <w:w w:val="110"/>
        </w:rPr>
        <w:t>the</w:t>
      </w:r>
      <w:r>
        <w:rPr>
          <w:spacing w:val="-5"/>
          <w:w w:val="110"/>
        </w:rPr>
        <w:t xml:space="preserve"> </w:t>
      </w:r>
      <w:r>
        <w:rPr>
          <w:w w:val="110"/>
        </w:rPr>
        <w:t>date</w:t>
      </w:r>
      <w:r>
        <w:rPr>
          <w:spacing w:val="-5"/>
          <w:w w:val="110"/>
        </w:rPr>
        <w:t xml:space="preserve"> </w:t>
      </w:r>
      <w:r>
        <w:rPr>
          <w:w w:val="110"/>
        </w:rPr>
        <w:t>of</w:t>
      </w:r>
      <w:r>
        <w:rPr>
          <w:spacing w:val="-5"/>
          <w:w w:val="110"/>
        </w:rPr>
        <w:t xml:space="preserve"> </w:t>
      </w:r>
      <w:r>
        <w:rPr>
          <w:w w:val="110"/>
        </w:rPr>
        <w:t>payment thereof and shall accrue and be added to any balance of unpaid amounts subject to late payment.</w:t>
      </w:r>
    </w:p>
    <w:p w:rsidR="00000000" w:rsidRDefault="008A79D7">
      <w:pPr>
        <w:pStyle w:val="BodyText"/>
        <w:kinsoku w:val="0"/>
        <w:overflowPunct w:val="0"/>
        <w:spacing w:before="120" w:line="247" w:lineRule="auto"/>
        <w:ind w:right="239" w:firstLine="720"/>
        <w:jc w:val="both"/>
      </w:pPr>
      <w:r>
        <w:rPr>
          <w:w w:val="105"/>
        </w:rPr>
        <w:t>In no event shall the Company</w:t>
      </w:r>
      <w:r>
        <w:rPr>
          <w:w w:val="105"/>
        </w:rPr>
        <w:t xml:space="preserve"> be obligated to make a payment to the Investor under this Agreement if the aggregate amount of such payments would exceed the Maximum Revenue Share</w:t>
      </w:r>
      <w:r>
        <w:rPr>
          <w:spacing w:val="40"/>
          <w:w w:val="105"/>
        </w:rPr>
        <w:t xml:space="preserve"> </w:t>
      </w:r>
      <w:r>
        <w:rPr>
          <w:w w:val="105"/>
        </w:rPr>
        <w:t>Amount.</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Section</w:t>
      </w:r>
      <w:r>
        <w:rPr>
          <w:rFonts w:ascii="Calibri" w:hAnsi="Calibri" w:cs="Calibri"/>
          <w:spacing w:val="45"/>
          <w:w w:val="125"/>
        </w:rPr>
        <w:t xml:space="preserve"> </w:t>
      </w:r>
      <w:r>
        <w:rPr>
          <w:rFonts w:ascii="Calibri" w:hAnsi="Calibri" w:cs="Calibri"/>
          <w:w w:val="125"/>
        </w:rPr>
        <w:t>5.</w:t>
      </w:r>
      <w:r>
        <w:rPr>
          <w:rFonts w:ascii="Calibri" w:hAnsi="Calibri" w:cs="Calibri"/>
          <w:w w:val="125"/>
        </w:rPr>
        <w:tab/>
        <w:t>Payment  Upon  Change  of</w:t>
      </w:r>
      <w:r>
        <w:rPr>
          <w:rFonts w:ascii="Calibri" w:hAnsi="Calibri" w:cs="Calibri"/>
          <w:spacing w:val="-17"/>
          <w:w w:val="125"/>
        </w:rPr>
        <w:t xml:space="preserve"> </w:t>
      </w:r>
      <w:r>
        <w:rPr>
          <w:rFonts w:ascii="Calibri" w:hAnsi="Calibri" w:cs="Calibri"/>
          <w:w w:val="125"/>
        </w:rPr>
        <w:t>Control.</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1" w:firstLine="720"/>
        <w:jc w:val="both"/>
      </w:pPr>
      <w:r>
        <w:rPr>
          <w:w w:val="115"/>
        </w:rPr>
        <w:t>Upon</w:t>
      </w:r>
      <w:r>
        <w:rPr>
          <w:spacing w:val="-6"/>
          <w:w w:val="115"/>
        </w:rPr>
        <w:t xml:space="preserve"> </w:t>
      </w:r>
      <w:r>
        <w:rPr>
          <w:w w:val="115"/>
        </w:rPr>
        <w:t>a</w:t>
      </w:r>
      <w:r>
        <w:rPr>
          <w:spacing w:val="-6"/>
          <w:w w:val="115"/>
        </w:rPr>
        <w:t xml:space="preserve"> </w:t>
      </w:r>
      <w:r>
        <w:rPr>
          <w:w w:val="115"/>
        </w:rPr>
        <w:t>Change</w:t>
      </w:r>
      <w:r>
        <w:rPr>
          <w:spacing w:val="-6"/>
          <w:w w:val="115"/>
        </w:rPr>
        <w:t xml:space="preserve"> </w:t>
      </w:r>
      <w:r>
        <w:rPr>
          <w:w w:val="115"/>
        </w:rPr>
        <w:t>of</w:t>
      </w:r>
      <w:r>
        <w:rPr>
          <w:spacing w:val="-7"/>
          <w:w w:val="115"/>
        </w:rPr>
        <w:t xml:space="preserve"> </w:t>
      </w:r>
      <w:r>
        <w:rPr>
          <w:w w:val="115"/>
        </w:rPr>
        <w:t>Control</w:t>
      </w:r>
      <w:r>
        <w:rPr>
          <w:spacing w:val="-7"/>
          <w:w w:val="115"/>
        </w:rPr>
        <w:t xml:space="preserve"> </w:t>
      </w:r>
      <w:r>
        <w:rPr>
          <w:w w:val="115"/>
        </w:rPr>
        <w:t>at</w:t>
      </w:r>
      <w:r>
        <w:rPr>
          <w:spacing w:val="-7"/>
          <w:w w:val="115"/>
        </w:rPr>
        <w:t xml:space="preserve"> </w:t>
      </w:r>
      <w:r>
        <w:rPr>
          <w:w w:val="115"/>
        </w:rPr>
        <w:t>any</w:t>
      </w:r>
      <w:r>
        <w:rPr>
          <w:spacing w:val="-6"/>
          <w:w w:val="115"/>
        </w:rPr>
        <w:t xml:space="preserve"> </w:t>
      </w:r>
      <w:r>
        <w:rPr>
          <w:w w:val="115"/>
        </w:rPr>
        <w:t>time</w:t>
      </w:r>
      <w:r>
        <w:rPr>
          <w:spacing w:val="-6"/>
          <w:w w:val="115"/>
        </w:rPr>
        <w:t xml:space="preserve"> </w:t>
      </w:r>
      <w:r>
        <w:rPr>
          <w:w w:val="115"/>
        </w:rPr>
        <w:t>prior</w:t>
      </w:r>
      <w:r>
        <w:rPr>
          <w:spacing w:val="-7"/>
          <w:w w:val="115"/>
        </w:rPr>
        <w:t xml:space="preserve"> </w:t>
      </w:r>
      <w:r>
        <w:rPr>
          <w:w w:val="115"/>
        </w:rPr>
        <w:t>to</w:t>
      </w:r>
      <w:r>
        <w:rPr>
          <w:spacing w:val="-6"/>
          <w:w w:val="115"/>
        </w:rPr>
        <w:t xml:space="preserve"> </w:t>
      </w:r>
      <w:r>
        <w:rPr>
          <w:w w:val="115"/>
        </w:rPr>
        <w:t>the</w:t>
      </w:r>
      <w:r>
        <w:rPr>
          <w:spacing w:val="-6"/>
          <w:w w:val="115"/>
        </w:rPr>
        <w:t xml:space="preserve"> </w:t>
      </w:r>
      <w:r>
        <w:rPr>
          <w:w w:val="115"/>
        </w:rPr>
        <w:t>payment</w:t>
      </w:r>
      <w:r>
        <w:rPr>
          <w:spacing w:val="-7"/>
          <w:w w:val="115"/>
        </w:rPr>
        <w:t xml:space="preserve"> </w:t>
      </w:r>
      <w:r>
        <w:rPr>
          <w:w w:val="115"/>
        </w:rPr>
        <w:t>in</w:t>
      </w:r>
      <w:r>
        <w:rPr>
          <w:spacing w:val="-6"/>
          <w:w w:val="115"/>
        </w:rPr>
        <w:t xml:space="preserve"> </w:t>
      </w:r>
      <w:r>
        <w:rPr>
          <w:w w:val="115"/>
        </w:rPr>
        <w:t>full</w:t>
      </w:r>
      <w:r>
        <w:rPr>
          <w:spacing w:val="-7"/>
          <w:w w:val="115"/>
        </w:rPr>
        <w:t xml:space="preserve"> </w:t>
      </w:r>
      <w:r>
        <w:rPr>
          <w:w w:val="115"/>
        </w:rPr>
        <w:t>of</w:t>
      </w:r>
      <w:r>
        <w:rPr>
          <w:spacing w:val="-7"/>
          <w:w w:val="115"/>
        </w:rPr>
        <w:t xml:space="preserve"> </w:t>
      </w:r>
      <w:r>
        <w:rPr>
          <w:w w:val="115"/>
        </w:rPr>
        <w:t>the</w:t>
      </w:r>
      <w:r>
        <w:rPr>
          <w:spacing w:val="-6"/>
          <w:w w:val="115"/>
        </w:rPr>
        <w:t xml:space="preserve"> </w:t>
      </w:r>
      <w:r>
        <w:rPr>
          <w:w w:val="115"/>
        </w:rPr>
        <w:t>Maximum Revenue</w:t>
      </w:r>
      <w:r>
        <w:rPr>
          <w:spacing w:val="-28"/>
          <w:w w:val="115"/>
        </w:rPr>
        <w:t xml:space="preserve"> </w:t>
      </w:r>
      <w:r>
        <w:rPr>
          <w:w w:val="115"/>
        </w:rPr>
        <w:t>Share</w:t>
      </w:r>
      <w:r>
        <w:rPr>
          <w:spacing w:val="-28"/>
          <w:w w:val="115"/>
        </w:rPr>
        <w:t xml:space="preserve"> </w:t>
      </w:r>
      <w:r>
        <w:rPr>
          <w:w w:val="115"/>
        </w:rPr>
        <w:t>Amount</w:t>
      </w:r>
      <w:r>
        <w:rPr>
          <w:spacing w:val="-29"/>
          <w:w w:val="115"/>
        </w:rPr>
        <w:t xml:space="preserve"> </w:t>
      </w:r>
      <w:r>
        <w:rPr>
          <w:w w:val="115"/>
        </w:rPr>
        <w:t>to</w:t>
      </w:r>
      <w:r>
        <w:rPr>
          <w:spacing w:val="-28"/>
          <w:w w:val="115"/>
        </w:rPr>
        <w:t xml:space="preserve"> </w:t>
      </w:r>
      <w:r>
        <w:rPr>
          <w:w w:val="115"/>
        </w:rPr>
        <w:t>the</w:t>
      </w:r>
      <w:r>
        <w:rPr>
          <w:spacing w:val="-28"/>
          <w:w w:val="115"/>
        </w:rPr>
        <w:t xml:space="preserve"> </w:t>
      </w:r>
      <w:r>
        <w:rPr>
          <w:w w:val="115"/>
        </w:rPr>
        <w:t>Investor,</w:t>
      </w:r>
      <w:r>
        <w:rPr>
          <w:spacing w:val="-29"/>
          <w:w w:val="115"/>
        </w:rPr>
        <w:t xml:space="preserve"> </w:t>
      </w:r>
      <w:r>
        <w:rPr>
          <w:w w:val="115"/>
        </w:rPr>
        <w:t>the</w:t>
      </w:r>
      <w:r>
        <w:rPr>
          <w:spacing w:val="-28"/>
          <w:w w:val="115"/>
        </w:rPr>
        <w:t xml:space="preserve"> </w:t>
      </w:r>
      <w:r>
        <w:rPr>
          <w:w w:val="115"/>
        </w:rPr>
        <w:t>Company</w:t>
      </w:r>
      <w:r>
        <w:rPr>
          <w:spacing w:val="-28"/>
          <w:w w:val="115"/>
        </w:rPr>
        <w:t xml:space="preserve"> </w:t>
      </w:r>
      <w:r>
        <w:rPr>
          <w:w w:val="115"/>
        </w:rPr>
        <w:t>shall</w:t>
      </w:r>
      <w:r>
        <w:rPr>
          <w:spacing w:val="-29"/>
          <w:w w:val="115"/>
        </w:rPr>
        <w:t xml:space="preserve"> </w:t>
      </w:r>
      <w:r>
        <w:rPr>
          <w:w w:val="115"/>
        </w:rPr>
        <w:t>pay</w:t>
      </w:r>
      <w:r>
        <w:rPr>
          <w:spacing w:val="-28"/>
          <w:w w:val="115"/>
        </w:rPr>
        <w:t xml:space="preserve"> </w:t>
      </w:r>
      <w:r>
        <w:rPr>
          <w:w w:val="115"/>
        </w:rPr>
        <w:t>into</w:t>
      </w:r>
      <w:r>
        <w:rPr>
          <w:spacing w:val="-28"/>
          <w:w w:val="115"/>
        </w:rPr>
        <w:t xml:space="preserve"> </w:t>
      </w:r>
      <w:r>
        <w:rPr>
          <w:w w:val="115"/>
        </w:rPr>
        <w:t>the</w:t>
      </w:r>
      <w:r>
        <w:rPr>
          <w:spacing w:val="-28"/>
          <w:w w:val="115"/>
        </w:rPr>
        <w:t xml:space="preserve"> </w:t>
      </w:r>
      <w:r>
        <w:rPr>
          <w:w w:val="115"/>
        </w:rPr>
        <w:t>Holding</w:t>
      </w:r>
      <w:r>
        <w:rPr>
          <w:spacing w:val="-28"/>
          <w:w w:val="115"/>
        </w:rPr>
        <w:t xml:space="preserve"> </w:t>
      </w:r>
      <w:r>
        <w:rPr>
          <w:w w:val="115"/>
        </w:rPr>
        <w:t>Account</w:t>
      </w:r>
      <w:r>
        <w:rPr>
          <w:spacing w:val="-29"/>
          <w:w w:val="115"/>
        </w:rPr>
        <w:t xml:space="preserve"> </w:t>
      </w:r>
      <w:r>
        <w:rPr>
          <w:w w:val="115"/>
        </w:rPr>
        <w:t>for further</w:t>
      </w:r>
      <w:r>
        <w:rPr>
          <w:spacing w:val="-22"/>
          <w:w w:val="115"/>
        </w:rPr>
        <w:t xml:space="preserve"> </w:t>
      </w:r>
      <w:r>
        <w:rPr>
          <w:w w:val="115"/>
        </w:rPr>
        <w:t>distribution</w:t>
      </w:r>
      <w:r>
        <w:rPr>
          <w:spacing w:val="-22"/>
          <w:w w:val="115"/>
        </w:rPr>
        <w:t xml:space="preserve"> </w:t>
      </w:r>
      <w:r>
        <w:rPr>
          <w:w w:val="115"/>
        </w:rPr>
        <w:t>to</w:t>
      </w:r>
      <w:r>
        <w:rPr>
          <w:spacing w:val="-22"/>
          <w:w w:val="115"/>
        </w:rPr>
        <w:t xml:space="preserve"> </w:t>
      </w:r>
      <w:r>
        <w:rPr>
          <w:w w:val="115"/>
        </w:rPr>
        <w:t>the</w:t>
      </w:r>
      <w:r>
        <w:rPr>
          <w:spacing w:val="-22"/>
          <w:w w:val="115"/>
        </w:rPr>
        <w:t xml:space="preserve"> </w:t>
      </w:r>
      <w:r>
        <w:rPr>
          <w:w w:val="115"/>
        </w:rPr>
        <w:t>Investor,</w:t>
      </w:r>
      <w:r>
        <w:rPr>
          <w:spacing w:val="-23"/>
          <w:w w:val="115"/>
        </w:rPr>
        <w:t xml:space="preserve"> </w:t>
      </w:r>
      <w:r>
        <w:rPr>
          <w:w w:val="115"/>
        </w:rPr>
        <w:t>prior</w:t>
      </w:r>
      <w:r>
        <w:rPr>
          <w:spacing w:val="-22"/>
          <w:w w:val="115"/>
        </w:rPr>
        <w:t xml:space="preserve"> </w:t>
      </w:r>
      <w:r>
        <w:rPr>
          <w:w w:val="115"/>
        </w:rPr>
        <w:t>to</w:t>
      </w:r>
      <w:r>
        <w:rPr>
          <w:spacing w:val="-22"/>
          <w:w w:val="115"/>
        </w:rPr>
        <w:t xml:space="preserve"> </w:t>
      </w:r>
      <w:r>
        <w:rPr>
          <w:w w:val="115"/>
        </w:rPr>
        <w:t>or</w:t>
      </w:r>
      <w:r>
        <w:rPr>
          <w:spacing w:val="-22"/>
          <w:w w:val="115"/>
        </w:rPr>
        <w:t xml:space="preserve"> </w:t>
      </w:r>
      <w:r>
        <w:rPr>
          <w:w w:val="115"/>
        </w:rPr>
        <w:t>simultaneously</w:t>
      </w:r>
      <w:r>
        <w:rPr>
          <w:spacing w:val="-22"/>
          <w:w w:val="115"/>
        </w:rPr>
        <w:t xml:space="preserve"> </w:t>
      </w:r>
      <w:r>
        <w:rPr>
          <w:w w:val="115"/>
        </w:rPr>
        <w:t>with</w:t>
      </w:r>
      <w:r>
        <w:rPr>
          <w:spacing w:val="-22"/>
          <w:w w:val="115"/>
        </w:rPr>
        <w:t xml:space="preserve"> </w:t>
      </w:r>
      <w:r>
        <w:rPr>
          <w:w w:val="115"/>
        </w:rPr>
        <w:t>the</w:t>
      </w:r>
      <w:r>
        <w:rPr>
          <w:spacing w:val="-22"/>
          <w:w w:val="115"/>
        </w:rPr>
        <w:t xml:space="preserve"> </w:t>
      </w:r>
      <w:r>
        <w:rPr>
          <w:w w:val="115"/>
        </w:rPr>
        <w:t>closing</w:t>
      </w:r>
      <w:r>
        <w:rPr>
          <w:spacing w:val="-22"/>
          <w:w w:val="115"/>
        </w:rPr>
        <w:t xml:space="preserve"> </w:t>
      </w:r>
      <w:r>
        <w:rPr>
          <w:w w:val="115"/>
        </w:rPr>
        <w:t>of</w:t>
      </w:r>
      <w:r>
        <w:rPr>
          <w:spacing w:val="-22"/>
          <w:w w:val="115"/>
        </w:rPr>
        <w:t xml:space="preserve"> </w:t>
      </w:r>
      <w:r>
        <w:rPr>
          <w:w w:val="115"/>
        </w:rPr>
        <w:t>such</w:t>
      </w:r>
      <w:r>
        <w:rPr>
          <w:spacing w:val="-22"/>
          <w:w w:val="115"/>
        </w:rPr>
        <w:t xml:space="preserve"> </w:t>
      </w:r>
      <w:r>
        <w:rPr>
          <w:w w:val="115"/>
        </w:rPr>
        <w:t xml:space="preserve">Change </w:t>
      </w:r>
      <w:r>
        <w:rPr>
          <w:w w:val="115"/>
        </w:rPr>
        <w:t xml:space="preserve">in Control, an amount equal to the Maximum Revenue Share Amount </w:t>
      </w:r>
      <w:r>
        <w:rPr>
          <w:w w:val="115"/>
          <w:u w:val="single"/>
        </w:rPr>
        <w:t xml:space="preserve">less </w:t>
      </w:r>
      <w:r>
        <w:rPr>
          <w:w w:val="115"/>
        </w:rPr>
        <w:t>the sum of all previous</w:t>
      </w:r>
      <w:r>
        <w:rPr>
          <w:spacing w:val="-17"/>
          <w:w w:val="115"/>
        </w:rPr>
        <w:t xml:space="preserve"> </w:t>
      </w:r>
      <w:r>
        <w:rPr>
          <w:w w:val="115"/>
        </w:rPr>
        <w:t>payments</w:t>
      </w:r>
      <w:r>
        <w:rPr>
          <w:spacing w:val="-17"/>
          <w:w w:val="115"/>
        </w:rPr>
        <w:t xml:space="preserve"> </w:t>
      </w:r>
      <w:r>
        <w:rPr>
          <w:w w:val="115"/>
        </w:rPr>
        <w:t>made</w:t>
      </w:r>
      <w:r>
        <w:rPr>
          <w:spacing w:val="-17"/>
          <w:w w:val="115"/>
        </w:rPr>
        <w:t xml:space="preserve"> </w:t>
      </w:r>
      <w:r>
        <w:rPr>
          <w:w w:val="115"/>
        </w:rPr>
        <w:t>by</w:t>
      </w:r>
      <w:r>
        <w:rPr>
          <w:spacing w:val="-17"/>
          <w:w w:val="115"/>
        </w:rPr>
        <w:t xml:space="preserve"> </w:t>
      </w:r>
      <w:r>
        <w:rPr>
          <w:w w:val="115"/>
        </w:rPr>
        <w:t>the</w:t>
      </w:r>
      <w:r>
        <w:rPr>
          <w:spacing w:val="-17"/>
          <w:w w:val="115"/>
        </w:rPr>
        <w:t xml:space="preserve"> </w:t>
      </w:r>
      <w:r>
        <w:rPr>
          <w:w w:val="115"/>
        </w:rPr>
        <w:t>Company</w:t>
      </w:r>
      <w:r>
        <w:rPr>
          <w:spacing w:val="-17"/>
          <w:w w:val="115"/>
        </w:rPr>
        <w:t xml:space="preserve"> </w:t>
      </w:r>
      <w:r>
        <w:rPr>
          <w:w w:val="115"/>
        </w:rPr>
        <w:t>to</w:t>
      </w:r>
      <w:r>
        <w:rPr>
          <w:spacing w:val="-17"/>
          <w:w w:val="115"/>
        </w:rPr>
        <w:t xml:space="preserve"> </w:t>
      </w:r>
      <w:r>
        <w:rPr>
          <w:w w:val="115"/>
        </w:rPr>
        <w:t>the</w:t>
      </w:r>
      <w:r>
        <w:rPr>
          <w:spacing w:val="-17"/>
          <w:w w:val="115"/>
        </w:rPr>
        <w:t xml:space="preserve"> </w:t>
      </w:r>
      <w:r>
        <w:rPr>
          <w:w w:val="115"/>
        </w:rPr>
        <w:t>Investor</w:t>
      </w:r>
      <w:r>
        <w:rPr>
          <w:spacing w:val="-17"/>
          <w:w w:val="115"/>
        </w:rPr>
        <w:t xml:space="preserve"> </w:t>
      </w:r>
      <w:r>
        <w:rPr>
          <w:w w:val="115"/>
        </w:rPr>
        <w:t>pursuant</w:t>
      </w:r>
      <w:r>
        <w:rPr>
          <w:spacing w:val="-17"/>
          <w:w w:val="115"/>
        </w:rPr>
        <w:t xml:space="preserve"> </w:t>
      </w:r>
      <w:r>
        <w:rPr>
          <w:w w:val="115"/>
        </w:rPr>
        <w:t>to</w:t>
      </w:r>
      <w:r>
        <w:rPr>
          <w:spacing w:val="-17"/>
          <w:w w:val="115"/>
        </w:rPr>
        <w:t xml:space="preserve"> </w:t>
      </w:r>
      <w:r>
        <w:rPr>
          <w:w w:val="115"/>
        </w:rPr>
        <w:t>this</w:t>
      </w:r>
      <w:r>
        <w:rPr>
          <w:spacing w:val="-17"/>
          <w:w w:val="115"/>
        </w:rPr>
        <w:t xml:space="preserve"> </w:t>
      </w:r>
      <w:r>
        <w:rPr>
          <w:w w:val="115"/>
        </w:rPr>
        <w:t>Agreement</w:t>
      </w:r>
      <w:r>
        <w:rPr>
          <w:spacing w:val="-17"/>
          <w:w w:val="115"/>
        </w:rPr>
        <w:t xml:space="preserve"> </w:t>
      </w:r>
      <w:r>
        <w:rPr>
          <w:w w:val="115"/>
        </w:rPr>
        <w:t>(the "</w:t>
      </w:r>
      <w:r>
        <w:rPr>
          <w:w w:val="115"/>
          <w:u w:val="single"/>
        </w:rPr>
        <w:t>Outstanding</w:t>
      </w:r>
      <w:r>
        <w:rPr>
          <w:spacing w:val="-22"/>
          <w:w w:val="115"/>
          <w:u w:val="single"/>
        </w:rPr>
        <w:t xml:space="preserve"> </w:t>
      </w:r>
      <w:r>
        <w:rPr>
          <w:w w:val="115"/>
          <w:u w:val="single"/>
        </w:rPr>
        <w:t>Debt</w:t>
      </w:r>
      <w:r>
        <w:rPr>
          <w:w w:val="115"/>
        </w:rPr>
        <w:t>").</w:t>
      </w:r>
      <w:r>
        <w:rPr>
          <w:spacing w:val="15"/>
          <w:w w:val="115"/>
        </w:rPr>
        <w:t xml:space="preserve"> </w:t>
      </w:r>
      <w:r>
        <w:rPr>
          <w:w w:val="115"/>
        </w:rPr>
        <w:t>As</w:t>
      </w:r>
      <w:r>
        <w:rPr>
          <w:spacing w:val="-22"/>
          <w:w w:val="115"/>
        </w:rPr>
        <w:t xml:space="preserve"> </w:t>
      </w:r>
      <w:r>
        <w:rPr>
          <w:w w:val="115"/>
        </w:rPr>
        <w:t>a</w:t>
      </w:r>
      <w:r>
        <w:rPr>
          <w:spacing w:val="-22"/>
          <w:w w:val="115"/>
        </w:rPr>
        <w:t xml:space="preserve"> </w:t>
      </w:r>
      <w:r>
        <w:rPr>
          <w:w w:val="115"/>
        </w:rPr>
        <w:t>direct</w:t>
      </w:r>
      <w:r>
        <w:rPr>
          <w:spacing w:val="-23"/>
          <w:w w:val="115"/>
        </w:rPr>
        <w:t xml:space="preserve"> </w:t>
      </w:r>
      <w:r>
        <w:rPr>
          <w:w w:val="115"/>
        </w:rPr>
        <w:t>result</w:t>
      </w:r>
      <w:r>
        <w:rPr>
          <w:spacing w:val="-23"/>
          <w:w w:val="115"/>
        </w:rPr>
        <w:t xml:space="preserve"> </w:t>
      </w:r>
      <w:r>
        <w:rPr>
          <w:w w:val="115"/>
        </w:rPr>
        <w:t>of</w:t>
      </w:r>
      <w:r>
        <w:rPr>
          <w:spacing w:val="-23"/>
          <w:w w:val="115"/>
        </w:rPr>
        <w:t xml:space="preserve"> </w:t>
      </w:r>
      <w:r>
        <w:rPr>
          <w:w w:val="115"/>
        </w:rPr>
        <w:t>the</w:t>
      </w:r>
      <w:r>
        <w:rPr>
          <w:spacing w:val="-22"/>
          <w:w w:val="115"/>
        </w:rPr>
        <w:t xml:space="preserve"> </w:t>
      </w:r>
      <w:r>
        <w:rPr>
          <w:w w:val="115"/>
        </w:rPr>
        <w:t>foregoing,</w:t>
      </w:r>
      <w:r>
        <w:rPr>
          <w:spacing w:val="-23"/>
          <w:w w:val="115"/>
        </w:rPr>
        <w:t xml:space="preserve"> </w:t>
      </w:r>
      <w:r>
        <w:rPr>
          <w:w w:val="115"/>
        </w:rPr>
        <w:t>there</w:t>
      </w:r>
      <w:r>
        <w:rPr>
          <w:spacing w:val="-22"/>
          <w:w w:val="115"/>
        </w:rPr>
        <w:t xml:space="preserve"> </w:t>
      </w:r>
      <w:r>
        <w:rPr>
          <w:w w:val="115"/>
        </w:rPr>
        <w:t>is</w:t>
      </w:r>
      <w:r>
        <w:rPr>
          <w:spacing w:val="-22"/>
          <w:w w:val="115"/>
        </w:rPr>
        <w:t xml:space="preserve"> </w:t>
      </w:r>
      <w:r>
        <w:rPr>
          <w:w w:val="115"/>
        </w:rPr>
        <w:t>no</w:t>
      </w:r>
      <w:r>
        <w:rPr>
          <w:spacing w:val="-22"/>
          <w:w w:val="115"/>
        </w:rPr>
        <w:t xml:space="preserve"> </w:t>
      </w:r>
      <w:r>
        <w:rPr>
          <w:w w:val="115"/>
        </w:rPr>
        <w:t>additional</w:t>
      </w:r>
      <w:r>
        <w:rPr>
          <w:spacing w:val="-23"/>
          <w:w w:val="115"/>
        </w:rPr>
        <w:t xml:space="preserve"> </w:t>
      </w:r>
      <w:r>
        <w:rPr>
          <w:w w:val="115"/>
        </w:rPr>
        <w:t>econo</w:t>
      </w:r>
      <w:r>
        <w:rPr>
          <w:w w:val="115"/>
        </w:rPr>
        <w:t>mic</w:t>
      </w:r>
      <w:r>
        <w:rPr>
          <w:spacing w:val="-22"/>
          <w:w w:val="115"/>
        </w:rPr>
        <w:t xml:space="preserve"> </w:t>
      </w:r>
      <w:r>
        <w:rPr>
          <w:w w:val="115"/>
        </w:rPr>
        <w:t xml:space="preserve">risk </w:t>
      </w:r>
      <w:r>
        <w:rPr>
          <w:w w:val="110"/>
        </w:rPr>
        <w:t>to</w:t>
      </w:r>
      <w:r>
        <w:rPr>
          <w:spacing w:val="-18"/>
          <w:w w:val="110"/>
        </w:rPr>
        <w:t xml:space="preserve"> </w:t>
      </w:r>
      <w:r>
        <w:rPr>
          <w:w w:val="110"/>
        </w:rPr>
        <w:t>the</w:t>
      </w:r>
      <w:r>
        <w:rPr>
          <w:spacing w:val="-18"/>
          <w:w w:val="110"/>
        </w:rPr>
        <w:t xml:space="preserve"> </w:t>
      </w:r>
      <w:r>
        <w:rPr>
          <w:w w:val="110"/>
        </w:rPr>
        <w:t>Investor</w:t>
      </w:r>
      <w:r>
        <w:rPr>
          <w:spacing w:val="-19"/>
          <w:w w:val="110"/>
        </w:rPr>
        <w:t xml:space="preserve"> </w:t>
      </w:r>
      <w:r>
        <w:rPr>
          <w:w w:val="110"/>
        </w:rPr>
        <w:t>associated</w:t>
      </w:r>
      <w:r>
        <w:rPr>
          <w:spacing w:val="-18"/>
          <w:w w:val="110"/>
        </w:rPr>
        <w:t xml:space="preserve"> </w:t>
      </w:r>
      <w:r>
        <w:rPr>
          <w:w w:val="110"/>
        </w:rPr>
        <w:t>with</w:t>
      </w:r>
      <w:r>
        <w:rPr>
          <w:spacing w:val="-18"/>
          <w:w w:val="110"/>
        </w:rPr>
        <w:t xml:space="preserve"> </w:t>
      </w:r>
      <w:r>
        <w:rPr>
          <w:w w:val="110"/>
        </w:rPr>
        <w:t>a</w:t>
      </w:r>
      <w:r>
        <w:rPr>
          <w:spacing w:val="-18"/>
          <w:w w:val="110"/>
        </w:rPr>
        <w:t xml:space="preserve"> </w:t>
      </w:r>
      <w:r>
        <w:rPr>
          <w:w w:val="110"/>
        </w:rPr>
        <w:t>Change</w:t>
      </w:r>
      <w:r>
        <w:rPr>
          <w:spacing w:val="-18"/>
          <w:w w:val="110"/>
        </w:rPr>
        <w:t xml:space="preserve"> </w:t>
      </w:r>
      <w:r>
        <w:rPr>
          <w:w w:val="110"/>
        </w:rPr>
        <w:t>of</w:t>
      </w:r>
      <w:r>
        <w:rPr>
          <w:spacing w:val="-19"/>
          <w:w w:val="110"/>
        </w:rPr>
        <w:t xml:space="preserve"> </w:t>
      </w:r>
      <w:r>
        <w:rPr>
          <w:w w:val="110"/>
        </w:rPr>
        <w:t>Control.</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30"/>
        </w:rPr>
        <w:t>Section</w:t>
      </w:r>
      <w:r>
        <w:rPr>
          <w:rFonts w:ascii="Calibri" w:hAnsi="Calibri" w:cs="Calibri"/>
          <w:spacing w:val="14"/>
          <w:w w:val="130"/>
        </w:rPr>
        <w:t xml:space="preserve"> </w:t>
      </w:r>
      <w:r>
        <w:rPr>
          <w:rFonts w:ascii="Calibri" w:hAnsi="Calibri" w:cs="Calibri"/>
          <w:w w:val="130"/>
        </w:rPr>
        <w:t>6.</w:t>
      </w:r>
      <w:r>
        <w:rPr>
          <w:rFonts w:ascii="Calibri" w:hAnsi="Calibri" w:cs="Calibri"/>
          <w:w w:val="130"/>
        </w:rPr>
        <w:tab/>
        <w:t>Buy-Out Right of the</w:t>
      </w:r>
      <w:r>
        <w:rPr>
          <w:rFonts w:ascii="Calibri" w:hAnsi="Calibri" w:cs="Calibri"/>
          <w:spacing w:val="41"/>
          <w:w w:val="130"/>
        </w:rPr>
        <w:t xml:space="preserve"> </w:t>
      </w:r>
      <w:r>
        <w:rPr>
          <w:rFonts w:ascii="Calibri" w:hAnsi="Calibri" w:cs="Calibri"/>
          <w:w w:val="130"/>
        </w:rPr>
        <w:t>Company.</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The Company may, in its sole discretion, at any time prior to the payment in full of the Maximum Revenue Share Amount to the Investor, buy out the Company's obligations to the Investor under this Agreement and terminate this Agreement by paying the Investo</w:t>
      </w:r>
      <w:r>
        <w:rPr>
          <w:w w:val="110"/>
        </w:rPr>
        <w:t>r an amount</w:t>
      </w:r>
      <w:r>
        <w:rPr>
          <w:spacing w:val="-5"/>
          <w:w w:val="110"/>
        </w:rPr>
        <w:t xml:space="preserve"> </w:t>
      </w:r>
      <w:r>
        <w:rPr>
          <w:w w:val="110"/>
        </w:rPr>
        <w:t>equal</w:t>
      </w:r>
      <w:r>
        <w:rPr>
          <w:spacing w:val="-5"/>
          <w:w w:val="110"/>
        </w:rPr>
        <w:t xml:space="preserve"> </w:t>
      </w:r>
      <w:r>
        <w:rPr>
          <w:w w:val="110"/>
        </w:rPr>
        <w:t>to</w:t>
      </w:r>
      <w:r>
        <w:rPr>
          <w:spacing w:val="-4"/>
          <w:w w:val="110"/>
        </w:rPr>
        <w:t xml:space="preserve"> </w:t>
      </w:r>
      <w:r>
        <w:rPr>
          <w:w w:val="110"/>
        </w:rPr>
        <w:t>the</w:t>
      </w:r>
      <w:r>
        <w:rPr>
          <w:spacing w:val="-4"/>
          <w:w w:val="110"/>
        </w:rPr>
        <w:t xml:space="preserve"> </w:t>
      </w:r>
      <w:r>
        <w:rPr>
          <w:w w:val="110"/>
        </w:rPr>
        <w:t>Maximum</w:t>
      </w:r>
      <w:r>
        <w:rPr>
          <w:spacing w:val="-3"/>
          <w:w w:val="110"/>
        </w:rPr>
        <w:t xml:space="preserve"> </w:t>
      </w:r>
      <w:r>
        <w:rPr>
          <w:w w:val="110"/>
        </w:rPr>
        <w:t>Revenue</w:t>
      </w:r>
      <w:r>
        <w:rPr>
          <w:spacing w:val="-4"/>
          <w:w w:val="110"/>
        </w:rPr>
        <w:t xml:space="preserve"> </w:t>
      </w:r>
      <w:r>
        <w:rPr>
          <w:w w:val="110"/>
        </w:rPr>
        <w:t>Share</w:t>
      </w:r>
      <w:r>
        <w:rPr>
          <w:spacing w:val="-4"/>
          <w:w w:val="110"/>
        </w:rPr>
        <w:t xml:space="preserve"> </w:t>
      </w:r>
      <w:r>
        <w:rPr>
          <w:w w:val="110"/>
        </w:rPr>
        <w:t>Amount</w:t>
      </w:r>
      <w:r>
        <w:rPr>
          <w:spacing w:val="-5"/>
          <w:w w:val="110"/>
        </w:rPr>
        <w:t xml:space="preserve"> </w:t>
      </w:r>
      <w:r>
        <w:rPr>
          <w:w w:val="110"/>
          <w:u w:val="single"/>
        </w:rPr>
        <w:t>less</w:t>
      </w:r>
      <w:r>
        <w:rPr>
          <w:spacing w:val="-5"/>
          <w:w w:val="110"/>
          <w:u w:val="single"/>
        </w:rPr>
        <w:t xml:space="preserve"> </w:t>
      </w:r>
      <w:r>
        <w:rPr>
          <w:w w:val="110"/>
        </w:rPr>
        <w:t>the</w:t>
      </w:r>
      <w:r>
        <w:rPr>
          <w:spacing w:val="-4"/>
          <w:w w:val="110"/>
        </w:rPr>
        <w:t xml:space="preserve"> </w:t>
      </w:r>
      <w:r>
        <w:rPr>
          <w:w w:val="110"/>
        </w:rPr>
        <w:t>sum</w:t>
      </w:r>
      <w:r>
        <w:rPr>
          <w:spacing w:val="-3"/>
          <w:w w:val="110"/>
        </w:rPr>
        <w:t xml:space="preserve"> </w:t>
      </w:r>
      <w:r>
        <w:rPr>
          <w:w w:val="110"/>
        </w:rPr>
        <w:t>of</w:t>
      </w:r>
      <w:r>
        <w:rPr>
          <w:spacing w:val="-5"/>
          <w:w w:val="110"/>
        </w:rPr>
        <w:t xml:space="preserve"> </w:t>
      </w:r>
      <w:r>
        <w:rPr>
          <w:w w:val="110"/>
        </w:rPr>
        <w:t>all</w:t>
      </w:r>
      <w:r>
        <w:rPr>
          <w:spacing w:val="-5"/>
          <w:w w:val="110"/>
        </w:rPr>
        <w:t xml:space="preserve"> </w:t>
      </w:r>
      <w:r>
        <w:rPr>
          <w:w w:val="110"/>
        </w:rPr>
        <w:t>previous</w:t>
      </w:r>
      <w:r>
        <w:rPr>
          <w:spacing w:val="-4"/>
          <w:w w:val="110"/>
        </w:rPr>
        <w:t xml:space="preserve"> </w:t>
      </w:r>
      <w:r>
        <w:rPr>
          <w:w w:val="110"/>
        </w:rPr>
        <w:t>payments made by the Company to the Investor pursuant to this Agreement. As a direct result of the foregoing, there is no additional economic risk to the Investor associated</w:t>
      </w:r>
      <w:r>
        <w:rPr>
          <w:w w:val="110"/>
        </w:rPr>
        <w:t xml:space="preserve"> with a buy out of </w:t>
      </w:r>
      <w:r>
        <w:rPr>
          <w:w w:val="105"/>
        </w:rPr>
        <w:t>the Company’s obligations</w:t>
      </w:r>
      <w:r>
        <w:rPr>
          <w:spacing w:val="38"/>
          <w:w w:val="105"/>
        </w:rPr>
        <w:t xml:space="preserve"> </w:t>
      </w:r>
      <w:r>
        <w:rPr>
          <w:w w:val="105"/>
        </w:rPr>
        <w:t>herein.</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Section</w:t>
      </w:r>
      <w:r>
        <w:rPr>
          <w:rFonts w:ascii="Calibri" w:hAnsi="Calibri" w:cs="Calibri"/>
          <w:spacing w:val="42"/>
          <w:w w:val="125"/>
        </w:rPr>
        <w:t xml:space="preserve"> </w:t>
      </w:r>
      <w:r>
        <w:rPr>
          <w:rFonts w:ascii="Calibri" w:hAnsi="Calibri" w:cs="Calibri"/>
          <w:w w:val="125"/>
        </w:rPr>
        <w:t>7.</w:t>
      </w:r>
      <w:r>
        <w:rPr>
          <w:rFonts w:ascii="Calibri" w:hAnsi="Calibri" w:cs="Calibri"/>
          <w:w w:val="125"/>
        </w:rPr>
        <w:tab/>
        <w:t xml:space="preserve">Information </w:t>
      </w:r>
      <w:r>
        <w:rPr>
          <w:rFonts w:ascii="Calibri" w:hAnsi="Calibri" w:cs="Calibri"/>
          <w:spacing w:val="15"/>
          <w:w w:val="125"/>
        </w:rPr>
        <w:t xml:space="preserve"> </w:t>
      </w:r>
      <w:r>
        <w:rPr>
          <w:rFonts w:ascii="Calibri" w:hAnsi="Calibri" w:cs="Calibri"/>
          <w:w w:val="125"/>
        </w:rPr>
        <w:t>Rights.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39" w:firstLine="720"/>
        <w:jc w:val="both"/>
      </w:pPr>
      <w:r>
        <w:rPr>
          <w:w w:val="115"/>
        </w:rPr>
        <w:t>The Company will provide the Administrative Agent for further distribution to the Investor</w:t>
      </w:r>
      <w:r>
        <w:rPr>
          <w:spacing w:val="-10"/>
          <w:w w:val="115"/>
        </w:rPr>
        <w:t xml:space="preserve"> </w:t>
      </w:r>
      <w:r>
        <w:rPr>
          <w:w w:val="115"/>
        </w:rPr>
        <w:t>with</w:t>
      </w:r>
      <w:r>
        <w:rPr>
          <w:spacing w:val="-9"/>
          <w:w w:val="115"/>
        </w:rPr>
        <w:t xml:space="preserve"> </w:t>
      </w:r>
      <w:r>
        <w:rPr>
          <w:w w:val="115"/>
        </w:rPr>
        <w:t>the</w:t>
      </w:r>
      <w:r>
        <w:rPr>
          <w:spacing w:val="-9"/>
          <w:w w:val="115"/>
        </w:rPr>
        <w:t xml:space="preserve"> </w:t>
      </w:r>
      <w:r>
        <w:rPr>
          <w:w w:val="115"/>
        </w:rPr>
        <w:t>following</w:t>
      </w:r>
      <w:r>
        <w:rPr>
          <w:spacing w:val="-9"/>
          <w:w w:val="115"/>
        </w:rPr>
        <w:t xml:space="preserve"> </w:t>
      </w:r>
      <w:r>
        <w:rPr>
          <w:w w:val="115"/>
        </w:rPr>
        <w:t>information</w:t>
      </w:r>
      <w:r>
        <w:rPr>
          <w:spacing w:val="-9"/>
          <w:w w:val="115"/>
        </w:rPr>
        <w:t xml:space="preserve"> </w:t>
      </w:r>
      <w:r>
        <w:rPr>
          <w:w w:val="115"/>
        </w:rPr>
        <w:t>as</w:t>
      </w:r>
      <w:r>
        <w:rPr>
          <w:spacing w:val="-9"/>
          <w:w w:val="115"/>
        </w:rPr>
        <w:t xml:space="preserve"> </w:t>
      </w:r>
      <w:r>
        <w:rPr>
          <w:w w:val="115"/>
        </w:rPr>
        <w:t>to</w:t>
      </w:r>
      <w:r>
        <w:rPr>
          <w:spacing w:val="-9"/>
          <w:w w:val="115"/>
        </w:rPr>
        <w:t xml:space="preserve"> </w:t>
      </w:r>
      <w:r>
        <w:rPr>
          <w:w w:val="115"/>
        </w:rPr>
        <w:t>any</w:t>
      </w:r>
      <w:r>
        <w:rPr>
          <w:spacing w:val="-9"/>
          <w:w w:val="115"/>
        </w:rPr>
        <w:t xml:space="preserve"> </w:t>
      </w:r>
      <w:r>
        <w:rPr>
          <w:w w:val="115"/>
        </w:rPr>
        <w:t>period</w:t>
      </w:r>
      <w:r>
        <w:rPr>
          <w:spacing w:val="-9"/>
          <w:w w:val="115"/>
        </w:rPr>
        <w:t xml:space="preserve"> </w:t>
      </w:r>
      <w:r>
        <w:rPr>
          <w:w w:val="115"/>
        </w:rPr>
        <w:t>during</w:t>
      </w:r>
      <w:r>
        <w:rPr>
          <w:spacing w:val="-9"/>
          <w:w w:val="115"/>
        </w:rPr>
        <w:t xml:space="preserve"> </w:t>
      </w:r>
      <w:r>
        <w:rPr>
          <w:w w:val="115"/>
        </w:rPr>
        <w:t>which</w:t>
      </w:r>
      <w:r>
        <w:rPr>
          <w:spacing w:val="-9"/>
          <w:w w:val="115"/>
        </w:rPr>
        <w:t xml:space="preserve"> </w:t>
      </w:r>
      <w:r>
        <w:rPr>
          <w:w w:val="115"/>
        </w:rPr>
        <w:t>such</w:t>
      </w:r>
      <w:r>
        <w:rPr>
          <w:spacing w:val="-9"/>
          <w:w w:val="115"/>
        </w:rPr>
        <w:t xml:space="preserve"> </w:t>
      </w:r>
      <w:r>
        <w:rPr>
          <w:w w:val="115"/>
        </w:rPr>
        <w:t>investor’s</w:t>
      </w:r>
      <w:r>
        <w:rPr>
          <w:spacing w:val="-9"/>
          <w:w w:val="115"/>
        </w:rPr>
        <w:t xml:space="preserve"> </w:t>
      </w:r>
      <w:r>
        <w:rPr>
          <w:w w:val="115"/>
        </w:rPr>
        <w:t>RSA</w:t>
      </w:r>
      <w:r>
        <w:rPr>
          <w:spacing w:val="-9"/>
          <w:w w:val="115"/>
        </w:rPr>
        <w:t xml:space="preserve"> </w:t>
      </w:r>
      <w:r>
        <w:rPr>
          <w:w w:val="115"/>
        </w:rPr>
        <w:t>is</w:t>
      </w:r>
    </w:p>
    <w:p w:rsidR="00000000" w:rsidRDefault="008A79D7">
      <w:pPr>
        <w:pStyle w:val="BodyText"/>
        <w:kinsoku w:val="0"/>
        <w:overflowPunct w:val="0"/>
        <w:spacing w:line="247" w:lineRule="auto"/>
        <w:ind w:right="239" w:firstLine="720"/>
        <w:jc w:val="both"/>
        <w:sectPr w:rsidR="00000000">
          <w:pgSz w:w="12240" w:h="15840"/>
          <w:pgMar w:top="1400" w:right="1200" w:bottom="1200" w:left="1320" w:header="0" w:footer="1010" w:gutter="0"/>
          <w:cols w:space="720"/>
          <w:noEndnote/>
        </w:sectPr>
      </w:pPr>
    </w:p>
    <w:p w:rsidR="00000000" w:rsidRDefault="008A79D7">
      <w:pPr>
        <w:pStyle w:val="BodyText"/>
        <w:kinsoku w:val="0"/>
        <w:overflowPunct w:val="0"/>
        <w:spacing w:before="55" w:line="247" w:lineRule="auto"/>
        <w:ind w:right="259"/>
        <w:jc w:val="both"/>
      </w:pPr>
      <w:r>
        <w:rPr>
          <w:w w:val="110"/>
        </w:rPr>
        <w:lastRenderedPageBreak/>
        <w:t>outstanding: (a) unaudited quarterly financial statements of the Company within thirty (30) days</w:t>
      </w:r>
      <w:r>
        <w:rPr>
          <w:spacing w:val="-28"/>
          <w:w w:val="110"/>
        </w:rPr>
        <w:t xml:space="preserve"> </w:t>
      </w:r>
      <w:r>
        <w:rPr>
          <w:w w:val="110"/>
        </w:rPr>
        <w:t>after</w:t>
      </w:r>
      <w:r>
        <w:rPr>
          <w:spacing w:val="-29"/>
          <w:w w:val="110"/>
        </w:rPr>
        <w:t xml:space="preserve"> </w:t>
      </w:r>
      <w:r>
        <w:rPr>
          <w:w w:val="110"/>
        </w:rPr>
        <w:t>the</w:t>
      </w:r>
      <w:r>
        <w:rPr>
          <w:spacing w:val="-28"/>
          <w:w w:val="110"/>
        </w:rPr>
        <w:t xml:space="preserve"> </w:t>
      </w:r>
      <w:r>
        <w:rPr>
          <w:w w:val="110"/>
        </w:rPr>
        <w:t>end</w:t>
      </w:r>
      <w:r>
        <w:rPr>
          <w:spacing w:val="-28"/>
          <w:w w:val="110"/>
        </w:rPr>
        <w:t xml:space="preserve"> </w:t>
      </w:r>
      <w:r>
        <w:rPr>
          <w:w w:val="110"/>
        </w:rPr>
        <w:t>of</w:t>
      </w:r>
      <w:r>
        <w:rPr>
          <w:spacing w:val="-29"/>
          <w:w w:val="110"/>
        </w:rPr>
        <w:t xml:space="preserve"> </w:t>
      </w:r>
      <w:r>
        <w:rPr>
          <w:w w:val="110"/>
        </w:rPr>
        <w:t>each</w:t>
      </w:r>
      <w:r>
        <w:rPr>
          <w:spacing w:val="-28"/>
          <w:w w:val="110"/>
        </w:rPr>
        <w:t xml:space="preserve"> </w:t>
      </w:r>
      <w:r>
        <w:rPr>
          <w:w w:val="110"/>
        </w:rPr>
        <w:t>calendar</w:t>
      </w:r>
      <w:r>
        <w:rPr>
          <w:spacing w:val="-29"/>
          <w:w w:val="110"/>
        </w:rPr>
        <w:t xml:space="preserve"> </w:t>
      </w:r>
      <w:r>
        <w:rPr>
          <w:w w:val="110"/>
        </w:rPr>
        <w:t>quarter;</w:t>
      </w:r>
      <w:r>
        <w:rPr>
          <w:spacing w:val="-29"/>
          <w:w w:val="110"/>
        </w:rPr>
        <w:t xml:space="preserve"> </w:t>
      </w:r>
      <w:r>
        <w:rPr>
          <w:w w:val="110"/>
        </w:rPr>
        <w:t>(b)</w:t>
      </w:r>
      <w:r>
        <w:rPr>
          <w:spacing w:val="-29"/>
          <w:w w:val="110"/>
        </w:rPr>
        <w:t xml:space="preserve"> </w:t>
      </w:r>
      <w:r>
        <w:rPr>
          <w:w w:val="110"/>
        </w:rPr>
        <w:t>management</w:t>
      </w:r>
      <w:r>
        <w:rPr>
          <w:spacing w:val="-29"/>
          <w:w w:val="110"/>
        </w:rPr>
        <w:t xml:space="preserve"> </w:t>
      </w:r>
      <w:r>
        <w:rPr>
          <w:w w:val="110"/>
        </w:rPr>
        <w:t>commentary</w:t>
      </w:r>
      <w:r>
        <w:rPr>
          <w:spacing w:val="-28"/>
          <w:w w:val="110"/>
        </w:rPr>
        <w:t xml:space="preserve"> </w:t>
      </w:r>
      <w:r>
        <w:rPr>
          <w:w w:val="110"/>
        </w:rPr>
        <w:t>on</w:t>
      </w:r>
      <w:r>
        <w:rPr>
          <w:spacing w:val="-28"/>
          <w:w w:val="110"/>
        </w:rPr>
        <w:t xml:space="preserve"> </w:t>
      </w:r>
      <w:r>
        <w:rPr>
          <w:w w:val="110"/>
        </w:rPr>
        <w:t>the</w:t>
      </w:r>
      <w:r>
        <w:rPr>
          <w:spacing w:val="-28"/>
          <w:w w:val="110"/>
        </w:rPr>
        <w:t xml:space="preserve"> </w:t>
      </w:r>
      <w:r>
        <w:rPr>
          <w:w w:val="110"/>
        </w:rPr>
        <w:t>Company's operations,</w:t>
      </w:r>
      <w:r>
        <w:rPr>
          <w:spacing w:val="-14"/>
          <w:w w:val="110"/>
        </w:rPr>
        <w:t xml:space="preserve"> </w:t>
      </w:r>
      <w:r>
        <w:rPr>
          <w:w w:val="110"/>
        </w:rPr>
        <w:t>sales</w:t>
      </w:r>
      <w:r>
        <w:rPr>
          <w:spacing w:val="-13"/>
          <w:w w:val="110"/>
        </w:rPr>
        <w:t xml:space="preserve"> </w:t>
      </w:r>
      <w:r>
        <w:rPr>
          <w:w w:val="110"/>
        </w:rPr>
        <w:t>and</w:t>
      </w:r>
      <w:r>
        <w:rPr>
          <w:spacing w:val="-13"/>
          <w:w w:val="110"/>
        </w:rPr>
        <w:t xml:space="preserve"> </w:t>
      </w:r>
      <w:r>
        <w:rPr>
          <w:w w:val="110"/>
        </w:rPr>
        <w:t>financial</w:t>
      </w:r>
      <w:r>
        <w:rPr>
          <w:spacing w:val="-14"/>
          <w:w w:val="110"/>
        </w:rPr>
        <w:t xml:space="preserve"> </w:t>
      </w:r>
      <w:r>
        <w:rPr>
          <w:w w:val="110"/>
        </w:rPr>
        <w:t>condition</w:t>
      </w:r>
      <w:r>
        <w:rPr>
          <w:spacing w:val="-13"/>
          <w:w w:val="110"/>
        </w:rPr>
        <w:t xml:space="preserve"> </w:t>
      </w:r>
      <w:r>
        <w:rPr>
          <w:w w:val="110"/>
        </w:rPr>
        <w:t>within</w:t>
      </w:r>
      <w:r>
        <w:rPr>
          <w:spacing w:val="-13"/>
          <w:w w:val="110"/>
        </w:rPr>
        <w:t xml:space="preserve"> </w:t>
      </w:r>
      <w:r>
        <w:rPr>
          <w:w w:val="110"/>
        </w:rPr>
        <w:t>thirty</w:t>
      </w:r>
      <w:r>
        <w:rPr>
          <w:spacing w:val="-13"/>
          <w:w w:val="110"/>
        </w:rPr>
        <w:t xml:space="preserve"> </w:t>
      </w:r>
      <w:r>
        <w:rPr>
          <w:w w:val="110"/>
        </w:rPr>
        <w:t>(30)</w:t>
      </w:r>
      <w:r>
        <w:rPr>
          <w:spacing w:val="-13"/>
          <w:w w:val="110"/>
        </w:rPr>
        <w:t xml:space="preserve"> </w:t>
      </w:r>
      <w:r>
        <w:rPr>
          <w:w w:val="110"/>
        </w:rPr>
        <w:t>days</w:t>
      </w:r>
      <w:r>
        <w:rPr>
          <w:spacing w:val="-13"/>
          <w:w w:val="110"/>
        </w:rPr>
        <w:t xml:space="preserve"> </w:t>
      </w:r>
      <w:r>
        <w:rPr>
          <w:w w:val="110"/>
        </w:rPr>
        <w:t>after</w:t>
      </w:r>
      <w:r>
        <w:rPr>
          <w:spacing w:val="-13"/>
          <w:w w:val="110"/>
        </w:rPr>
        <w:t xml:space="preserve"> </w:t>
      </w:r>
      <w:r>
        <w:rPr>
          <w:w w:val="110"/>
        </w:rPr>
        <w:t>the</w:t>
      </w:r>
      <w:r>
        <w:rPr>
          <w:spacing w:val="-13"/>
          <w:w w:val="110"/>
        </w:rPr>
        <w:t xml:space="preserve"> </w:t>
      </w:r>
      <w:r>
        <w:rPr>
          <w:w w:val="110"/>
        </w:rPr>
        <w:t>end</w:t>
      </w:r>
      <w:r>
        <w:rPr>
          <w:spacing w:val="-13"/>
          <w:w w:val="110"/>
        </w:rPr>
        <w:t xml:space="preserve"> </w:t>
      </w:r>
      <w:r>
        <w:rPr>
          <w:w w:val="110"/>
        </w:rPr>
        <w:t>of</w:t>
      </w:r>
      <w:r>
        <w:rPr>
          <w:spacing w:val="-14"/>
          <w:w w:val="110"/>
        </w:rPr>
        <w:t xml:space="preserve"> </w:t>
      </w:r>
      <w:r>
        <w:rPr>
          <w:w w:val="110"/>
        </w:rPr>
        <w:t>each</w:t>
      </w:r>
      <w:r>
        <w:rPr>
          <w:spacing w:val="-13"/>
          <w:w w:val="110"/>
        </w:rPr>
        <w:t xml:space="preserve"> </w:t>
      </w:r>
      <w:r>
        <w:rPr>
          <w:w w:val="110"/>
        </w:rPr>
        <w:t>calendar quarter;</w:t>
      </w:r>
      <w:r>
        <w:rPr>
          <w:spacing w:val="-8"/>
          <w:w w:val="110"/>
        </w:rPr>
        <w:t xml:space="preserve"> </w:t>
      </w:r>
      <w:r>
        <w:rPr>
          <w:w w:val="110"/>
        </w:rPr>
        <w:t>(c)</w:t>
      </w:r>
      <w:r>
        <w:rPr>
          <w:spacing w:val="-8"/>
          <w:w w:val="110"/>
        </w:rPr>
        <w:t xml:space="preserve"> </w:t>
      </w:r>
      <w:r>
        <w:rPr>
          <w:w w:val="110"/>
        </w:rPr>
        <w:t>annual</w:t>
      </w:r>
      <w:r>
        <w:rPr>
          <w:spacing w:val="-8"/>
          <w:w w:val="110"/>
        </w:rPr>
        <w:t xml:space="preserve"> </w:t>
      </w:r>
      <w:r>
        <w:rPr>
          <w:w w:val="110"/>
        </w:rPr>
        <w:t>financial</w:t>
      </w:r>
      <w:r>
        <w:rPr>
          <w:spacing w:val="-8"/>
          <w:w w:val="110"/>
        </w:rPr>
        <w:t xml:space="preserve"> </w:t>
      </w:r>
      <w:r>
        <w:rPr>
          <w:w w:val="110"/>
        </w:rPr>
        <w:t>statements</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Company</w:t>
      </w:r>
      <w:r>
        <w:rPr>
          <w:spacing w:val="-8"/>
          <w:w w:val="110"/>
        </w:rPr>
        <w:t xml:space="preserve"> </w:t>
      </w:r>
      <w:r>
        <w:rPr>
          <w:w w:val="110"/>
        </w:rPr>
        <w:t>within</w:t>
      </w:r>
      <w:r>
        <w:rPr>
          <w:spacing w:val="-8"/>
          <w:w w:val="110"/>
        </w:rPr>
        <w:t xml:space="preserve"> </w:t>
      </w:r>
      <w:r>
        <w:rPr>
          <w:w w:val="110"/>
        </w:rPr>
        <w:t>ninety</w:t>
      </w:r>
      <w:r>
        <w:rPr>
          <w:spacing w:val="-8"/>
          <w:w w:val="110"/>
        </w:rPr>
        <w:t xml:space="preserve"> </w:t>
      </w:r>
      <w:r>
        <w:rPr>
          <w:w w:val="110"/>
        </w:rPr>
        <w:t>(90)</w:t>
      </w:r>
      <w:r>
        <w:rPr>
          <w:spacing w:val="-8"/>
          <w:w w:val="110"/>
        </w:rPr>
        <w:t xml:space="preserve"> </w:t>
      </w:r>
      <w:r>
        <w:rPr>
          <w:w w:val="110"/>
        </w:rPr>
        <w:t>days</w:t>
      </w:r>
      <w:r>
        <w:rPr>
          <w:spacing w:val="-8"/>
          <w:w w:val="110"/>
        </w:rPr>
        <w:t xml:space="preserve"> </w:t>
      </w:r>
      <w:r>
        <w:rPr>
          <w:w w:val="110"/>
        </w:rPr>
        <w:t>after</w:t>
      </w:r>
      <w:r>
        <w:rPr>
          <w:spacing w:val="-8"/>
          <w:w w:val="110"/>
        </w:rPr>
        <w:t xml:space="preserve"> </w:t>
      </w:r>
      <w:r>
        <w:rPr>
          <w:w w:val="110"/>
        </w:rPr>
        <w:t>the</w:t>
      </w:r>
      <w:r>
        <w:rPr>
          <w:spacing w:val="-8"/>
          <w:w w:val="110"/>
        </w:rPr>
        <w:t xml:space="preserve"> </w:t>
      </w:r>
      <w:r>
        <w:rPr>
          <w:w w:val="110"/>
        </w:rPr>
        <w:t>end of</w:t>
      </w:r>
      <w:r>
        <w:rPr>
          <w:spacing w:val="-7"/>
          <w:w w:val="110"/>
        </w:rPr>
        <w:t xml:space="preserve"> </w:t>
      </w:r>
      <w:r>
        <w:rPr>
          <w:w w:val="110"/>
        </w:rPr>
        <w:t>each</w:t>
      </w:r>
      <w:r>
        <w:rPr>
          <w:spacing w:val="-6"/>
          <w:w w:val="110"/>
        </w:rPr>
        <w:t xml:space="preserve"> </w:t>
      </w:r>
      <w:r>
        <w:rPr>
          <w:w w:val="110"/>
        </w:rPr>
        <w:t>fiscal</w:t>
      </w:r>
      <w:r>
        <w:rPr>
          <w:spacing w:val="-7"/>
          <w:w w:val="110"/>
        </w:rPr>
        <w:t xml:space="preserve"> </w:t>
      </w:r>
      <w:r>
        <w:rPr>
          <w:w w:val="110"/>
        </w:rPr>
        <w:t>year,</w:t>
      </w:r>
      <w:r>
        <w:rPr>
          <w:spacing w:val="-7"/>
          <w:w w:val="110"/>
        </w:rPr>
        <w:t xml:space="preserve"> </w:t>
      </w:r>
      <w:r>
        <w:rPr>
          <w:w w:val="110"/>
        </w:rPr>
        <w:t>which</w:t>
      </w:r>
      <w:r>
        <w:rPr>
          <w:spacing w:val="-6"/>
          <w:w w:val="110"/>
        </w:rPr>
        <w:t xml:space="preserve"> </w:t>
      </w:r>
      <w:r>
        <w:rPr>
          <w:w w:val="110"/>
        </w:rPr>
        <w:t>may</w:t>
      </w:r>
      <w:r>
        <w:rPr>
          <w:spacing w:val="-6"/>
          <w:w w:val="110"/>
        </w:rPr>
        <w:t xml:space="preserve"> </w:t>
      </w:r>
      <w:r>
        <w:rPr>
          <w:w w:val="110"/>
        </w:rPr>
        <w:t>or</w:t>
      </w:r>
      <w:r>
        <w:rPr>
          <w:spacing w:val="-6"/>
          <w:w w:val="110"/>
        </w:rPr>
        <w:t xml:space="preserve"> </w:t>
      </w:r>
      <w:r>
        <w:rPr>
          <w:w w:val="110"/>
        </w:rPr>
        <w:t>may</w:t>
      </w:r>
      <w:r>
        <w:rPr>
          <w:spacing w:val="-6"/>
          <w:w w:val="110"/>
        </w:rPr>
        <w:t xml:space="preserve"> </w:t>
      </w:r>
      <w:r>
        <w:rPr>
          <w:w w:val="110"/>
        </w:rPr>
        <w:t>not</w:t>
      </w:r>
      <w:r>
        <w:rPr>
          <w:spacing w:val="-6"/>
          <w:w w:val="110"/>
        </w:rPr>
        <w:t xml:space="preserve"> </w:t>
      </w:r>
      <w:r>
        <w:rPr>
          <w:w w:val="110"/>
        </w:rPr>
        <w:t>be</w:t>
      </w:r>
      <w:r>
        <w:rPr>
          <w:spacing w:val="-6"/>
          <w:w w:val="110"/>
        </w:rPr>
        <w:t xml:space="preserve"> </w:t>
      </w:r>
      <w:r>
        <w:rPr>
          <w:w w:val="110"/>
        </w:rPr>
        <w:t>audited,</w:t>
      </w:r>
      <w:r>
        <w:rPr>
          <w:spacing w:val="-7"/>
          <w:w w:val="110"/>
        </w:rPr>
        <w:t xml:space="preserve"> </w:t>
      </w:r>
      <w:r>
        <w:rPr>
          <w:w w:val="110"/>
        </w:rPr>
        <w:t>as</w:t>
      </w:r>
      <w:r>
        <w:rPr>
          <w:spacing w:val="-6"/>
          <w:w w:val="110"/>
        </w:rPr>
        <w:t xml:space="preserve"> </w:t>
      </w:r>
      <w:r>
        <w:rPr>
          <w:w w:val="110"/>
        </w:rPr>
        <w:t>determined</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sole</w:t>
      </w:r>
      <w:r>
        <w:rPr>
          <w:spacing w:val="-6"/>
          <w:w w:val="110"/>
        </w:rPr>
        <w:t xml:space="preserve"> </w:t>
      </w:r>
      <w:r>
        <w:rPr>
          <w:w w:val="110"/>
        </w:rPr>
        <w:t>discretion</w:t>
      </w:r>
      <w:r>
        <w:rPr>
          <w:spacing w:val="-6"/>
          <w:w w:val="110"/>
        </w:rPr>
        <w:t xml:space="preserve"> </w:t>
      </w:r>
      <w:r>
        <w:rPr>
          <w:w w:val="110"/>
        </w:rPr>
        <w:t xml:space="preserve">of </w:t>
      </w:r>
      <w:r>
        <w:rPr>
          <w:w w:val="110"/>
        </w:rPr>
        <w:t>the Manager of the Company; and (d) as soon as reasonably practicable, but in any event within thirty (30) days after its filed, a copy of the Company's federal tax return filed with the Internal Revenue Service for each fiscal year of the Company. In addi</w:t>
      </w:r>
      <w:r>
        <w:rPr>
          <w:w w:val="110"/>
        </w:rPr>
        <w:t xml:space="preserve">tion, the Company will make available to the Investor the Company’s annual report, as required to be filed under Securities Act Section 227.202, on the Company’s website at </w:t>
      </w:r>
      <w:hyperlink r:id="rId8" w:history="1">
        <w:r>
          <w:rPr>
            <w:w w:val="110"/>
          </w:rPr>
          <w:t>www.acropolisgames.net/</w:t>
        </w:r>
        <w:r>
          <w:rPr>
            <w:w w:val="110"/>
          </w:rPr>
          <w:t>investor_reports.</w:t>
        </w:r>
      </w:hyperlink>
    </w:p>
    <w:p w:rsidR="00000000" w:rsidRDefault="008A79D7">
      <w:pPr>
        <w:pStyle w:val="BodyText"/>
        <w:kinsoku w:val="0"/>
        <w:overflowPunct w:val="0"/>
        <w:spacing w:before="5"/>
        <w:ind w:left="0"/>
        <w:rPr>
          <w:sz w:val="20"/>
          <w:szCs w:val="20"/>
        </w:rPr>
      </w:pPr>
    </w:p>
    <w:p w:rsidR="00000000" w:rsidRDefault="008A79D7">
      <w:pPr>
        <w:pStyle w:val="BodyText"/>
        <w:kinsoku w:val="0"/>
        <w:overflowPunct w:val="0"/>
        <w:jc w:val="both"/>
        <w:rPr>
          <w:rFonts w:ascii="Calibri" w:hAnsi="Calibri" w:cs="Calibri"/>
        </w:rPr>
      </w:pPr>
      <w:r>
        <w:rPr>
          <w:rFonts w:ascii="Calibri" w:hAnsi="Calibri" w:cs="Calibri"/>
          <w:w w:val="130"/>
        </w:rPr>
        <w:t>Section 8.        Inspection</w:t>
      </w:r>
      <w:r>
        <w:rPr>
          <w:rFonts w:ascii="Calibri" w:hAnsi="Calibri" w:cs="Calibri"/>
          <w:spacing w:val="26"/>
          <w:w w:val="130"/>
        </w:rPr>
        <w:t xml:space="preserve"> </w:t>
      </w:r>
      <w:r>
        <w:rPr>
          <w:rFonts w:ascii="Calibri" w:hAnsi="Calibri" w:cs="Calibri"/>
          <w:w w:val="130"/>
        </w:rPr>
        <w:t>Rights.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58" w:firstLine="720"/>
        <w:jc w:val="both"/>
      </w:pPr>
      <w:r>
        <w:rPr>
          <w:w w:val="110"/>
        </w:rPr>
        <w:t>The Company shall maintain books, records, documents and other written evidence, consistent with its normal accounting procedures and practices, sufficient to reasonably</w:t>
      </w:r>
      <w:r>
        <w:rPr>
          <w:spacing w:val="-38"/>
          <w:w w:val="110"/>
        </w:rPr>
        <w:t xml:space="preserve"> </w:t>
      </w:r>
      <w:r>
        <w:rPr>
          <w:w w:val="110"/>
        </w:rPr>
        <w:t xml:space="preserve">and </w:t>
      </w:r>
      <w:r>
        <w:rPr>
          <w:w w:val="110"/>
        </w:rPr>
        <w:t>accurately reflect the performance of its obligations under this Agreement and the determination of the Monthly Revenue Share Amount (collectively, the "</w:t>
      </w:r>
      <w:r>
        <w:rPr>
          <w:w w:val="110"/>
          <w:u w:val="single"/>
        </w:rPr>
        <w:t>Records</w:t>
      </w:r>
      <w:r>
        <w:rPr>
          <w:w w:val="110"/>
        </w:rPr>
        <w:t>"). Prior to the payment in full of the Maximum Revenue Share Amount to the Investor, the Invest</w:t>
      </w:r>
      <w:r>
        <w:rPr>
          <w:w w:val="110"/>
        </w:rPr>
        <w:t>or, at the</w:t>
      </w:r>
      <w:r>
        <w:rPr>
          <w:spacing w:val="-11"/>
          <w:w w:val="110"/>
        </w:rPr>
        <w:t xml:space="preserve"> </w:t>
      </w:r>
      <w:r>
        <w:rPr>
          <w:w w:val="110"/>
        </w:rPr>
        <w:t>Investor's</w:t>
      </w:r>
      <w:r>
        <w:rPr>
          <w:spacing w:val="-12"/>
          <w:w w:val="110"/>
        </w:rPr>
        <w:t xml:space="preserve"> </w:t>
      </w:r>
      <w:r>
        <w:rPr>
          <w:w w:val="110"/>
        </w:rPr>
        <w:t>expense,</w:t>
      </w:r>
      <w:r>
        <w:rPr>
          <w:spacing w:val="-12"/>
          <w:w w:val="110"/>
        </w:rPr>
        <w:t xml:space="preserve"> </w:t>
      </w:r>
      <w:r>
        <w:rPr>
          <w:w w:val="110"/>
        </w:rPr>
        <w:t>shall</w:t>
      </w:r>
      <w:r>
        <w:rPr>
          <w:spacing w:val="-12"/>
          <w:w w:val="110"/>
        </w:rPr>
        <w:t xml:space="preserve"> </w:t>
      </w:r>
      <w:r>
        <w:rPr>
          <w:w w:val="110"/>
        </w:rPr>
        <w:t>have</w:t>
      </w:r>
      <w:r>
        <w:rPr>
          <w:spacing w:val="-11"/>
          <w:w w:val="110"/>
        </w:rPr>
        <w:t xml:space="preserve"> </w:t>
      </w:r>
      <w:r>
        <w:rPr>
          <w:w w:val="110"/>
        </w:rPr>
        <w:t>access,</w:t>
      </w:r>
      <w:r>
        <w:rPr>
          <w:spacing w:val="-12"/>
          <w:w w:val="110"/>
        </w:rPr>
        <w:t xml:space="preserve"> </w:t>
      </w:r>
      <w:r>
        <w:rPr>
          <w:w w:val="110"/>
        </w:rPr>
        <w:t>no</w:t>
      </w:r>
      <w:r>
        <w:rPr>
          <w:spacing w:val="-11"/>
          <w:w w:val="110"/>
        </w:rPr>
        <w:t xml:space="preserve"> </w:t>
      </w:r>
      <w:r>
        <w:rPr>
          <w:w w:val="110"/>
        </w:rPr>
        <w:t>more</w:t>
      </w:r>
      <w:r>
        <w:rPr>
          <w:spacing w:val="-11"/>
          <w:w w:val="110"/>
        </w:rPr>
        <w:t xml:space="preserve"> </w:t>
      </w:r>
      <w:r>
        <w:rPr>
          <w:w w:val="110"/>
        </w:rPr>
        <w:t>than</w:t>
      </w:r>
      <w:r>
        <w:rPr>
          <w:spacing w:val="-11"/>
          <w:w w:val="110"/>
        </w:rPr>
        <w:t xml:space="preserve"> </w:t>
      </w:r>
      <w:r>
        <w:rPr>
          <w:w w:val="110"/>
        </w:rPr>
        <w:t>once</w:t>
      </w:r>
      <w:r>
        <w:rPr>
          <w:spacing w:val="-11"/>
          <w:w w:val="110"/>
        </w:rPr>
        <w:t xml:space="preserve"> </w:t>
      </w:r>
      <w:r>
        <w:rPr>
          <w:w w:val="110"/>
        </w:rPr>
        <w:t>annually,</w:t>
      </w:r>
      <w:r>
        <w:rPr>
          <w:spacing w:val="-12"/>
          <w:w w:val="110"/>
        </w:rPr>
        <w:t xml:space="preserve"> </w:t>
      </w:r>
      <w:r>
        <w:rPr>
          <w:w w:val="110"/>
        </w:rPr>
        <w:t>upon</w:t>
      </w:r>
      <w:r>
        <w:rPr>
          <w:spacing w:val="-11"/>
          <w:w w:val="110"/>
        </w:rPr>
        <w:t xml:space="preserve"> </w:t>
      </w:r>
      <w:r>
        <w:rPr>
          <w:w w:val="110"/>
        </w:rPr>
        <w:t>reasonable</w:t>
      </w:r>
      <w:r>
        <w:rPr>
          <w:spacing w:val="-11"/>
          <w:w w:val="110"/>
        </w:rPr>
        <w:t xml:space="preserve"> </w:t>
      </w:r>
      <w:r>
        <w:rPr>
          <w:w w:val="110"/>
        </w:rPr>
        <w:t>prior notice, during regular business hours and in such a reasonable manner determined by the Company</w:t>
      </w:r>
      <w:r>
        <w:rPr>
          <w:spacing w:val="-5"/>
          <w:w w:val="110"/>
        </w:rPr>
        <w:t xml:space="preserve"> </w:t>
      </w:r>
      <w:r>
        <w:rPr>
          <w:w w:val="110"/>
        </w:rPr>
        <w:t>so</w:t>
      </w:r>
      <w:r>
        <w:rPr>
          <w:spacing w:val="-5"/>
          <w:w w:val="110"/>
        </w:rPr>
        <w:t xml:space="preserve"> </w:t>
      </w:r>
      <w:r>
        <w:rPr>
          <w:w w:val="110"/>
        </w:rPr>
        <w:t>as</w:t>
      </w:r>
      <w:r>
        <w:rPr>
          <w:spacing w:val="-5"/>
          <w:w w:val="110"/>
        </w:rPr>
        <w:t xml:space="preserve"> </w:t>
      </w:r>
      <w:r>
        <w:rPr>
          <w:w w:val="110"/>
        </w:rPr>
        <w:t>to</w:t>
      </w:r>
      <w:r>
        <w:rPr>
          <w:spacing w:val="-5"/>
          <w:w w:val="110"/>
        </w:rPr>
        <w:t xml:space="preserve"> </w:t>
      </w:r>
      <w:r>
        <w:rPr>
          <w:w w:val="110"/>
        </w:rPr>
        <w:t>not</w:t>
      </w:r>
      <w:r>
        <w:rPr>
          <w:spacing w:val="-5"/>
          <w:w w:val="110"/>
        </w:rPr>
        <w:t xml:space="preserve"> </w:t>
      </w:r>
      <w:r>
        <w:rPr>
          <w:w w:val="110"/>
        </w:rPr>
        <w:t>interfere</w:t>
      </w:r>
      <w:r>
        <w:rPr>
          <w:spacing w:val="-5"/>
          <w:w w:val="110"/>
        </w:rPr>
        <w:t xml:space="preserve"> </w:t>
      </w:r>
      <w:r>
        <w:rPr>
          <w:w w:val="110"/>
        </w:rPr>
        <w:t>with</w:t>
      </w:r>
      <w:r>
        <w:rPr>
          <w:spacing w:val="-5"/>
          <w:w w:val="110"/>
        </w:rPr>
        <w:t xml:space="preserve"> </w:t>
      </w:r>
      <w:r>
        <w:rPr>
          <w:w w:val="110"/>
        </w:rPr>
        <w:t>the</w:t>
      </w:r>
      <w:r>
        <w:rPr>
          <w:spacing w:val="-5"/>
          <w:w w:val="110"/>
        </w:rPr>
        <w:t xml:space="preserve"> </w:t>
      </w:r>
      <w:r>
        <w:rPr>
          <w:w w:val="110"/>
        </w:rPr>
        <w:t>regular</w:t>
      </w:r>
      <w:r>
        <w:rPr>
          <w:spacing w:val="-5"/>
          <w:w w:val="110"/>
        </w:rPr>
        <w:t xml:space="preserve"> </w:t>
      </w:r>
      <w:r>
        <w:rPr>
          <w:w w:val="110"/>
        </w:rPr>
        <w:t>business</w:t>
      </w:r>
      <w:r>
        <w:rPr>
          <w:spacing w:val="-5"/>
          <w:w w:val="110"/>
        </w:rPr>
        <w:t xml:space="preserve"> </w:t>
      </w:r>
      <w:r>
        <w:rPr>
          <w:w w:val="110"/>
        </w:rPr>
        <w:t>activities</w:t>
      </w:r>
      <w:r>
        <w:rPr>
          <w:spacing w:val="-5"/>
          <w:w w:val="110"/>
        </w:rPr>
        <w:t xml:space="preserve"> </w:t>
      </w:r>
      <w:r>
        <w:rPr>
          <w:w w:val="110"/>
        </w:rPr>
        <w:t>of</w:t>
      </w:r>
      <w:r>
        <w:rPr>
          <w:spacing w:val="-5"/>
          <w:w w:val="110"/>
        </w:rPr>
        <w:t xml:space="preserve"> </w:t>
      </w:r>
      <w:r>
        <w:rPr>
          <w:w w:val="110"/>
        </w:rPr>
        <w:t>the</w:t>
      </w:r>
      <w:r>
        <w:rPr>
          <w:spacing w:val="-5"/>
          <w:w w:val="110"/>
        </w:rPr>
        <w:t xml:space="preserve"> </w:t>
      </w:r>
      <w:r>
        <w:rPr>
          <w:w w:val="110"/>
        </w:rPr>
        <w:t>Company</w:t>
      </w:r>
      <w:r>
        <w:rPr>
          <w:spacing w:val="-5"/>
          <w:w w:val="110"/>
        </w:rPr>
        <w:t xml:space="preserve"> </w:t>
      </w:r>
      <w:r>
        <w:rPr>
          <w:w w:val="110"/>
        </w:rPr>
        <w:t>(including providing access simultaneously to other Investors), to the Records for the sole purpose of confirming,</w:t>
      </w:r>
      <w:r>
        <w:rPr>
          <w:spacing w:val="-6"/>
          <w:w w:val="110"/>
        </w:rPr>
        <w:t xml:space="preserve"> </w:t>
      </w:r>
      <w:r>
        <w:rPr>
          <w:w w:val="110"/>
        </w:rPr>
        <w:t>checking,</w:t>
      </w:r>
      <w:r>
        <w:rPr>
          <w:spacing w:val="-6"/>
          <w:w w:val="110"/>
        </w:rPr>
        <w:t xml:space="preserve"> </w:t>
      </w:r>
      <w:r>
        <w:rPr>
          <w:w w:val="110"/>
        </w:rPr>
        <w:t>reviewing,</w:t>
      </w:r>
      <w:r>
        <w:rPr>
          <w:spacing w:val="-6"/>
          <w:w w:val="110"/>
        </w:rPr>
        <w:t xml:space="preserve"> </w:t>
      </w:r>
      <w:r>
        <w:rPr>
          <w:w w:val="110"/>
        </w:rPr>
        <w:t>examining</w:t>
      </w:r>
      <w:r>
        <w:rPr>
          <w:spacing w:val="-4"/>
          <w:w w:val="110"/>
        </w:rPr>
        <w:t xml:space="preserve"> </w:t>
      </w:r>
      <w:r>
        <w:rPr>
          <w:w w:val="110"/>
        </w:rPr>
        <w:t>or</w:t>
      </w:r>
      <w:r>
        <w:rPr>
          <w:spacing w:val="-6"/>
          <w:w w:val="110"/>
        </w:rPr>
        <w:t xml:space="preserve"> </w:t>
      </w:r>
      <w:r>
        <w:rPr>
          <w:w w:val="110"/>
        </w:rPr>
        <w:t>verifying</w:t>
      </w:r>
      <w:r>
        <w:rPr>
          <w:spacing w:val="-4"/>
          <w:w w:val="110"/>
        </w:rPr>
        <w:t xml:space="preserve"> </w:t>
      </w:r>
      <w:r>
        <w:rPr>
          <w:w w:val="110"/>
        </w:rPr>
        <w:t>the</w:t>
      </w:r>
      <w:r>
        <w:rPr>
          <w:spacing w:val="-5"/>
          <w:w w:val="110"/>
        </w:rPr>
        <w:t xml:space="preserve"> </w:t>
      </w:r>
      <w:r>
        <w:rPr>
          <w:w w:val="110"/>
        </w:rPr>
        <w:t>accuracy</w:t>
      </w:r>
      <w:r>
        <w:rPr>
          <w:spacing w:val="-5"/>
          <w:w w:val="110"/>
        </w:rPr>
        <w:t xml:space="preserve"> </w:t>
      </w:r>
      <w:r>
        <w:rPr>
          <w:w w:val="110"/>
        </w:rPr>
        <w:t>of</w:t>
      </w:r>
      <w:r>
        <w:rPr>
          <w:spacing w:val="-6"/>
          <w:w w:val="110"/>
        </w:rPr>
        <w:t xml:space="preserve"> </w:t>
      </w:r>
      <w:r>
        <w:rPr>
          <w:w w:val="110"/>
        </w:rPr>
        <w:t>the</w:t>
      </w:r>
      <w:r>
        <w:rPr>
          <w:spacing w:val="-5"/>
          <w:w w:val="110"/>
        </w:rPr>
        <w:t xml:space="preserve"> </w:t>
      </w:r>
      <w:r>
        <w:rPr>
          <w:w w:val="110"/>
        </w:rPr>
        <w:t>amounts</w:t>
      </w:r>
      <w:r>
        <w:rPr>
          <w:spacing w:val="-5"/>
          <w:w w:val="110"/>
        </w:rPr>
        <w:t xml:space="preserve"> </w:t>
      </w:r>
      <w:r>
        <w:rPr>
          <w:w w:val="110"/>
        </w:rPr>
        <w:t>paid</w:t>
      </w:r>
      <w:r>
        <w:rPr>
          <w:spacing w:val="-4"/>
          <w:w w:val="110"/>
        </w:rPr>
        <w:t xml:space="preserve"> </w:t>
      </w:r>
      <w:r>
        <w:rPr>
          <w:w w:val="110"/>
        </w:rPr>
        <w:t>to the</w:t>
      </w:r>
      <w:r>
        <w:rPr>
          <w:spacing w:val="-9"/>
          <w:w w:val="110"/>
        </w:rPr>
        <w:t xml:space="preserve"> </w:t>
      </w:r>
      <w:r>
        <w:rPr>
          <w:w w:val="110"/>
        </w:rPr>
        <w:t>Investor</w:t>
      </w:r>
      <w:r>
        <w:rPr>
          <w:spacing w:val="-10"/>
          <w:w w:val="110"/>
        </w:rPr>
        <w:t xml:space="preserve"> </w:t>
      </w:r>
      <w:r>
        <w:rPr>
          <w:w w:val="110"/>
        </w:rPr>
        <w:t>under</w:t>
      </w:r>
      <w:r>
        <w:rPr>
          <w:spacing w:val="-10"/>
          <w:w w:val="110"/>
        </w:rPr>
        <w:t xml:space="preserve"> </w:t>
      </w:r>
      <w:r>
        <w:rPr>
          <w:w w:val="110"/>
        </w:rPr>
        <w:t>this</w:t>
      </w:r>
      <w:r>
        <w:rPr>
          <w:spacing w:val="-9"/>
          <w:w w:val="110"/>
        </w:rPr>
        <w:t xml:space="preserve"> </w:t>
      </w:r>
      <w:r>
        <w:rPr>
          <w:w w:val="110"/>
        </w:rPr>
        <w:t>Agreement,</w:t>
      </w:r>
      <w:r>
        <w:rPr>
          <w:spacing w:val="-10"/>
          <w:w w:val="110"/>
        </w:rPr>
        <w:t xml:space="preserve"> </w:t>
      </w:r>
      <w:r>
        <w:rPr>
          <w:w w:val="110"/>
        </w:rPr>
        <w:t>to</w:t>
      </w:r>
      <w:r>
        <w:rPr>
          <w:spacing w:val="-9"/>
          <w:w w:val="110"/>
        </w:rPr>
        <w:t xml:space="preserve"> </w:t>
      </w:r>
      <w:r>
        <w:rPr>
          <w:w w:val="110"/>
        </w:rPr>
        <w:t>the</w:t>
      </w:r>
      <w:r>
        <w:rPr>
          <w:spacing w:val="-9"/>
          <w:w w:val="110"/>
        </w:rPr>
        <w:t xml:space="preserve"> </w:t>
      </w:r>
      <w:r>
        <w:rPr>
          <w:w w:val="110"/>
        </w:rPr>
        <w:t>extent</w:t>
      </w:r>
      <w:r>
        <w:rPr>
          <w:spacing w:val="-10"/>
          <w:w w:val="110"/>
        </w:rPr>
        <w:t xml:space="preserve"> </w:t>
      </w:r>
      <w:r>
        <w:rPr>
          <w:w w:val="110"/>
        </w:rPr>
        <w:t>reasonably</w:t>
      </w:r>
      <w:r>
        <w:rPr>
          <w:spacing w:val="-9"/>
          <w:w w:val="110"/>
        </w:rPr>
        <w:t xml:space="preserve"> </w:t>
      </w:r>
      <w:r>
        <w:rPr>
          <w:w w:val="110"/>
        </w:rPr>
        <w:t>necessary</w:t>
      </w:r>
      <w:r>
        <w:rPr>
          <w:spacing w:val="-9"/>
          <w:w w:val="110"/>
        </w:rPr>
        <w:t xml:space="preserve"> </w:t>
      </w:r>
      <w:r>
        <w:rPr>
          <w:w w:val="110"/>
        </w:rPr>
        <w:t>for</w:t>
      </w:r>
      <w:r>
        <w:rPr>
          <w:spacing w:val="-10"/>
          <w:w w:val="110"/>
        </w:rPr>
        <w:t xml:space="preserve"> </w:t>
      </w:r>
      <w:r>
        <w:rPr>
          <w:w w:val="110"/>
        </w:rPr>
        <w:t>such</w:t>
      </w:r>
      <w:r>
        <w:rPr>
          <w:spacing w:val="-9"/>
          <w:w w:val="110"/>
        </w:rPr>
        <w:t xml:space="preserve"> </w:t>
      </w:r>
      <w:r>
        <w:rPr>
          <w:w w:val="110"/>
        </w:rPr>
        <w:t>purpose.</w:t>
      </w:r>
    </w:p>
    <w:p w:rsidR="00000000" w:rsidRDefault="008A79D7">
      <w:pPr>
        <w:pStyle w:val="BodyText"/>
        <w:kinsoku w:val="0"/>
        <w:overflowPunct w:val="0"/>
        <w:spacing w:before="5"/>
        <w:ind w:left="0"/>
        <w:rPr>
          <w:sz w:val="20"/>
          <w:szCs w:val="20"/>
        </w:rPr>
      </w:pPr>
    </w:p>
    <w:p w:rsidR="00000000" w:rsidRDefault="008A79D7">
      <w:pPr>
        <w:pStyle w:val="BodyText"/>
        <w:kinsoku w:val="0"/>
        <w:overflowPunct w:val="0"/>
        <w:jc w:val="both"/>
        <w:rPr>
          <w:rFonts w:ascii="Calibri" w:hAnsi="Calibri" w:cs="Calibri"/>
        </w:rPr>
      </w:pPr>
      <w:r>
        <w:rPr>
          <w:rFonts w:ascii="Calibri" w:hAnsi="Calibri" w:cs="Calibri"/>
          <w:w w:val="130"/>
        </w:rPr>
        <w:t>Section 9.        Events of Default;</w:t>
      </w:r>
      <w:r>
        <w:rPr>
          <w:rFonts w:ascii="Calibri" w:hAnsi="Calibri" w:cs="Calibri"/>
          <w:spacing w:val="1"/>
          <w:w w:val="130"/>
        </w:rPr>
        <w:t xml:space="preserve"> </w:t>
      </w:r>
      <w:r>
        <w:rPr>
          <w:rFonts w:ascii="Calibri" w:hAnsi="Calibri" w:cs="Calibri"/>
          <w:w w:val="130"/>
        </w:rPr>
        <w:t>Remedies.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62" w:firstLine="720"/>
        <w:jc w:val="both"/>
      </w:pPr>
      <w:r>
        <w:rPr>
          <w:w w:val="115"/>
        </w:rPr>
        <w:t>Each of the following events constitutes an "</w:t>
      </w:r>
      <w:r>
        <w:rPr>
          <w:w w:val="115"/>
          <w:u w:val="single"/>
        </w:rPr>
        <w:t>Event of Default</w:t>
      </w:r>
      <w:r>
        <w:rPr>
          <w:w w:val="115"/>
        </w:rPr>
        <w:t>" for purposes of this Agreement:</w:t>
      </w:r>
    </w:p>
    <w:p w:rsidR="00000000" w:rsidRDefault="008A79D7">
      <w:pPr>
        <w:pStyle w:val="ListParagraph"/>
        <w:numPr>
          <w:ilvl w:val="0"/>
          <w:numId w:val="1"/>
        </w:numPr>
        <w:tabs>
          <w:tab w:val="left" w:pos="1211"/>
        </w:tabs>
        <w:kinsoku w:val="0"/>
        <w:overflowPunct w:val="0"/>
        <w:spacing w:before="120" w:line="247" w:lineRule="auto"/>
        <w:ind w:right="259" w:firstLine="720"/>
        <w:jc w:val="both"/>
        <w:rPr>
          <w:rFonts w:ascii="Century Gothic" w:hAnsi="Century Gothic" w:cs="Century Gothic"/>
          <w:sz w:val="19"/>
          <w:szCs w:val="19"/>
        </w:rPr>
      </w:pPr>
      <w:r>
        <w:rPr>
          <w:rFonts w:ascii="Century Gothic" w:hAnsi="Century Gothic" w:cs="Century Gothic"/>
          <w:w w:val="110"/>
          <w:sz w:val="19"/>
          <w:szCs w:val="19"/>
        </w:rPr>
        <w:t>if three (3) consecutive payments of the Monthly Revenue Share Amo</w:t>
      </w:r>
      <w:r>
        <w:rPr>
          <w:rFonts w:ascii="Century Gothic" w:hAnsi="Century Gothic" w:cs="Century Gothic"/>
          <w:w w:val="110"/>
          <w:sz w:val="19"/>
          <w:szCs w:val="19"/>
        </w:rPr>
        <w:t>unt due to the Investor are not paid by the Company into the Holding Account for further distribution to the Investor on or prior to the due date, to the extent the delay is not excused, as defined in this Agreement, and each such non-payment continues for</w:t>
      </w:r>
      <w:r>
        <w:rPr>
          <w:rFonts w:ascii="Century Gothic" w:hAnsi="Century Gothic" w:cs="Century Gothic"/>
          <w:w w:val="110"/>
          <w:sz w:val="19"/>
          <w:szCs w:val="19"/>
        </w:rPr>
        <w:t xml:space="preserve"> a period of five (5) business days thereafter,</w:t>
      </w:r>
      <w:r>
        <w:rPr>
          <w:rFonts w:ascii="Century Gothic" w:hAnsi="Century Gothic" w:cs="Century Gothic"/>
          <w:spacing w:val="-19"/>
          <w:w w:val="110"/>
          <w:sz w:val="19"/>
          <w:szCs w:val="19"/>
        </w:rPr>
        <w:t xml:space="preserve"> </w:t>
      </w:r>
      <w:r>
        <w:rPr>
          <w:rFonts w:ascii="Century Gothic" w:hAnsi="Century Gothic" w:cs="Century Gothic"/>
          <w:w w:val="110"/>
          <w:sz w:val="19"/>
          <w:szCs w:val="19"/>
        </w:rPr>
        <w:t>regardless</w:t>
      </w:r>
      <w:r>
        <w:rPr>
          <w:rFonts w:ascii="Century Gothic" w:hAnsi="Century Gothic" w:cs="Century Gothic"/>
          <w:spacing w:val="-18"/>
          <w:w w:val="110"/>
          <w:sz w:val="19"/>
          <w:szCs w:val="19"/>
        </w:rPr>
        <w:t xml:space="preserve"> </w:t>
      </w:r>
      <w:r>
        <w:rPr>
          <w:rFonts w:ascii="Century Gothic" w:hAnsi="Century Gothic" w:cs="Century Gothic"/>
          <w:w w:val="110"/>
          <w:sz w:val="19"/>
          <w:szCs w:val="19"/>
        </w:rPr>
        <w:t>of</w:t>
      </w:r>
      <w:r>
        <w:rPr>
          <w:rFonts w:ascii="Century Gothic" w:hAnsi="Century Gothic" w:cs="Century Gothic"/>
          <w:spacing w:val="-19"/>
          <w:w w:val="110"/>
          <w:sz w:val="19"/>
          <w:szCs w:val="19"/>
        </w:rPr>
        <w:t xml:space="preserve"> </w:t>
      </w:r>
      <w:r>
        <w:rPr>
          <w:rFonts w:ascii="Century Gothic" w:hAnsi="Century Gothic" w:cs="Century Gothic"/>
          <w:w w:val="110"/>
          <w:sz w:val="19"/>
          <w:szCs w:val="19"/>
        </w:rPr>
        <w:t>whether</w:t>
      </w:r>
      <w:r>
        <w:rPr>
          <w:rFonts w:ascii="Century Gothic" w:hAnsi="Century Gothic" w:cs="Century Gothic"/>
          <w:spacing w:val="-19"/>
          <w:w w:val="110"/>
          <w:sz w:val="19"/>
          <w:szCs w:val="19"/>
        </w:rPr>
        <w:t xml:space="preserve"> </w:t>
      </w:r>
      <w:r>
        <w:rPr>
          <w:rFonts w:ascii="Century Gothic" w:hAnsi="Century Gothic" w:cs="Century Gothic"/>
          <w:w w:val="110"/>
          <w:sz w:val="19"/>
          <w:szCs w:val="19"/>
        </w:rPr>
        <w:t>any</w:t>
      </w:r>
      <w:r>
        <w:rPr>
          <w:rFonts w:ascii="Century Gothic" w:hAnsi="Century Gothic" w:cs="Century Gothic"/>
          <w:spacing w:val="-18"/>
          <w:w w:val="110"/>
          <w:sz w:val="19"/>
          <w:szCs w:val="19"/>
        </w:rPr>
        <w:t xml:space="preserve"> </w:t>
      </w:r>
      <w:r>
        <w:rPr>
          <w:rFonts w:ascii="Century Gothic" w:hAnsi="Century Gothic" w:cs="Century Gothic"/>
          <w:w w:val="110"/>
          <w:sz w:val="19"/>
          <w:szCs w:val="19"/>
        </w:rPr>
        <w:t>previous</w:t>
      </w:r>
      <w:r>
        <w:rPr>
          <w:rFonts w:ascii="Century Gothic" w:hAnsi="Century Gothic" w:cs="Century Gothic"/>
          <w:spacing w:val="-18"/>
          <w:w w:val="110"/>
          <w:sz w:val="19"/>
          <w:szCs w:val="19"/>
        </w:rPr>
        <w:t xml:space="preserve"> </w:t>
      </w:r>
      <w:r>
        <w:rPr>
          <w:rFonts w:ascii="Century Gothic" w:hAnsi="Century Gothic" w:cs="Century Gothic"/>
          <w:w w:val="110"/>
          <w:sz w:val="19"/>
          <w:szCs w:val="19"/>
        </w:rPr>
        <w:t>payments</w:t>
      </w:r>
      <w:r>
        <w:rPr>
          <w:rFonts w:ascii="Century Gothic" w:hAnsi="Century Gothic" w:cs="Century Gothic"/>
          <w:spacing w:val="-18"/>
          <w:w w:val="110"/>
          <w:sz w:val="19"/>
          <w:szCs w:val="19"/>
        </w:rPr>
        <w:t xml:space="preserve"> </w:t>
      </w:r>
      <w:r>
        <w:rPr>
          <w:rFonts w:ascii="Century Gothic" w:hAnsi="Century Gothic" w:cs="Century Gothic"/>
          <w:w w:val="110"/>
          <w:sz w:val="19"/>
          <w:szCs w:val="19"/>
        </w:rPr>
        <w:t>remain</w:t>
      </w:r>
      <w:r>
        <w:rPr>
          <w:rFonts w:ascii="Century Gothic" w:hAnsi="Century Gothic" w:cs="Century Gothic"/>
          <w:spacing w:val="-18"/>
          <w:w w:val="110"/>
          <w:sz w:val="19"/>
          <w:szCs w:val="19"/>
        </w:rPr>
        <w:t xml:space="preserve"> </w:t>
      </w:r>
      <w:r>
        <w:rPr>
          <w:rFonts w:ascii="Century Gothic" w:hAnsi="Century Gothic" w:cs="Century Gothic"/>
          <w:w w:val="110"/>
          <w:sz w:val="19"/>
          <w:szCs w:val="19"/>
        </w:rPr>
        <w:t>outstanding;</w:t>
      </w:r>
    </w:p>
    <w:p w:rsidR="00000000" w:rsidRDefault="008A79D7">
      <w:pPr>
        <w:pStyle w:val="ListParagraph"/>
        <w:numPr>
          <w:ilvl w:val="0"/>
          <w:numId w:val="1"/>
        </w:numPr>
        <w:tabs>
          <w:tab w:val="left" w:pos="1217"/>
        </w:tabs>
        <w:kinsoku w:val="0"/>
        <w:overflowPunct w:val="0"/>
        <w:spacing w:before="120" w:line="247" w:lineRule="auto"/>
        <w:ind w:right="260" w:firstLine="720"/>
        <w:jc w:val="both"/>
        <w:rPr>
          <w:rFonts w:ascii="Century Gothic" w:hAnsi="Century Gothic" w:cs="Century Gothic"/>
          <w:sz w:val="19"/>
          <w:szCs w:val="19"/>
        </w:rPr>
      </w:pPr>
      <w:r>
        <w:rPr>
          <w:rFonts w:ascii="Century Gothic" w:hAnsi="Century Gothic" w:cs="Century Gothic"/>
          <w:w w:val="110"/>
          <w:sz w:val="19"/>
          <w:szCs w:val="19"/>
        </w:rPr>
        <w:t>if any one (1) payment of the Monthly Revenue</w:t>
      </w:r>
      <w:r>
        <w:rPr>
          <w:rFonts w:ascii="Century Gothic" w:hAnsi="Century Gothic" w:cs="Century Gothic"/>
          <w:w w:val="110"/>
          <w:sz w:val="19"/>
          <w:szCs w:val="19"/>
        </w:rPr>
        <w:t xml:space="preserve"> Share Amount due to the Investor is not paid by the Company into the Holding Account for further distribution to the Investor on or prior to the due date, to the extent the delay is not excused, as defined in this Agreement,</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and</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the</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non-payment</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continues</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for</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a</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period</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of</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sixty</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(60)</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days</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thereafter;</w:t>
      </w:r>
    </w:p>
    <w:p w:rsidR="00000000" w:rsidRDefault="008A79D7">
      <w:pPr>
        <w:pStyle w:val="ListParagraph"/>
        <w:numPr>
          <w:ilvl w:val="0"/>
          <w:numId w:val="1"/>
        </w:numPr>
        <w:tabs>
          <w:tab w:val="left" w:pos="1288"/>
        </w:tabs>
        <w:kinsoku w:val="0"/>
        <w:overflowPunct w:val="0"/>
        <w:spacing w:before="120" w:line="247" w:lineRule="auto"/>
        <w:ind w:right="258" w:firstLine="720"/>
        <w:jc w:val="both"/>
        <w:rPr>
          <w:rFonts w:ascii="Century Gothic" w:hAnsi="Century Gothic" w:cs="Century Gothic"/>
          <w:sz w:val="19"/>
          <w:szCs w:val="19"/>
        </w:rPr>
      </w:pPr>
      <w:r>
        <w:rPr>
          <w:rFonts w:ascii="Century Gothic" w:hAnsi="Century Gothic" w:cs="Century Gothic"/>
          <w:w w:val="110"/>
          <w:sz w:val="19"/>
          <w:szCs w:val="19"/>
        </w:rPr>
        <w:t xml:space="preserve">an involuntary proceeding has been commenced or an involuntary petition has been filed seeking (i) liquidation, reorganization or other </w:t>
      </w:r>
      <w:r>
        <w:rPr>
          <w:rFonts w:ascii="Century Gothic" w:hAnsi="Century Gothic" w:cs="Century Gothic"/>
          <w:w w:val="115"/>
          <w:sz w:val="19"/>
          <w:szCs w:val="19"/>
        </w:rPr>
        <w:t xml:space="preserve">relief </w:t>
      </w:r>
      <w:r>
        <w:rPr>
          <w:rFonts w:ascii="Century Gothic" w:hAnsi="Century Gothic" w:cs="Century Gothic"/>
          <w:w w:val="110"/>
          <w:sz w:val="19"/>
          <w:szCs w:val="19"/>
        </w:rPr>
        <w:t xml:space="preserve">in respect of the Company or </w:t>
      </w:r>
      <w:r>
        <w:rPr>
          <w:rFonts w:ascii="Century Gothic" w:hAnsi="Century Gothic" w:cs="Century Gothic"/>
          <w:w w:val="110"/>
          <w:sz w:val="19"/>
          <w:szCs w:val="19"/>
        </w:rPr>
        <w:t xml:space="preserve">any of its debts, or of a substantial part of its assets, under any federal, state or foreign bankruptcy, insolvency, receivership or </w:t>
      </w:r>
      <w:r>
        <w:rPr>
          <w:rFonts w:ascii="Century Gothic" w:hAnsi="Century Gothic" w:cs="Century Gothic"/>
          <w:w w:val="115"/>
          <w:sz w:val="19"/>
          <w:szCs w:val="19"/>
        </w:rPr>
        <w:t xml:space="preserve">similar </w:t>
      </w:r>
      <w:r>
        <w:rPr>
          <w:rFonts w:ascii="Century Gothic" w:hAnsi="Century Gothic" w:cs="Century Gothic"/>
          <w:w w:val="110"/>
          <w:sz w:val="19"/>
          <w:szCs w:val="19"/>
        </w:rPr>
        <w:t>law now or hereafter in effect or (ii) the appointment of a receiver, trustee, custodian, sequestrator, conservato</w:t>
      </w:r>
      <w:r>
        <w:rPr>
          <w:rFonts w:ascii="Century Gothic" w:hAnsi="Century Gothic" w:cs="Century Gothic"/>
          <w:w w:val="110"/>
          <w:sz w:val="19"/>
          <w:szCs w:val="19"/>
        </w:rPr>
        <w:t xml:space="preserve">r or </w:t>
      </w:r>
      <w:r>
        <w:rPr>
          <w:rFonts w:ascii="Century Gothic" w:hAnsi="Century Gothic" w:cs="Century Gothic"/>
          <w:w w:val="115"/>
          <w:sz w:val="19"/>
          <w:szCs w:val="19"/>
        </w:rPr>
        <w:t xml:space="preserve">similar </w:t>
      </w:r>
      <w:r>
        <w:rPr>
          <w:rFonts w:ascii="Century Gothic" w:hAnsi="Century Gothic" w:cs="Century Gothic"/>
          <w:w w:val="110"/>
          <w:sz w:val="19"/>
          <w:szCs w:val="19"/>
        </w:rPr>
        <w:t>official for the</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Company</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or</w:t>
      </w:r>
      <w:r>
        <w:rPr>
          <w:rFonts w:ascii="Century Gothic" w:hAnsi="Century Gothic" w:cs="Century Gothic"/>
          <w:spacing w:val="-5"/>
          <w:w w:val="110"/>
          <w:sz w:val="19"/>
          <w:szCs w:val="19"/>
        </w:rPr>
        <w:t xml:space="preserve"> </w:t>
      </w:r>
      <w:r>
        <w:rPr>
          <w:rFonts w:ascii="Century Gothic" w:hAnsi="Century Gothic" w:cs="Century Gothic"/>
          <w:w w:val="110"/>
          <w:sz w:val="19"/>
          <w:szCs w:val="19"/>
        </w:rPr>
        <w:t>for</w:t>
      </w:r>
      <w:r>
        <w:rPr>
          <w:rFonts w:ascii="Century Gothic" w:hAnsi="Century Gothic" w:cs="Century Gothic"/>
          <w:spacing w:val="-5"/>
          <w:w w:val="110"/>
          <w:sz w:val="19"/>
          <w:szCs w:val="19"/>
        </w:rPr>
        <w:t xml:space="preserve"> </w:t>
      </w:r>
      <w:r>
        <w:rPr>
          <w:rFonts w:ascii="Century Gothic" w:hAnsi="Century Gothic" w:cs="Century Gothic"/>
          <w:w w:val="110"/>
          <w:sz w:val="19"/>
          <w:szCs w:val="19"/>
        </w:rPr>
        <w:t>a</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substantial</w:t>
      </w:r>
      <w:r>
        <w:rPr>
          <w:rFonts w:ascii="Century Gothic" w:hAnsi="Century Gothic" w:cs="Century Gothic"/>
          <w:spacing w:val="-5"/>
          <w:w w:val="110"/>
          <w:sz w:val="19"/>
          <w:szCs w:val="19"/>
        </w:rPr>
        <w:t xml:space="preserve"> </w:t>
      </w:r>
      <w:r>
        <w:rPr>
          <w:rFonts w:ascii="Century Gothic" w:hAnsi="Century Gothic" w:cs="Century Gothic"/>
          <w:w w:val="110"/>
          <w:sz w:val="19"/>
          <w:szCs w:val="19"/>
        </w:rPr>
        <w:t>part</w:t>
      </w:r>
      <w:r>
        <w:rPr>
          <w:rFonts w:ascii="Century Gothic" w:hAnsi="Century Gothic" w:cs="Century Gothic"/>
          <w:spacing w:val="-5"/>
          <w:w w:val="110"/>
          <w:sz w:val="19"/>
          <w:szCs w:val="19"/>
        </w:rPr>
        <w:t xml:space="preserve"> </w:t>
      </w:r>
      <w:r>
        <w:rPr>
          <w:rFonts w:ascii="Century Gothic" w:hAnsi="Century Gothic" w:cs="Century Gothic"/>
          <w:w w:val="110"/>
          <w:sz w:val="19"/>
          <w:szCs w:val="19"/>
        </w:rPr>
        <w:t>of</w:t>
      </w:r>
      <w:r>
        <w:rPr>
          <w:rFonts w:ascii="Century Gothic" w:hAnsi="Century Gothic" w:cs="Century Gothic"/>
          <w:spacing w:val="-5"/>
          <w:w w:val="110"/>
          <w:sz w:val="19"/>
          <w:szCs w:val="19"/>
        </w:rPr>
        <w:t xml:space="preserve"> </w:t>
      </w:r>
      <w:r>
        <w:rPr>
          <w:rFonts w:ascii="Century Gothic" w:hAnsi="Century Gothic" w:cs="Century Gothic"/>
          <w:w w:val="110"/>
          <w:sz w:val="19"/>
          <w:szCs w:val="19"/>
        </w:rPr>
        <w:t>its</w:t>
      </w:r>
      <w:r>
        <w:rPr>
          <w:rFonts w:ascii="Century Gothic" w:hAnsi="Century Gothic" w:cs="Century Gothic"/>
          <w:spacing w:val="-5"/>
          <w:w w:val="110"/>
          <w:sz w:val="19"/>
          <w:szCs w:val="19"/>
        </w:rPr>
        <w:t xml:space="preserve"> </w:t>
      </w:r>
      <w:r>
        <w:rPr>
          <w:rFonts w:ascii="Century Gothic" w:hAnsi="Century Gothic" w:cs="Century Gothic"/>
          <w:w w:val="110"/>
          <w:sz w:val="19"/>
          <w:szCs w:val="19"/>
        </w:rPr>
        <w:t>assets,</w:t>
      </w:r>
      <w:r>
        <w:rPr>
          <w:rFonts w:ascii="Century Gothic" w:hAnsi="Century Gothic" w:cs="Century Gothic"/>
          <w:spacing w:val="-6"/>
          <w:w w:val="110"/>
          <w:sz w:val="19"/>
          <w:szCs w:val="19"/>
        </w:rPr>
        <w:t xml:space="preserve"> </w:t>
      </w:r>
      <w:r>
        <w:rPr>
          <w:rFonts w:ascii="Century Gothic" w:hAnsi="Century Gothic" w:cs="Century Gothic"/>
          <w:w w:val="110"/>
          <w:sz w:val="19"/>
          <w:szCs w:val="19"/>
        </w:rPr>
        <w:t>and,</w:t>
      </w:r>
      <w:r>
        <w:rPr>
          <w:rFonts w:ascii="Century Gothic" w:hAnsi="Century Gothic" w:cs="Century Gothic"/>
          <w:spacing w:val="-6"/>
          <w:w w:val="110"/>
          <w:sz w:val="19"/>
          <w:szCs w:val="19"/>
        </w:rPr>
        <w:t xml:space="preserve"> </w:t>
      </w:r>
      <w:r>
        <w:rPr>
          <w:rFonts w:ascii="Century Gothic" w:hAnsi="Century Gothic" w:cs="Century Gothic"/>
          <w:w w:val="110"/>
          <w:sz w:val="19"/>
          <w:szCs w:val="19"/>
        </w:rPr>
        <w:t>in</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any</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such</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case,</w:t>
      </w:r>
      <w:r>
        <w:rPr>
          <w:rFonts w:ascii="Century Gothic" w:hAnsi="Century Gothic" w:cs="Century Gothic"/>
          <w:spacing w:val="-6"/>
          <w:w w:val="110"/>
          <w:sz w:val="19"/>
          <w:szCs w:val="19"/>
        </w:rPr>
        <w:t xml:space="preserve"> </w:t>
      </w:r>
      <w:r>
        <w:rPr>
          <w:rFonts w:ascii="Century Gothic" w:hAnsi="Century Gothic" w:cs="Century Gothic"/>
          <w:w w:val="110"/>
          <w:sz w:val="19"/>
          <w:szCs w:val="19"/>
        </w:rPr>
        <w:t>such</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proceeding</w:t>
      </w:r>
      <w:r>
        <w:rPr>
          <w:rFonts w:ascii="Century Gothic" w:hAnsi="Century Gothic" w:cs="Century Gothic"/>
          <w:spacing w:val="-4"/>
          <w:w w:val="110"/>
          <w:sz w:val="19"/>
          <w:szCs w:val="19"/>
        </w:rPr>
        <w:t xml:space="preserve"> </w:t>
      </w:r>
      <w:r>
        <w:rPr>
          <w:rFonts w:ascii="Century Gothic" w:hAnsi="Century Gothic" w:cs="Century Gothic"/>
          <w:w w:val="110"/>
          <w:sz w:val="19"/>
          <w:szCs w:val="19"/>
        </w:rPr>
        <w:t>or petition has continued undismissed for sixty (60) days or an order or decree approving or ordering</w:t>
      </w:r>
      <w:r>
        <w:rPr>
          <w:rFonts w:ascii="Century Gothic" w:hAnsi="Century Gothic" w:cs="Century Gothic"/>
          <w:spacing w:val="-24"/>
          <w:w w:val="110"/>
          <w:sz w:val="19"/>
          <w:szCs w:val="19"/>
        </w:rPr>
        <w:t xml:space="preserve"> </w:t>
      </w:r>
      <w:r>
        <w:rPr>
          <w:rFonts w:ascii="Century Gothic" w:hAnsi="Century Gothic" w:cs="Century Gothic"/>
          <w:w w:val="110"/>
          <w:sz w:val="19"/>
          <w:szCs w:val="19"/>
        </w:rPr>
        <w:t>any</w:t>
      </w:r>
      <w:r>
        <w:rPr>
          <w:rFonts w:ascii="Century Gothic" w:hAnsi="Century Gothic" w:cs="Century Gothic"/>
          <w:spacing w:val="-24"/>
          <w:w w:val="110"/>
          <w:sz w:val="19"/>
          <w:szCs w:val="19"/>
        </w:rPr>
        <w:t xml:space="preserve"> </w:t>
      </w:r>
      <w:r>
        <w:rPr>
          <w:rFonts w:ascii="Century Gothic" w:hAnsi="Century Gothic" w:cs="Century Gothic"/>
          <w:w w:val="110"/>
          <w:sz w:val="19"/>
          <w:szCs w:val="19"/>
        </w:rPr>
        <w:t>of</w:t>
      </w:r>
      <w:r>
        <w:rPr>
          <w:rFonts w:ascii="Century Gothic" w:hAnsi="Century Gothic" w:cs="Century Gothic"/>
          <w:spacing w:val="-25"/>
          <w:w w:val="110"/>
          <w:sz w:val="19"/>
          <w:szCs w:val="19"/>
        </w:rPr>
        <w:t xml:space="preserve"> </w:t>
      </w:r>
      <w:r>
        <w:rPr>
          <w:rFonts w:ascii="Century Gothic" w:hAnsi="Century Gothic" w:cs="Century Gothic"/>
          <w:w w:val="110"/>
          <w:sz w:val="19"/>
          <w:szCs w:val="19"/>
        </w:rPr>
        <w:t>the</w:t>
      </w:r>
      <w:r>
        <w:rPr>
          <w:rFonts w:ascii="Century Gothic" w:hAnsi="Century Gothic" w:cs="Century Gothic"/>
          <w:spacing w:val="-24"/>
          <w:w w:val="110"/>
          <w:sz w:val="19"/>
          <w:szCs w:val="19"/>
        </w:rPr>
        <w:t xml:space="preserve"> </w:t>
      </w:r>
      <w:r>
        <w:rPr>
          <w:rFonts w:ascii="Century Gothic" w:hAnsi="Century Gothic" w:cs="Century Gothic"/>
          <w:w w:val="110"/>
          <w:sz w:val="19"/>
          <w:szCs w:val="19"/>
        </w:rPr>
        <w:t>foregoing</w:t>
      </w:r>
      <w:r>
        <w:rPr>
          <w:rFonts w:ascii="Century Gothic" w:hAnsi="Century Gothic" w:cs="Century Gothic"/>
          <w:spacing w:val="-24"/>
          <w:w w:val="110"/>
          <w:sz w:val="19"/>
          <w:szCs w:val="19"/>
        </w:rPr>
        <w:t xml:space="preserve"> </w:t>
      </w:r>
      <w:r>
        <w:rPr>
          <w:rFonts w:ascii="Century Gothic" w:hAnsi="Century Gothic" w:cs="Century Gothic"/>
          <w:w w:val="110"/>
          <w:sz w:val="19"/>
          <w:szCs w:val="19"/>
        </w:rPr>
        <w:t>has</w:t>
      </w:r>
      <w:r>
        <w:rPr>
          <w:rFonts w:ascii="Century Gothic" w:hAnsi="Century Gothic" w:cs="Century Gothic"/>
          <w:spacing w:val="-24"/>
          <w:w w:val="110"/>
          <w:sz w:val="19"/>
          <w:szCs w:val="19"/>
        </w:rPr>
        <w:t xml:space="preserve"> </w:t>
      </w:r>
      <w:r>
        <w:rPr>
          <w:rFonts w:ascii="Century Gothic" w:hAnsi="Century Gothic" w:cs="Century Gothic"/>
          <w:w w:val="110"/>
          <w:sz w:val="19"/>
          <w:szCs w:val="19"/>
        </w:rPr>
        <w:t>been</w:t>
      </w:r>
      <w:r>
        <w:rPr>
          <w:rFonts w:ascii="Century Gothic" w:hAnsi="Century Gothic" w:cs="Century Gothic"/>
          <w:spacing w:val="-24"/>
          <w:w w:val="110"/>
          <w:sz w:val="19"/>
          <w:szCs w:val="19"/>
        </w:rPr>
        <w:t xml:space="preserve"> </w:t>
      </w:r>
      <w:r>
        <w:rPr>
          <w:rFonts w:ascii="Century Gothic" w:hAnsi="Century Gothic" w:cs="Century Gothic"/>
          <w:w w:val="110"/>
          <w:sz w:val="19"/>
          <w:szCs w:val="19"/>
        </w:rPr>
        <w:t>entered;</w:t>
      </w:r>
    </w:p>
    <w:p w:rsidR="00000000" w:rsidRDefault="008A79D7">
      <w:pPr>
        <w:pStyle w:val="ListParagraph"/>
        <w:numPr>
          <w:ilvl w:val="0"/>
          <w:numId w:val="1"/>
        </w:numPr>
        <w:tabs>
          <w:tab w:val="left" w:pos="1285"/>
        </w:tabs>
        <w:kinsoku w:val="0"/>
        <w:overflowPunct w:val="0"/>
        <w:spacing w:before="120" w:line="247" w:lineRule="auto"/>
        <w:ind w:right="260" w:firstLine="720"/>
        <w:jc w:val="both"/>
        <w:rPr>
          <w:rFonts w:ascii="Century Gothic" w:hAnsi="Century Gothic" w:cs="Century Gothic"/>
          <w:sz w:val="19"/>
          <w:szCs w:val="19"/>
        </w:rPr>
      </w:pPr>
      <w:r>
        <w:rPr>
          <w:rFonts w:ascii="Century Gothic" w:hAnsi="Century Gothic" w:cs="Century Gothic"/>
          <w:w w:val="110"/>
          <w:sz w:val="19"/>
          <w:szCs w:val="19"/>
        </w:rPr>
        <w:t>the</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Company</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has</w:t>
      </w:r>
      <w:r>
        <w:rPr>
          <w:rFonts w:ascii="Century Gothic" w:hAnsi="Century Gothic" w:cs="Century Gothic"/>
          <w:spacing w:val="-10"/>
          <w:w w:val="110"/>
          <w:sz w:val="19"/>
          <w:szCs w:val="19"/>
        </w:rPr>
        <w:t xml:space="preserve"> </w:t>
      </w:r>
      <w:r>
        <w:rPr>
          <w:rFonts w:ascii="Century Gothic" w:hAnsi="Century Gothic" w:cs="Century Gothic"/>
          <w:w w:val="110"/>
          <w:sz w:val="19"/>
          <w:szCs w:val="19"/>
        </w:rPr>
        <w:t>(i)</w:t>
      </w:r>
      <w:r>
        <w:rPr>
          <w:rFonts w:ascii="Century Gothic" w:hAnsi="Century Gothic" w:cs="Century Gothic"/>
          <w:spacing w:val="-10"/>
          <w:w w:val="110"/>
          <w:sz w:val="19"/>
          <w:szCs w:val="19"/>
        </w:rPr>
        <w:t xml:space="preserve"> </w:t>
      </w:r>
      <w:r>
        <w:rPr>
          <w:rFonts w:ascii="Century Gothic" w:hAnsi="Century Gothic" w:cs="Century Gothic"/>
          <w:w w:val="110"/>
          <w:sz w:val="19"/>
          <w:szCs w:val="19"/>
        </w:rPr>
        <w:t>voluntarily</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commenced</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any</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proceeding</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or</w:t>
      </w:r>
      <w:r>
        <w:rPr>
          <w:rFonts w:ascii="Century Gothic" w:hAnsi="Century Gothic" w:cs="Century Gothic"/>
          <w:spacing w:val="-10"/>
          <w:w w:val="110"/>
          <w:sz w:val="19"/>
          <w:szCs w:val="19"/>
        </w:rPr>
        <w:t xml:space="preserve"> </w:t>
      </w:r>
      <w:r>
        <w:rPr>
          <w:rFonts w:ascii="Century Gothic" w:hAnsi="Century Gothic" w:cs="Century Gothic"/>
          <w:w w:val="110"/>
          <w:sz w:val="19"/>
          <w:szCs w:val="19"/>
        </w:rPr>
        <w:t>filed</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any</w:t>
      </w:r>
      <w:r>
        <w:rPr>
          <w:rFonts w:ascii="Century Gothic" w:hAnsi="Century Gothic" w:cs="Century Gothic"/>
          <w:spacing w:val="-9"/>
          <w:w w:val="110"/>
          <w:sz w:val="19"/>
          <w:szCs w:val="19"/>
        </w:rPr>
        <w:t xml:space="preserve"> </w:t>
      </w:r>
      <w:r>
        <w:rPr>
          <w:rFonts w:ascii="Century Gothic" w:hAnsi="Century Gothic" w:cs="Century Gothic"/>
          <w:w w:val="110"/>
          <w:sz w:val="19"/>
          <w:szCs w:val="19"/>
        </w:rPr>
        <w:t xml:space="preserve">petition seeking liquidation, reorganization or other relief under any federal, state or foreign bankruptcy, insolvency, receivership or similar law now or hereafter in effect, </w:t>
      </w:r>
      <w:r>
        <w:rPr>
          <w:rFonts w:ascii="Century Gothic" w:hAnsi="Century Gothic" w:cs="Century Gothic"/>
          <w:w w:val="110"/>
          <w:sz w:val="19"/>
          <w:szCs w:val="19"/>
        </w:rPr>
        <w:t xml:space="preserve">(ii) consent to the institution of, or fail to contest in a timely and appropriate manner, any proceeding or petition  described  in  clause  (c)  immediately  above,  (iii)  apply  for  or  consent  to    </w:t>
      </w:r>
      <w:r>
        <w:rPr>
          <w:rFonts w:ascii="Century Gothic" w:hAnsi="Century Gothic" w:cs="Century Gothic"/>
          <w:spacing w:val="57"/>
          <w:w w:val="110"/>
          <w:sz w:val="19"/>
          <w:szCs w:val="19"/>
        </w:rPr>
        <w:t xml:space="preserve"> </w:t>
      </w:r>
      <w:r>
        <w:rPr>
          <w:rFonts w:ascii="Century Gothic" w:hAnsi="Century Gothic" w:cs="Century Gothic"/>
          <w:w w:val="110"/>
          <w:sz w:val="19"/>
          <w:szCs w:val="19"/>
        </w:rPr>
        <w:t>the</w:t>
      </w:r>
    </w:p>
    <w:p w:rsidR="00000000" w:rsidRDefault="008A79D7">
      <w:pPr>
        <w:pStyle w:val="ListParagraph"/>
        <w:numPr>
          <w:ilvl w:val="0"/>
          <w:numId w:val="1"/>
        </w:numPr>
        <w:tabs>
          <w:tab w:val="left" w:pos="1285"/>
        </w:tabs>
        <w:kinsoku w:val="0"/>
        <w:overflowPunct w:val="0"/>
        <w:spacing w:before="120" w:line="247" w:lineRule="auto"/>
        <w:ind w:right="260" w:firstLine="720"/>
        <w:jc w:val="both"/>
        <w:rPr>
          <w:rFonts w:ascii="Century Gothic" w:hAnsi="Century Gothic" w:cs="Century Gothic"/>
          <w:sz w:val="19"/>
          <w:szCs w:val="19"/>
        </w:rPr>
        <w:sectPr w:rsidR="00000000">
          <w:pgSz w:w="12240" w:h="15840"/>
          <w:pgMar w:top="1400" w:right="1180" w:bottom="1200" w:left="1320" w:header="0" w:footer="1010" w:gutter="0"/>
          <w:cols w:space="720" w:equalWidth="0">
            <w:col w:w="9740"/>
          </w:cols>
          <w:noEndnote/>
        </w:sectPr>
      </w:pPr>
    </w:p>
    <w:p w:rsidR="00000000" w:rsidRDefault="008A79D7">
      <w:pPr>
        <w:pStyle w:val="BodyText"/>
        <w:kinsoku w:val="0"/>
        <w:overflowPunct w:val="0"/>
        <w:spacing w:before="55" w:line="247" w:lineRule="auto"/>
        <w:ind w:right="259"/>
        <w:jc w:val="both"/>
      </w:pPr>
      <w:r>
        <w:rPr>
          <w:w w:val="110"/>
        </w:rPr>
        <w:lastRenderedPageBreak/>
        <w:t>appointment of a receiver, trustee, custodian, sequestrator, conservator or similar official for the Company or for a substantial part of its assets, (iv) file an answer admitting the material allegations</w:t>
      </w:r>
      <w:r>
        <w:rPr>
          <w:spacing w:val="-17"/>
          <w:w w:val="110"/>
        </w:rPr>
        <w:t xml:space="preserve"> </w:t>
      </w:r>
      <w:r>
        <w:rPr>
          <w:w w:val="110"/>
        </w:rPr>
        <w:t>of</w:t>
      </w:r>
      <w:r>
        <w:rPr>
          <w:spacing w:val="-17"/>
          <w:w w:val="110"/>
        </w:rPr>
        <w:t xml:space="preserve"> </w:t>
      </w:r>
      <w:r>
        <w:rPr>
          <w:w w:val="110"/>
        </w:rPr>
        <w:t>a</w:t>
      </w:r>
      <w:r>
        <w:rPr>
          <w:spacing w:val="-17"/>
          <w:w w:val="110"/>
        </w:rPr>
        <w:t xml:space="preserve"> </w:t>
      </w:r>
      <w:r>
        <w:rPr>
          <w:w w:val="110"/>
        </w:rPr>
        <w:t>petition</w:t>
      </w:r>
      <w:r>
        <w:rPr>
          <w:spacing w:val="-17"/>
          <w:w w:val="110"/>
        </w:rPr>
        <w:t xml:space="preserve"> </w:t>
      </w:r>
      <w:r>
        <w:rPr>
          <w:w w:val="110"/>
        </w:rPr>
        <w:t>filed</w:t>
      </w:r>
      <w:r>
        <w:rPr>
          <w:spacing w:val="-17"/>
          <w:w w:val="110"/>
        </w:rPr>
        <w:t xml:space="preserve"> </w:t>
      </w:r>
      <w:r>
        <w:rPr>
          <w:w w:val="110"/>
        </w:rPr>
        <w:t>against</w:t>
      </w:r>
      <w:r>
        <w:rPr>
          <w:spacing w:val="-17"/>
          <w:w w:val="110"/>
        </w:rPr>
        <w:t xml:space="preserve"> </w:t>
      </w:r>
      <w:r>
        <w:rPr>
          <w:w w:val="110"/>
        </w:rPr>
        <w:t>it</w:t>
      </w:r>
      <w:r>
        <w:rPr>
          <w:spacing w:val="-17"/>
          <w:w w:val="110"/>
        </w:rPr>
        <w:t xml:space="preserve"> </w:t>
      </w:r>
      <w:r>
        <w:rPr>
          <w:w w:val="110"/>
        </w:rPr>
        <w:t>in</w:t>
      </w:r>
      <w:r>
        <w:rPr>
          <w:spacing w:val="-17"/>
          <w:w w:val="110"/>
        </w:rPr>
        <w:t xml:space="preserve"> </w:t>
      </w:r>
      <w:r>
        <w:rPr>
          <w:w w:val="110"/>
        </w:rPr>
        <w:t>any</w:t>
      </w:r>
      <w:r>
        <w:rPr>
          <w:spacing w:val="-17"/>
          <w:w w:val="110"/>
        </w:rPr>
        <w:t xml:space="preserve"> </w:t>
      </w:r>
      <w:r>
        <w:rPr>
          <w:w w:val="110"/>
        </w:rPr>
        <w:t>such</w:t>
      </w:r>
      <w:r>
        <w:rPr>
          <w:spacing w:val="-17"/>
          <w:w w:val="110"/>
        </w:rPr>
        <w:t xml:space="preserve"> </w:t>
      </w:r>
      <w:r>
        <w:rPr>
          <w:w w:val="110"/>
        </w:rPr>
        <w:t>proceedi</w:t>
      </w:r>
      <w:r>
        <w:rPr>
          <w:w w:val="110"/>
        </w:rPr>
        <w:t>ng,</w:t>
      </w:r>
      <w:r>
        <w:rPr>
          <w:spacing w:val="-17"/>
          <w:w w:val="110"/>
        </w:rPr>
        <w:t xml:space="preserve"> </w:t>
      </w:r>
      <w:r>
        <w:rPr>
          <w:w w:val="110"/>
        </w:rPr>
        <w:t>(v)</w:t>
      </w:r>
      <w:r>
        <w:rPr>
          <w:spacing w:val="-17"/>
          <w:w w:val="110"/>
        </w:rPr>
        <w:t xml:space="preserve"> </w:t>
      </w:r>
      <w:r>
        <w:rPr>
          <w:w w:val="110"/>
        </w:rPr>
        <w:t>make</w:t>
      </w:r>
      <w:r>
        <w:rPr>
          <w:spacing w:val="-17"/>
          <w:w w:val="110"/>
        </w:rPr>
        <w:t xml:space="preserve"> </w:t>
      </w:r>
      <w:r>
        <w:rPr>
          <w:w w:val="110"/>
        </w:rPr>
        <w:t>a</w:t>
      </w:r>
      <w:r>
        <w:rPr>
          <w:spacing w:val="-17"/>
          <w:w w:val="110"/>
        </w:rPr>
        <w:t xml:space="preserve"> </w:t>
      </w:r>
      <w:r>
        <w:rPr>
          <w:w w:val="110"/>
        </w:rPr>
        <w:t>general</w:t>
      </w:r>
      <w:r>
        <w:rPr>
          <w:spacing w:val="-17"/>
          <w:w w:val="110"/>
        </w:rPr>
        <w:t xml:space="preserve"> </w:t>
      </w:r>
      <w:r>
        <w:rPr>
          <w:w w:val="110"/>
        </w:rPr>
        <w:t>assignment for the benefit of creditors or (vi) take any action for the purpose of effecting any of the foregoing;</w:t>
      </w:r>
    </w:p>
    <w:p w:rsidR="00000000" w:rsidRDefault="008A79D7">
      <w:pPr>
        <w:pStyle w:val="ListParagraph"/>
        <w:numPr>
          <w:ilvl w:val="0"/>
          <w:numId w:val="1"/>
        </w:numPr>
        <w:tabs>
          <w:tab w:val="left" w:pos="1257"/>
        </w:tabs>
        <w:kinsoku w:val="0"/>
        <w:overflowPunct w:val="0"/>
        <w:spacing w:before="120" w:line="247" w:lineRule="auto"/>
        <w:ind w:right="260" w:firstLine="780"/>
        <w:jc w:val="both"/>
        <w:rPr>
          <w:rFonts w:ascii="Century Gothic" w:hAnsi="Century Gothic" w:cs="Century Gothic"/>
          <w:sz w:val="19"/>
          <w:szCs w:val="19"/>
        </w:rPr>
      </w:pPr>
      <w:r>
        <w:rPr>
          <w:rFonts w:ascii="Century Gothic" w:hAnsi="Century Gothic" w:cs="Century Gothic"/>
          <w:w w:val="110"/>
          <w:sz w:val="19"/>
          <w:szCs w:val="19"/>
        </w:rPr>
        <w:t>if</w:t>
      </w:r>
      <w:r>
        <w:rPr>
          <w:rFonts w:ascii="Century Gothic" w:hAnsi="Century Gothic" w:cs="Century Gothic"/>
          <w:spacing w:val="-17"/>
          <w:w w:val="110"/>
          <w:sz w:val="19"/>
          <w:szCs w:val="19"/>
        </w:rPr>
        <w:t xml:space="preserve"> </w:t>
      </w:r>
      <w:r>
        <w:rPr>
          <w:rFonts w:ascii="Century Gothic" w:hAnsi="Century Gothic" w:cs="Century Gothic"/>
          <w:w w:val="110"/>
          <w:sz w:val="19"/>
          <w:szCs w:val="19"/>
        </w:rPr>
        <w:t>(i)</w:t>
      </w:r>
      <w:r>
        <w:rPr>
          <w:rFonts w:ascii="Century Gothic" w:hAnsi="Century Gothic" w:cs="Century Gothic"/>
          <w:spacing w:val="-17"/>
          <w:w w:val="110"/>
          <w:sz w:val="19"/>
          <w:szCs w:val="19"/>
        </w:rPr>
        <w:t xml:space="preserve"> </w:t>
      </w:r>
      <w:r>
        <w:rPr>
          <w:rFonts w:ascii="Century Gothic" w:hAnsi="Century Gothic" w:cs="Century Gothic"/>
          <w:w w:val="110"/>
          <w:sz w:val="19"/>
          <w:szCs w:val="19"/>
        </w:rPr>
        <w:t>the</w:t>
      </w:r>
      <w:r>
        <w:rPr>
          <w:rFonts w:ascii="Century Gothic" w:hAnsi="Century Gothic" w:cs="Century Gothic"/>
          <w:spacing w:val="-16"/>
          <w:w w:val="110"/>
          <w:sz w:val="19"/>
          <w:szCs w:val="19"/>
        </w:rPr>
        <w:t xml:space="preserve"> </w:t>
      </w:r>
      <w:r>
        <w:rPr>
          <w:rFonts w:ascii="Century Gothic" w:hAnsi="Century Gothic" w:cs="Century Gothic"/>
          <w:w w:val="110"/>
          <w:sz w:val="19"/>
          <w:szCs w:val="19"/>
        </w:rPr>
        <w:t>Company</w:t>
      </w:r>
      <w:r>
        <w:rPr>
          <w:rFonts w:ascii="Century Gothic" w:hAnsi="Century Gothic" w:cs="Century Gothic"/>
          <w:spacing w:val="-16"/>
          <w:w w:val="110"/>
          <w:sz w:val="19"/>
          <w:szCs w:val="19"/>
        </w:rPr>
        <w:t xml:space="preserve"> </w:t>
      </w:r>
      <w:r>
        <w:rPr>
          <w:rFonts w:ascii="Century Gothic" w:hAnsi="Century Gothic" w:cs="Century Gothic"/>
          <w:w w:val="110"/>
          <w:sz w:val="19"/>
          <w:szCs w:val="19"/>
        </w:rPr>
        <w:t>breaches</w:t>
      </w:r>
      <w:r>
        <w:rPr>
          <w:rFonts w:ascii="Century Gothic" w:hAnsi="Century Gothic" w:cs="Century Gothic"/>
          <w:spacing w:val="-17"/>
          <w:w w:val="110"/>
          <w:sz w:val="19"/>
          <w:szCs w:val="19"/>
        </w:rPr>
        <w:t xml:space="preserve"> </w:t>
      </w:r>
      <w:r>
        <w:rPr>
          <w:rFonts w:ascii="Century Gothic" w:hAnsi="Century Gothic" w:cs="Century Gothic"/>
          <w:w w:val="110"/>
          <w:sz w:val="19"/>
          <w:szCs w:val="19"/>
        </w:rPr>
        <w:t>any</w:t>
      </w:r>
      <w:r>
        <w:rPr>
          <w:rFonts w:ascii="Century Gothic" w:hAnsi="Century Gothic" w:cs="Century Gothic"/>
          <w:spacing w:val="-16"/>
          <w:w w:val="110"/>
          <w:sz w:val="19"/>
          <w:szCs w:val="19"/>
        </w:rPr>
        <w:t xml:space="preserve"> </w:t>
      </w:r>
      <w:r>
        <w:rPr>
          <w:rFonts w:ascii="Century Gothic" w:hAnsi="Century Gothic" w:cs="Century Gothic"/>
          <w:w w:val="110"/>
          <w:sz w:val="19"/>
          <w:szCs w:val="19"/>
        </w:rPr>
        <w:t>other</w:t>
      </w:r>
      <w:r>
        <w:rPr>
          <w:rFonts w:ascii="Century Gothic" w:hAnsi="Century Gothic" w:cs="Century Gothic"/>
          <w:spacing w:val="-17"/>
          <w:w w:val="110"/>
          <w:sz w:val="19"/>
          <w:szCs w:val="19"/>
        </w:rPr>
        <w:t xml:space="preserve"> </w:t>
      </w:r>
      <w:r>
        <w:rPr>
          <w:rFonts w:ascii="Century Gothic" w:hAnsi="Century Gothic" w:cs="Century Gothic"/>
          <w:w w:val="110"/>
          <w:sz w:val="19"/>
          <w:szCs w:val="19"/>
        </w:rPr>
        <w:t>covenant</w:t>
      </w:r>
      <w:r>
        <w:rPr>
          <w:rFonts w:ascii="Century Gothic" w:hAnsi="Century Gothic" w:cs="Century Gothic"/>
          <w:spacing w:val="-17"/>
          <w:w w:val="110"/>
          <w:sz w:val="19"/>
          <w:szCs w:val="19"/>
        </w:rPr>
        <w:t xml:space="preserve"> </w:t>
      </w:r>
      <w:r>
        <w:rPr>
          <w:rFonts w:ascii="Century Gothic" w:hAnsi="Century Gothic" w:cs="Century Gothic"/>
          <w:w w:val="110"/>
          <w:sz w:val="19"/>
          <w:szCs w:val="19"/>
        </w:rPr>
        <w:t>of</w:t>
      </w:r>
      <w:r>
        <w:rPr>
          <w:rFonts w:ascii="Century Gothic" w:hAnsi="Century Gothic" w:cs="Century Gothic"/>
          <w:spacing w:val="-17"/>
          <w:w w:val="110"/>
          <w:sz w:val="19"/>
          <w:szCs w:val="19"/>
        </w:rPr>
        <w:t xml:space="preserve"> </w:t>
      </w:r>
      <w:r>
        <w:rPr>
          <w:rFonts w:ascii="Century Gothic" w:hAnsi="Century Gothic" w:cs="Century Gothic"/>
          <w:w w:val="110"/>
          <w:sz w:val="19"/>
          <w:szCs w:val="19"/>
        </w:rPr>
        <w:t>the</w:t>
      </w:r>
      <w:r>
        <w:rPr>
          <w:rFonts w:ascii="Century Gothic" w:hAnsi="Century Gothic" w:cs="Century Gothic"/>
          <w:spacing w:val="-16"/>
          <w:w w:val="110"/>
          <w:sz w:val="19"/>
          <w:szCs w:val="19"/>
        </w:rPr>
        <w:t xml:space="preserve"> </w:t>
      </w:r>
      <w:r>
        <w:rPr>
          <w:rFonts w:ascii="Century Gothic" w:hAnsi="Century Gothic" w:cs="Century Gothic"/>
          <w:w w:val="110"/>
          <w:sz w:val="19"/>
          <w:szCs w:val="19"/>
        </w:rPr>
        <w:t>Company</w:t>
      </w:r>
      <w:r>
        <w:rPr>
          <w:rFonts w:ascii="Century Gothic" w:hAnsi="Century Gothic" w:cs="Century Gothic"/>
          <w:spacing w:val="-16"/>
          <w:w w:val="110"/>
          <w:sz w:val="19"/>
          <w:szCs w:val="19"/>
        </w:rPr>
        <w:t xml:space="preserve"> </w:t>
      </w:r>
      <w:r>
        <w:rPr>
          <w:rFonts w:ascii="Century Gothic" w:hAnsi="Century Gothic" w:cs="Century Gothic"/>
          <w:w w:val="110"/>
          <w:sz w:val="19"/>
          <w:szCs w:val="19"/>
        </w:rPr>
        <w:t>contained</w:t>
      </w:r>
      <w:r>
        <w:rPr>
          <w:rFonts w:ascii="Century Gothic" w:hAnsi="Century Gothic" w:cs="Century Gothic"/>
          <w:spacing w:val="-16"/>
          <w:w w:val="110"/>
          <w:sz w:val="19"/>
          <w:szCs w:val="19"/>
        </w:rPr>
        <w:t xml:space="preserve"> </w:t>
      </w:r>
      <w:r>
        <w:rPr>
          <w:rFonts w:ascii="Century Gothic" w:hAnsi="Century Gothic" w:cs="Century Gothic"/>
          <w:w w:val="110"/>
          <w:sz w:val="19"/>
          <w:szCs w:val="19"/>
        </w:rPr>
        <w:t>in</w:t>
      </w:r>
      <w:r>
        <w:rPr>
          <w:rFonts w:ascii="Century Gothic" w:hAnsi="Century Gothic" w:cs="Century Gothic"/>
          <w:spacing w:val="-16"/>
          <w:w w:val="110"/>
          <w:sz w:val="19"/>
          <w:szCs w:val="19"/>
        </w:rPr>
        <w:t xml:space="preserve"> </w:t>
      </w:r>
      <w:r>
        <w:rPr>
          <w:rFonts w:ascii="Century Gothic" w:hAnsi="Century Gothic" w:cs="Century Gothic"/>
          <w:w w:val="110"/>
          <w:sz w:val="19"/>
          <w:szCs w:val="19"/>
        </w:rPr>
        <w:t>this Agreement, and such breach continues f</w:t>
      </w:r>
      <w:r>
        <w:rPr>
          <w:rFonts w:ascii="Century Gothic" w:hAnsi="Century Gothic" w:cs="Century Gothic"/>
          <w:w w:val="110"/>
          <w:sz w:val="19"/>
          <w:szCs w:val="19"/>
        </w:rPr>
        <w:t>or a period of five (5) business days after the Investor, or the Administrative Agent on the Investor’s behalf, delivers written notice of the breach</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to</w:t>
      </w:r>
      <w:r>
        <w:rPr>
          <w:rFonts w:ascii="Century Gothic" w:hAnsi="Century Gothic" w:cs="Century Gothic"/>
          <w:spacing w:val="-10"/>
          <w:w w:val="110"/>
          <w:sz w:val="19"/>
          <w:szCs w:val="19"/>
        </w:rPr>
        <w:t xml:space="preserve"> </w:t>
      </w:r>
      <w:r>
        <w:rPr>
          <w:rFonts w:ascii="Century Gothic" w:hAnsi="Century Gothic" w:cs="Century Gothic"/>
          <w:w w:val="110"/>
          <w:sz w:val="19"/>
          <w:szCs w:val="19"/>
        </w:rPr>
        <w:t>the</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Company,</w:t>
      </w:r>
      <w:r>
        <w:rPr>
          <w:rFonts w:ascii="Century Gothic" w:hAnsi="Century Gothic" w:cs="Century Gothic"/>
          <w:spacing w:val="-12"/>
          <w:w w:val="110"/>
          <w:sz w:val="19"/>
          <w:szCs w:val="19"/>
        </w:rPr>
        <w:t xml:space="preserve"> </w:t>
      </w:r>
      <w:r>
        <w:rPr>
          <w:rFonts w:ascii="Century Gothic" w:hAnsi="Century Gothic" w:cs="Century Gothic"/>
          <w:w w:val="110"/>
          <w:sz w:val="19"/>
          <w:szCs w:val="19"/>
        </w:rPr>
        <w:t>or</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(ii)</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any</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representation</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or</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warranty</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made</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in</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this</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Agreement</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by</w:t>
      </w:r>
      <w:r>
        <w:rPr>
          <w:rFonts w:ascii="Century Gothic" w:hAnsi="Century Gothic" w:cs="Century Gothic"/>
          <w:spacing w:val="-11"/>
          <w:w w:val="110"/>
          <w:sz w:val="19"/>
          <w:szCs w:val="19"/>
        </w:rPr>
        <w:t xml:space="preserve"> </w:t>
      </w:r>
      <w:r>
        <w:rPr>
          <w:rFonts w:ascii="Century Gothic" w:hAnsi="Century Gothic" w:cs="Century Gothic"/>
          <w:w w:val="110"/>
          <w:sz w:val="19"/>
          <w:szCs w:val="19"/>
        </w:rPr>
        <w:t xml:space="preserve">the </w:t>
      </w:r>
      <w:r>
        <w:rPr>
          <w:rFonts w:ascii="Century Gothic" w:hAnsi="Century Gothic" w:cs="Century Gothic"/>
          <w:w w:val="105"/>
          <w:sz w:val="19"/>
          <w:szCs w:val="19"/>
        </w:rPr>
        <w:t>Company shall be materially incorrect when made or deemed</w:t>
      </w:r>
      <w:r>
        <w:rPr>
          <w:rFonts w:ascii="Century Gothic" w:hAnsi="Century Gothic" w:cs="Century Gothic"/>
          <w:spacing w:val="-36"/>
          <w:w w:val="105"/>
          <w:sz w:val="19"/>
          <w:szCs w:val="19"/>
        </w:rPr>
        <w:t xml:space="preserve"> </w:t>
      </w:r>
      <w:r>
        <w:rPr>
          <w:rFonts w:ascii="Century Gothic" w:hAnsi="Century Gothic" w:cs="Century Gothic"/>
          <w:w w:val="105"/>
          <w:sz w:val="19"/>
          <w:szCs w:val="19"/>
        </w:rPr>
        <w:t>made.</w:t>
      </w:r>
    </w:p>
    <w:p w:rsidR="00000000" w:rsidRDefault="008A79D7">
      <w:pPr>
        <w:pStyle w:val="BodyText"/>
        <w:kinsoku w:val="0"/>
        <w:overflowPunct w:val="0"/>
        <w:spacing w:before="120" w:line="247" w:lineRule="auto"/>
        <w:ind w:right="261" w:firstLine="720"/>
        <w:jc w:val="both"/>
      </w:pPr>
      <w:r>
        <w:rPr>
          <w:w w:val="110"/>
        </w:rPr>
        <w:t xml:space="preserve">If an Event of Default occurs under </w:t>
      </w:r>
      <w:r>
        <w:rPr>
          <w:w w:val="110"/>
          <w:u w:val="single"/>
        </w:rPr>
        <w:t>Section 9(a)</w:t>
      </w:r>
      <w:r>
        <w:rPr>
          <w:w w:val="110"/>
        </w:rPr>
        <w:t xml:space="preserve">, </w:t>
      </w:r>
      <w:r>
        <w:rPr>
          <w:w w:val="110"/>
          <w:u w:val="single"/>
        </w:rPr>
        <w:t xml:space="preserve">Section 9(b), </w:t>
      </w:r>
      <w:r>
        <w:rPr>
          <w:w w:val="110"/>
        </w:rPr>
        <w:t xml:space="preserve">or </w:t>
      </w:r>
      <w:r>
        <w:rPr>
          <w:w w:val="110"/>
          <w:u w:val="single"/>
        </w:rPr>
        <w:t xml:space="preserve">Section 9(e) </w:t>
      </w:r>
      <w:r>
        <w:rPr>
          <w:w w:val="110"/>
        </w:rPr>
        <w:t>and is continuing,</w:t>
      </w:r>
      <w:r>
        <w:rPr>
          <w:spacing w:val="-8"/>
          <w:w w:val="110"/>
        </w:rPr>
        <w:t xml:space="preserve"> </w:t>
      </w:r>
      <w:r>
        <w:rPr>
          <w:w w:val="110"/>
        </w:rPr>
        <w:t>then</w:t>
      </w:r>
      <w:r>
        <w:rPr>
          <w:spacing w:val="-7"/>
          <w:w w:val="110"/>
        </w:rPr>
        <w:t xml:space="preserve"> </w:t>
      </w:r>
      <w:r>
        <w:rPr>
          <w:w w:val="110"/>
        </w:rPr>
        <w:t>an</w:t>
      </w:r>
      <w:r>
        <w:rPr>
          <w:spacing w:val="-7"/>
          <w:w w:val="110"/>
        </w:rPr>
        <w:t xml:space="preserve"> </w:t>
      </w:r>
      <w:r>
        <w:rPr>
          <w:w w:val="110"/>
        </w:rPr>
        <w:t>amount</w:t>
      </w:r>
      <w:r>
        <w:rPr>
          <w:spacing w:val="-8"/>
          <w:w w:val="110"/>
        </w:rPr>
        <w:t xml:space="preserve"> </w:t>
      </w:r>
      <w:r>
        <w:rPr>
          <w:w w:val="110"/>
        </w:rPr>
        <w:t>equal</w:t>
      </w:r>
      <w:r>
        <w:rPr>
          <w:spacing w:val="-8"/>
          <w:w w:val="110"/>
        </w:rPr>
        <w:t xml:space="preserve"> </w:t>
      </w:r>
      <w:r>
        <w:rPr>
          <w:w w:val="110"/>
        </w:rPr>
        <w:t>to</w:t>
      </w:r>
      <w:r>
        <w:rPr>
          <w:spacing w:val="-7"/>
          <w:w w:val="110"/>
        </w:rPr>
        <w:t xml:space="preserve"> </w:t>
      </w:r>
      <w:r>
        <w:rPr>
          <w:w w:val="110"/>
        </w:rPr>
        <w:t>the</w:t>
      </w:r>
      <w:r>
        <w:rPr>
          <w:spacing w:val="-7"/>
          <w:w w:val="110"/>
        </w:rPr>
        <w:t xml:space="preserve"> </w:t>
      </w:r>
      <w:r>
        <w:rPr>
          <w:w w:val="110"/>
        </w:rPr>
        <w:t>Outstanding</w:t>
      </w:r>
      <w:r>
        <w:rPr>
          <w:spacing w:val="-7"/>
          <w:w w:val="110"/>
        </w:rPr>
        <w:t xml:space="preserve"> </w:t>
      </w:r>
      <w:r>
        <w:rPr>
          <w:w w:val="110"/>
        </w:rPr>
        <w:t>Debt</w:t>
      </w:r>
      <w:r>
        <w:rPr>
          <w:spacing w:val="-8"/>
          <w:w w:val="110"/>
        </w:rPr>
        <w:t xml:space="preserve"> </w:t>
      </w:r>
      <w:r>
        <w:rPr>
          <w:w w:val="110"/>
        </w:rPr>
        <w:t>shall,</w:t>
      </w:r>
      <w:r>
        <w:rPr>
          <w:spacing w:val="-8"/>
          <w:w w:val="110"/>
        </w:rPr>
        <w:t xml:space="preserve"> </w:t>
      </w:r>
      <w:r>
        <w:rPr>
          <w:w w:val="110"/>
        </w:rPr>
        <w:t>at</w:t>
      </w:r>
      <w:r>
        <w:rPr>
          <w:spacing w:val="-8"/>
          <w:w w:val="110"/>
        </w:rPr>
        <w:t xml:space="preserve"> </w:t>
      </w:r>
      <w:r>
        <w:rPr>
          <w:w w:val="110"/>
        </w:rPr>
        <w:t>the</w:t>
      </w:r>
      <w:r>
        <w:rPr>
          <w:spacing w:val="-7"/>
          <w:w w:val="110"/>
        </w:rPr>
        <w:t xml:space="preserve"> </w:t>
      </w:r>
      <w:r>
        <w:rPr>
          <w:w w:val="110"/>
        </w:rPr>
        <w:t>option</w:t>
      </w:r>
      <w:r>
        <w:rPr>
          <w:spacing w:val="-7"/>
          <w:w w:val="110"/>
        </w:rPr>
        <w:t xml:space="preserve"> </w:t>
      </w:r>
      <w:r>
        <w:rPr>
          <w:w w:val="110"/>
        </w:rPr>
        <w:t>of</w:t>
      </w:r>
      <w:r>
        <w:rPr>
          <w:spacing w:val="-8"/>
          <w:w w:val="110"/>
        </w:rPr>
        <w:t xml:space="preserve"> </w:t>
      </w:r>
      <w:r>
        <w:rPr>
          <w:w w:val="110"/>
        </w:rPr>
        <w:t>the</w:t>
      </w:r>
      <w:r>
        <w:rPr>
          <w:spacing w:val="-7"/>
          <w:w w:val="110"/>
        </w:rPr>
        <w:t xml:space="preserve"> </w:t>
      </w:r>
      <w:r>
        <w:rPr>
          <w:w w:val="110"/>
        </w:rPr>
        <w:t>Investor (as</w:t>
      </w:r>
      <w:r>
        <w:rPr>
          <w:spacing w:val="-4"/>
          <w:w w:val="110"/>
        </w:rPr>
        <w:t xml:space="preserve"> </w:t>
      </w:r>
      <w:r>
        <w:rPr>
          <w:w w:val="110"/>
        </w:rPr>
        <w:t>communicated</w:t>
      </w:r>
      <w:r>
        <w:rPr>
          <w:spacing w:val="-4"/>
          <w:w w:val="110"/>
        </w:rPr>
        <w:t xml:space="preserve"> </w:t>
      </w:r>
      <w:r>
        <w:rPr>
          <w:w w:val="110"/>
        </w:rPr>
        <w:t>by</w:t>
      </w:r>
      <w:r>
        <w:rPr>
          <w:spacing w:val="-4"/>
          <w:w w:val="110"/>
        </w:rPr>
        <w:t xml:space="preserve"> </w:t>
      </w:r>
      <w:r>
        <w:rPr>
          <w:w w:val="110"/>
        </w:rPr>
        <w:t>the</w:t>
      </w:r>
      <w:r>
        <w:rPr>
          <w:spacing w:val="-4"/>
          <w:w w:val="110"/>
        </w:rPr>
        <w:t xml:space="preserve"> </w:t>
      </w:r>
      <w:r>
        <w:rPr>
          <w:w w:val="110"/>
        </w:rPr>
        <w:t>Investor</w:t>
      </w:r>
      <w:r>
        <w:rPr>
          <w:spacing w:val="-4"/>
          <w:w w:val="110"/>
        </w:rPr>
        <w:t xml:space="preserve"> </w:t>
      </w:r>
      <w:r>
        <w:rPr>
          <w:w w:val="110"/>
        </w:rPr>
        <w:t>or</w:t>
      </w:r>
      <w:r>
        <w:rPr>
          <w:spacing w:val="-4"/>
          <w:w w:val="110"/>
        </w:rPr>
        <w:t xml:space="preserve"> </w:t>
      </w:r>
      <w:r>
        <w:rPr>
          <w:w w:val="110"/>
        </w:rPr>
        <w:t>the</w:t>
      </w:r>
      <w:r>
        <w:rPr>
          <w:spacing w:val="-4"/>
          <w:w w:val="110"/>
        </w:rPr>
        <w:t xml:space="preserve"> </w:t>
      </w:r>
      <w:r>
        <w:rPr>
          <w:w w:val="110"/>
        </w:rPr>
        <w:t>Administrative</w:t>
      </w:r>
      <w:r>
        <w:rPr>
          <w:spacing w:val="-4"/>
          <w:w w:val="110"/>
        </w:rPr>
        <w:t xml:space="preserve"> </w:t>
      </w:r>
      <w:r>
        <w:rPr>
          <w:w w:val="110"/>
        </w:rPr>
        <w:t>Agent</w:t>
      </w:r>
      <w:r>
        <w:rPr>
          <w:spacing w:val="-4"/>
          <w:w w:val="110"/>
        </w:rPr>
        <w:t xml:space="preserve"> </w:t>
      </w:r>
      <w:r>
        <w:rPr>
          <w:w w:val="110"/>
        </w:rPr>
        <w:t>on</w:t>
      </w:r>
      <w:r>
        <w:rPr>
          <w:spacing w:val="-4"/>
          <w:w w:val="110"/>
        </w:rPr>
        <w:t xml:space="preserve"> </w:t>
      </w:r>
      <w:r>
        <w:rPr>
          <w:w w:val="110"/>
        </w:rPr>
        <w:t>its</w:t>
      </w:r>
      <w:r>
        <w:rPr>
          <w:spacing w:val="-4"/>
          <w:w w:val="110"/>
        </w:rPr>
        <w:t xml:space="preserve"> </w:t>
      </w:r>
      <w:r>
        <w:rPr>
          <w:w w:val="110"/>
        </w:rPr>
        <w:t>behalf)</w:t>
      </w:r>
      <w:r>
        <w:rPr>
          <w:spacing w:val="-4"/>
          <w:w w:val="110"/>
        </w:rPr>
        <w:t xml:space="preserve"> </w:t>
      </w:r>
      <w:r>
        <w:rPr>
          <w:w w:val="110"/>
        </w:rPr>
        <w:t>and,</w:t>
      </w:r>
      <w:r>
        <w:rPr>
          <w:spacing w:val="-4"/>
          <w:w w:val="110"/>
        </w:rPr>
        <w:t xml:space="preserve"> </w:t>
      </w:r>
      <w:r>
        <w:rPr>
          <w:w w:val="110"/>
        </w:rPr>
        <w:t>in</w:t>
      </w:r>
      <w:r>
        <w:rPr>
          <w:spacing w:val="-4"/>
          <w:w w:val="110"/>
        </w:rPr>
        <w:t xml:space="preserve"> </w:t>
      </w:r>
      <w:r>
        <w:rPr>
          <w:w w:val="110"/>
        </w:rPr>
        <w:t>the</w:t>
      </w:r>
      <w:r>
        <w:rPr>
          <w:spacing w:val="-4"/>
          <w:w w:val="110"/>
        </w:rPr>
        <w:t xml:space="preserve"> </w:t>
      </w:r>
      <w:r>
        <w:rPr>
          <w:w w:val="110"/>
        </w:rPr>
        <w:t xml:space="preserve">case of an Event of Default pursuant to </w:t>
      </w:r>
      <w:r>
        <w:rPr>
          <w:w w:val="110"/>
          <w:u w:val="single"/>
        </w:rPr>
        <w:t xml:space="preserve">Section 9(c) </w:t>
      </w:r>
      <w:r>
        <w:rPr>
          <w:w w:val="110"/>
        </w:rPr>
        <w:t xml:space="preserve">or </w:t>
      </w:r>
      <w:r>
        <w:rPr>
          <w:w w:val="110"/>
          <w:u w:val="single"/>
        </w:rPr>
        <w:t>Section 9(d)</w:t>
      </w:r>
      <w:r>
        <w:rPr>
          <w:w w:val="110"/>
        </w:rPr>
        <w:t>, automatically, become immediately</w:t>
      </w:r>
      <w:r>
        <w:rPr>
          <w:spacing w:val="-29"/>
          <w:w w:val="110"/>
        </w:rPr>
        <w:t xml:space="preserve"> </w:t>
      </w:r>
      <w:r>
        <w:rPr>
          <w:w w:val="110"/>
        </w:rPr>
        <w:t>due</w:t>
      </w:r>
      <w:r>
        <w:rPr>
          <w:spacing w:val="-29"/>
          <w:w w:val="110"/>
        </w:rPr>
        <w:t xml:space="preserve"> </w:t>
      </w:r>
      <w:r>
        <w:rPr>
          <w:w w:val="110"/>
        </w:rPr>
        <w:t>and</w:t>
      </w:r>
      <w:r>
        <w:rPr>
          <w:spacing w:val="-29"/>
          <w:w w:val="110"/>
        </w:rPr>
        <w:t xml:space="preserve"> </w:t>
      </w:r>
      <w:r>
        <w:rPr>
          <w:w w:val="110"/>
        </w:rPr>
        <w:t>payable</w:t>
      </w:r>
      <w:r>
        <w:rPr>
          <w:spacing w:val="-29"/>
          <w:w w:val="110"/>
        </w:rPr>
        <w:t xml:space="preserve"> </w:t>
      </w:r>
      <w:r>
        <w:rPr>
          <w:w w:val="110"/>
        </w:rPr>
        <w:t>by</w:t>
      </w:r>
      <w:r>
        <w:rPr>
          <w:spacing w:val="-29"/>
          <w:w w:val="110"/>
        </w:rPr>
        <w:t xml:space="preserve"> </w:t>
      </w:r>
      <w:r>
        <w:rPr>
          <w:w w:val="110"/>
        </w:rPr>
        <w:t>the</w:t>
      </w:r>
      <w:r>
        <w:rPr>
          <w:spacing w:val="-29"/>
          <w:w w:val="110"/>
        </w:rPr>
        <w:t xml:space="preserve"> </w:t>
      </w:r>
      <w:r>
        <w:rPr>
          <w:w w:val="110"/>
        </w:rPr>
        <w:t>Company</w:t>
      </w:r>
      <w:r>
        <w:rPr>
          <w:spacing w:val="-29"/>
          <w:w w:val="110"/>
        </w:rPr>
        <w:t xml:space="preserve"> </w:t>
      </w:r>
      <w:r>
        <w:rPr>
          <w:w w:val="110"/>
        </w:rPr>
        <w:t>to</w:t>
      </w:r>
      <w:r>
        <w:rPr>
          <w:spacing w:val="-29"/>
          <w:w w:val="110"/>
        </w:rPr>
        <w:t xml:space="preserve"> </w:t>
      </w:r>
      <w:r>
        <w:rPr>
          <w:w w:val="110"/>
        </w:rPr>
        <w:t>the</w:t>
      </w:r>
      <w:r>
        <w:rPr>
          <w:spacing w:val="-29"/>
          <w:w w:val="110"/>
        </w:rPr>
        <w:t xml:space="preserve"> </w:t>
      </w:r>
      <w:r>
        <w:rPr>
          <w:w w:val="110"/>
        </w:rPr>
        <w:t>Investor.</w:t>
      </w:r>
    </w:p>
    <w:p w:rsidR="00000000" w:rsidRDefault="008A79D7">
      <w:pPr>
        <w:pStyle w:val="BodyText"/>
        <w:kinsoku w:val="0"/>
        <w:overflowPunct w:val="0"/>
        <w:spacing w:before="5"/>
        <w:ind w:left="0"/>
        <w:rPr>
          <w:sz w:val="20"/>
          <w:szCs w:val="20"/>
        </w:rPr>
      </w:pPr>
    </w:p>
    <w:p w:rsidR="00000000" w:rsidRDefault="008A79D7">
      <w:pPr>
        <w:pStyle w:val="BodyText"/>
        <w:kinsoku w:val="0"/>
        <w:overflowPunct w:val="0"/>
        <w:jc w:val="both"/>
        <w:rPr>
          <w:rFonts w:ascii="Calibri" w:hAnsi="Calibri" w:cs="Calibri"/>
        </w:rPr>
      </w:pPr>
      <w:r>
        <w:rPr>
          <w:rFonts w:ascii="Calibri" w:hAnsi="Calibri" w:cs="Calibri"/>
          <w:w w:val="125"/>
        </w:rPr>
        <w:t xml:space="preserve">Section 10.        </w:t>
      </w:r>
      <w:r>
        <w:rPr>
          <w:rFonts w:ascii="Calibri" w:hAnsi="Calibri" w:cs="Calibri"/>
          <w:w w:val="125"/>
        </w:rPr>
        <w:t xml:space="preserve">Unsecured Obligations of the Company;   </w:t>
      </w:r>
      <w:r>
        <w:rPr>
          <w:rFonts w:ascii="Calibri" w:hAnsi="Calibri" w:cs="Calibri"/>
          <w:spacing w:val="6"/>
          <w:w w:val="125"/>
        </w:rPr>
        <w:t xml:space="preserve"> </w:t>
      </w:r>
      <w:r>
        <w:rPr>
          <w:rFonts w:ascii="Calibri" w:hAnsi="Calibri" w:cs="Calibri"/>
          <w:w w:val="125"/>
        </w:rPr>
        <w:t>Subordination.</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61" w:firstLine="720"/>
        <w:jc w:val="both"/>
      </w:pPr>
      <w:r>
        <w:rPr>
          <w:w w:val="115"/>
        </w:rPr>
        <w:t>Notwithstanding anything contained herein to the contrary, the obligations of the Company to the Investor under this Agreement shall be unsecured obligations of the Company,</w:t>
      </w:r>
      <w:r>
        <w:rPr>
          <w:spacing w:val="-16"/>
          <w:w w:val="115"/>
        </w:rPr>
        <w:t xml:space="preserve"> </w:t>
      </w:r>
      <w:r>
        <w:rPr>
          <w:w w:val="115"/>
        </w:rPr>
        <w:t>which</w:t>
      </w:r>
      <w:r>
        <w:rPr>
          <w:spacing w:val="-15"/>
          <w:w w:val="115"/>
        </w:rPr>
        <w:t xml:space="preserve"> </w:t>
      </w:r>
      <w:r>
        <w:rPr>
          <w:w w:val="115"/>
        </w:rPr>
        <w:t>carry</w:t>
      </w:r>
      <w:r>
        <w:rPr>
          <w:spacing w:val="-15"/>
          <w:w w:val="115"/>
        </w:rPr>
        <w:t xml:space="preserve"> </w:t>
      </w:r>
      <w:r>
        <w:rPr>
          <w:w w:val="115"/>
        </w:rPr>
        <w:t>no</w:t>
      </w:r>
      <w:r>
        <w:rPr>
          <w:spacing w:val="-15"/>
          <w:w w:val="115"/>
        </w:rPr>
        <w:t xml:space="preserve"> </w:t>
      </w:r>
      <w:r>
        <w:rPr>
          <w:w w:val="115"/>
        </w:rPr>
        <w:t>voting</w:t>
      </w:r>
      <w:r>
        <w:rPr>
          <w:spacing w:val="-15"/>
          <w:w w:val="115"/>
        </w:rPr>
        <w:t xml:space="preserve"> </w:t>
      </w:r>
      <w:r>
        <w:rPr>
          <w:w w:val="115"/>
        </w:rPr>
        <w:t>rights</w:t>
      </w:r>
      <w:r>
        <w:rPr>
          <w:spacing w:val="-16"/>
          <w:w w:val="115"/>
        </w:rPr>
        <w:t xml:space="preserve"> </w:t>
      </w:r>
      <w:r>
        <w:rPr>
          <w:w w:val="115"/>
        </w:rPr>
        <w:t>as</w:t>
      </w:r>
      <w:r>
        <w:rPr>
          <w:spacing w:val="-16"/>
          <w:w w:val="115"/>
        </w:rPr>
        <w:t xml:space="preserve"> </w:t>
      </w:r>
      <w:r>
        <w:rPr>
          <w:w w:val="115"/>
        </w:rPr>
        <w:t>it</w:t>
      </w:r>
      <w:r>
        <w:rPr>
          <w:spacing w:val="-16"/>
          <w:w w:val="115"/>
        </w:rPr>
        <w:t xml:space="preserve"> </w:t>
      </w:r>
      <w:r>
        <w:rPr>
          <w:w w:val="115"/>
        </w:rPr>
        <w:t>relates</w:t>
      </w:r>
      <w:r>
        <w:rPr>
          <w:spacing w:val="-16"/>
          <w:w w:val="115"/>
        </w:rPr>
        <w:t xml:space="preserve"> </w:t>
      </w:r>
      <w:r>
        <w:rPr>
          <w:w w:val="115"/>
        </w:rPr>
        <w:t>to</w:t>
      </w:r>
      <w:r>
        <w:rPr>
          <w:spacing w:val="-15"/>
          <w:w w:val="115"/>
        </w:rPr>
        <w:t xml:space="preserve"> </w:t>
      </w:r>
      <w:r>
        <w:rPr>
          <w:w w:val="115"/>
        </w:rPr>
        <w:t>the</w:t>
      </w:r>
      <w:r>
        <w:rPr>
          <w:spacing w:val="-15"/>
          <w:w w:val="115"/>
        </w:rPr>
        <w:t xml:space="preserve"> </w:t>
      </w:r>
      <w:r>
        <w:rPr>
          <w:w w:val="115"/>
        </w:rPr>
        <w:t>operations</w:t>
      </w:r>
      <w:r>
        <w:rPr>
          <w:spacing w:val="-16"/>
          <w:w w:val="115"/>
        </w:rPr>
        <w:t xml:space="preserve"> </w:t>
      </w:r>
      <w:r>
        <w:rPr>
          <w:w w:val="115"/>
        </w:rPr>
        <w:t>of</w:t>
      </w:r>
      <w:r>
        <w:rPr>
          <w:spacing w:val="-16"/>
          <w:w w:val="115"/>
        </w:rPr>
        <w:t xml:space="preserve"> </w:t>
      </w:r>
      <w:r>
        <w:rPr>
          <w:w w:val="115"/>
        </w:rPr>
        <w:t>the</w:t>
      </w:r>
      <w:r>
        <w:rPr>
          <w:spacing w:val="-15"/>
          <w:w w:val="115"/>
        </w:rPr>
        <w:t xml:space="preserve"> </w:t>
      </w:r>
      <w:r>
        <w:rPr>
          <w:w w:val="115"/>
        </w:rPr>
        <w:t>Company.</w:t>
      </w:r>
      <w:r>
        <w:rPr>
          <w:spacing w:val="29"/>
          <w:w w:val="115"/>
        </w:rPr>
        <w:t xml:space="preserve"> </w:t>
      </w:r>
      <w:r>
        <w:rPr>
          <w:w w:val="115"/>
        </w:rPr>
        <w:t>The obligations in this Agreement are the corporate obligation of the Company only and no recourse</w:t>
      </w:r>
      <w:r>
        <w:rPr>
          <w:spacing w:val="-26"/>
          <w:w w:val="115"/>
        </w:rPr>
        <w:t xml:space="preserve"> </w:t>
      </w:r>
      <w:r>
        <w:rPr>
          <w:w w:val="115"/>
        </w:rPr>
        <w:t>shall</w:t>
      </w:r>
      <w:r>
        <w:rPr>
          <w:spacing w:val="-27"/>
          <w:w w:val="115"/>
        </w:rPr>
        <w:t xml:space="preserve"> </w:t>
      </w:r>
      <w:r>
        <w:rPr>
          <w:w w:val="115"/>
        </w:rPr>
        <w:t>be</w:t>
      </w:r>
      <w:r>
        <w:rPr>
          <w:spacing w:val="-26"/>
          <w:w w:val="115"/>
        </w:rPr>
        <w:t xml:space="preserve"> </w:t>
      </w:r>
      <w:r>
        <w:rPr>
          <w:w w:val="115"/>
        </w:rPr>
        <w:t>had</w:t>
      </w:r>
      <w:r>
        <w:rPr>
          <w:spacing w:val="-26"/>
          <w:w w:val="115"/>
        </w:rPr>
        <w:t xml:space="preserve"> </w:t>
      </w:r>
      <w:r>
        <w:rPr>
          <w:w w:val="115"/>
        </w:rPr>
        <w:t>against</w:t>
      </w:r>
      <w:r>
        <w:rPr>
          <w:spacing w:val="-27"/>
          <w:w w:val="115"/>
        </w:rPr>
        <w:t xml:space="preserve"> </w:t>
      </w:r>
      <w:r>
        <w:rPr>
          <w:w w:val="115"/>
        </w:rPr>
        <w:t>any</w:t>
      </w:r>
      <w:r>
        <w:rPr>
          <w:spacing w:val="-26"/>
          <w:w w:val="115"/>
        </w:rPr>
        <w:t xml:space="preserve"> </w:t>
      </w:r>
      <w:r>
        <w:rPr>
          <w:w w:val="115"/>
        </w:rPr>
        <w:t>past,</w:t>
      </w:r>
      <w:r>
        <w:rPr>
          <w:spacing w:val="-27"/>
          <w:w w:val="115"/>
        </w:rPr>
        <w:t xml:space="preserve"> </w:t>
      </w:r>
      <w:r>
        <w:rPr>
          <w:w w:val="115"/>
        </w:rPr>
        <w:t>present</w:t>
      </w:r>
      <w:r>
        <w:rPr>
          <w:spacing w:val="-27"/>
          <w:w w:val="115"/>
        </w:rPr>
        <w:t xml:space="preserve"> </w:t>
      </w:r>
      <w:r>
        <w:rPr>
          <w:w w:val="115"/>
        </w:rPr>
        <w:t>or</w:t>
      </w:r>
      <w:r>
        <w:rPr>
          <w:spacing w:val="-27"/>
          <w:w w:val="115"/>
        </w:rPr>
        <w:t xml:space="preserve"> </w:t>
      </w:r>
      <w:r>
        <w:rPr>
          <w:w w:val="115"/>
        </w:rPr>
        <w:t>future</w:t>
      </w:r>
      <w:r>
        <w:rPr>
          <w:spacing w:val="-26"/>
          <w:w w:val="115"/>
        </w:rPr>
        <w:t xml:space="preserve"> </w:t>
      </w:r>
      <w:r>
        <w:rPr>
          <w:w w:val="115"/>
        </w:rPr>
        <w:t>member</w:t>
      </w:r>
      <w:r>
        <w:rPr>
          <w:spacing w:val="-27"/>
          <w:w w:val="115"/>
        </w:rPr>
        <w:t xml:space="preserve"> </w:t>
      </w:r>
      <w:r>
        <w:rPr>
          <w:w w:val="115"/>
        </w:rPr>
        <w:t>or</w:t>
      </w:r>
      <w:r>
        <w:rPr>
          <w:spacing w:val="-27"/>
          <w:w w:val="115"/>
        </w:rPr>
        <w:t xml:space="preserve"> </w:t>
      </w:r>
      <w:r>
        <w:rPr>
          <w:w w:val="115"/>
        </w:rPr>
        <w:t>owner</w:t>
      </w:r>
      <w:r>
        <w:rPr>
          <w:spacing w:val="-27"/>
          <w:w w:val="115"/>
        </w:rPr>
        <w:t xml:space="preserve"> </w:t>
      </w:r>
      <w:r>
        <w:rPr>
          <w:w w:val="115"/>
        </w:rPr>
        <w:t>of</w:t>
      </w:r>
      <w:r>
        <w:rPr>
          <w:spacing w:val="-27"/>
          <w:w w:val="115"/>
        </w:rPr>
        <w:t xml:space="preserve"> </w:t>
      </w:r>
      <w:r>
        <w:rPr>
          <w:w w:val="115"/>
        </w:rPr>
        <w:t>the</w:t>
      </w:r>
      <w:r>
        <w:rPr>
          <w:spacing w:val="-26"/>
          <w:w w:val="115"/>
        </w:rPr>
        <w:t xml:space="preserve"> </w:t>
      </w:r>
      <w:r>
        <w:rPr>
          <w:w w:val="115"/>
        </w:rPr>
        <w:t>Company directly.</w:t>
      </w:r>
      <w:r>
        <w:rPr>
          <w:spacing w:val="-10"/>
          <w:w w:val="115"/>
        </w:rPr>
        <w:t xml:space="preserve"> </w:t>
      </w:r>
      <w:r>
        <w:rPr>
          <w:w w:val="115"/>
        </w:rPr>
        <w:t>The</w:t>
      </w:r>
      <w:r>
        <w:rPr>
          <w:spacing w:val="-35"/>
          <w:w w:val="115"/>
        </w:rPr>
        <w:t xml:space="preserve"> </w:t>
      </w:r>
      <w:r>
        <w:rPr>
          <w:w w:val="115"/>
        </w:rPr>
        <w:t>rights</w:t>
      </w:r>
      <w:r>
        <w:rPr>
          <w:spacing w:val="-35"/>
          <w:w w:val="115"/>
        </w:rPr>
        <w:t xml:space="preserve"> </w:t>
      </w:r>
      <w:r>
        <w:rPr>
          <w:w w:val="115"/>
        </w:rPr>
        <w:t>a</w:t>
      </w:r>
      <w:r>
        <w:rPr>
          <w:w w:val="115"/>
        </w:rPr>
        <w:t>nd</w:t>
      </w:r>
      <w:r>
        <w:rPr>
          <w:spacing w:val="-35"/>
          <w:w w:val="115"/>
        </w:rPr>
        <w:t xml:space="preserve"> </w:t>
      </w:r>
      <w:r>
        <w:rPr>
          <w:w w:val="115"/>
        </w:rPr>
        <w:t>indebtedness</w:t>
      </w:r>
      <w:r>
        <w:rPr>
          <w:spacing w:val="-35"/>
          <w:w w:val="115"/>
        </w:rPr>
        <w:t xml:space="preserve"> </w:t>
      </w:r>
      <w:r>
        <w:rPr>
          <w:w w:val="115"/>
        </w:rPr>
        <w:t>evidenced</w:t>
      </w:r>
      <w:r>
        <w:rPr>
          <w:spacing w:val="-35"/>
          <w:w w:val="115"/>
        </w:rPr>
        <w:t xml:space="preserve"> </w:t>
      </w:r>
      <w:r>
        <w:rPr>
          <w:w w:val="115"/>
        </w:rPr>
        <w:t>by</w:t>
      </w:r>
      <w:r>
        <w:rPr>
          <w:spacing w:val="-35"/>
          <w:w w:val="115"/>
        </w:rPr>
        <w:t xml:space="preserve"> </w:t>
      </w:r>
      <w:r>
        <w:rPr>
          <w:w w:val="115"/>
        </w:rPr>
        <w:t>this</w:t>
      </w:r>
      <w:r>
        <w:rPr>
          <w:spacing w:val="-35"/>
          <w:w w:val="115"/>
        </w:rPr>
        <w:t xml:space="preserve"> </w:t>
      </w:r>
      <w:r>
        <w:rPr>
          <w:w w:val="115"/>
        </w:rPr>
        <w:t>Agreement</w:t>
      </w:r>
      <w:r>
        <w:rPr>
          <w:spacing w:val="-36"/>
          <w:w w:val="115"/>
        </w:rPr>
        <w:t xml:space="preserve"> </w:t>
      </w:r>
      <w:r>
        <w:rPr>
          <w:w w:val="115"/>
        </w:rPr>
        <w:t>are</w:t>
      </w:r>
      <w:r>
        <w:rPr>
          <w:spacing w:val="-35"/>
          <w:w w:val="115"/>
        </w:rPr>
        <w:t xml:space="preserve"> </w:t>
      </w:r>
      <w:r>
        <w:rPr>
          <w:w w:val="115"/>
        </w:rPr>
        <w:t>subordinated</w:t>
      </w:r>
      <w:r>
        <w:rPr>
          <w:spacing w:val="-35"/>
          <w:w w:val="115"/>
        </w:rPr>
        <w:t xml:space="preserve"> </w:t>
      </w:r>
      <w:r>
        <w:rPr>
          <w:w w:val="115"/>
        </w:rPr>
        <w:t>in</w:t>
      </w:r>
      <w:r>
        <w:rPr>
          <w:spacing w:val="-35"/>
          <w:w w:val="115"/>
        </w:rPr>
        <w:t xml:space="preserve"> </w:t>
      </w:r>
      <w:r>
        <w:rPr>
          <w:w w:val="115"/>
        </w:rPr>
        <w:t>right of</w:t>
      </w:r>
      <w:r>
        <w:rPr>
          <w:spacing w:val="-10"/>
          <w:w w:val="115"/>
        </w:rPr>
        <w:t xml:space="preserve"> </w:t>
      </w:r>
      <w:r>
        <w:rPr>
          <w:w w:val="115"/>
        </w:rPr>
        <w:t>payment,</w:t>
      </w:r>
      <w:r>
        <w:rPr>
          <w:spacing w:val="-11"/>
          <w:w w:val="115"/>
        </w:rPr>
        <w:t xml:space="preserve"> </w:t>
      </w:r>
      <w:r>
        <w:rPr>
          <w:w w:val="115"/>
        </w:rPr>
        <w:t>to</w:t>
      </w:r>
      <w:r>
        <w:rPr>
          <w:spacing w:val="-9"/>
          <w:w w:val="115"/>
        </w:rPr>
        <w:t xml:space="preserve"> </w:t>
      </w:r>
      <w:r>
        <w:rPr>
          <w:w w:val="115"/>
        </w:rPr>
        <w:t>the</w:t>
      </w:r>
      <w:r>
        <w:rPr>
          <w:spacing w:val="-9"/>
          <w:w w:val="115"/>
        </w:rPr>
        <w:t xml:space="preserve"> </w:t>
      </w:r>
      <w:r>
        <w:rPr>
          <w:w w:val="115"/>
        </w:rPr>
        <w:t>extent</w:t>
      </w:r>
      <w:r>
        <w:rPr>
          <w:spacing w:val="-10"/>
          <w:w w:val="115"/>
        </w:rPr>
        <w:t xml:space="preserve"> </w:t>
      </w:r>
      <w:r>
        <w:rPr>
          <w:w w:val="115"/>
        </w:rPr>
        <w:t>and</w:t>
      </w:r>
      <w:r>
        <w:rPr>
          <w:spacing w:val="-9"/>
          <w:w w:val="115"/>
        </w:rPr>
        <w:t xml:space="preserve"> </w:t>
      </w:r>
      <w:r>
        <w:rPr>
          <w:w w:val="115"/>
        </w:rPr>
        <w:t>in</w:t>
      </w:r>
      <w:r>
        <w:rPr>
          <w:spacing w:val="-9"/>
          <w:w w:val="115"/>
        </w:rPr>
        <w:t xml:space="preserve"> </w:t>
      </w:r>
      <w:r>
        <w:rPr>
          <w:w w:val="115"/>
        </w:rPr>
        <w:t>the</w:t>
      </w:r>
      <w:r>
        <w:rPr>
          <w:spacing w:val="-9"/>
          <w:w w:val="115"/>
        </w:rPr>
        <w:t xml:space="preserve"> </w:t>
      </w:r>
      <w:r>
        <w:rPr>
          <w:w w:val="115"/>
        </w:rPr>
        <w:t>manner</w:t>
      </w:r>
      <w:r>
        <w:rPr>
          <w:spacing w:val="-10"/>
          <w:w w:val="115"/>
        </w:rPr>
        <w:t xml:space="preserve"> </w:t>
      </w:r>
      <w:r>
        <w:rPr>
          <w:w w:val="115"/>
        </w:rPr>
        <w:t>set</w:t>
      </w:r>
      <w:r>
        <w:rPr>
          <w:spacing w:val="-10"/>
          <w:w w:val="115"/>
        </w:rPr>
        <w:t xml:space="preserve"> </w:t>
      </w:r>
      <w:r>
        <w:rPr>
          <w:w w:val="115"/>
        </w:rPr>
        <w:t>forth</w:t>
      </w:r>
      <w:r>
        <w:rPr>
          <w:spacing w:val="-9"/>
          <w:w w:val="115"/>
        </w:rPr>
        <w:t xml:space="preserve"> </w:t>
      </w:r>
      <w:r>
        <w:rPr>
          <w:w w:val="115"/>
        </w:rPr>
        <w:t>in</w:t>
      </w:r>
      <w:r>
        <w:rPr>
          <w:spacing w:val="-9"/>
          <w:w w:val="115"/>
        </w:rPr>
        <w:t xml:space="preserve"> </w:t>
      </w:r>
      <w:r>
        <w:rPr>
          <w:w w:val="115"/>
        </w:rPr>
        <w:t>the</w:t>
      </w:r>
      <w:r>
        <w:rPr>
          <w:spacing w:val="-9"/>
          <w:w w:val="115"/>
        </w:rPr>
        <w:t xml:space="preserve"> </w:t>
      </w:r>
      <w:r>
        <w:rPr>
          <w:w w:val="115"/>
        </w:rPr>
        <w:t>paragraph</w:t>
      </w:r>
      <w:r>
        <w:rPr>
          <w:spacing w:val="-9"/>
          <w:w w:val="115"/>
        </w:rPr>
        <w:t xml:space="preserve"> </w:t>
      </w:r>
      <w:r>
        <w:rPr>
          <w:w w:val="115"/>
        </w:rPr>
        <w:t>below,</w:t>
      </w:r>
      <w:r>
        <w:rPr>
          <w:spacing w:val="-11"/>
          <w:w w:val="115"/>
        </w:rPr>
        <w:t xml:space="preserve"> </w:t>
      </w:r>
      <w:r>
        <w:rPr>
          <w:w w:val="115"/>
        </w:rPr>
        <w:t>to</w:t>
      </w:r>
      <w:r>
        <w:rPr>
          <w:spacing w:val="-9"/>
          <w:w w:val="115"/>
        </w:rPr>
        <w:t xml:space="preserve"> </w:t>
      </w:r>
      <w:r>
        <w:rPr>
          <w:w w:val="115"/>
        </w:rPr>
        <w:t>all</w:t>
      </w:r>
      <w:r>
        <w:rPr>
          <w:spacing w:val="-10"/>
          <w:w w:val="115"/>
        </w:rPr>
        <w:t xml:space="preserve"> </w:t>
      </w:r>
      <w:r>
        <w:rPr>
          <w:w w:val="115"/>
        </w:rPr>
        <w:t>other indebtedness</w:t>
      </w:r>
      <w:r>
        <w:rPr>
          <w:spacing w:val="-27"/>
          <w:w w:val="115"/>
        </w:rPr>
        <w:t xml:space="preserve"> </w:t>
      </w:r>
      <w:r>
        <w:rPr>
          <w:w w:val="115"/>
        </w:rPr>
        <w:t>of</w:t>
      </w:r>
      <w:r>
        <w:rPr>
          <w:spacing w:val="-27"/>
          <w:w w:val="115"/>
        </w:rPr>
        <w:t xml:space="preserve"> </w:t>
      </w:r>
      <w:r>
        <w:rPr>
          <w:w w:val="115"/>
        </w:rPr>
        <w:t>the</w:t>
      </w:r>
      <w:r>
        <w:rPr>
          <w:spacing w:val="-26"/>
          <w:w w:val="115"/>
        </w:rPr>
        <w:t xml:space="preserve"> </w:t>
      </w:r>
      <w:r>
        <w:rPr>
          <w:w w:val="115"/>
        </w:rPr>
        <w:t>Company</w:t>
      </w:r>
      <w:r>
        <w:rPr>
          <w:spacing w:val="-26"/>
          <w:w w:val="115"/>
        </w:rPr>
        <w:t xml:space="preserve"> </w:t>
      </w:r>
      <w:r>
        <w:rPr>
          <w:w w:val="115"/>
        </w:rPr>
        <w:t>created</w:t>
      </w:r>
      <w:r>
        <w:rPr>
          <w:spacing w:val="-26"/>
          <w:w w:val="115"/>
        </w:rPr>
        <w:t xml:space="preserve"> </w:t>
      </w:r>
      <w:r>
        <w:rPr>
          <w:w w:val="115"/>
        </w:rPr>
        <w:t>prior</w:t>
      </w:r>
      <w:r>
        <w:rPr>
          <w:spacing w:val="-27"/>
          <w:w w:val="115"/>
        </w:rPr>
        <w:t xml:space="preserve"> </w:t>
      </w:r>
      <w:r>
        <w:rPr>
          <w:w w:val="115"/>
        </w:rPr>
        <w:t>to</w:t>
      </w:r>
      <w:r>
        <w:rPr>
          <w:spacing w:val="-26"/>
          <w:w w:val="115"/>
        </w:rPr>
        <w:t xml:space="preserve"> </w:t>
      </w:r>
      <w:r>
        <w:rPr>
          <w:w w:val="115"/>
        </w:rPr>
        <w:t>the</w:t>
      </w:r>
      <w:r>
        <w:rPr>
          <w:spacing w:val="-26"/>
          <w:w w:val="115"/>
        </w:rPr>
        <w:t xml:space="preserve"> </w:t>
      </w:r>
      <w:r>
        <w:rPr>
          <w:w w:val="115"/>
        </w:rPr>
        <w:t>date</w:t>
      </w:r>
      <w:r>
        <w:rPr>
          <w:spacing w:val="-26"/>
          <w:w w:val="115"/>
        </w:rPr>
        <w:t xml:space="preserve"> </w:t>
      </w:r>
      <w:r>
        <w:rPr>
          <w:w w:val="115"/>
        </w:rPr>
        <w:t>of</w:t>
      </w:r>
      <w:r>
        <w:rPr>
          <w:spacing w:val="-27"/>
          <w:w w:val="115"/>
        </w:rPr>
        <w:t xml:space="preserve"> </w:t>
      </w:r>
      <w:r>
        <w:rPr>
          <w:w w:val="115"/>
        </w:rPr>
        <w:t>this</w:t>
      </w:r>
      <w:r>
        <w:rPr>
          <w:spacing w:val="-26"/>
          <w:w w:val="115"/>
        </w:rPr>
        <w:t xml:space="preserve"> </w:t>
      </w:r>
      <w:r>
        <w:rPr>
          <w:w w:val="115"/>
        </w:rPr>
        <w:t>Agreement,</w:t>
      </w:r>
      <w:r>
        <w:rPr>
          <w:spacing w:val="-27"/>
          <w:w w:val="115"/>
        </w:rPr>
        <w:t xml:space="preserve"> </w:t>
      </w:r>
      <w:r>
        <w:rPr>
          <w:w w:val="115"/>
        </w:rPr>
        <w:t>exclusive</w:t>
      </w:r>
      <w:r>
        <w:rPr>
          <w:spacing w:val="-26"/>
          <w:w w:val="115"/>
        </w:rPr>
        <w:t xml:space="preserve"> </w:t>
      </w:r>
      <w:r>
        <w:rPr>
          <w:w w:val="115"/>
        </w:rPr>
        <w:t>of</w:t>
      </w:r>
      <w:r>
        <w:rPr>
          <w:spacing w:val="-27"/>
          <w:w w:val="115"/>
        </w:rPr>
        <w:t xml:space="preserve"> </w:t>
      </w:r>
      <w:r>
        <w:rPr>
          <w:w w:val="115"/>
        </w:rPr>
        <w:t xml:space="preserve">any </w:t>
      </w:r>
      <w:r>
        <w:rPr>
          <w:w w:val="110"/>
        </w:rPr>
        <w:t>indebtedness</w:t>
      </w:r>
      <w:r>
        <w:rPr>
          <w:spacing w:val="-16"/>
          <w:w w:val="110"/>
        </w:rPr>
        <w:t xml:space="preserve"> </w:t>
      </w:r>
      <w:r>
        <w:rPr>
          <w:w w:val="110"/>
        </w:rPr>
        <w:t>to</w:t>
      </w:r>
      <w:r>
        <w:rPr>
          <w:spacing w:val="-16"/>
          <w:w w:val="110"/>
        </w:rPr>
        <w:t xml:space="preserve"> </w:t>
      </w:r>
      <w:r>
        <w:rPr>
          <w:w w:val="110"/>
        </w:rPr>
        <w:t>existing</w:t>
      </w:r>
      <w:r>
        <w:rPr>
          <w:spacing w:val="-16"/>
          <w:w w:val="110"/>
        </w:rPr>
        <w:t xml:space="preserve"> </w:t>
      </w:r>
      <w:r>
        <w:rPr>
          <w:w w:val="110"/>
        </w:rPr>
        <w:t>Members</w:t>
      </w:r>
      <w:r>
        <w:rPr>
          <w:spacing w:val="-16"/>
          <w:w w:val="110"/>
        </w:rPr>
        <w:t xml:space="preserve"> </w:t>
      </w:r>
      <w:r>
        <w:rPr>
          <w:w w:val="110"/>
        </w:rPr>
        <w:t>of</w:t>
      </w:r>
      <w:r>
        <w:rPr>
          <w:spacing w:val="-16"/>
          <w:w w:val="110"/>
        </w:rPr>
        <w:t xml:space="preserve"> </w:t>
      </w:r>
      <w:r>
        <w:rPr>
          <w:w w:val="110"/>
        </w:rPr>
        <w:t>the</w:t>
      </w:r>
      <w:r>
        <w:rPr>
          <w:spacing w:val="-16"/>
          <w:w w:val="110"/>
        </w:rPr>
        <w:t xml:space="preserve"> </w:t>
      </w:r>
      <w:r>
        <w:rPr>
          <w:w w:val="110"/>
        </w:rPr>
        <w:t>Company</w:t>
      </w:r>
      <w:r>
        <w:rPr>
          <w:spacing w:val="-16"/>
          <w:w w:val="110"/>
        </w:rPr>
        <w:t xml:space="preserve"> </w:t>
      </w:r>
      <w:r>
        <w:rPr>
          <w:w w:val="110"/>
        </w:rPr>
        <w:t>(such</w:t>
      </w:r>
      <w:r>
        <w:rPr>
          <w:spacing w:val="-16"/>
          <w:w w:val="110"/>
        </w:rPr>
        <w:t xml:space="preserve"> </w:t>
      </w:r>
      <w:r>
        <w:rPr>
          <w:w w:val="110"/>
        </w:rPr>
        <w:t>indebtedness,</w:t>
      </w:r>
      <w:r>
        <w:rPr>
          <w:spacing w:val="-16"/>
          <w:w w:val="110"/>
        </w:rPr>
        <w:t xml:space="preserve"> </w:t>
      </w:r>
      <w:r>
        <w:rPr>
          <w:w w:val="110"/>
        </w:rPr>
        <w:t>the</w:t>
      </w:r>
      <w:r>
        <w:rPr>
          <w:spacing w:val="-16"/>
          <w:w w:val="110"/>
        </w:rPr>
        <w:t xml:space="preserve"> </w:t>
      </w:r>
      <w:r>
        <w:rPr>
          <w:w w:val="110"/>
        </w:rPr>
        <w:t>“</w:t>
      </w:r>
      <w:r>
        <w:rPr>
          <w:w w:val="110"/>
          <w:u w:val="single"/>
        </w:rPr>
        <w:t>Prior</w:t>
      </w:r>
      <w:r>
        <w:rPr>
          <w:spacing w:val="-16"/>
          <w:w w:val="110"/>
          <w:u w:val="single"/>
        </w:rPr>
        <w:t xml:space="preserve"> </w:t>
      </w:r>
      <w:r>
        <w:rPr>
          <w:w w:val="110"/>
          <w:u w:val="single"/>
        </w:rPr>
        <w:t>Debt</w:t>
      </w:r>
      <w:r>
        <w:rPr>
          <w:w w:val="110"/>
        </w:rPr>
        <w:t>”).</w:t>
      </w:r>
    </w:p>
    <w:p w:rsidR="00000000" w:rsidRDefault="008A79D7">
      <w:pPr>
        <w:pStyle w:val="BodyText"/>
        <w:kinsoku w:val="0"/>
        <w:overflowPunct w:val="0"/>
        <w:spacing w:before="120" w:line="247" w:lineRule="auto"/>
        <w:ind w:right="260" w:firstLine="720"/>
        <w:jc w:val="both"/>
      </w:pPr>
      <w:r>
        <w:rPr>
          <w:w w:val="110"/>
        </w:rPr>
        <w:t>Upon request by the Company, and provided that no unexcused default shall have occurred</w:t>
      </w:r>
      <w:r>
        <w:rPr>
          <w:spacing w:val="-6"/>
          <w:w w:val="110"/>
        </w:rPr>
        <w:t xml:space="preserve"> </w:t>
      </w:r>
      <w:r>
        <w:rPr>
          <w:w w:val="110"/>
        </w:rPr>
        <w:t>under</w:t>
      </w:r>
      <w:r>
        <w:rPr>
          <w:spacing w:val="-7"/>
          <w:w w:val="110"/>
        </w:rPr>
        <w:t xml:space="preserve"> </w:t>
      </w:r>
      <w:r>
        <w:rPr>
          <w:w w:val="110"/>
        </w:rPr>
        <w:t>this</w:t>
      </w:r>
      <w:r>
        <w:rPr>
          <w:spacing w:val="-7"/>
          <w:w w:val="110"/>
        </w:rPr>
        <w:t xml:space="preserve"> </w:t>
      </w:r>
      <w:r>
        <w:rPr>
          <w:w w:val="110"/>
        </w:rPr>
        <w:t>Agreement,</w:t>
      </w:r>
      <w:r>
        <w:rPr>
          <w:spacing w:val="-7"/>
          <w:w w:val="110"/>
        </w:rPr>
        <w:t xml:space="preserve"> </w:t>
      </w:r>
      <w:r>
        <w:rPr>
          <w:w w:val="110"/>
        </w:rPr>
        <w:t>the</w:t>
      </w:r>
      <w:r>
        <w:rPr>
          <w:spacing w:val="-7"/>
          <w:w w:val="110"/>
        </w:rPr>
        <w:t xml:space="preserve"> </w:t>
      </w:r>
      <w:r>
        <w:rPr>
          <w:w w:val="110"/>
        </w:rPr>
        <w:t>Investor</w:t>
      </w:r>
      <w:r>
        <w:rPr>
          <w:spacing w:val="-7"/>
          <w:w w:val="110"/>
        </w:rPr>
        <w:t xml:space="preserve"> </w:t>
      </w:r>
      <w:r>
        <w:rPr>
          <w:w w:val="110"/>
        </w:rPr>
        <w:t>agrees</w:t>
      </w:r>
      <w:r>
        <w:rPr>
          <w:spacing w:val="-7"/>
          <w:w w:val="110"/>
        </w:rPr>
        <w:t xml:space="preserve"> </w:t>
      </w:r>
      <w:r>
        <w:rPr>
          <w:w w:val="110"/>
        </w:rPr>
        <w:t>to</w:t>
      </w:r>
      <w:r>
        <w:rPr>
          <w:spacing w:val="-7"/>
          <w:w w:val="110"/>
        </w:rPr>
        <w:t xml:space="preserve"> </w:t>
      </w:r>
      <w:r>
        <w:rPr>
          <w:w w:val="110"/>
        </w:rPr>
        <w:t>enter</w:t>
      </w:r>
      <w:r>
        <w:rPr>
          <w:spacing w:val="-7"/>
          <w:w w:val="110"/>
        </w:rPr>
        <w:t xml:space="preserve"> </w:t>
      </w:r>
      <w:r>
        <w:rPr>
          <w:w w:val="110"/>
        </w:rPr>
        <w:t>into</w:t>
      </w:r>
      <w:r>
        <w:rPr>
          <w:spacing w:val="-7"/>
          <w:w w:val="110"/>
        </w:rPr>
        <w:t xml:space="preserve"> </w:t>
      </w:r>
      <w:r>
        <w:rPr>
          <w:w w:val="110"/>
        </w:rPr>
        <w:t>a</w:t>
      </w:r>
      <w:r>
        <w:rPr>
          <w:spacing w:val="-7"/>
          <w:w w:val="110"/>
        </w:rPr>
        <w:t xml:space="preserve"> </w:t>
      </w:r>
      <w:r>
        <w:rPr>
          <w:w w:val="110"/>
        </w:rPr>
        <w:t>mutually-acceptable</w:t>
      </w:r>
      <w:r>
        <w:rPr>
          <w:spacing w:val="-7"/>
          <w:w w:val="110"/>
        </w:rPr>
        <w:t xml:space="preserve"> </w:t>
      </w:r>
      <w:r>
        <w:rPr>
          <w:w w:val="110"/>
        </w:rPr>
        <w:t>and commercially</w:t>
      </w:r>
      <w:r>
        <w:rPr>
          <w:spacing w:val="-9"/>
          <w:w w:val="110"/>
        </w:rPr>
        <w:t xml:space="preserve"> </w:t>
      </w:r>
      <w:r>
        <w:rPr>
          <w:w w:val="110"/>
        </w:rPr>
        <w:t>reasonable</w:t>
      </w:r>
      <w:r>
        <w:rPr>
          <w:spacing w:val="-9"/>
          <w:w w:val="110"/>
        </w:rPr>
        <w:t xml:space="preserve"> </w:t>
      </w:r>
      <w:r>
        <w:rPr>
          <w:w w:val="110"/>
        </w:rPr>
        <w:t>subordination</w:t>
      </w:r>
      <w:r>
        <w:rPr>
          <w:spacing w:val="-9"/>
          <w:w w:val="110"/>
        </w:rPr>
        <w:t xml:space="preserve"> </w:t>
      </w:r>
      <w:r>
        <w:rPr>
          <w:w w:val="110"/>
        </w:rPr>
        <w:t>agreement</w:t>
      </w:r>
      <w:r>
        <w:rPr>
          <w:spacing w:val="-9"/>
          <w:w w:val="110"/>
        </w:rPr>
        <w:t xml:space="preserve"> </w:t>
      </w:r>
      <w:r>
        <w:rPr>
          <w:w w:val="110"/>
        </w:rPr>
        <w:t>with</w:t>
      </w:r>
      <w:r>
        <w:rPr>
          <w:spacing w:val="-9"/>
          <w:w w:val="110"/>
        </w:rPr>
        <w:t xml:space="preserve"> </w:t>
      </w:r>
      <w:r>
        <w:rPr>
          <w:w w:val="110"/>
        </w:rPr>
        <w:t>a</w:t>
      </w:r>
      <w:r>
        <w:rPr>
          <w:spacing w:val="-9"/>
          <w:w w:val="110"/>
        </w:rPr>
        <w:t xml:space="preserve"> </w:t>
      </w:r>
      <w:r>
        <w:rPr>
          <w:w w:val="110"/>
        </w:rPr>
        <w:t>commercial</w:t>
      </w:r>
      <w:r>
        <w:rPr>
          <w:spacing w:val="-10"/>
          <w:w w:val="110"/>
        </w:rPr>
        <w:t xml:space="preserve"> </w:t>
      </w:r>
      <w:r>
        <w:rPr>
          <w:w w:val="110"/>
        </w:rPr>
        <w:t>bank</w:t>
      </w:r>
      <w:r>
        <w:rPr>
          <w:spacing w:val="-9"/>
          <w:w w:val="110"/>
        </w:rPr>
        <w:t xml:space="preserve"> </w:t>
      </w:r>
      <w:r>
        <w:rPr>
          <w:w w:val="110"/>
        </w:rPr>
        <w:t>or</w:t>
      </w:r>
      <w:r>
        <w:rPr>
          <w:spacing w:val="-9"/>
          <w:w w:val="110"/>
        </w:rPr>
        <w:t xml:space="preserve"> </w:t>
      </w:r>
      <w:r>
        <w:rPr>
          <w:w w:val="110"/>
        </w:rPr>
        <w:t>other</w:t>
      </w:r>
      <w:r>
        <w:rPr>
          <w:spacing w:val="-9"/>
          <w:w w:val="110"/>
        </w:rPr>
        <w:t xml:space="preserve"> </w:t>
      </w:r>
      <w:r>
        <w:rPr>
          <w:w w:val="110"/>
        </w:rPr>
        <w:t>lending institution subordinating the Company’s obligations to the extent and in the manner set forth in</w:t>
      </w:r>
      <w:r>
        <w:rPr>
          <w:spacing w:val="-5"/>
          <w:w w:val="110"/>
        </w:rPr>
        <w:t xml:space="preserve"> </w:t>
      </w:r>
      <w:r>
        <w:rPr>
          <w:w w:val="110"/>
        </w:rPr>
        <w:t>the</w:t>
      </w:r>
      <w:r>
        <w:rPr>
          <w:spacing w:val="-5"/>
          <w:w w:val="110"/>
        </w:rPr>
        <w:t xml:space="preserve"> </w:t>
      </w:r>
      <w:r>
        <w:rPr>
          <w:w w:val="110"/>
        </w:rPr>
        <w:t>paragraph</w:t>
      </w:r>
      <w:r>
        <w:rPr>
          <w:spacing w:val="-5"/>
          <w:w w:val="110"/>
        </w:rPr>
        <w:t xml:space="preserve"> </w:t>
      </w:r>
      <w:r>
        <w:rPr>
          <w:w w:val="110"/>
        </w:rPr>
        <w:t>below</w:t>
      </w:r>
      <w:r>
        <w:rPr>
          <w:spacing w:val="-4"/>
          <w:w w:val="110"/>
        </w:rPr>
        <w:t xml:space="preserve"> </w:t>
      </w:r>
      <w:r>
        <w:rPr>
          <w:w w:val="110"/>
        </w:rPr>
        <w:t>to</w:t>
      </w:r>
      <w:r>
        <w:rPr>
          <w:spacing w:val="-5"/>
          <w:w w:val="110"/>
        </w:rPr>
        <w:t xml:space="preserve"> </w:t>
      </w:r>
      <w:r>
        <w:rPr>
          <w:w w:val="110"/>
        </w:rPr>
        <w:t>up</w:t>
      </w:r>
      <w:r>
        <w:rPr>
          <w:spacing w:val="-5"/>
          <w:w w:val="110"/>
        </w:rPr>
        <w:t xml:space="preserve"> </w:t>
      </w:r>
      <w:r>
        <w:rPr>
          <w:w w:val="110"/>
        </w:rPr>
        <w:t>to</w:t>
      </w:r>
      <w:r>
        <w:rPr>
          <w:spacing w:val="-5"/>
          <w:w w:val="110"/>
        </w:rPr>
        <w:t xml:space="preserve"> </w:t>
      </w:r>
      <w:r>
        <w:rPr>
          <w:w w:val="110"/>
        </w:rPr>
        <w:t>the</w:t>
      </w:r>
      <w:r>
        <w:rPr>
          <w:spacing w:val="-5"/>
          <w:w w:val="110"/>
        </w:rPr>
        <w:t xml:space="preserve"> </w:t>
      </w:r>
      <w:r>
        <w:rPr>
          <w:w w:val="110"/>
        </w:rPr>
        <w:t>lesser</w:t>
      </w:r>
      <w:r>
        <w:rPr>
          <w:spacing w:val="-6"/>
          <w:w w:val="110"/>
        </w:rPr>
        <w:t xml:space="preserve"> </w:t>
      </w:r>
      <w:r>
        <w:rPr>
          <w:w w:val="110"/>
        </w:rPr>
        <w:t>of</w:t>
      </w:r>
      <w:r>
        <w:rPr>
          <w:spacing w:val="-6"/>
          <w:w w:val="110"/>
        </w:rPr>
        <w:t xml:space="preserve"> </w:t>
      </w:r>
      <w:r>
        <w:rPr>
          <w:w w:val="110"/>
        </w:rPr>
        <w:t>(a)</w:t>
      </w:r>
      <w:r>
        <w:rPr>
          <w:spacing w:val="-6"/>
          <w:w w:val="110"/>
        </w:rPr>
        <w:t xml:space="preserve"> </w:t>
      </w:r>
      <w:r>
        <w:rPr>
          <w:w w:val="110"/>
        </w:rPr>
        <w:t>the</w:t>
      </w:r>
      <w:r>
        <w:rPr>
          <w:spacing w:val="-5"/>
          <w:w w:val="110"/>
        </w:rPr>
        <w:t xml:space="preserve"> </w:t>
      </w:r>
      <w:r>
        <w:rPr>
          <w:w w:val="110"/>
        </w:rPr>
        <w:t>principal</w:t>
      </w:r>
      <w:r>
        <w:rPr>
          <w:spacing w:val="-6"/>
          <w:w w:val="110"/>
        </w:rPr>
        <w:t xml:space="preserve"> </w:t>
      </w:r>
      <w:r>
        <w:rPr>
          <w:w w:val="110"/>
        </w:rPr>
        <w:t>amount</w:t>
      </w:r>
      <w:r>
        <w:rPr>
          <w:spacing w:val="-6"/>
          <w:w w:val="110"/>
        </w:rPr>
        <w:t xml:space="preserve"> </w:t>
      </w:r>
      <w:r>
        <w:rPr>
          <w:w w:val="110"/>
        </w:rPr>
        <w:t>of</w:t>
      </w:r>
      <w:r>
        <w:rPr>
          <w:spacing w:val="-6"/>
          <w:w w:val="110"/>
        </w:rPr>
        <w:t xml:space="preserve"> </w:t>
      </w:r>
      <w:r>
        <w:rPr>
          <w:w w:val="110"/>
        </w:rPr>
        <w:t>the</w:t>
      </w:r>
      <w:r>
        <w:rPr>
          <w:spacing w:val="-5"/>
          <w:w w:val="110"/>
        </w:rPr>
        <w:t xml:space="preserve"> </w:t>
      </w:r>
      <w:r>
        <w:rPr>
          <w:w w:val="110"/>
        </w:rPr>
        <w:t>indebtedness</w:t>
      </w:r>
      <w:r>
        <w:rPr>
          <w:spacing w:val="-6"/>
          <w:w w:val="110"/>
        </w:rPr>
        <w:t xml:space="preserve"> </w:t>
      </w:r>
      <w:r>
        <w:rPr>
          <w:w w:val="110"/>
        </w:rPr>
        <w:t>to such</w:t>
      </w:r>
      <w:r>
        <w:rPr>
          <w:spacing w:val="-4"/>
          <w:w w:val="110"/>
        </w:rPr>
        <w:t xml:space="preserve"> </w:t>
      </w:r>
      <w:r>
        <w:rPr>
          <w:w w:val="110"/>
        </w:rPr>
        <w:t>bank</w:t>
      </w:r>
      <w:r>
        <w:rPr>
          <w:spacing w:val="-4"/>
          <w:w w:val="110"/>
        </w:rPr>
        <w:t xml:space="preserve"> </w:t>
      </w:r>
      <w:r>
        <w:rPr>
          <w:w w:val="110"/>
        </w:rPr>
        <w:t>or</w:t>
      </w:r>
      <w:r>
        <w:rPr>
          <w:spacing w:val="-5"/>
          <w:w w:val="110"/>
        </w:rPr>
        <w:t xml:space="preserve"> </w:t>
      </w:r>
      <w:r>
        <w:rPr>
          <w:w w:val="110"/>
        </w:rPr>
        <w:t>institution,</w:t>
      </w:r>
      <w:r>
        <w:rPr>
          <w:spacing w:val="-5"/>
          <w:w w:val="110"/>
        </w:rPr>
        <w:t xml:space="preserve"> </w:t>
      </w:r>
      <w:r>
        <w:rPr>
          <w:w w:val="110"/>
        </w:rPr>
        <w:t>or</w:t>
      </w:r>
      <w:r>
        <w:rPr>
          <w:spacing w:val="-5"/>
          <w:w w:val="110"/>
        </w:rPr>
        <w:t xml:space="preserve"> </w:t>
      </w:r>
      <w:r>
        <w:rPr>
          <w:w w:val="110"/>
        </w:rPr>
        <w:t>(b)</w:t>
      </w:r>
      <w:r>
        <w:rPr>
          <w:spacing w:val="-4"/>
          <w:w w:val="110"/>
        </w:rPr>
        <w:t xml:space="preserve"> </w:t>
      </w:r>
      <w:r>
        <w:rPr>
          <w:w w:val="110"/>
        </w:rPr>
        <w:t>the</w:t>
      </w:r>
      <w:r>
        <w:rPr>
          <w:spacing w:val="-4"/>
          <w:w w:val="110"/>
        </w:rPr>
        <w:t xml:space="preserve"> </w:t>
      </w:r>
      <w:r>
        <w:rPr>
          <w:w w:val="110"/>
        </w:rPr>
        <w:t>amount</w:t>
      </w:r>
      <w:r>
        <w:rPr>
          <w:spacing w:val="-5"/>
          <w:w w:val="110"/>
        </w:rPr>
        <w:t xml:space="preserve"> </w:t>
      </w:r>
      <w:r>
        <w:rPr>
          <w:w w:val="110"/>
        </w:rPr>
        <w:t>outstanding</w:t>
      </w:r>
      <w:r>
        <w:rPr>
          <w:spacing w:val="-4"/>
          <w:w w:val="110"/>
        </w:rPr>
        <w:t xml:space="preserve"> </w:t>
      </w:r>
      <w:r>
        <w:rPr>
          <w:w w:val="110"/>
        </w:rPr>
        <w:t>under</w:t>
      </w:r>
      <w:r>
        <w:rPr>
          <w:spacing w:val="-5"/>
          <w:w w:val="110"/>
        </w:rPr>
        <w:t xml:space="preserve"> </w:t>
      </w:r>
      <w:r>
        <w:rPr>
          <w:w w:val="110"/>
        </w:rPr>
        <w:t>this</w:t>
      </w:r>
      <w:r>
        <w:rPr>
          <w:spacing w:val="-4"/>
          <w:w w:val="110"/>
        </w:rPr>
        <w:t xml:space="preserve"> </w:t>
      </w:r>
      <w:r>
        <w:rPr>
          <w:w w:val="110"/>
        </w:rPr>
        <w:t>Agreement</w:t>
      </w:r>
      <w:r>
        <w:rPr>
          <w:spacing w:val="-5"/>
          <w:w w:val="110"/>
        </w:rPr>
        <w:t xml:space="preserve"> </w:t>
      </w:r>
      <w:r>
        <w:rPr>
          <w:w w:val="110"/>
        </w:rPr>
        <w:t>(determined</w:t>
      </w:r>
      <w:r>
        <w:rPr>
          <w:spacing w:val="-4"/>
          <w:w w:val="110"/>
        </w:rPr>
        <w:t xml:space="preserve"> </w:t>
      </w:r>
      <w:r>
        <w:rPr>
          <w:w w:val="110"/>
        </w:rPr>
        <w:t>by taking the Maximum Revenue Share Amount and subtracting the sum of all previous payments</w:t>
      </w:r>
      <w:r>
        <w:rPr>
          <w:spacing w:val="-20"/>
          <w:w w:val="110"/>
        </w:rPr>
        <w:t xml:space="preserve"> </w:t>
      </w:r>
      <w:r>
        <w:rPr>
          <w:w w:val="110"/>
        </w:rPr>
        <w:t>made</w:t>
      </w:r>
      <w:r>
        <w:rPr>
          <w:spacing w:val="-19"/>
          <w:w w:val="110"/>
        </w:rPr>
        <w:t xml:space="preserve"> </w:t>
      </w:r>
      <w:r>
        <w:rPr>
          <w:w w:val="110"/>
        </w:rPr>
        <w:t>by</w:t>
      </w:r>
      <w:r>
        <w:rPr>
          <w:spacing w:val="-19"/>
          <w:w w:val="110"/>
        </w:rPr>
        <w:t xml:space="preserve"> </w:t>
      </w:r>
      <w:r>
        <w:rPr>
          <w:w w:val="110"/>
        </w:rPr>
        <w:t>the</w:t>
      </w:r>
      <w:r>
        <w:rPr>
          <w:spacing w:val="-19"/>
          <w:w w:val="110"/>
        </w:rPr>
        <w:t xml:space="preserve"> </w:t>
      </w:r>
      <w:r>
        <w:rPr>
          <w:w w:val="110"/>
        </w:rPr>
        <w:t>Company</w:t>
      </w:r>
      <w:r>
        <w:rPr>
          <w:spacing w:val="-19"/>
          <w:w w:val="110"/>
        </w:rPr>
        <w:t xml:space="preserve"> </w:t>
      </w:r>
      <w:r>
        <w:rPr>
          <w:w w:val="110"/>
        </w:rPr>
        <w:t>to</w:t>
      </w:r>
      <w:r>
        <w:rPr>
          <w:spacing w:val="-19"/>
          <w:w w:val="110"/>
        </w:rPr>
        <w:t xml:space="preserve"> </w:t>
      </w:r>
      <w:r>
        <w:rPr>
          <w:w w:val="110"/>
        </w:rPr>
        <w:t>the</w:t>
      </w:r>
      <w:r>
        <w:rPr>
          <w:spacing w:val="-19"/>
          <w:w w:val="110"/>
        </w:rPr>
        <w:t xml:space="preserve"> </w:t>
      </w:r>
      <w:r>
        <w:rPr>
          <w:w w:val="110"/>
        </w:rPr>
        <w:t>Investor</w:t>
      </w:r>
      <w:r>
        <w:rPr>
          <w:spacing w:val="-20"/>
          <w:w w:val="110"/>
        </w:rPr>
        <w:t xml:space="preserve"> </w:t>
      </w:r>
      <w:r>
        <w:rPr>
          <w:w w:val="110"/>
        </w:rPr>
        <w:t>under</w:t>
      </w:r>
      <w:r>
        <w:rPr>
          <w:spacing w:val="-20"/>
          <w:w w:val="110"/>
        </w:rPr>
        <w:t xml:space="preserve"> </w:t>
      </w:r>
      <w:r>
        <w:rPr>
          <w:w w:val="110"/>
        </w:rPr>
        <w:t>this</w:t>
      </w:r>
      <w:r>
        <w:rPr>
          <w:spacing w:val="-20"/>
          <w:w w:val="110"/>
        </w:rPr>
        <w:t xml:space="preserve"> </w:t>
      </w:r>
      <w:r>
        <w:rPr>
          <w:w w:val="110"/>
        </w:rPr>
        <w:t>Agreement).</w:t>
      </w:r>
    </w:p>
    <w:p w:rsidR="00000000" w:rsidRDefault="008A79D7">
      <w:pPr>
        <w:pStyle w:val="BodyText"/>
        <w:kinsoku w:val="0"/>
        <w:overflowPunct w:val="0"/>
        <w:spacing w:before="120" w:line="247" w:lineRule="auto"/>
        <w:ind w:right="259" w:firstLine="720"/>
        <w:jc w:val="both"/>
      </w:pPr>
      <w:r>
        <w:rPr>
          <w:w w:val="110"/>
        </w:rPr>
        <w:t>If there shall occur any receivership, insolvency, assignment for the benefit of creditors, bankruptcy, reorganization, or arrangements with creditors (whether or not pursuant to bankruptcy or other insolvency laws), sale of all or substantiall</w:t>
      </w:r>
      <w:r>
        <w:rPr>
          <w:w w:val="110"/>
        </w:rPr>
        <w:t>y all of the assets, dissolution, liquidation, or any other marshaling of the assets and liabilities of Company, (i) no amount shall be paid by the Company to the Investor under this Agreement unless and until the</w:t>
      </w:r>
      <w:r>
        <w:rPr>
          <w:spacing w:val="-5"/>
          <w:w w:val="110"/>
        </w:rPr>
        <w:t xml:space="preserve"> </w:t>
      </w:r>
      <w:r>
        <w:rPr>
          <w:w w:val="110"/>
        </w:rPr>
        <w:t>principal</w:t>
      </w:r>
      <w:r>
        <w:rPr>
          <w:spacing w:val="-5"/>
          <w:w w:val="110"/>
        </w:rPr>
        <w:t xml:space="preserve"> </w:t>
      </w:r>
      <w:r>
        <w:rPr>
          <w:w w:val="110"/>
        </w:rPr>
        <w:t>of</w:t>
      </w:r>
      <w:r>
        <w:rPr>
          <w:spacing w:val="-5"/>
          <w:w w:val="110"/>
        </w:rPr>
        <w:t xml:space="preserve"> </w:t>
      </w:r>
      <w:r>
        <w:rPr>
          <w:w w:val="110"/>
        </w:rPr>
        <w:t>and</w:t>
      </w:r>
      <w:r>
        <w:rPr>
          <w:spacing w:val="-5"/>
          <w:w w:val="110"/>
        </w:rPr>
        <w:t xml:space="preserve"> </w:t>
      </w:r>
      <w:r>
        <w:rPr>
          <w:w w:val="110"/>
        </w:rPr>
        <w:t>interest</w:t>
      </w:r>
      <w:r>
        <w:rPr>
          <w:spacing w:val="-5"/>
          <w:w w:val="110"/>
        </w:rPr>
        <w:t xml:space="preserve"> </w:t>
      </w:r>
      <w:r>
        <w:rPr>
          <w:w w:val="110"/>
        </w:rPr>
        <w:t>on</w:t>
      </w:r>
      <w:r>
        <w:rPr>
          <w:spacing w:val="-5"/>
          <w:w w:val="110"/>
        </w:rPr>
        <w:t xml:space="preserve"> </w:t>
      </w:r>
      <w:r>
        <w:rPr>
          <w:w w:val="110"/>
        </w:rPr>
        <w:t>the</w:t>
      </w:r>
      <w:r>
        <w:rPr>
          <w:spacing w:val="-5"/>
          <w:w w:val="110"/>
        </w:rPr>
        <w:t xml:space="preserve"> </w:t>
      </w:r>
      <w:r>
        <w:rPr>
          <w:w w:val="110"/>
        </w:rPr>
        <w:t>Prior</w:t>
      </w:r>
      <w:r>
        <w:rPr>
          <w:spacing w:val="-5"/>
          <w:w w:val="110"/>
        </w:rPr>
        <w:t xml:space="preserve"> </w:t>
      </w:r>
      <w:r>
        <w:rPr>
          <w:w w:val="110"/>
        </w:rPr>
        <w:t>Deb</w:t>
      </w:r>
      <w:r>
        <w:rPr>
          <w:w w:val="110"/>
        </w:rPr>
        <w:t>t</w:t>
      </w:r>
      <w:r>
        <w:rPr>
          <w:spacing w:val="-5"/>
          <w:w w:val="110"/>
        </w:rPr>
        <w:t xml:space="preserve"> </w:t>
      </w:r>
      <w:r>
        <w:rPr>
          <w:w w:val="110"/>
        </w:rPr>
        <w:t>then</w:t>
      </w:r>
      <w:r>
        <w:rPr>
          <w:spacing w:val="-5"/>
          <w:w w:val="110"/>
        </w:rPr>
        <w:t xml:space="preserve"> </w:t>
      </w:r>
      <w:r>
        <w:rPr>
          <w:w w:val="110"/>
        </w:rPr>
        <w:t>outstanding</w:t>
      </w:r>
      <w:r>
        <w:rPr>
          <w:spacing w:val="-5"/>
          <w:w w:val="110"/>
        </w:rPr>
        <w:t xml:space="preserve"> </w:t>
      </w:r>
      <w:r>
        <w:rPr>
          <w:w w:val="110"/>
        </w:rPr>
        <w:t>shall</w:t>
      </w:r>
      <w:r>
        <w:rPr>
          <w:spacing w:val="-5"/>
          <w:w w:val="110"/>
        </w:rPr>
        <w:t xml:space="preserve"> </w:t>
      </w:r>
      <w:r>
        <w:rPr>
          <w:w w:val="110"/>
        </w:rPr>
        <w:t>be</w:t>
      </w:r>
      <w:r>
        <w:rPr>
          <w:spacing w:val="-5"/>
          <w:w w:val="110"/>
        </w:rPr>
        <w:t xml:space="preserve"> </w:t>
      </w:r>
      <w:r>
        <w:rPr>
          <w:w w:val="110"/>
        </w:rPr>
        <w:t>paid</w:t>
      </w:r>
      <w:r>
        <w:rPr>
          <w:spacing w:val="-5"/>
          <w:w w:val="110"/>
        </w:rPr>
        <w:t xml:space="preserve"> </w:t>
      </w:r>
      <w:r>
        <w:rPr>
          <w:w w:val="110"/>
        </w:rPr>
        <w:t>in</w:t>
      </w:r>
      <w:r>
        <w:rPr>
          <w:spacing w:val="-5"/>
          <w:w w:val="110"/>
        </w:rPr>
        <w:t xml:space="preserve"> </w:t>
      </w:r>
      <w:r>
        <w:rPr>
          <w:w w:val="110"/>
        </w:rPr>
        <w:t>full,</w:t>
      </w:r>
      <w:r>
        <w:rPr>
          <w:spacing w:val="-5"/>
          <w:w w:val="110"/>
        </w:rPr>
        <w:t xml:space="preserve"> </w:t>
      </w:r>
      <w:r>
        <w:rPr>
          <w:w w:val="110"/>
        </w:rPr>
        <w:t>and</w:t>
      </w:r>
      <w:r>
        <w:rPr>
          <w:spacing w:val="-5"/>
          <w:w w:val="110"/>
        </w:rPr>
        <w:t xml:space="preserve"> </w:t>
      </w:r>
      <w:r>
        <w:rPr>
          <w:w w:val="110"/>
        </w:rPr>
        <w:t>(ii)</w:t>
      </w:r>
      <w:r>
        <w:rPr>
          <w:spacing w:val="-7"/>
          <w:w w:val="110"/>
        </w:rPr>
        <w:t xml:space="preserve"> </w:t>
      </w:r>
      <w:r>
        <w:rPr>
          <w:w w:val="110"/>
        </w:rPr>
        <w:t>no claim or proof of claim shall be filed with the Company by or on behalf of the Investor which shall assert any right to receive any payments under this Agreement except subject to the payment</w:t>
      </w:r>
      <w:r>
        <w:rPr>
          <w:spacing w:val="-7"/>
          <w:w w:val="110"/>
        </w:rPr>
        <w:t xml:space="preserve"> </w:t>
      </w:r>
      <w:r>
        <w:rPr>
          <w:w w:val="110"/>
        </w:rPr>
        <w:t>in</w:t>
      </w:r>
      <w:r>
        <w:rPr>
          <w:spacing w:val="-7"/>
          <w:w w:val="110"/>
        </w:rPr>
        <w:t xml:space="preserve"> </w:t>
      </w:r>
      <w:r>
        <w:rPr>
          <w:w w:val="110"/>
        </w:rPr>
        <w:t>full</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principal</w:t>
      </w:r>
      <w:r>
        <w:rPr>
          <w:spacing w:val="-7"/>
          <w:w w:val="110"/>
        </w:rPr>
        <w:t xml:space="preserve"> </w:t>
      </w:r>
      <w:r>
        <w:rPr>
          <w:w w:val="110"/>
        </w:rPr>
        <w:t>of</w:t>
      </w:r>
      <w:r>
        <w:rPr>
          <w:spacing w:val="-7"/>
          <w:w w:val="110"/>
        </w:rPr>
        <w:t xml:space="preserve"> </w:t>
      </w:r>
      <w:r>
        <w:rPr>
          <w:w w:val="110"/>
        </w:rPr>
        <w:t>and</w:t>
      </w:r>
      <w:r>
        <w:rPr>
          <w:spacing w:val="-7"/>
          <w:w w:val="110"/>
        </w:rPr>
        <w:t xml:space="preserve"> </w:t>
      </w:r>
      <w:r>
        <w:rPr>
          <w:w w:val="110"/>
        </w:rPr>
        <w:t>interest</w:t>
      </w:r>
      <w:r>
        <w:rPr>
          <w:spacing w:val="-7"/>
          <w:w w:val="110"/>
        </w:rPr>
        <w:t xml:space="preserve"> </w:t>
      </w:r>
      <w:r>
        <w:rPr>
          <w:w w:val="110"/>
        </w:rPr>
        <w:t>on</w:t>
      </w:r>
      <w:r>
        <w:rPr>
          <w:spacing w:val="-7"/>
          <w:w w:val="110"/>
        </w:rPr>
        <w:t xml:space="preserve"> </w:t>
      </w:r>
      <w:r>
        <w:rPr>
          <w:w w:val="110"/>
        </w:rPr>
        <w:t>all</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Prior</w:t>
      </w:r>
      <w:r>
        <w:rPr>
          <w:spacing w:val="-7"/>
          <w:w w:val="110"/>
        </w:rPr>
        <w:t xml:space="preserve"> </w:t>
      </w:r>
      <w:r>
        <w:rPr>
          <w:w w:val="110"/>
        </w:rPr>
        <w:t>Debt</w:t>
      </w:r>
      <w:r>
        <w:rPr>
          <w:spacing w:val="-7"/>
          <w:w w:val="110"/>
        </w:rPr>
        <w:t xml:space="preserve"> </w:t>
      </w:r>
      <w:r>
        <w:rPr>
          <w:w w:val="110"/>
        </w:rPr>
        <w:t>then</w:t>
      </w:r>
      <w:r>
        <w:rPr>
          <w:spacing w:val="-7"/>
          <w:w w:val="110"/>
        </w:rPr>
        <w:t xml:space="preserve"> </w:t>
      </w:r>
      <w:r>
        <w:rPr>
          <w:w w:val="110"/>
        </w:rPr>
        <w:t>outstanding.</w:t>
      </w:r>
    </w:p>
    <w:p w:rsidR="00000000" w:rsidRDefault="008A79D7">
      <w:pPr>
        <w:pStyle w:val="BodyText"/>
        <w:kinsoku w:val="0"/>
        <w:overflowPunct w:val="0"/>
        <w:spacing w:before="120" w:line="247" w:lineRule="auto"/>
        <w:ind w:right="261" w:firstLine="720"/>
        <w:jc w:val="both"/>
      </w:pPr>
      <w:r>
        <w:rPr>
          <w:w w:val="110"/>
        </w:rPr>
        <w:t>Subject</w:t>
      </w:r>
      <w:r>
        <w:rPr>
          <w:spacing w:val="-5"/>
          <w:w w:val="110"/>
        </w:rPr>
        <w:t xml:space="preserve"> </w:t>
      </w:r>
      <w:r>
        <w:rPr>
          <w:w w:val="110"/>
        </w:rPr>
        <w:t>to</w:t>
      </w:r>
      <w:r>
        <w:rPr>
          <w:spacing w:val="-4"/>
          <w:w w:val="110"/>
        </w:rPr>
        <w:t xml:space="preserve"> </w:t>
      </w:r>
      <w:r>
        <w:rPr>
          <w:w w:val="110"/>
        </w:rPr>
        <w:t>the</w:t>
      </w:r>
      <w:r>
        <w:rPr>
          <w:spacing w:val="-4"/>
          <w:w w:val="110"/>
        </w:rPr>
        <w:t xml:space="preserve"> </w:t>
      </w:r>
      <w:r>
        <w:rPr>
          <w:w w:val="110"/>
        </w:rPr>
        <w:t>foregoing</w:t>
      </w:r>
      <w:r>
        <w:rPr>
          <w:spacing w:val="-4"/>
          <w:w w:val="110"/>
        </w:rPr>
        <w:t xml:space="preserve"> </w:t>
      </w:r>
      <w:r>
        <w:rPr>
          <w:w w:val="110"/>
        </w:rPr>
        <w:t>paragraphs,</w:t>
      </w:r>
      <w:r>
        <w:rPr>
          <w:spacing w:val="-5"/>
          <w:w w:val="110"/>
        </w:rPr>
        <w:t xml:space="preserve"> </w:t>
      </w:r>
      <w:r>
        <w:rPr>
          <w:w w:val="110"/>
        </w:rPr>
        <w:t>nothing</w:t>
      </w:r>
      <w:r>
        <w:rPr>
          <w:spacing w:val="-4"/>
          <w:w w:val="110"/>
        </w:rPr>
        <w:t xml:space="preserve"> </w:t>
      </w:r>
      <w:r>
        <w:rPr>
          <w:w w:val="110"/>
        </w:rPr>
        <w:t>contained</w:t>
      </w:r>
      <w:r>
        <w:rPr>
          <w:spacing w:val="-4"/>
          <w:w w:val="110"/>
        </w:rPr>
        <w:t xml:space="preserve"> </w:t>
      </w:r>
      <w:r>
        <w:rPr>
          <w:w w:val="110"/>
        </w:rPr>
        <w:t>in</w:t>
      </w:r>
      <w:r>
        <w:rPr>
          <w:spacing w:val="-4"/>
          <w:w w:val="110"/>
        </w:rPr>
        <w:t xml:space="preserve"> </w:t>
      </w:r>
      <w:r>
        <w:rPr>
          <w:w w:val="110"/>
        </w:rPr>
        <w:t>this</w:t>
      </w:r>
      <w:r>
        <w:rPr>
          <w:spacing w:val="-4"/>
          <w:w w:val="110"/>
        </w:rPr>
        <w:t xml:space="preserve"> </w:t>
      </w:r>
      <w:r>
        <w:rPr>
          <w:w w:val="110"/>
          <w:u w:val="single"/>
        </w:rPr>
        <w:t>Section</w:t>
      </w:r>
      <w:r>
        <w:rPr>
          <w:spacing w:val="-4"/>
          <w:w w:val="110"/>
          <w:u w:val="single"/>
        </w:rPr>
        <w:t xml:space="preserve"> </w:t>
      </w:r>
      <w:r>
        <w:rPr>
          <w:w w:val="110"/>
          <w:u w:val="single"/>
        </w:rPr>
        <w:t>10</w:t>
      </w:r>
      <w:r>
        <w:rPr>
          <w:spacing w:val="-4"/>
          <w:w w:val="110"/>
          <w:u w:val="single"/>
        </w:rPr>
        <w:t xml:space="preserve"> </w:t>
      </w:r>
      <w:r>
        <w:rPr>
          <w:w w:val="110"/>
        </w:rPr>
        <w:t>shall</w:t>
      </w:r>
      <w:r>
        <w:rPr>
          <w:spacing w:val="-5"/>
          <w:w w:val="110"/>
        </w:rPr>
        <w:t xml:space="preserve"> </w:t>
      </w:r>
      <w:r>
        <w:rPr>
          <w:w w:val="110"/>
        </w:rPr>
        <w:t xml:space="preserve">impair, </w:t>
      </w:r>
      <w:r>
        <w:rPr>
          <w:w w:val="110"/>
        </w:rPr>
        <w:t>as between the Company and the Investor, the obligation of the Company, subject to the terms and conditions hereof, to pay to the Investor the Monthly Revenue Share Amount as and when the same become due and payable, or shall prevent the Investor and the A</w:t>
      </w:r>
      <w:r>
        <w:rPr>
          <w:w w:val="110"/>
        </w:rPr>
        <w:t>dministrative Agent, upon default hereunder, from exercising all rights, powers and remedies</w:t>
      </w:r>
      <w:r>
        <w:rPr>
          <w:spacing w:val="-25"/>
          <w:w w:val="110"/>
        </w:rPr>
        <w:t xml:space="preserve"> </w:t>
      </w:r>
      <w:r>
        <w:rPr>
          <w:w w:val="110"/>
        </w:rPr>
        <w:t>otherwise</w:t>
      </w:r>
      <w:r>
        <w:rPr>
          <w:spacing w:val="-25"/>
          <w:w w:val="110"/>
        </w:rPr>
        <w:t xml:space="preserve"> </w:t>
      </w:r>
      <w:r>
        <w:rPr>
          <w:w w:val="110"/>
        </w:rPr>
        <w:t>provided</w:t>
      </w:r>
      <w:r>
        <w:rPr>
          <w:spacing w:val="-25"/>
          <w:w w:val="110"/>
        </w:rPr>
        <w:t xml:space="preserve"> </w:t>
      </w:r>
      <w:r>
        <w:rPr>
          <w:w w:val="110"/>
        </w:rPr>
        <w:t>herein</w:t>
      </w:r>
      <w:r>
        <w:rPr>
          <w:spacing w:val="-25"/>
          <w:w w:val="110"/>
        </w:rPr>
        <w:t xml:space="preserve"> </w:t>
      </w:r>
      <w:r>
        <w:rPr>
          <w:w w:val="110"/>
        </w:rPr>
        <w:t>or</w:t>
      </w:r>
      <w:r>
        <w:rPr>
          <w:spacing w:val="-26"/>
          <w:w w:val="110"/>
        </w:rPr>
        <w:t xml:space="preserve"> </w:t>
      </w:r>
      <w:r>
        <w:rPr>
          <w:w w:val="110"/>
        </w:rPr>
        <w:t>by</w:t>
      </w:r>
      <w:r>
        <w:rPr>
          <w:spacing w:val="-25"/>
          <w:w w:val="110"/>
        </w:rPr>
        <w:t xml:space="preserve"> </w:t>
      </w:r>
      <w:r>
        <w:rPr>
          <w:w w:val="110"/>
        </w:rPr>
        <w:t>applicable</w:t>
      </w:r>
      <w:r>
        <w:rPr>
          <w:spacing w:val="-25"/>
          <w:w w:val="110"/>
        </w:rPr>
        <w:t xml:space="preserve"> </w:t>
      </w:r>
      <w:r>
        <w:rPr>
          <w:w w:val="110"/>
        </w:rPr>
        <w:t>law.</w:t>
      </w:r>
    </w:p>
    <w:p w:rsidR="00000000" w:rsidRDefault="008A79D7">
      <w:pPr>
        <w:pStyle w:val="BodyText"/>
        <w:kinsoku w:val="0"/>
        <w:overflowPunct w:val="0"/>
        <w:spacing w:before="120" w:line="247" w:lineRule="auto"/>
        <w:ind w:right="261" w:firstLine="720"/>
        <w:jc w:val="both"/>
        <w:sectPr w:rsidR="00000000">
          <w:pgSz w:w="12240" w:h="15840"/>
          <w:pgMar w:top="1400" w:right="1180" w:bottom="1200" w:left="1320" w:header="0" w:footer="1010" w:gutter="0"/>
          <w:cols w:space="720"/>
          <w:noEndnote/>
        </w:sectPr>
      </w:pPr>
    </w:p>
    <w:p w:rsidR="00000000" w:rsidRDefault="008A79D7">
      <w:pPr>
        <w:pStyle w:val="BodyText"/>
        <w:kinsoku w:val="0"/>
        <w:overflowPunct w:val="0"/>
        <w:spacing w:before="55" w:line="247" w:lineRule="auto"/>
        <w:ind w:right="240" w:firstLine="720"/>
        <w:jc w:val="both"/>
      </w:pPr>
      <w:r>
        <w:rPr>
          <w:w w:val="110"/>
        </w:rPr>
        <w:lastRenderedPageBreak/>
        <w:t>If at any point in the future, non-senior, non-secured debt financing is secured by the Compan</w:t>
      </w:r>
      <w:r>
        <w:rPr>
          <w:w w:val="110"/>
        </w:rPr>
        <w:t>y, the Revenue Share Agreement shall be senior in its position among all unsecured creditors.</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15"/>
        </w:rPr>
        <w:t>Section</w:t>
      </w:r>
      <w:r>
        <w:rPr>
          <w:rFonts w:ascii="Calibri" w:hAnsi="Calibri" w:cs="Calibri"/>
          <w:spacing w:val="44"/>
          <w:w w:val="115"/>
        </w:rPr>
        <w:t xml:space="preserve"> </w:t>
      </w:r>
      <w:r>
        <w:rPr>
          <w:rFonts w:ascii="Calibri" w:hAnsi="Calibri" w:cs="Calibri"/>
          <w:w w:val="115"/>
        </w:rPr>
        <w:t>11.</w:t>
      </w:r>
      <w:r>
        <w:rPr>
          <w:rFonts w:ascii="Calibri" w:hAnsi="Calibri" w:cs="Calibri"/>
          <w:w w:val="115"/>
        </w:rPr>
        <w:tab/>
        <w:t>Termination.</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39" w:firstLine="720"/>
        <w:jc w:val="both"/>
      </w:pPr>
      <w:r>
        <w:rPr>
          <w:w w:val="110"/>
        </w:rPr>
        <w:t>This Agreement and the Company's obligation to pay the Monthly Revenue Share Amount shall automatically terminate upon the receipt by t</w:t>
      </w:r>
      <w:r>
        <w:rPr>
          <w:w w:val="110"/>
        </w:rPr>
        <w:t>he Investor of payments from the Company</w:t>
      </w:r>
      <w:r>
        <w:rPr>
          <w:spacing w:val="-23"/>
          <w:w w:val="110"/>
        </w:rPr>
        <w:t xml:space="preserve"> </w:t>
      </w:r>
      <w:r>
        <w:rPr>
          <w:w w:val="110"/>
        </w:rPr>
        <w:t>pursuant</w:t>
      </w:r>
      <w:r>
        <w:rPr>
          <w:spacing w:val="-24"/>
          <w:w w:val="110"/>
        </w:rPr>
        <w:t xml:space="preserve"> </w:t>
      </w:r>
      <w:r>
        <w:rPr>
          <w:w w:val="110"/>
        </w:rPr>
        <w:t>to</w:t>
      </w:r>
      <w:r>
        <w:rPr>
          <w:spacing w:val="-23"/>
          <w:w w:val="110"/>
        </w:rPr>
        <w:t xml:space="preserve"> </w:t>
      </w:r>
      <w:r>
        <w:rPr>
          <w:w w:val="110"/>
        </w:rPr>
        <w:t>this</w:t>
      </w:r>
      <w:r>
        <w:rPr>
          <w:spacing w:val="-24"/>
          <w:w w:val="110"/>
        </w:rPr>
        <w:t xml:space="preserve"> </w:t>
      </w:r>
      <w:r>
        <w:rPr>
          <w:w w:val="110"/>
        </w:rPr>
        <w:t>Agreement</w:t>
      </w:r>
      <w:r>
        <w:rPr>
          <w:spacing w:val="-24"/>
          <w:w w:val="110"/>
        </w:rPr>
        <w:t xml:space="preserve"> </w:t>
      </w:r>
      <w:r>
        <w:rPr>
          <w:w w:val="110"/>
        </w:rPr>
        <w:t>totaling,</w:t>
      </w:r>
      <w:r>
        <w:rPr>
          <w:spacing w:val="-24"/>
          <w:w w:val="110"/>
        </w:rPr>
        <w:t xml:space="preserve"> </w:t>
      </w:r>
      <w:r>
        <w:rPr>
          <w:w w:val="110"/>
        </w:rPr>
        <w:t>in</w:t>
      </w:r>
      <w:r>
        <w:rPr>
          <w:spacing w:val="-23"/>
          <w:w w:val="110"/>
        </w:rPr>
        <w:t xml:space="preserve"> </w:t>
      </w:r>
      <w:r>
        <w:rPr>
          <w:w w:val="110"/>
        </w:rPr>
        <w:t>the</w:t>
      </w:r>
      <w:r>
        <w:rPr>
          <w:spacing w:val="-23"/>
          <w:w w:val="110"/>
        </w:rPr>
        <w:t xml:space="preserve"> </w:t>
      </w:r>
      <w:r>
        <w:rPr>
          <w:w w:val="110"/>
        </w:rPr>
        <w:t>aggregate,</w:t>
      </w:r>
      <w:r>
        <w:rPr>
          <w:spacing w:val="-24"/>
          <w:w w:val="110"/>
        </w:rPr>
        <w:t xml:space="preserve"> </w:t>
      </w:r>
      <w:r>
        <w:rPr>
          <w:w w:val="110"/>
        </w:rPr>
        <w:t>the</w:t>
      </w:r>
      <w:r>
        <w:rPr>
          <w:spacing w:val="-23"/>
          <w:w w:val="110"/>
        </w:rPr>
        <w:t xml:space="preserve"> </w:t>
      </w:r>
      <w:r>
        <w:rPr>
          <w:w w:val="110"/>
        </w:rPr>
        <w:t>Maximum</w:t>
      </w:r>
      <w:r>
        <w:rPr>
          <w:spacing w:val="-22"/>
          <w:w w:val="110"/>
        </w:rPr>
        <w:t xml:space="preserve"> </w:t>
      </w:r>
      <w:r>
        <w:rPr>
          <w:w w:val="110"/>
        </w:rPr>
        <w:t>Revenue</w:t>
      </w:r>
      <w:r>
        <w:rPr>
          <w:spacing w:val="-23"/>
          <w:w w:val="110"/>
        </w:rPr>
        <w:t xml:space="preserve"> </w:t>
      </w:r>
      <w:r>
        <w:rPr>
          <w:w w:val="110"/>
        </w:rPr>
        <w:t>Share Amount;</w:t>
      </w:r>
      <w:r>
        <w:rPr>
          <w:spacing w:val="-20"/>
          <w:w w:val="110"/>
        </w:rPr>
        <w:t xml:space="preserve"> </w:t>
      </w:r>
      <w:r>
        <w:rPr>
          <w:w w:val="110"/>
          <w:u w:val="single"/>
        </w:rPr>
        <w:t>provided</w:t>
      </w:r>
      <w:r>
        <w:rPr>
          <w:w w:val="110"/>
        </w:rPr>
        <w:t>,</w:t>
      </w:r>
      <w:r>
        <w:rPr>
          <w:spacing w:val="-20"/>
          <w:w w:val="110"/>
        </w:rPr>
        <w:t xml:space="preserve"> </w:t>
      </w:r>
      <w:r>
        <w:rPr>
          <w:w w:val="110"/>
          <w:u w:val="single"/>
        </w:rPr>
        <w:t>however</w:t>
      </w:r>
      <w:r>
        <w:rPr>
          <w:w w:val="110"/>
        </w:rPr>
        <w:t>,</w:t>
      </w:r>
      <w:r>
        <w:rPr>
          <w:spacing w:val="-20"/>
          <w:w w:val="110"/>
        </w:rPr>
        <w:t xml:space="preserve"> </w:t>
      </w:r>
      <w:r>
        <w:rPr>
          <w:w w:val="110"/>
        </w:rPr>
        <w:t>in</w:t>
      </w:r>
      <w:r>
        <w:rPr>
          <w:spacing w:val="-19"/>
          <w:w w:val="110"/>
        </w:rPr>
        <w:t xml:space="preserve"> </w:t>
      </w:r>
      <w:r>
        <w:rPr>
          <w:w w:val="110"/>
        </w:rPr>
        <w:t>the</w:t>
      </w:r>
      <w:r>
        <w:rPr>
          <w:spacing w:val="-19"/>
          <w:w w:val="110"/>
        </w:rPr>
        <w:t xml:space="preserve"> </w:t>
      </w:r>
      <w:r>
        <w:rPr>
          <w:w w:val="110"/>
        </w:rPr>
        <w:t>event</w:t>
      </w:r>
      <w:r>
        <w:rPr>
          <w:spacing w:val="-20"/>
          <w:w w:val="110"/>
        </w:rPr>
        <w:t xml:space="preserve"> </w:t>
      </w:r>
      <w:r>
        <w:rPr>
          <w:w w:val="110"/>
        </w:rPr>
        <w:t>the</w:t>
      </w:r>
      <w:r>
        <w:rPr>
          <w:spacing w:val="-19"/>
          <w:w w:val="110"/>
        </w:rPr>
        <w:t xml:space="preserve"> </w:t>
      </w:r>
      <w:r>
        <w:rPr>
          <w:w w:val="110"/>
        </w:rPr>
        <w:t>Investor</w:t>
      </w:r>
      <w:r>
        <w:rPr>
          <w:spacing w:val="-20"/>
          <w:w w:val="110"/>
        </w:rPr>
        <w:t xml:space="preserve"> </w:t>
      </w:r>
      <w:r>
        <w:rPr>
          <w:w w:val="110"/>
        </w:rPr>
        <w:t>has</w:t>
      </w:r>
      <w:r>
        <w:rPr>
          <w:spacing w:val="-20"/>
          <w:w w:val="110"/>
        </w:rPr>
        <w:t xml:space="preserve"> </w:t>
      </w:r>
      <w:r>
        <w:rPr>
          <w:w w:val="110"/>
        </w:rPr>
        <w:t>not</w:t>
      </w:r>
      <w:r>
        <w:rPr>
          <w:spacing w:val="-20"/>
          <w:w w:val="110"/>
        </w:rPr>
        <w:t xml:space="preserve"> </w:t>
      </w:r>
      <w:r>
        <w:rPr>
          <w:w w:val="110"/>
        </w:rPr>
        <w:t>received</w:t>
      </w:r>
      <w:r>
        <w:rPr>
          <w:spacing w:val="-19"/>
          <w:w w:val="110"/>
        </w:rPr>
        <w:t xml:space="preserve"> </w:t>
      </w:r>
      <w:r>
        <w:rPr>
          <w:w w:val="110"/>
        </w:rPr>
        <w:t>the</w:t>
      </w:r>
      <w:r>
        <w:rPr>
          <w:spacing w:val="-19"/>
          <w:w w:val="110"/>
        </w:rPr>
        <w:t xml:space="preserve"> </w:t>
      </w:r>
      <w:r>
        <w:rPr>
          <w:w w:val="110"/>
        </w:rPr>
        <w:t>Maximum</w:t>
      </w:r>
      <w:r>
        <w:rPr>
          <w:spacing w:val="-19"/>
          <w:w w:val="110"/>
        </w:rPr>
        <w:t xml:space="preserve"> </w:t>
      </w:r>
      <w:r>
        <w:rPr>
          <w:w w:val="110"/>
        </w:rPr>
        <w:t>Revenue Share Amount prior to the date equivalent</w:t>
      </w:r>
      <w:r>
        <w:rPr>
          <w:w w:val="110"/>
        </w:rPr>
        <w:t xml:space="preserve"> to sixty (60) months from the date the first payment to the Investor becomes due under the terms of this Agreement (the "</w:t>
      </w:r>
      <w:r>
        <w:rPr>
          <w:w w:val="110"/>
          <w:u w:val="single"/>
        </w:rPr>
        <w:t>Termination Date</w:t>
      </w:r>
      <w:r>
        <w:rPr>
          <w:w w:val="110"/>
        </w:rPr>
        <w:t>"),</w:t>
      </w:r>
      <w:r>
        <w:rPr>
          <w:spacing w:val="-7"/>
          <w:w w:val="110"/>
        </w:rPr>
        <w:t xml:space="preserve"> </w:t>
      </w:r>
      <w:r>
        <w:rPr>
          <w:w w:val="110"/>
        </w:rPr>
        <w:t>the</w:t>
      </w:r>
      <w:r>
        <w:rPr>
          <w:spacing w:val="-6"/>
          <w:w w:val="110"/>
        </w:rPr>
        <w:t xml:space="preserve"> </w:t>
      </w:r>
      <w:r>
        <w:rPr>
          <w:w w:val="110"/>
        </w:rPr>
        <w:t>Company</w:t>
      </w:r>
      <w:r>
        <w:rPr>
          <w:spacing w:val="-6"/>
          <w:w w:val="110"/>
        </w:rPr>
        <w:t xml:space="preserve"> </w:t>
      </w:r>
      <w:r>
        <w:rPr>
          <w:w w:val="110"/>
        </w:rPr>
        <w:t>shall</w:t>
      </w:r>
      <w:r>
        <w:rPr>
          <w:spacing w:val="-7"/>
          <w:w w:val="110"/>
        </w:rPr>
        <w:t xml:space="preserve"> </w:t>
      </w:r>
      <w:r>
        <w:rPr>
          <w:w w:val="110"/>
        </w:rPr>
        <w:t>pay</w:t>
      </w:r>
      <w:r>
        <w:rPr>
          <w:spacing w:val="-6"/>
          <w:w w:val="110"/>
        </w:rPr>
        <w:t xml:space="preserve"> </w:t>
      </w:r>
      <w:r>
        <w:rPr>
          <w:w w:val="110"/>
        </w:rPr>
        <w:t>to</w:t>
      </w:r>
      <w:r>
        <w:rPr>
          <w:spacing w:val="-6"/>
          <w:w w:val="110"/>
        </w:rPr>
        <w:t xml:space="preserve"> </w:t>
      </w:r>
      <w:r>
        <w:rPr>
          <w:w w:val="110"/>
        </w:rPr>
        <w:t>the</w:t>
      </w:r>
      <w:r>
        <w:rPr>
          <w:spacing w:val="-6"/>
          <w:w w:val="110"/>
        </w:rPr>
        <w:t xml:space="preserve"> </w:t>
      </w:r>
      <w:r>
        <w:rPr>
          <w:w w:val="110"/>
        </w:rPr>
        <w:t>Investor,</w:t>
      </w:r>
      <w:r>
        <w:rPr>
          <w:spacing w:val="-7"/>
          <w:w w:val="110"/>
        </w:rPr>
        <w:t xml:space="preserve"> </w:t>
      </w:r>
      <w:r>
        <w:rPr>
          <w:w w:val="110"/>
        </w:rPr>
        <w:t>on</w:t>
      </w:r>
      <w:r>
        <w:rPr>
          <w:spacing w:val="-6"/>
          <w:w w:val="110"/>
        </w:rPr>
        <w:t xml:space="preserve"> </w:t>
      </w:r>
      <w:r>
        <w:rPr>
          <w:w w:val="110"/>
        </w:rPr>
        <w:t>or</w:t>
      </w:r>
      <w:r>
        <w:rPr>
          <w:spacing w:val="-7"/>
          <w:w w:val="110"/>
        </w:rPr>
        <w:t xml:space="preserve"> </w:t>
      </w:r>
      <w:r>
        <w:rPr>
          <w:w w:val="110"/>
        </w:rPr>
        <w:t>before</w:t>
      </w:r>
      <w:r>
        <w:rPr>
          <w:spacing w:val="-6"/>
          <w:w w:val="110"/>
        </w:rPr>
        <w:t xml:space="preserve"> </w:t>
      </w:r>
      <w:r>
        <w:rPr>
          <w:w w:val="110"/>
        </w:rPr>
        <w:t>the</w:t>
      </w:r>
      <w:r>
        <w:rPr>
          <w:spacing w:val="-6"/>
          <w:w w:val="110"/>
        </w:rPr>
        <w:t xml:space="preserve"> </w:t>
      </w:r>
      <w:r>
        <w:rPr>
          <w:w w:val="110"/>
        </w:rPr>
        <w:t>Termination</w:t>
      </w:r>
      <w:r>
        <w:rPr>
          <w:spacing w:val="-6"/>
          <w:w w:val="110"/>
        </w:rPr>
        <w:t xml:space="preserve"> </w:t>
      </w:r>
      <w:r>
        <w:rPr>
          <w:w w:val="110"/>
        </w:rPr>
        <w:t>Date,</w:t>
      </w:r>
      <w:r>
        <w:rPr>
          <w:spacing w:val="-7"/>
          <w:w w:val="110"/>
        </w:rPr>
        <w:t xml:space="preserve"> </w:t>
      </w:r>
      <w:r>
        <w:rPr>
          <w:w w:val="110"/>
        </w:rPr>
        <w:t>an</w:t>
      </w:r>
      <w:r>
        <w:rPr>
          <w:spacing w:val="-6"/>
          <w:w w:val="110"/>
        </w:rPr>
        <w:t xml:space="preserve"> </w:t>
      </w:r>
      <w:r>
        <w:rPr>
          <w:w w:val="110"/>
        </w:rPr>
        <w:t>amount equal</w:t>
      </w:r>
      <w:r>
        <w:rPr>
          <w:spacing w:val="-14"/>
          <w:w w:val="110"/>
        </w:rPr>
        <w:t xml:space="preserve"> </w:t>
      </w:r>
      <w:r>
        <w:rPr>
          <w:w w:val="110"/>
        </w:rPr>
        <w:t>to</w:t>
      </w:r>
      <w:r>
        <w:rPr>
          <w:spacing w:val="-13"/>
          <w:w w:val="110"/>
        </w:rPr>
        <w:t xml:space="preserve"> </w:t>
      </w:r>
      <w:r>
        <w:rPr>
          <w:w w:val="110"/>
        </w:rPr>
        <w:t>the</w:t>
      </w:r>
      <w:r>
        <w:rPr>
          <w:spacing w:val="-13"/>
          <w:w w:val="110"/>
        </w:rPr>
        <w:t xml:space="preserve"> </w:t>
      </w:r>
      <w:r>
        <w:rPr>
          <w:w w:val="110"/>
        </w:rPr>
        <w:t>Maximum</w:t>
      </w:r>
      <w:r>
        <w:rPr>
          <w:spacing w:val="-12"/>
          <w:w w:val="110"/>
        </w:rPr>
        <w:t xml:space="preserve"> </w:t>
      </w:r>
      <w:r>
        <w:rPr>
          <w:w w:val="110"/>
        </w:rPr>
        <w:t>Revenue</w:t>
      </w:r>
      <w:r>
        <w:rPr>
          <w:spacing w:val="-13"/>
          <w:w w:val="110"/>
        </w:rPr>
        <w:t xml:space="preserve"> </w:t>
      </w:r>
      <w:r>
        <w:rPr>
          <w:w w:val="110"/>
        </w:rPr>
        <w:t>Share</w:t>
      </w:r>
      <w:r>
        <w:rPr>
          <w:spacing w:val="-13"/>
          <w:w w:val="110"/>
        </w:rPr>
        <w:t xml:space="preserve"> </w:t>
      </w:r>
      <w:r>
        <w:rPr>
          <w:w w:val="110"/>
        </w:rPr>
        <w:t>Amount</w:t>
      </w:r>
      <w:r>
        <w:rPr>
          <w:spacing w:val="-13"/>
          <w:w w:val="110"/>
        </w:rPr>
        <w:t xml:space="preserve"> </w:t>
      </w:r>
      <w:r>
        <w:rPr>
          <w:w w:val="110"/>
        </w:rPr>
        <w:t>less</w:t>
      </w:r>
      <w:r>
        <w:rPr>
          <w:spacing w:val="-13"/>
          <w:w w:val="110"/>
        </w:rPr>
        <w:t xml:space="preserve"> </w:t>
      </w:r>
      <w:r>
        <w:rPr>
          <w:w w:val="110"/>
        </w:rPr>
        <w:t>the</w:t>
      </w:r>
      <w:r>
        <w:rPr>
          <w:spacing w:val="-13"/>
          <w:w w:val="110"/>
        </w:rPr>
        <w:t xml:space="preserve"> </w:t>
      </w:r>
      <w:r>
        <w:rPr>
          <w:w w:val="110"/>
        </w:rPr>
        <w:t>sum</w:t>
      </w:r>
      <w:r>
        <w:rPr>
          <w:spacing w:val="-12"/>
          <w:w w:val="110"/>
        </w:rPr>
        <w:t xml:space="preserve"> </w:t>
      </w:r>
      <w:r>
        <w:rPr>
          <w:w w:val="110"/>
        </w:rPr>
        <w:t>of</w:t>
      </w:r>
      <w:r>
        <w:rPr>
          <w:spacing w:val="-14"/>
          <w:w w:val="110"/>
        </w:rPr>
        <w:t xml:space="preserve"> </w:t>
      </w:r>
      <w:r>
        <w:rPr>
          <w:w w:val="110"/>
        </w:rPr>
        <w:t>all</w:t>
      </w:r>
      <w:r>
        <w:rPr>
          <w:spacing w:val="-14"/>
          <w:w w:val="110"/>
        </w:rPr>
        <w:t xml:space="preserve"> </w:t>
      </w:r>
      <w:r>
        <w:rPr>
          <w:w w:val="110"/>
        </w:rPr>
        <w:t>previous</w:t>
      </w:r>
      <w:r>
        <w:rPr>
          <w:spacing w:val="-13"/>
          <w:w w:val="110"/>
        </w:rPr>
        <w:t xml:space="preserve"> </w:t>
      </w:r>
      <w:r>
        <w:rPr>
          <w:w w:val="110"/>
        </w:rPr>
        <w:t>payments</w:t>
      </w:r>
      <w:r>
        <w:rPr>
          <w:spacing w:val="-13"/>
          <w:w w:val="110"/>
        </w:rPr>
        <w:t xml:space="preserve"> </w:t>
      </w:r>
      <w:r>
        <w:rPr>
          <w:w w:val="110"/>
        </w:rPr>
        <w:t>made</w:t>
      </w:r>
      <w:r>
        <w:rPr>
          <w:spacing w:val="-13"/>
          <w:w w:val="110"/>
        </w:rPr>
        <w:t xml:space="preserve"> </w:t>
      </w:r>
      <w:r>
        <w:rPr>
          <w:w w:val="110"/>
        </w:rPr>
        <w:t>by the</w:t>
      </w:r>
      <w:r>
        <w:rPr>
          <w:spacing w:val="-9"/>
          <w:w w:val="110"/>
        </w:rPr>
        <w:t xml:space="preserve"> </w:t>
      </w:r>
      <w:r>
        <w:rPr>
          <w:w w:val="110"/>
        </w:rPr>
        <w:t>Company</w:t>
      </w:r>
      <w:r>
        <w:rPr>
          <w:spacing w:val="-9"/>
          <w:w w:val="110"/>
        </w:rPr>
        <w:t xml:space="preserve"> </w:t>
      </w:r>
      <w:r>
        <w:rPr>
          <w:w w:val="110"/>
        </w:rPr>
        <w:t>to</w:t>
      </w:r>
      <w:r>
        <w:rPr>
          <w:spacing w:val="-9"/>
          <w:w w:val="110"/>
        </w:rPr>
        <w:t xml:space="preserve"> </w:t>
      </w:r>
      <w:r>
        <w:rPr>
          <w:w w:val="110"/>
        </w:rPr>
        <w:t>the</w:t>
      </w:r>
      <w:r>
        <w:rPr>
          <w:spacing w:val="-9"/>
          <w:w w:val="110"/>
        </w:rPr>
        <w:t xml:space="preserve"> </w:t>
      </w:r>
      <w:r>
        <w:rPr>
          <w:w w:val="110"/>
        </w:rPr>
        <w:t>Investor</w:t>
      </w:r>
      <w:r>
        <w:rPr>
          <w:spacing w:val="-10"/>
          <w:w w:val="110"/>
        </w:rPr>
        <w:t xml:space="preserve"> </w:t>
      </w:r>
      <w:r>
        <w:rPr>
          <w:w w:val="110"/>
        </w:rPr>
        <w:t>pursuant</w:t>
      </w:r>
      <w:r>
        <w:rPr>
          <w:spacing w:val="-10"/>
          <w:w w:val="110"/>
        </w:rPr>
        <w:t xml:space="preserve"> </w:t>
      </w:r>
      <w:r>
        <w:rPr>
          <w:w w:val="110"/>
        </w:rPr>
        <w:t>to</w:t>
      </w:r>
      <w:r>
        <w:rPr>
          <w:spacing w:val="-9"/>
          <w:w w:val="110"/>
        </w:rPr>
        <w:t xml:space="preserve"> </w:t>
      </w:r>
      <w:r>
        <w:rPr>
          <w:w w:val="110"/>
        </w:rPr>
        <w:t>this</w:t>
      </w:r>
      <w:r>
        <w:rPr>
          <w:spacing w:val="-9"/>
          <w:w w:val="110"/>
        </w:rPr>
        <w:t xml:space="preserve"> </w:t>
      </w:r>
      <w:r>
        <w:rPr>
          <w:w w:val="110"/>
        </w:rPr>
        <w:t>Agreement.</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Section</w:t>
      </w:r>
      <w:r>
        <w:rPr>
          <w:rFonts w:ascii="Calibri" w:hAnsi="Calibri" w:cs="Calibri"/>
          <w:spacing w:val="2"/>
          <w:w w:val="125"/>
        </w:rPr>
        <w:t xml:space="preserve"> </w:t>
      </w:r>
      <w:r>
        <w:rPr>
          <w:rFonts w:ascii="Calibri" w:hAnsi="Calibri" w:cs="Calibri"/>
          <w:w w:val="125"/>
        </w:rPr>
        <w:t>12.</w:t>
      </w:r>
      <w:r>
        <w:rPr>
          <w:rFonts w:ascii="Calibri" w:hAnsi="Calibri" w:cs="Calibri"/>
          <w:w w:val="125"/>
        </w:rPr>
        <w:tab/>
        <w:t xml:space="preserve">Use and Ownership of Confidential  </w:t>
      </w:r>
      <w:r>
        <w:rPr>
          <w:rFonts w:ascii="Calibri" w:hAnsi="Calibri" w:cs="Calibri"/>
          <w:spacing w:val="39"/>
          <w:w w:val="125"/>
        </w:rPr>
        <w:t xml:space="preserve"> </w:t>
      </w:r>
      <w:r>
        <w:rPr>
          <w:rFonts w:ascii="Calibri" w:hAnsi="Calibri" w:cs="Calibri"/>
          <w:w w:val="125"/>
        </w:rPr>
        <w:t>Information.</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38" w:firstLine="720"/>
        <w:jc w:val="both"/>
      </w:pPr>
      <w:r>
        <w:rPr>
          <w:w w:val="110"/>
        </w:rPr>
        <w:t>The</w:t>
      </w:r>
      <w:r>
        <w:rPr>
          <w:spacing w:val="-6"/>
          <w:w w:val="110"/>
        </w:rPr>
        <w:t xml:space="preserve"> </w:t>
      </w:r>
      <w:r>
        <w:rPr>
          <w:w w:val="110"/>
        </w:rPr>
        <w:t>Investor</w:t>
      </w:r>
      <w:r>
        <w:rPr>
          <w:spacing w:val="-6"/>
          <w:w w:val="110"/>
        </w:rPr>
        <w:t xml:space="preserve"> </w:t>
      </w:r>
      <w:r>
        <w:rPr>
          <w:w w:val="110"/>
        </w:rPr>
        <w:t>agrees</w:t>
      </w:r>
      <w:r>
        <w:rPr>
          <w:spacing w:val="-6"/>
          <w:w w:val="110"/>
        </w:rPr>
        <w:t xml:space="preserve"> </w:t>
      </w:r>
      <w:r>
        <w:rPr>
          <w:w w:val="110"/>
        </w:rPr>
        <w:t>(a)</w:t>
      </w:r>
      <w:r>
        <w:rPr>
          <w:spacing w:val="-6"/>
          <w:w w:val="110"/>
        </w:rPr>
        <w:t xml:space="preserve"> </w:t>
      </w:r>
      <w:r>
        <w:rPr>
          <w:w w:val="110"/>
        </w:rPr>
        <w:t>to</w:t>
      </w:r>
      <w:r>
        <w:rPr>
          <w:spacing w:val="-6"/>
          <w:w w:val="110"/>
        </w:rPr>
        <w:t xml:space="preserve"> </w:t>
      </w:r>
      <w:r>
        <w:rPr>
          <w:w w:val="110"/>
        </w:rPr>
        <w:t>use</w:t>
      </w:r>
      <w:r>
        <w:rPr>
          <w:spacing w:val="-6"/>
          <w:w w:val="110"/>
        </w:rPr>
        <w:t xml:space="preserve"> </w:t>
      </w:r>
      <w:r>
        <w:rPr>
          <w:w w:val="110"/>
        </w:rPr>
        <w:t>all</w:t>
      </w:r>
      <w:r>
        <w:rPr>
          <w:spacing w:val="-6"/>
          <w:w w:val="110"/>
        </w:rPr>
        <w:t xml:space="preserve"> </w:t>
      </w:r>
      <w:r>
        <w:rPr>
          <w:w w:val="110"/>
        </w:rPr>
        <w:t>Confidential</w:t>
      </w:r>
      <w:r>
        <w:rPr>
          <w:spacing w:val="-6"/>
          <w:w w:val="110"/>
        </w:rPr>
        <w:t xml:space="preserve"> </w:t>
      </w:r>
      <w:r>
        <w:rPr>
          <w:w w:val="110"/>
        </w:rPr>
        <w:t>Information</w:t>
      </w:r>
      <w:r>
        <w:rPr>
          <w:spacing w:val="-6"/>
          <w:w w:val="110"/>
        </w:rPr>
        <w:t xml:space="preserve"> </w:t>
      </w:r>
      <w:r>
        <w:rPr>
          <w:w w:val="110"/>
        </w:rPr>
        <w:t>only</w:t>
      </w:r>
      <w:r>
        <w:rPr>
          <w:spacing w:val="-6"/>
          <w:w w:val="110"/>
        </w:rPr>
        <w:t xml:space="preserve"> </w:t>
      </w:r>
      <w:r>
        <w:rPr>
          <w:w w:val="110"/>
        </w:rPr>
        <w:t>to</w:t>
      </w:r>
      <w:r>
        <w:rPr>
          <w:spacing w:val="-6"/>
          <w:w w:val="110"/>
        </w:rPr>
        <w:t xml:space="preserve"> </w:t>
      </w:r>
      <w:r>
        <w:rPr>
          <w:w w:val="110"/>
        </w:rPr>
        <w:t>the</w:t>
      </w:r>
      <w:r>
        <w:rPr>
          <w:spacing w:val="-6"/>
          <w:w w:val="110"/>
        </w:rPr>
        <w:t xml:space="preserve"> </w:t>
      </w:r>
      <w:r>
        <w:rPr>
          <w:w w:val="110"/>
        </w:rPr>
        <w:t>extent</w:t>
      </w:r>
      <w:r>
        <w:rPr>
          <w:spacing w:val="-6"/>
          <w:w w:val="110"/>
        </w:rPr>
        <w:t xml:space="preserve"> </w:t>
      </w:r>
      <w:r>
        <w:rPr>
          <w:w w:val="110"/>
        </w:rPr>
        <w:t>necessary to</w:t>
      </w:r>
      <w:r>
        <w:rPr>
          <w:spacing w:val="-7"/>
          <w:w w:val="110"/>
        </w:rPr>
        <w:t xml:space="preserve"> </w:t>
      </w:r>
      <w:r>
        <w:rPr>
          <w:w w:val="110"/>
        </w:rPr>
        <w:t>enable</w:t>
      </w:r>
      <w:r>
        <w:rPr>
          <w:spacing w:val="-8"/>
          <w:w w:val="110"/>
        </w:rPr>
        <w:t xml:space="preserve"> </w:t>
      </w:r>
      <w:r>
        <w:rPr>
          <w:w w:val="110"/>
        </w:rPr>
        <w:t>the</w:t>
      </w:r>
      <w:r>
        <w:rPr>
          <w:spacing w:val="-8"/>
          <w:w w:val="110"/>
        </w:rPr>
        <w:t xml:space="preserve"> </w:t>
      </w:r>
      <w:r>
        <w:rPr>
          <w:w w:val="110"/>
        </w:rPr>
        <w:t>Investor</w:t>
      </w:r>
      <w:r>
        <w:rPr>
          <w:spacing w:val="-8"/>
          <w:w w:val="110"/>
        </w:rPr>
        <w:t xml:space="preserve"> </w:t>
      </w:r>
      <w:r>
        <w:rPr>
          <w:w w:val="110"/>
        </w:rPr>
        <w:t>to</w:t>
      </w:r>
      <w:r>
        <w:rPr>
          <w:spacing w:val="-7"/>
          <w:w w:val="110"/>
        </w:rPr>
        <w:t xml:space="preserve"> </w:t>
      </w:r>
      <w:r>
        <w:rPr>
          <w:w w:val="110"/>
        </w:rPr>
        <w:t>assess</w:t>
      </w:r>
      <w:r>
        <w:rPr>
          <w:spacing w:val="-8"/>
          <w:w w:val="110"/>
        </w:rPr>
        <w:t xml:space="preserve"> </w:t>
      </w:r>
      <w:r>
        <w:rPr>
          <w:w w:val="110"/>
        </w:rPr>
        <w:t>the</w:t>
      </w:r>
      <w:r>
        <w:rPr>
          <w:spacing w:val="-8"/>
          <w:w w:val="110"/>
        </w:rPr>
        <w:t xml:space="preserve"> </w:t>
      </w:r>
      <w:r>
        <w:rPr>
          <w:w w:val="110"/>
        </w:rPr>
        <w:t>Investor's</w:t>
      </w:r>
      <w:r>
        <w:rPr>
          <w:spacing w:val="-8"/>
          <w:w w:val="110"/>
        </w:rPr>
        <w:t xml:space="preserve"> </w:t>
      </w:r>
      <w:r>
        <w:rPr>
          <w:w w:val="110"/>
        </w:rPr>
        <w:t>investment</w:t>
      </w:r>
      <w:r>
        <w:rPr>
          <w:spacing w:val="-8"/>
          <w:w w:val="110"/>
        </w:rPr>
        <w:t xml:space="preserve"> </w:t>
      </w:r>
      <w:r>
        <w:rPr>
          <w:w w:val="110"/>
        </w:rPr>
        <w:t>in</w:t>
      </w:r>
      <w:r>
        <w:rPr>
          <w:spacing w:val="-7"/>
          <w:w w:val="110"/>
        </w:rPr>
        <w:t xml:space="preserve"> </w:t>
      </w:r>
      <w:r>
        <w:rPr>
          <w:w w:val="110"/>
        </w:rPr>
        <w:t>the</w:t>
      </w:r>
      <w:r>
        <w:rPr>
          <w:spacing w:val="-8"/>
          <w:w w:val="110"/>
        </w:rPr>
        <w:t xml:space="preserve"> </w:t>
      </w:r>
      <w:r>
        <w:rPr>
          <w:w w:val="110"/>
        </w:rPr>
        <w:t>Company</w:t>
      </w:r>
      <w:r>
        <w:rPr>
          <w:spacing w:val="-8"/>
          <w:w w:val="110"/>
        </w:rPr>
        <w:t xml:space="preserve"> </w:t>
      </w:r>
      <w:r>
        <w:rPr>
          <w:w w:val="110"/>
        </w:rPr>
        <w:t>and</w:t>
      </w:r>
      <w:r>
        <w:rPr>
          <w:spacing w:val="-7"/>
          <w:w w:val="110"/>
        </w:rPr>
        <w:t xml:space="preserve"> </w:t>
      </w:r>
      <w:r>
        <w:rPr>
          <w:w w:val="110"/>
        </w:rPr>
        <w:t>the</w:t>
      </w:r>
      <w:r>
        <w:rPr>
          <w:spacing w:val="-8"/>
          <w:w w:val="110"/>
        </w:rPr>
        <w:t xml:space="preserve"> </w:t>
      </w:r>
      <w:r>
        <w:rPr>
          <w:w w:val="110"/>
        </w:rPr>
        <w:t>Company's determination of the Monthly Revenue Share Amount; (b) not to disclose or provide any Confidential</w:t>
      </w:r>
      <w:r>
        <w:rPr>
          <w:spacing w:val="-6"/>
          <w:w w:val="110"/>
        </w:rPr>
        <w:t xml:space="preserve"> </w:t>
      </w:r>
      <w:r>
        <w:rPr>
          <w:w w:val="110"/>
        </w:rPr>
        <w:t>Information</w:t>
      </w:r>
      <w:r>
        <w:rPr>
          <w:spacing w:val="-5"/>
          <w:w w:val="110"/>
        </w:rPr>
        <w:t xml:space="preserve"> </w:t>
      </w:r>
      <w:r>
        <w:rPr>
          <w:w w:val="110"/>
        </w:rPr>
        <w:t>to</w:t>
      </w:r>
      <w:r>
        <w:rPr>
          <w:spacing w:val="-5"/>
          <w:w w:val="110"/>
        </w:rPr>
        <w:t xml:space="preserve"> </w:t>
      </w:r>
      <w:r>
        <w:rPr>
          <w:w w:val="110"/>
        </w:rPr>
        <w:t>any</w:t>
      </w:r>
      <w:r>
        <w:rPr>
          <w:spacing w:val="-5"/>
          <w:w w:val="110"/>
        </w:rPr>
        <w:t xml:space="preserve"> </w:t>
      </w:r>
      <w:r>
        <w:rPr>
          <w:w w:val="110"/>
        </w:rPr>
        <w:t>person</w:t>
      </w:r>
      <w:r>
        <w:rPr>
          <w:spacing w:val="-5"/>
          <w:w w:val="110"/>
        </w:rPr>
        <w:t xml:space="preserve"> </w:t>
      </w:r>
      <w:r>
        <w:rPr>
          <w:w w:val="110"/>
        </w:rPr>
        <w:t>or</w:t>
      </w:r>
      <w:r>
        <w:rPr>
          <w:spacing w:val="-5"/>
          <w:w w:val="110"/>
        </w:rPr>
        <w:t xml:space="preserve"> </w:t>
      </w:r>
      <w:r>
        <w:rPr>
          <w:w w:val="110"/>
        </w:rPr>
        <w:t>entity</w:t>
      </w:r>
      <w:r>
        <w:rPr>
          <w:spacing w:val="-5"/>
          <w:w w:val="110"/>
        </w:rPr>
        <w:t xml:space="preserve"> </w:t>
      </w:r>
      <w:r>
        <w:rPr>
          <w:w w:val="110"/>
        </w:rPr>
        <w:t>without</w:t>
      </w:r>
      <w:r>
        <w:rPr>
          <w:spacing w:val="-5"/>
          <w:w w:val="110"/>
        </w:rPr>
        <w:t xml:space="preserve"> </w:t>
      </w:r>
      <w:r>
        <w:rPr>
          <w:w w:val="110"/>
        </w:rPr>
        <w:t>the</w:t>
      </w:r>
      <w:r>
        <w:rPr>
          <w:spacing w:val="-5"/>
          <w:w w:val="110"/>
        </w:rPr>
        <w:t xml:space="preserve"> </w:t>
      </w:r>
      <w:r>
        <w:rPr>
          <w:w w:val="110"/>
        </w:rPr>
        <w:t>Compan</w:t>
      </w:r>
      <w:r>
        <w:rPr>
          <w:w w:val="110"/>
        </w:rPr>
        <w:t>y's</w:t>
      </w:r>
      <w:r>
        <w:rPr>
          <w:spacing w:val="-5"/>
          <w:w w:val="110"/>
        </w:rPr>
        <w:t xml:space="preserve"> </w:t>
      </w:r>
      <w:r>
        <w:rPr>
          <w:w w:val="110"/>
        </w:rPr>
        <w:t>prior</w:t>
      </w:r>
      <w:r>
        <w:rPr>
          <w:spacing w:val="-5"/>
          <w:w w:val="110"/>
        </w:rPr>
        <w:t xml:space="preserve"> </w:t>
      </w:r>
      <w:r>
        <w:rPr>
          <w:w w:val="110"/>
        </w:rPr>
        <w:t>written</w:t>
      </w:r>
      <w:r>
        <w:rPr>
          <w:spacing w:val="-5"/>
          <w:w w:val="110"/>
        </w:rPr>
        <w:t xml:space="preserve"> </w:t>
      </w:r>
      <w:r>
        <w:rPr>
          <w:w w:val="110"/>
        </w:rPr>
        <w:t>consent; and (c) not to copy or reproduce any of the Confidential Information. Ownership of all right, title and interest in the Confidential Information shall remain at all times with the Company, and nothing in this Agreement shall give</w:t>
      </w:r>
      <w:r>
        <w:rPr>
          <w:w w:val="110"/>
        </w:rPr>
        <w:t xml:space="preserve"> any right, title or interest in, or license to, any such Confidential Information to the Investor (or any other person or entity). The Investor's obligations set forth in this </w:t>
      </w:r>
      <w:r>
        <w:rPr>
          <w:w w:val="110"/>
          <w:u w:val="single"/>
        </w:rPr>
        <w:t xml:space="preserve">Section 12 </w:t>
      </w:r>
      <w:r>
        <w:rPr>
          <w:w w:val="110"/>
        </w:rPr>
        <w:t>shall indefinitely survive the termination of this Agreement.</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w:t>
      </w:r>
      <w:r>
        <w:rPr>
          <w:rFonts w:ascii="Calibri" w:hAnsi="Calibri" w:cs="Calibri"/>
          <w:w w:val="125"/>
        </w:rPr>
        <w:t>on</w:t>
      </w:r>
      <w:r>
        <w:rPr>
          <w:rFonts w:ascii="Calibri" w:hAnsi="Calibri" w:cs="Calibri"/>
          <w:spacing w:val="3"/>
          <w:w w:val="125"/>
        </w:rPr>
        <w:t xml:space="preserve"> </w:t>
      </w:r>
      <w:r>
        <w:rPr>
          <w:rFonts w:ascii="Calibri" w:hAnsi="Calibri" w:cs="Calibri"/>
          <w:w w:val="125"/>
        </w:rPr>
        <w:t>13.</w:t>
      </w:r>
      <w:r>
        <w:rPr>
          <w:rFonts w:ascii="Calibri" w:hAnsi="Calibri" w:cs="Calibri"/>
          <w:w w:val="125"/>
        </w:rPr>
        <w:tab/>
        <w:t>Notices.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All notices and other communications hereunder shall be in writing and shall be deemed duly delivered if delivered personally (upon receipt), or one (1) business day after being delivered by a recognized overnight delivery service, or upon</w:t>
      </w:r>
      <w:r>
        <w:rPr>
          <w:w w:val="110"/>
        </w:rPr>
        <w:t xml:space="preserve"> transmission, if sent via electronic mail (with confirmation of receipt). Notices to each party shall be addressed as follows:</w:t>
      </w:r>
    </w:p>
    <w:p w:rsidR="00000000" w:rsidRDefault="008A79D7">
      <w:pPr>
        <w:pStyle w:val="BodyText"/>
        <w:kinsoku w:val="0"/>
        <w:overflowPunct w:val="0"/>
        <w:spacing w:before="7"/>
        <w:ind w:left="0"/>
      </w:pPr>
    </w:p>
    <w:p w:rsidR="00000000" w:rsidRDefault="008A79D7">
      <w:pPr>
        <w:pStyle w:val="BodyText"/>
        <w:tabs>
          <w:tab w:val="left" w:pos="5157"/>
        </w:tabs>
        <w:kinsoku w:val="0"/>
        <w:overflowPunct w:val="0"/>
        <w:spacing w:line="247" w:lineRule="auto"/>
        <w:ind w:left="5157" w:right="2415" w:hanging="3600"/>
      </w:pPr>
      <w:r>
        <w:rPr>
          <w:w w:val="110"/>
        </w:rPr>
        <w:t>if</w:t>
      </w:r>
      <w:r>
        <w:rPr>
          <w:spacing w:val="-19"/>
          <w:w w:val="110"/>
        </w:rPr>
        <w:t xml:space="preserve"> </w:t>
      </w:r>
      <w:r>
        <w:rPr>
          <w:w w:val="110"/>
        </w:rPr>
        <w:t>to</w:t>
      </w:r>
      <w:r>
        <w:rPr>
          <w:spacing w:val="-18"/>
          <w:w w:val="110"/>
        </w:rPr>
        <w:t xml:space="preserve"> </w:t>
      </w:r>
      <w:r>
        <w:rPr>
          <w:w w:val="110"/>
        </w:rPr>
        <w:t>the</w:t>
      </w:r>
      <w:r>
        <w:rPr>
          <w:spacing w:val="-18"/>
          <w:w w:val="110"/>
        </w:rPr>
        <w:t xml:space="preserve"> </w:t>
      </w:r>
      <w:r>
        <w:rPr>
          <w:w w:val="110"/>
        </w:rPr>
        <w:t>Company,</w:t>
      </w:r>
      <w:r>
        <w:rPr>
          <w:spacing w:val="-20"/>
          <w:w w:val="110"/>
        </w:rPr>
        <w:t xml:space="preserve"> </w:t>
      </w:r>
      <w:r>
        <w:rPr>
          <w:w w:val="110"/>
        </w:rPr>
        <w:t>to:</w:t>
      </w:r>
      <w:r>
        <w:rPr>
          <w:w w:val="110"/>
        </w:rPr>
        <w:tab/>
        <w:t>Acropolis</w:t>
      </w:r>
      <w:r>
        <w:rPr>
          <w:spacing w:val="-7"/>
          <w:w w:val="110"/>
        </w:rPr>
        <w:t xml:space="preserve"> </w:t>
      </w:r>
      <w:r>
        <w:rPr>
          <w:w w:val="110"/>
        </w:rPr>
        <w:t>Games</w:t>
      </w:r>
      <w:r>
        <w:rPr>
          <w:spacing w:val="-6"/>
          <w:w w:val="110"/>
        </w:rPr>
        <w:t xml:space="preserve"> </w:t>
      </w:r>
      <w:r>
        <w:rPr>
          <w:w w:val="110"/>
        </w:rPr>
        <w:t>LLC</w:t>
      </w:r>
      <w:r>
        <w:rPr>
          <w:spacing w:val="2"/>
          <w:w w:val="117"/>
        </w:rPr>
        <w:t xml:space="preserve"> </w:t>
      </w:r>
      <w:r>
        <w:rPr>
          <w:w w:val="110"/>
        </w:rPr>
        <w:t>Attn:  Tim  Roberts 105</w:t>
      </w:r>
      <w:r>
        <w:rPr>
          <w:spacing w:val="-16"/>
          <w:w w:val="110"/>
        </w:rPr>
        <w:t xml:space="preserve"> </w:t>
      </w:r>
      <w:r>
        <w:rPr>
          <w:w w:val="110"/>
        </w:rPr>
        <w:t>Sand</w:t>
      </w:r>
      <w:r>
        <w:rPr>
          <w:spacing w:val="-16"/>
          <w:w w:val="110"/>
        </w:rPr>
        <w:t xml:space="preserve"> </w:t>
      </w:r>
      <w:r>
        <w:rPr>
          <w:w w:val="110"/>
        </w:rPr>
        <w:t>Creek</w:t>
      </w:r>
      <w:r>
        <w:rPr>
          <w:spacing w:val="-16"/>
          <w:w w:val="110"/>
        </w:rPr>
        <w:t xml:space="preserve"> </w:t>
      </w:r>
      <w:r>
        <w:rPr>
          <w:w w:val="110"/>
        </w:rPr>
        <w:t>Hwy</w:t>
      </w:r>
    </w:p>
    <w:p w:rsidR="00000000" w:rsidRDefault="008A79D7">
      <w:pPr>
        <w:pStyle w:val="BodyText"/>
        <w:kinsoku w:val="0"/>
        <w:overflowPunct w:val="0"/>
        <w:spacing w:line="247" w:lineRule="auto"/>
        <w:ind w:left="5157" w:right="225"/>
      </w:pPr>
      <w:r>
        <w:rPr>
          <w:w w:val="105"/>
        </w:rPr>
        <w:t xml:space="preserve">Adrian, Michigan, 49221-9130 </w:t>
      </w:r>
      <w:hyperlink r:id="rId9" w:history="1">
        <w:r>
          <w:rPr>
            <w:w w:val="110"/>
          </w:rPr>
          <w:t>tim@acropolisgames.net</w:t>
        </w:r>
      </w:hyperlink>
    </w:p>
    <w:p w:rsidR="00000000" w:rsidRDefault="008A79D7">
      <w:pPr>
        <w:pStyle w:val="BodyText"/>
        <w:kinsoku w:val="0"/>
        <w:overflowPunct w:val="0"/>
        <w:spacing w:before="7"/>
        <w:ind w:left="0"/>
      </w:pPr>
    </w:p>
    <w:p w:rsidR="00000000" w:rsidRDefault="008A79D7">
      <w:pPr>
        <w:pStyle w:val="BodyText"/>
        <w:tabs>
          <w:tab w:val="left" w:pos="5157"/>
        </w:tabs>
        <w:kinsoku w:val="0"/>
        <w:overflowPunct w:val="0"/>
        <w:ind w:left="1557" w:right="225"/>
      </w:pPr>
      <w:r>
        <w:rPr>
          <w:w w:val="115"/>
        </w:rPr>
        <w:t>If</w:t>
      </w:r>
      <w:r>
        <w:rPr>
          <w:spacing w:val="-30"/>
          <w:w w:val="115"/>
        </w:rPr>
        <w:t xml:space="preserve"> </w:t>
      </w:r>
      <w:r>
        <w:rPr>
          <w:w w:val="115"/>
        </w:rPr>
        <w:t>to</w:t>
      </w:r>
      <w:r>
        <w:rPr>
          <w:spacing w:val="-30"/>
          <w:w w:val="115"/>
        </w:rPr>
        <w:t xml:space="preserve"> </w:t>
      </w:r>
      <w:r>
        <w:rPr>
          <w:w w:val="115"/>
        </w:rPr>
        <w:t>the</w:t>
      </w:r>
      <w:r>
        <w:rPr>
          <w:spacing w:val="-30"/>
          <w:w w:val="115"/>
        </w:rPr>
        <w:t xml:space="preserve"> </w:t>
      </w:r>
      <w:r>
        <w:rPr>
          <w:w w:val="115"/>
        </w:rPr>
        <w:t>Administrative</w:t>
      </w:r>
      <w:r>
        <w:rPr>
          <w:spacing w:val="-30"/>
          <w:w w:val="115"/>
        </w:rPr>
        <w:t xml:space="preserve"> </w:t>
      </w:r>
      <w:r>
        <w:rPr>
          <w:w w:val="115"/>
        </w:rPr>
        <w:t>Agent,</w:t>
      </w:r>
      <w:r>
        <w:rPr>
          <w:spacing w:val="-30"/>
          <w:w w:val="115"/>
        </w:rPr>
        <w:t xml:space="preserve"> </w:t>
      </w:r>
      <w:r>
        <w:rPr>
          <w:w w:val="115"/>
        </w:rPr>
        <w:t>to:</w:t>
      </w:r>
      <w:r>
        <w:rPr>
          <w:w w:val="115"/>
        </w:rPr>
        <w:tab/>
        <w:t>Stake Partners</w:t>
      </w:r>
      <w:r>
        <w:rPr>
          <w:spacing w:val="-29"/>
          <w:w w:val="115"/>
        </w:rPr>
        <w:t xml:space="preserve"> </w:t>
      </w:r>
      <w:r>
        <w:rPr>
          <w:w w:val="115"/>
        </w:rPr>
        <w:t>LLC</w:t>
      </w:r>
    </w:p>
    <w:p w:rsidR="00000000" w:rsidRDefault="008A79D7">
      <w:pPr>
        <w:pStyle w:val="BodyText"/>
        <w:kinsoku w:val="0"/>
        <w:overflowPunct w:val="0"/>
        <w:spacing w:before="7" w:line="247" w:lineRule="auto"/>
        <w:ind w:left="5157" w:right="2069"/>
      </w:pPr>
      <w:r>
        <w:rPr>
          <w:w w:val="110"/>
        </w:rPr>
        <w:t>Attn:  Brandon  Smith 1010</w:t>
      </w:r>
      <w:r>
        <w:rPr>
          <w:spacing w:val="-21"/>
          <w:w w:val="110"/>
        </w:rPr>
        <w:t xml:space="preserve"> </w:t>
      </w:r>
      <w:r>
        <w:rPr>
          <w:w w:val="110"/>
        </w:rPr>
        <w:t>Central</w:t>
      </w:r>
      <w:r>
        <w:rPr>
          <w:spacing w:val="-22"/>
          <w:w w:val="110"/>
        </w:rPr>
        <w:t xml:space="preserve"> </w:t>
      </w:r>
      <w:r>
        <w:rPr>
          <w:w w:val="110"/>
        </w:rPr>
        <w:t>Ave,</w:t>
      </w:r>
      <w:r>
        <w:rPr>
          <w:spacing w:val="-22"/>
          <w:w w:val="110"/>
        </w:rPr>
        <w:t xml:space="preserve"> </w:t>
      </w:r>
      <w:r>
        <w:rPr>
          <w:w w:val="110"/>
        </w:rPr>
        <w:t>Suite</w:t>
      </w:r>
      <w:r>
        <w:rPr>
          <w:spacing w:val="-21"/>
          <w:w w:val="110"/>
        </w:rPr>
        <w:t xml:space="preserve"> </w:t>
      </w:r>
      <w:r>
        <w:rPr>
          <w:w w:val="110"/>
        </w:rPr>
        <w:t>C Indianapolis, IN</w:t>
      </w:r>
      <w:r>
        <w:rPr>
          <w:spacing w:val="34"/>
          <w:w w:val="110"/>
        </w:rPr>
        <w:t xml:space="preserve"> </w:t>
      </w:r>
      <w:r>
        <w:rPr>
          <w:w w:val="110"/>
        </w:rPr>
        <w:t>46202</w:t>
      </w:r>
    </w:p>
    <w:p w:rsidR="00000000" w:rsidRDefault="008A79D7">
      <w:pPr>
        <w:pStyle w:val="BodyText"/>
        <w:kinsoku w:val="0"/>
        <w:overflowPunct w:val="0"/>
        <w:ind w:left="5157" w:right="225"/>
      </w:pPr>
      <w:hyperlink r:id="rId10" w:history="1">
        <w:r>
          <w:rPr>
            <w:w w:val="110"/>
          </w:rPr>
          <w:t>brandon.smith@localstake.com</w:t>
        </w:r>
      </w:hyperlink>
    </w:p>
    <w:p w:rsidR="00000000" w:rsidRDefault="008A79D7">
      <w:pPr>
        <w:pStyle w:val="BodyText"/>
        <w:kinsoku w:val="0"/>
        <w:overflowPunct w:val="0"/>
        <w:spacing w:before="2"/>
        <w:ind w:left="0"/>
        <w:rPr>
          <w:sz w:val="20"/>
          <w:szCs w:val="20"/>
        </w:rPr>
      </w:pPr>
    </w:p>
    <w:p w:rsidR="00000000" w:rsidRDefault="008A79D7">
      <w:pPr>
        <w:pStyle w:val="BodyText"/>
        <w:kinsoku w:val="0"/>
        <w:overflowPunct w:val="0"/>
        <w:spacing w:line="247" w:lineRule="auto"/>
        <w:ind w:left="1557" w:right="225"/>
      </w:pPr>
      <w:r>
        <w:rPr>
          <w:w w:val="110"/>
        </w:rPr>
        <w:t>if to the Investor, to: the address set forth on the signature page hereto or the Investor's</w:t>
      </w:r>
      <w:r>
        <w:rPr>
          <w:spacing w:val="-13"/>
          <w:w w:val="110"/>
        </w:rPr>
        <w:t xml:space="preserve"> </w:t>
      </w:r>
      <w:r>
        <w:rPr>
          <w:w w:val="110"/>
        </w:rPr>
        <w:t>registered</w:t>
      </w:r>
      <w:r>
        <w:rPr>
          <w:spacing w:val="-13"/>
          <w:w w:val="110"/>
        </w:rPr>
        <w:t xml:space="preserve"> </w:t>
      </w:r>
      <w:r>
        <w:rPr>
          <w:w w:val="110"/>
        </w:rPr>
        <w:t>email</w:t>
      </w:r>
      <w:r>
        <w:rPr>
          <w:spacing w:val="-13"/>
          <w:w w:val="110"/>
        </w:rPr>
        <w:t xml:space="preserve"> </w:t>
      </w:r>
      <w:r>
        <w:rPr>
          <w:w w:val="110"/>
        </w:rPr>
        <w:t>address</w:t>
      </w:r>
      <w:r>
        <w:rPr>
          <w:spacing w:val="-13"/>
          <w:w w:val="110"/>
        </w:rPr>
        <w:t xml:space="preserve"> </w:t>
      </w:r>
      <w:r>
        <w:rPr>
          <w:w w:val="110"/>
        </w:rPr>
        <w:t>with</w:t>
      </w:r>
      <w:r>
        <w:rPr>
          <w:spacing w:val="-13"/>
          <w:w w:val="110"/>
        </w:rPr>
        <w:t xml:space="preserve"> </w:t>
      </w:r>
      <w:r>
        <w:rPr>
          <w:w w:val="110"/>
        </w:rPr>
        <w:t>the</w:t>
      </w:r>
      <w:r>
        <w:rPr>
          <w:spacing w:val="-13"/>
          <w:w w:val="110"/>
        </w:rPr>
        <w:t xml:space="preserve"> </w:t>
      </w:r>
      <w:r>
        <w:rPr>
          <w:w w:val="110"/>
        </w:rPr>
        <w:t>Localstake</w:t>
      </w:r>
      <w:r>
        <w:rPr>
          <w:spacing w:val="-13"/>
          <w:w w:val="110"/>
        </w:rPr>
        <w:t xml:space="preserve"> </w:t>
      </w:r>
      <w:r>
        <w:rPr>
          <w:w w:val="110"/>
        </w:rPr>
        <w:t>Marketplace</w:t>
      </w:r>
      <w:r>
        <w:rPr>
          <w:spacing w:val="-13"/>
          <w:w w:val="110"/>
        </w:rPr>
        <w:t xml:space="preserve"> </w:t>
      </w:r>
      <w:r>
        <w:rPr>
          <w:w w:val="110"/>
        </w:rPr>
        <w:t>Platform</w:t>
      </w:r>
    </w:p>
    <w:p w:rsidR="00000000" w:rsidRDefault="008A79D7">
      <w:pPr>
        <w:pStyle w:val="BodyText"/>
        <w:kinsoku w:val="0"/>
        <w:overflowPunct w:val="0"/>
        <w:spacing w:before="7"/>
        <w:ind w:left="0"/>
      </w:pPr>
    </w:p>
    <w:p w:rsidR="00000000" w:rsidRDefault="008A79D7">
      <w:pPr>
        <w:pStyle w:val="BodyText"/>
        <w:kinsoku w:val="0"/>
        <w:overflowPunct w:val="0"/>
        <w:ind w:right="225"/>
      </w:pPr>
      <w:r>
        <w:rPr>
          <w:w w:val="110"/>
        </w:rPr>
        <w:t>Either</w:t>
      </w:r>
      <w:r>
        <w:rPr>
          <w:spacing w:val="12"/>
          <w:w w:val="110"/>
        </w:rPr>
        <w:t xml:space="preserve"> </w:t>
      </w:r>
      <w:r>
        <w:rPr>
          <w:w w:val="110"/>
        </w:rPr>
        <w:t>party</w:t>
      </w:r>
      <w:r>
        <w:rPr>
          <w:spacing w:val="13"/>
          <w:w w:val="110"/>
        </w:rPr>
        <w:t xml:space="preserve"> </w:t>
      </w:r>
      <w:r>
        <w:rPr>
          <w:w w:val="110"/>
        </w:rPr>
        <w:t>may</w:t>
      </w:r>
      <w:r>
        <w:rPr>
          <w:spacing w:val="13"/>
          <w:w w:val="110"/>
        </w:rPr>
        <w:t xml:space="preserve"> </w:t>
      </w:r>
      <w:r>
        <w:rPr>
          <w:w w:val="110"/>
        </w:rPr>
        <w:t>specify</w:t>
      </w:r>
      <w:r>
        <w:rPr>
          <w:spacing w:val="13"/>
          <w:w w:val="110"/>
        </w:rPr>
        <w:t xml:space="preserve"> </w:t>
      </w:r>
      <w:r>
        <w:rPr>
          <w:w w:val="110"/>
        </w:rPr>
        <w:t>a</w:t>
      </w:r>
      <w:r>
        <w:rPr>
          <w:spacing w:val="13"/>
          <w:w w:val="110"/>
        </w:rPr>
        <w:t xml:space="preserve"> </w:t>
      </w:r>
      <w:r>
        <w:rPr>
          <w:w w:val="110"/>
        </w:rPr>
        <w:t>different</w:t>
      </w:r>
      <w:r>
        <w:rPr>
          <w:spacing w:val="12"/>
          <w:w w:val="110"/>
        </w:rPr>
        <w:t xml:space="preserve"> </w:t>
      </w:r>
      <w:r>
        <w:rPr>
          <w:w w:val="110"/>
        </w:rPr>
        <w:t>address</w:t>
      </w:r>
      <w:r>
        <w:rPr>
          <w:spacing w:val="13"/>
          <w:w w:val="110"/>
        </w:rPr>
        <w:t xml:space="preserve"> </w:t>
      </w:r>
      <w:r>
        <w:rPr>
          <w:w w:val="110"/>
        </w:rPr>
        <w:t>for</w:t>
      </w:r>
      <w:r>
        <w:rPr>
          <w:spacing w:val="12"/>
          <w:w w:val="110"/>
        </w:rPr>
        <w:t xml:space="preserve"> </w:t>
      </w:r>
      <w:r>
        <w:rPr>
          <w:w w:val="110"/>
        </w:rPr>
        <w:t>notices</w:t>
      </w:r>
      <w:r>
        <w:rPr>
          <w:spacing w:val="13"/>
          <w:w w:val="110"/>
        </w:rPr>
        <w:t xml:space="preserve"> </w:t>
      </w:r>
      <w:r>
        <w:rPr>
          <w:w w:val="110"/>
        </w:rPr>
        <w:t>to</w:t>
      </w:r>
      <w:r>
        <w:rPr>
          <w:spacing w:val="13"/>
          <w:w w:val="110"/>
        </w:rPr>
        <w:t xml:space="preserve"> </w:t>
      </w:r>
      <w:r>
        <w:rPr>
          <w:w w:val="110"/>
        </w:rPr>
        <w:t>be</w:t>
      </w:r>
      <w:r>
        <w:rPr>
          <w:spacing w:val="13"/>
          <w:w w:val="110"/>
        </w:rPr>
        <w:t xml:space="preserve"> </w:t>
      </w:r>
      <w:r>
        <w:rPr>
          <w:w w:val="110"/>
        </w:rPr>
        <w:t>sent</w:t>
      </w:r>
      <w:r>
        <w:rPr>
          <w:spacing w:val="12"/>
          <w:w w:val="110"/>
        </w:rPr>
        <w:t xml:space="preserve"> </w:t>
      </w:r>
      <w:r>
        <w:rPr>
          <w:w w:val="110"/>
        </w:rPr>
        <w:t>by</w:t>
      </w:r>
      <w:r>
        <w:rPr>
          <w:spacing w:val="13"/>
          <w:w w:val="110"/>
        </w:rPr>
        <w:t xml:space="preserve"> </w:t>
      </w:r>
      <w:r>
        <w:rPr>
          <w:w w:val="110"/>
        </w:rPr>
        <w:t>providing</w:t>
      </w:r>
      <w:r>
        <w:rPr>
          <w:spacing w:val="13"/>
          <w:w w:val="110"/>
        </w:rPr>
        <w:t xml:space="preserve"> </w:t>
      </w:r>
      <w:r>
        <w:rPr>
          <w:w w:val="110"/>
        </w:rPr>
        <w:t>at</w:t>
      </w:r>
      <w:r>
        <w:rPr>
          <w:spacing w:val="12"/>
          <w:w w:val="110"/>
        </w:rPr>
        <w:t xml:space="preserve"> </w:t>
      </w:r>
      <w:r>
        <w:rPr>
          <w:w w:val="110"/>
        </w:rPr>
        <w:t>least</w:t>
      </w:r>
      <w:r>
        <w:rPr>
          <w:spacing w:val="12"/>
          <w:w w:val="110"/>
        </w:rPr>
        <w:t xml:space="preserve"> </w:t>
      </w:r>
      <w:r>
        <w:rPr>
          <w:w w:val="110"/>
        </w:rPr>
        <w:t>five</w:t>
      </w:r>
    </w:p>
    <w:p w:rsidR="00000000" w:rsidRDefault="008A79D7">
      <w:pPr>
        <w:pStyle w:val="BodyText"/>
        <w:kinsoku w:val="0"/>
        <w:overflowPunct w:val="0"/>
        <w:spacing w:before="7"/>
        <w:ind w:right="225"/>
      </w:pPr>
      <w:r>
        <w:rPr>
          <w:w w:val="110"/>
        </w:rPr>
        <w:t>(5)</w:t>
      </w:r>
      <w:r>
        <w:rPr>
          <w:spacing w:val="-7"/>
          <w:w w:val="110"/>
        </w:rPr>
        <w:t xml:space="preserve"> </w:t>
      </w:r>
      <w:r>
        <w:rPr>
          <w:w w:val="110"/>
        </w:rPr>
        <w:t>days'</w:t>
      </w:r>
      <w:r>
        <w:rPr>
          <w:spacing w:val="-7"/>
          <w:w w:val="110"/>
        </w:rPr>
        <w:t xml:space="preserve"> </w:t>
      </w:r>
      <w:r>
        <w:rPr>
          <w:w w:val="110"/>
        </w:rPr>
        <w:t>prior</w:t>
      </w:r>
      <w:r>
        <w:rPr>
          <w:spacing w:val="-7"/>
          <w:w w:val="110"/>
        </w:rPr>
        <w:t xml:space="preserve"> </w:t>
      </w:r>
      <w:r>
        <w:rPr>
          <w:w w:val="110"/>
        </w:rPr>
        <w:t>written</w:t>
      </w:r>
      <w:r>
        <w:rPr>
          <w:spacing w:val="-6"/>
          <w:w w:val="110"/>
        </w:rPr>
        <w:t xml:space="preserve"> </w:t>
      </w:r>
      <w:r>
        <w:rPr>
          <w:w w:val="110"/>
        </w:rPr>
        <w:t>notice</w:t>
      </w:r>
      <w:r>
        <w:rPr>
          <w:spacing w:val="-6"/>
          <w:w w:val="110"/>
        </w:rPr>
        <w:t xml:space="preserve"> </w:t>
      </w:r>
      <w:r>
        <w:rPr>
          <w:w w:val="110"/>
        </w:rPr>
        <w:t>of</w:t>
      </w:r>
      <w:r>
        <w:rPr>
          <w:spacing w:val="-7"/>
          <w:w w:val="110"/>
        </w:rPr>
        <w:t xml:space="preserve"> </w:t>
      </w:r>
      <w:r>
        <w:rPr>
          <w:w w:val="110"/>
        </w:rPr>
        <w:t>such</w:t>
      </w:r>
      <w:r>
        <w:rPr>
          <w:spacing w:val="-6"/>
          <w:w w:val="110"/>
        </w:rPr>
        <w:t xml:space="preserve"> </w:t>
      </w:r>
      <w:r>
        <w:rPr>
          <w:w w:val="110"/>
        </w:rPr>
        <w:t>change</w:t>
      </w:r>
      <w:r>
        <w:rPr>
          <w:spacing w:val="-6"/>
          <w:w w:val="110"/>
        </w:rPr>
        <w:t xml:space="preserve"> </w:t>
      </w:r>
      <w:r>
        <w:rPr>
          <w:w w:val="110"/>
        </w:rPr>
        <w:t>in</w:t>
      </w:r>
      <w:r>
        <w:rPr>
          <w:spacing w:val="-6"/>
          <w:w w:val="110"/>
        </w:rPr>
        <w:t xml:space="preserve"> </w:t>
      </w:r>
      <w:r>
        <w:rPr>
          <w:w w:val="110"/>
        </w:rPr>
        <w:t>address</w:t>
      </w:r>
      <w:r>
        <w:rPr>
          <w:spacing w:val="-6"/>
          <w:w w:val="110"/>
        </w:rPr>
        <w:t xml:space="preserve"> </w:t>
      </w:r>
      <w:r>
        <w:rPr>
          <w:w w:val="110"/>
        </w:rPr>
        <w:t>to</w:t>
      </w:r>
      <w:r>
        <w:rPr>
          <w:spacing w:val="-6"/>
          <w:w w:val="110"/>
        </w:rPr>
        <w:t xml:space="preserve"> </w:t>
      </w:r>
      <w:r>
        <w:rPr>
          <w:w w:val="110"/>
        </w:rPr>
        <w:t>the</w:t>
      </w:r>
      <w:r>
        <w:rPr>
          <w:spacing w:val="-6"/>
          <w:w w:val="110"/>
        </w:rPr>
        <w:t xml:space="preserve"> </w:t>
      </w:r>
      <w:r>
        <w:rPr>
          <w:w w:val="110"/>
        </w:rPr>
        <w:t>other</w:t>
      </w:r>
      <w:r>
        <w:rPr>
          <w:spacing w:val="-7"/>
          <w:w w:val="110"/>
        </w:rPr>
        <w:t xml:space="preserve"> </w:t>
      </w:r>
      <w:r>
        <w:rPr>
          <w:w w:val="110"/>
        </w:rPr>
        <w:t>party.</w:t>
      </w:r>
    </w:p>
    <w:p w:rsidR="00000000" w:rsidRDefault="008A79D7">
      <w:pPr>
        <w:pStyle w:val="BodyText"/>
        <w:kinsoku w:val="0"/>
        <w:overflowPunct w:val="0"/>
        <w:spacing w:before="7"/>
        <w:ind w:right="225"/>
        <w:sectPr w:rsidR="00000000">
          <w:pgSz w:w="12240" w:h="15840"/>
          <w:pgMar w:top="1400" w:right="1200" w:bottom="1200" w:left="1320" w:header="0" w:footer="1010" w:gutter="0"/>
          <w:cols w:space="720" w:equalWidth="0">
            <w:col w:w="9720"/>
          </w:cols>
          <w:noEndnote/>
        </w:sectPr>
      </w:pPr>
    </w:p>
    <w:p w:rsidR="00000000" w:rsidRDefault="008A79D7">
      <w:pPr>
        <w:pStyle w:val="BodyText"/>
        <w:tabs>
          <w:tab w:val="left" w:pos="1557"/>
        </w:tabs>
        <w:kinsoku w:val="0"/>
        <w:overflowPunct w:val="0"/>
        <w:spacing w:before="45"/>
        <w:ind w:right="225"/>
        <w:rPr>
          <w:rFonts w:ascii="Calibri" w:hAnsi="Calibri" w:cs="Calibri"/>
        </w:rPr>
      </w:pPr>
      <w:r>
        <w:rPr>
          <w:rFonts w:ascii="Calibri" w:hAnsi="Calibri" w:cs="Calibri"/>
          <w:w w:val="130"/>
        </w:rPr>
        <w:lastRenderedPageBreak/>
        <w:t>Section</w:t>
      </w:r>
      <w:r>
        <w:rPr>
          <w:rFonts w:ascii="Calibri" w:hAnsi="Calibri" w:cs="Calibri"/>
          <w:spacing w:val="-27"/>
          <w:w w:val="130"/>
        </w:rPr>
        <w:t xml:space="preserve"> </w:t>
      </w:r>
      <w:r>
        <w:rPr>
          <w:rFonts w:ascii="Calibri" w:hAnsi="Calibri" w:cs="Calibri"/>
          <w:w w:val="130"/>
        </w:rPr>
        <w:t>14.</w:t>
      </w:r>
      <w:r>
        <w:rPr>
          <w:rFonts w:ascii="Calibri" w:hAnsi="Calibri" w:cs="Calibri"/>
          <w:w w:val="130"/>
        </w:rPr>
        <w:tab/>
        <w:t>Consent to Electronic</w:t>
      </w:r>
      <w:r>
        <w:rPr>
          <w:rFonts w:ascii="Calibri" w:hAnsi="Calibri" w:cs="Calibri"/>
          <w:spacing w:val="31"/>
          <w:w w:val="130"/>
        </w:rPr>
        <w:t xml:space="preserve"> </w:t>
      </w:r>
      <w:r>
        <w:rPr>
          <w:rFonts w:ascii="Calibri" w:hAnsi="Calibri" w:cs="Calibri"/>
          <w:w w:val="130"/>
        </w:rPr>
        <w:t>Delivery.</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The Investor hereby agrees that the Company and Administrative Agent may deliver all RSAs, notices, financial statements, tax reports, valuations, reports, reviews, analyses or other materials, and any and all other documents, information and communication</w:t>
      </w:r>
      <w:r>
        <w:rPr>
          <w:w w:val="110"/>
        </w:rPr>
        <w:t xml:space="preserve">s concerning the affairs of the Company, including, without limitation, information about the investment, required or permitted to be provided to the Investor under the RSA or hereunder by means of e-mail or by posting on an electronic message board or by </w:t>
      </w:r>
      <w:r>
        <w:rPr>
          <w:w w:val="110"/>
        </w:rPr>
        <w:t>other means of electronic communication. Because the Administrative Agent operates principally on the Internet, the Investor will need to consent to transact business with the Administrative Agent online and electronically. As part of doing business with t</w:t>
      </w:r>
      <w:r>
        <w:rPr>
          <w:w w:val="110"/>
        </w:rPr>
        <w:t xml:space="preserve">he Administrative Agent, therefore, the Company also needs the Investor to consent to the Company giving the Investor certain disclosures electronically, either via the Company Offering Profile or to the email address the Investor provides to the Company. </w:t>
      </w:r>
      <w:r>
        <w:rPr>
          <w:w w:val="110"/>
        </w:rPr>
        <w:t xml:space="preserve">By entering into this Agreement, the Investor consents to receive electronically all RSAs, documents, communications, notices, contracts, and agreements arising from or relating in any way to the Investor’s or the Company’s rights, obligations or services </w:t>
      </w:r>
      <w:r>
        <w:rPr>
          <w:w w:val="110"/>
        </w:rPr>
        <w:t>under this</w:t>
      </w:r>
      <w:r>
        <w:rPr>
          <w:spacing w:val="-24"/>
          <w:w w:val="110"/>
        </w:rPr>
        <w:t xml:space="preserve"> </w:t>
      </w:r>
      <w:r>
        <w:rPr>
          <w:w w:val="110"/>
        </w:rPr>
        <w:t>Agreement.</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Section</w:t>
      </w:r>
      <w:r>
        <w:rPr>
          <w:rFonts w:ascii="Calibri" w:hAnsi="Calibri" w:cs="Calibri"/>
          <w:spacing w:val="4"/>
          <w:w w:val="125"/>
        </w:rPr>
        <w:t xml:space="preserve"> </w:t>
      </w:r>
      <w:r>
        <w:rPr>
          <w:rFonts w:ascii="Calibri" w:hAnsi="Calibri" w:cs="Calibri"/>
          <w:w w:val="125"/>
        </w:rPr>
        <w:t>15.</w:t>
      </w:r>
      <w:r>
        <w:rPr>
          <w:rFonts w:ascii="Calibri" w:hAnsi="Calibri" w:cs="Calibri"/>
          <w:w w:val="125"/>
        </w:rPr>
        <w:tab/>
        <w:t>Entire  Agreement  and</w:t>
      </w:r>
      <w:r>
        <w:rPr>
          <w:rFonts w:ascii="Calibri" w:hAnsi="Calibri" w:cs="Calibri"/>
          <w:spacing w:val="21"/>
          <w:w w:val="125"/>
        </w:rPr>
        <w:t xml:space="preserve"> </w:t>
      </w:r>
      <w:r>
        <w:rPr>
          <w:rFonts w:ascii="Calibri" w:hAnsi="Calibri" w:cs="Calibri"/>
          <w:w w:val="125"/>
        </w:rPr>
        <w:t>Amendments.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This Agreement may not be modified or amended except pursuant to a written instrument</w:t>
      </w:r>
      <w:r>
        <w:rPr>
          <w:spacing w:val="-7"/>
          <w:w w:val="110"/>
        </w:rPr>
        <w:t xml:space="preserve"> </w:t>
      </w:r>
      <w:r>
        <w:rPr>
          <w:w w:val="110"/>
        </w:rPr>
        <w:t>signed</w:t>
      </w:r>
      <w:r>
        <w:rPr>
          <w:spacing w:val="-6"/>
          <w:w w:val="110"/>
        </w:rPr>
        <w:t xml:space="preserve"> </w:t>
      </w:r>
      <w:r>
        <w:rPr>
          <w:w w:val="110"/>
        </w:rPr>
        <w:t>by</w:t>
      </w:r>
      <w:r>
        <w:rPr>
          <w:spacing w:val="-6"/>
          <w:w w:val="110"/>
        </w:rPr>
        <w:t xml:space="preserve"> </w:t>
      </w:r>
      <w:r>
        <w:rPr>
          <w:w w:val="110"/>
        </w:rPr>
        <w:t>the</w:t>
      </w:r>
      <w:r>
        <w:rPr>
          <w:spacing w:val="-6"/>
          <w:w w:val="110"/>
        </w:rPr>
        <w:t xml:space="preserve"> </w:t>
      </w:r>
      <w:r>
        <w:rPr>
          <w:w w:val="110"/>
        </w:rPr>
        <w:t>Company,</w:t>
      </w:r>
      <w:r>
        <w:rPr>
          <w:spacing w:val="-7"/>
          <w:w w:val="110"/>
        </w:rPr>
        <w:t xml:space="preserve"> </w:t>
      </w:r>
      <w:r>
        <w:rPr>
          <w:w w:val="110"/>
        </w:rPr>
        <w:t>the</w:t>
      </w:r>
      <w:r>
        <w:rPr>
          <w:spacing w:val="-6"/>
          <w:w w:val="110"/>
        </w:rPr>
        <w:t xml:space="preserve"> </w:t>
      </w:r>
      <w:r>
        <w:rPr>
          <w:w w:val="110"/>
        </w:rPr>
        <w:t>Administrative</w:t>
      </w:r>
      <w:r>
        <w:rPr>
          <w:spacing w:val="-6"/>
          <w:w w:val="110"/>
        </w:rPr>
        <w:t xml:space="preserve"> </w:t>
      </w:r>
      <w:r>
        <w:rPr>
          <w:w w:val="110"/>
        </w:rPr>
        <w:t>Agent</w:t>
      </w:r>
      <w:r>
        <w:rPr>
          <w:spacing w:val="-7"/>
          <w:w w:val="110"/>
        </w:rPr>
        <w:t xml:space="preserve"> </w:t>
      </w:r>
      <w:r>
        <w:rPr>
          <w:w w:val="110"/>
        </w:rPr>
        <w:t>and</w:t>
      </w:r>
      <w:r>
        <w:rPr>
          <w:spacing w:val="-7"/>
          <w:w w:val="110"/>
        </w:rPr>
        <w:t xml:space="preserve"> </w:t>
      </w:r>
      <w:r>
        <w:rPr>
          <w:w w:val="110"/>
        </w:rPr>
        <w:t>the</w:t>
      </w:r>
      <w:r>
        <w:rPr>
          <w:spacing w:val="-6"/>
          <w:w w:val="110"/>
        </w:rPr>
        <w:t xml:space="preserve"> </w:t>
      </w:r>
      <w:r>
        <w:rPr>
          <w:w w:val="110"/>
        </w:rPr>
        <w:t>holders</w:t>
      </w:r>
      <w:r>
        <w:rPr>
          <w:spacing w:val="-6"/>
          <w:w w:val="110"/>
        </w:rPr>
        <w:t xml:space="preserve"> </w:t>
      </w:r>
      <w:r>
        <w:rPr>
          <w:w w:val="110"/>
        </w:rPr>
        <w:t>of</w:t>
      </w:r>
      <w:r>
        <w:rPr>
          <w:spacing w:val="-7"/>
          <w:w w:val="110"/>
        </w:rPr>
        <w:t xml:space="preserve"> </w:t>
      </w:r>
      <w:r>
        <w:rPr>
          <w:w w:val="110"/>
        </w:rPr>
        <w:t>a</w:t>
      </w:r>
      <w:r>
        <w:rPr>
          <w:spacing w:val="-6"/>
          <w:w w:val="110"/>
        </w:rPr>
        <w:t xml:space="preserve"> </w:t>
      </w:r>
      <w:r>
        <w:rPr>
          <w:w w:val="110"/>
        </w:rPr>
        <w:t>majority</w:t>
      </w:r>
      <w:r>
        <w:rPr>
          <w:spacing w:val="-6"/>
          <w:w w:val="110"/>
        </w:rPr>
        <w:t xml:space="preserve"> </w:t>
      </w:r>
      <w:r>
        <w:rPr>
          <w:w w:val="110"/>
        </w:rPr>
        <w:t xml:space="preserve">of </w:t>
      </w:r>
      <w:r>
        <w:rPr>
          <w:w w:val="110"/>
        </w:rPr>
        <w:t>the then outstanding principal amount of the RSAs. Except as otherwise expressly provided herein, this Agreement with respect to the Company the Administrative Agent and the Investor, and this Agreement and the Subscription Agreement with respect only to t</w:t>
      </w:r>
      <w:r>
        <w:rPr>
          <w:w w:val="110"/>
        </w:rPr>
        <w:t>he Company and the Investor represent(s) the entire agreement between the relevant parties regarding the subject matter hereof and supersedes all prior or contemporaneous communications,</w:t>
      </w:r>
      <w:r>
        <w:rPr>
          <w:spacing w:val="-26"/>
          <w:w w:val="110"/>
        </w:rPr>
        <w:t xml:space="preserve"> </w:t>
      </w:r>
      <w:r>
        <w:rPr>
          <w:w w:val="110"/>
        </w:rPr>
        <w:t>promises,</w:t>
      </w:r>
      <w:r>
        <w:rPr>
          <w:spacing w:val="-26"/>
          <w:w w:val="110"/>
        </w:rPr>
        <w:t xml:space="preserve"> </w:t>
      </w:r>
      <w:r>
        <w:rPr>
          <w:w w:val="110"/>
        </w:rPr>
        <w:t>and</w:t>
      </w:r>
      <w:r>
        <w:rPr>
          <w:spacing w:val="-25"/>
          <w:w w:val="110"/>
        </w:rPr>
        <w:t xml:space="preserve"> </w:t>
      </w:r>
      <w:r>
        <w:rPr>
          <w:w w:val="110"/>
        </w:rPr>
        <w:t>proposals,</w:t>
      </w:r>
      <w:r>
        <w:rPr>
          <w:spacing w:val="-26"/>
          <w:w w:val="110"/>
        </w:rPr>
        <w:t xml:space="preserve"> </w:t>
      </w:r>
      <w:r>
        <w:rPr>
          <w:w w:val="110"/>
        </w:rPr>
        <w:t>whether</w:t>
      </w:r>
      <w:r>
        <w:rPr>
          <w:spacing w:val="-26"/>
          <w:w w:val="110"/>
        </w:rPr>
        <w:t xml:space="preserve"> </w:t>
      </w:r>
      <w:r>
        <w:rPr>
          <w:w w:val="110"/>
        </w:rPr>
        <w:t>oral,</w:t>
      </w:r>
      <w:r>
        <w:rPr>
          <w:spacing w:val="-26"/>
          <w:w w:val="110"/>
        </w:rPr>
        <w:t xml:space="preserve"> </w:t>
      </w:r>
      <w:r>
        <w:rPr>
          <w:w w:val="110"/>
        </w:rPr>
        <w:t>written,</w:t>
      </w:r>
      <w:r>
        <w:rPr>
          <w:spacing w:val="-26"/>
          <w:w w:val="110"/>
        </w:rPr>
        <w:t xml:space="preserve"> </w:t>
      </w:r>
      <w:r>
        <w:rPr>
          <w:w w:val="110"/>
        </w:rPr>
        <w:t>or</w:t>
      </w:r>
      <w:r>
        <w:rPr>
          <w:spacing w:val="-26"/>
          <w:w w:val="110"/>
        </w:rPr>
        <w:t xml:space="preserve"> </w:t>
      </w:r>
      <w:r>
        <w:rPr>
          <w:w w:val="110"/>
        </w:rPr>
        <w:t>electronic,</w:t>
      </w:r>
      <w:r>
        <w:rPr>
          <w:spacing w:val="-26"/>
          <w:w w:val="110"/>
        </w:rPr>
        <w:t xml:space="preserve"> </w:t>
      </w:r>
      <w:r>
        <w:rPr>
          <w:w w:val="110"/>
        </w:rPr>
        <w:t>betwee</w:t>
      </w:r>
      <w:r>
        <w:rPr>
          <w:w w:val="110"/>
        </w:rPr>
        <w:t>n</w:t>
      </w:r>
      <w:r>
        <w:rPr>
          <w:spacing w:val="-25"/>
          <w:w w:val="110"/>
        </w:rPr>
        <w:t xml:space="preserve"> </w:t>
      </w:r>
      <w:r>
        <w:rPr>
          <w:w w:val="110"/>
        </w:rPr>
        <w:t>them.</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Section</w:t>
      </w:r>
      <w:r>
        <w:rPr>
          <w:rFonts w:ascii="Calibri" w:hAnsi="Calibri" w:cs="Calibri"/>
          <w:spacing w:val="11"/>
          <w:w w:val="125"/>
        </w:rPr>
        <w:t xml:space="preserve"> </w:t>
      </w:r>
      <w:r>
        <w:rPr>
          <w:rFonts w:ascii="Calibri" w:hAnsi="Calibri" w:cs="Calibri"/>
          <w:w w:val="125"/>
        </w:rPr>
        <w:t>16.</w:t>
      </w:r>
      <w:r>
        <w:rPr>
          <w:rFonts w:ascii="Calibri" w:hAnsi="Calibri" w:cs="Calibri"/>
          <w:w w:val="125"/>
        </w:rPr>
        <w:tab/>
        <w:t>Severability.</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1" w:firstLine="720"/>
        <w:jc w:val="both"/>
      </w:pPr>
      <w:r>
        <w:rPr>
          <w:w w:val="110"/>
        </w:rPr>
        <w:t>In case any provision contained in this Agreement should be invalid, illegal, or unenforceable in any respect, the validity, legality, and enforceability of the remaining provisions</w:t>
      </w:r>
      <w:r>
        <w:rPr>
          <w:spacing w:val="-20"/>
          <w:w w:val="110"/>
        </w:rPr>
        <w:t xml:space="preserve"> </w:t>
      </w:r>
      <w:r>
        <w:rPr>
          <w:w w:val="110"/>
        </w:rPr>
        <w:t>contained</w:t>
      </w:r>
      <w:r>
        <w:rPr>
          <w:spacing w:val="-19"/>
          <w:w w:val="110"/>
        </w:rPr>
        <w:t xml:space="preserve"> </w:t>
      </w:r>
      <w:r>
        <w:rPr>
          <w:w w:val="110"/>
        </w:rPr>
        <w:t>herein</w:t>
      </w:r>
      <w:r>
        <w:rPr>
          <w:spacing w:val="-19"/>
          <w:w w:val="110"/>
        </w:rPr>
        <w:t xml:space="preserve"> </w:t>
      </w:r>
      <w:r>
        <w:rPr>
          <w:w w:val="110"/>
        </w:rPr>
        <w:t>shall</w:t>
      </w:r>
      <w:r>
        <w:rPr>
          <w:spacing w:val="-20"/>
          <w:w w:val="110"/>
        </w:rPr>
        <w:t xml:space="preserve"> </w:t>
      </w:r>
      <w:r>
        <w:rPr>
          <w:w w:val="110"/>
        </w:rPr>
        <w:t>not</w:t>
      </w:r>
      <w:r>
        <w:rPr>
          <w:spacing w:val="-20"/>
          <w:w w:val="110"/>
        </w:rPr>
        <w:t xml:space="preserve"> </w:t>
      </w:r>
      <w:r>
        <w:rPr>
          <w:w w:val="110"/>
        </w:rPr>
        <w:t>in</w:t>
      </w:r>
      <w:r>
        <w:rPr>
          <w:spacing w:val="-19"/>
          <w:w w:val="110"/>
        </w:rPr>
        <w:t xml:space="preserve"> </w:t>
      </w:r>
      <w:r>
        <w:rPr>
          <w:w w:val="110"/>
        </w:rPr>
        <w:t>any</w:t>
      </w:r>
      <w:r>
        <w:rPr>
          <w:spacing w:val="-19"/>
          <w:w w:val="110"/>
        </w:rPr>
        <w:t xml:space="preserve"> </w:t>
      </w:r>
      <w:r>
        <w:rPr>
          <w:w w:val="110"/>
        </w:rPr>
        <w:t>way</w:t>
      </w:r>
      <w:r>
        <w:rPr>
          <w:spacing w:val="-19"/>
          <w:w w:val="110"/>
        </w:rPr>
        <w:t xml:space="preserve"> </w:t>
      </w:r>
      <w:r>
        <w:rPr>
          <w:w w:val="110"/>
        </w:rPr>
        <w:t>be</w:t>
      </w:r>
      <w:r>
        <w:rPr>
          <w:spacing w:val="-19"/>
          <w:w w:val="110"/>
        </w:rPr>
        <w:t xml:space="preserve"> </w:t>
      </w:r>
      <w:r>
        <w:rPr>
          <w:w w:val="110"/>
        </w:rPr>
        <w:t>affected</w:t>
      </w:r>
      <w:r>
        <w:rPr>
          <w:spacing w:val="-19"/>
          <w:w w:val="110"/>
        </w:rPr>
        <w:t xml:space="preserve"> </w:t>
      </w:r>
      <w:r>
        <w:rPr>
          <w:w w:val="110"/>
        </w:rPr>
        <w:t>or</w:t>
      </w:r>
      <w:r>
        <w:rPr>
          <w:spacing w:val="-20"/>
          <w:w w:val="110"/>
        </w:rPr>
        <w:t xml:space="preserve"> </w:t>
      </w:r>
      <w:r>
        <w:rPr>
          <w:w w:val="110"/>
        </w:rPr>
        <w:t>impaired</w:t>
      </w:r>
      <w:r>
        <w:rPr>
          <w:spacing w:val="-19"/>
          <w:w w:val="110"/>
        </w:rPr>
        <w:t xml:space="preserve"> </w:t>
      </w:r>
      <w:r>
        <w:rPr>
          <w:w w:val="110"/>
        </w:rPr>
        <w:t>thereby.</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Section 17.</w:t>
      </w:r>
      <w:r>
        <w:rPr>
          <w:rFonts w:ascii="Calibri" w:hAnsi="Calibri" w:cs="Calibri"/>
          <w:w w:val="125"/>
        </w:rPr>
        <w:tab/>
        <w:t xml:space="preserve">Successors  and </w:t>
      </w:r>
      <w:r>
        <w:rPr>
          <w:rFonts w:ascii="Calibri" w:hAnsi="Calibri" w:cs="Calibri"/>
          <w:spacing w:val="43"/>
          <w:w w:val="125"/>
        </w:rPr>
        <w:t xml:space="preserve"> </w:t>
      </w:r>
      <w:r>
        <w:rPr>
          <w:rFonts w:ascii="Calibri" w:hAnsi="Calibri" w:cs="Calibri"/>
          <w:w w:val="125"/>
        </w:rPr>
        <w:t>Assigns.</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39" w:firstLine="720"/>
        <w:jc w:val="both"/>
      </w:pPr>
      <w:r>
        <w:rPr>
          <w:w w:val="110"/>
        </w:rPr>
        <w:t>The rights and benefits of this Agreement shall inure to the benefit of, and be enforceable by, the parties’ successors and assigns. The rights and obligations of the Investor under t</w:t>
      </w:r>
      <w:r>
        <w:rPr>
          <w:w w:val="110"/>
        </w:rPr>
        <w:t>his Agreement may only be assigned with the prior written consent of the Company and the Administrative Agent. This Agreement may be sold, assigned, or otherwise transferred only pursuant to an effective registration under the federal securities laws and q</w:t>
      </w:r>
      <w:r>
        <w:rPr>
          <w:w w:val="110"/>
        </w:rPr>
        <w:t>ualification</w:t>
      </w:r>
      <w:r>
        <w:rPr>
          <w:spacing w:val="-11"/>
          <w:w w:val="110"/>
        </w:rPr>
        <w:t xml:space="preserve"> </w:t>
      </w:r>
      <w:r>
        <w:rPr>
          <w:w w:val="110"/>
        </w:rPr>
        <w:t>under</w:t>
      </w:r>
      <w:r>
        <w:rPr>
          <w:spacing w:val="-12"/>
          <w:w w:val="110"/>
        </w:rPr>
        <w:t xml:space="preserve"> </w:t>
      </w:r>
      <w:r>
        <w:rPr>
          <w:w w:val="110"/>
        </w:rPr>
        <w:t>applicable</w:t>
      </w:r>
      <w:r>
        <w:rPr>
          <w:spacing w:val="-11"/>
          <w:w w:val="110"/>
        </w:rPr>
        <w:t xml:space="preserve"> </w:t>
      </w:r>
      <w:r>
        <w:rPr>
          <w:w w:val="110"/>
        </w:rPr>
        <w:t>state</w:t>
      </w:r>
      <w:r>
        <w:rPr>
          <w:spacing w:val="-11"/>
          <w:w w:val="110"/>
        </w:rPr>
        <w:t xml:space="preserve"> </w:t>
      </w:r>
      <w:r>
        <w:rPr>
          <w:w w:val="110"/>
        </w:rPr>
        <w:t>securities</w:t>
      </w:r>
      <w:r>
        <w:rPr>
          <w:spacing w:val="-11"/>
          <w:w w:val="110"/>
        </w:rPr>
        <w:t xml:space="preserve"> </w:t>
      </w:r>
      <w:r>
        <w:rPr>
          <w:w w:val="110"/>
        </w:rPr>
        <w:t>laws,</w:t>
      </w:r>
      <w:r>
        <w:rPr>
          <w:spacing w:val="-12"/>
          <w:w w:val="110"/>
        </w:rPr>
        <w:t xml:space="preserve"> </w:t>
      </w:r>
      <w:r>
        <w:rPr>
          <w:w w:val="110"/>
        </w:rPr>
        <w:t>or</w:t>
      </w:r>
      <w:r>
        <w:rPr>
          <w:spacing w:val="-12"/>
          <w:w w:val="110"/>
        </w:rPr>
        <w:t xml:space="preserve"> </w:t>
      </w:r>
      <w:r>
        <w:rPr>
          <w:w w:val="110"/>
        </w:rPr>
        <w:t>an</w:t>
      </w:r>
      <w:r>
        <w:rPr>
          <w:spacing w:val="-11"/>
          <w:w w:val="110"/>
        </w:rPr>
        <w:t xml:space="preserve"> </w:t>
      </w:r>
      <w:r>
        <w:rPr>
          <w:w w:val="110"/>
        </w:rPr>
        <w:t>exemption</w:t>
      </w:r>
      <w:r>
        <w:rPr>
          <w:spacing w:val="-11"/>
          <w:w w:val="110"/>
        </w:rPr>
        <w:t xml:space="preserve"> </w:t>
      </w:r>
      <w:r>
        <w:rPr>
          <w:w w:val="110"/>
        </w:rPr>
        <w:t>from</w:t>
      </w:r>
      <w:r>
        <w:rPr>
          <w:spacing w:val="-10"/>
          <w:w w:val="110"/>
        </w:rPr>
        <w:t xml:space="preserve"> </w:t>
      </w:r>
      <w:r>
        <w:rPr>
          <w:w w:val="110"/>
        </w:rPr>
        <w:t>the</w:t>
      </w:r>
      <w:r>
        <w:rPr>
          <w:spacing w:val="-11"/>
          <w:w w:val="110"/>
        </w:rPr>
        <w:t xml:space="preserve"> </w:t>
      </w:r>
      <w:r>
        <w:rPr>
          <w:w w:val="110"/>
        </w:rPr>
        <w:t>registration</w:t>
      </w:r>
      <w:r>
        <w:rPr>
          <w:spacing w:val="-11"/>
          <w:w w:val="110"/>
        </w:rPr>
        <w:t xml:space="preserve"> </w:t>
      </w:r>
      <w:r>
        <w:rPr>
          <w:w w:val="110"/>
        </w:rPr>
        <w:t>and qualification requirements of the applicable state and federal laws, and the Company shall have</w:t>
      </w:r>
      <w:r>
        <w:rPr>
          <w:spacing w:val="-12"/>
          <w:w w:val="110"/>
        </w:rPr>
        <w:t xml:space="preserve"> </w:t>
      </w:r>
      <w:r>
        <w:rPr>
          <w:w w:val="110"/>
        </w:rPr>
        <w:t>received</w:t>
      </w:r>
      <w:r>
        <w:rPr>
          <w:spacing w:val="-11"/>
          <w:w w:val="110"/>
        </w:rPr>
        <w:t xml:space="preserve"> </w:t>
      </w:r>
      <w:r>
        <w:rPr>
          <w:w w:val="110"/>
        </w:rPr>
        <w:t>evidence</w:t>
      </w:r>
      <w:r>
        <w:rPr>
          <w:spacing w:val="-12"/>
          <w:w w:val="110"/>
        </w:rPr>
        <w:t xml:space="preserve"> </w:t>
      </w:r>
      <w:r>
        <w:rPr>
          <w:w w:val="110"/>
        </w:rPr>
        <w:t>of</w:t>
      </w:r>
      <w:r>
        <w:rPr>
          <w:spacing w:val="-12"/>
          <w:w w:val="110"/>
        </w:rPr>
        <w:t xml:space="preserve"> </w:t>
      </w:r>
      <w:r>
        <w:rPr>
          <w:w w:val="110"/>
        </w:rPr>
        <w:t>such</w:t>
      </w:r>
      <w:r>
        <w:rPr>
          <w:spacing w:val="-12"/>
          <w:w w:val="110"/>
        </w:rPr>
        <w:t xml:space="preserve"> </w:t>
      </w:r>
      <w:r>
        <w:rPr>
          <w:w w:val="110"/>
        </w:rPr>
        <w:t>exemption.</w:t>
      </w:r>
      <w:r>
        <w:rPr>
          <w:spacing w:val="33"/>
          <w:w w:val="110"/>
        </w:rPr>
        <w:t xml:space="preserve"> </w:t>
      </w:r>
      <w:r>
        <w:rPr>
          <w:w w:val="110"/>
        </w:rPr>
        <w:t>This</w:t>
      </w:r>
      <w:r>
        <w:rPr>
          <w:spacing w:val="-12"/>
          <w:w w:val="110"/>
        </w:rPr>
        <w:t xml:space="preserve"> </w:t>
      </w:r>
      <w:r>
        <w:rPr>
          <w:w w:val="110"/>
        </w:rPr>
        <w:t>Agreement</w:t>
      </w:r>
      <w:r>
        <w:rPr>
          <w:spacing w:val="-12"/>
          <w:w w:val="110"/>
        </w:rPr>
        <w:t xml:space="preserve"> </w:t>
      </w:r>
      <w:r>
        <w:rPr>
          <w:w w:val="110"/>
        </w:rPr>
        <w:t>is</w:t>
      </w:r>
      <w:r>
        <w:rPr>
          <w:spacing w:val="-12"/>
          <w:w w:val="110"/>
        </w:rPr>
        <w:t xml:space="preserve"> </w:t>
      </w:r>
      <w:r>
        <w:rPr>
          <w:w w:val="110"/>
        </w:rPr>
        <w:t>transferable</w:t>
      </w:r>
      <w:r>
        <w:rPr>
          <w:spacing w:val="-12"/>
          <w:w w:val="110"/>
        </w:rPr>
        <w:t xml:space="preserve"> </w:t>
      </w:r>
      <w:r>
        <w:rPr>
          <w:w w:val="110"/>
        </w:rPr>
        <w:t>only</w:t>
      </w:r>
      <w:r>
        <w:rPr>
          <w:spacing w:val="-12"/>
          <w:w w:val="110"/>
        </w:rPr>
        <w:t xml:space="preserve"> </w:t>
      </w:r>
      <w:r>
        <w:rPr>
          <w:w w:val="110"/>
        </w:rPr>
        <w:t>on</w:t>
      </w:r>
      <w:r>
        <w:rPr>
          <w:spacing w:val="-12"/>
          <w:w w:val="110"/>
        </w:rPr>
        <w:t xml:space="preserve"> </w:t>
      </w:r>
      <w:r>
        <w:rPr>
          <w:w w:val="110"/>
        </w:rPr>
        <w:t>the</w:t>
      </w:r>
      <w:r>
        <w:rPr>
          <w:spacing w:val="-12"/>
          <w:w w:val="110"/>
        </w:rPr>
        <w:t xml:space="preserve"> </w:t>
      </w:r>
      <w:r>
        <w:rPr>
          <w:w w:val="110"/>
        </w:rPr>
        <w:t xml:space="preserve">books </w:t>
      </w:r>
      <w:r>
        <w:rPr>
          <w:w w:val="105"/>
        </w:rPr>
        <w:t>of the</w:t>
      </w:r>
      <w:r>
        <w:rPr>
          <w:spacing w:val="-15"/>
          <w:w w:val="105"/>
        </w:rPr>
        <w:t xml:space="preserve"> </w:t>
      </w:r>
      <w:r>
        <w:rPr>
          <w:w w:val="105"/>
        </w:rPr>
        <w:t>Company.</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Section</w:t>
      </w:r>
      <w:r>
        <w:rPr>
          <w:rFonts w:ascii="Calibri" w:hAnsi="Calibri" w:cs="Calibri"/>
          <w:spacing w:val="6"/>
          <w:w w:val="125"/>
        </w:rPr>
        <w:t xml:space="preserve"> </w:t>
      </w:r>
      <w:r>
        <w:rPr>
          <w:rFonts w:ascii="Calibri" w:hAnsi="Calibri" w:cs="Calibri"/>
          <w:w w:val="125"/>
        </w:rPr>
        <w:t>18.</w:t>
      </w:r>
      <w:r>
        <w:rPr>
          <w:rFonts w:ascii="Calibri" w:hAnsi="Calibri" w:cs="Calibri"/>
          <w:w w:val="125"/>
        </w:rPr>
        <w:tab/>
        <w:t xml:space="preserve">Governing </w:t>
      </w:r>
      <w:r>
        <w:rPr>
          <w:rFonts w:ascii="Calibri" w:hAnsi="Calibri" w:cs="Calibri"/>
          <w:spacing w:val="18"/>
          <w:w w:val="125"/>
        </w:rPr>
        <w:t xml:space="preserve"> </w:t>
      </w:r>
      <w:r>
        <w:rPr>
          <w:rFonts w:ascii="Calibri" w:hAnsi="Calibri" w:cs="Calibri"/>
          <w:w w:val="125"/>
        </w:rPr>
        <w:t>Law.</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1" w:firstLine="720"/>
        <w:jc w:val="both"/>
      </w:pPr>
      <w:r>
        <w:rPr>
          <w:w w:val="110"/>
        </w:rPr>
        <w:t>This</w:t>
      </w:r>
      <w:r>
        <w:rPr>
          <w:spacing w:val="-6"/>
          <w:w w:val="110"/>
        </w:rPr>
        <w:t xml:space="preserve"> </w:t>
      </w:r>
      <w:r>
        <w:rPr>
          <w:w w:val="110"/>
        </w:rPr>
        <w:t>Agreement</w:t>
      </w:r>
      <w:r>
        <w:rPr>
          <w:spacing w:val="-6"/>
          <w:w w:val="110"/>
        </w:rPr>
        <w:t xml:space="preserve"> </w:t>
      </w:r>
      <w:r>
        <w:rPr>
          <w:w w:val="110"/>
        </w:rPr>
        <w:t>shall</w:t>
      </w:r>
      <w:r>
        <w:rPr>
          <w:spacing w:val="-6"/>
          <w:w w:val="110"/>
        </w:rPr>
        <w:t xml:space="preserve"> </w:t>
      </w:r>
      <w:r>
        <w:rPr>
          <w:w w:val="110"/>
        </w:rPr>
        <w:t>be</w:t>
      </w:r>
      <w:r>
        <w:rPr>
          <w:spacing w:val="-5"/>
          <w:w w:val="110"/>
        </w:rPr>
        <w:t xml:space="preserve"> </w:t>
      </w:r>
      <w:r>
        <w:rPr>
          <w:w w:val="110"/>
        </w:rPr>
        <w:t>governed</w:t>
      </w:r>
      <w:r>
        <w:rPr>
          <w:spacing w:val="-5"/>
          <w:w w:val="110"/>
        </w:rPr>
        <w:t xml:space="preserve"> </w:t>
      </w:r>
      <w:r>
        <w:rPr>
          <w:w w:val="110"/>
        </w:rPr>
        <w:t>by,</w:t>
      </w:r>
      <w:r>
        <w:rPr>
          <w:spacing w:val="-7"/>
          <w:w w:val="110"/>
        </w:rPr>
        <w:t xml:space="preserve"> </w:t>
      </w:r>
      <w:r>
        <w:rPr>
          <w:w w:val="110"/>
        </w:rPr>
        <w:t>and</w:t>
      </w:r>
      <w:r>
        <w:rPr>
          <w:spacing w:val="-5"/>
          <w:w w:val="110"/>
        </w:rPr>
        <w:t xml:space="preserve"> </w:t>
      </w:r>
      <w:r>
        <w:rPr>
          <w:w w:val="110"/>
        </w:rPr>
        <w:t>construed</w:t>
      </w:r>
      <w:r>
        <w:rPr>
          <w:spacing w:val="-5"/>
          <w:w w:val="110"/>
        </w:rPr>
        <w:t xml:space="preserve"> </w:t>
      </w:r>
      <w:r>
        <w:rPr>
          <w:w w:val="110"/>
        </w:rPr>
        <w:t>in</w:t>
      </w:r>
      <w:r>
        <w:rPr>
          <w:spacing w:val="-5"/>
          <w:w w:val="110"/>
        </w:rPr>
        <w:t xml:space="preserve"> </w:t>
      </w:r>
      <w:r>
        <w:rPr>
          <w:w w:val="110"/>
        </w:rPr>
        <w:t>accordance</w:t>
      </w:r>
      <w:r>
        <w:rPr>
          <w:spacing w:val="-5"/>
          <w:w w:val="110"/>
        </w:rPr>
        <w:t xml:space="preserve"> </w:t>
      </w:r>
      <w:r>
        <w:rPr>
          <w:w w:val="110"/>
        </w:rPr>
        <w:t>with,</w:t>
      </w:r>
      <w:r>
        <w:rPr>
          <w:spacing w:val="-7"/>
          <w:w w:val="110"/>
        </w:rPr>
        <w:t xml:space="preserve"> </w:t>
      </w:r>
      <w:r>
        <w:rPr>
          <w:w w:val="110"/>
        </w:rPr>
        <w:t>the</w:t>
      </w:r>
      <w:r>
        <w:rPr>
          <w:spacing w:val="-5"/>
          <w:w w:val="110"/>
        </w:rPr>
        <w:t xml:space="preserve"> </w:t>
      </w:r>
      <w:r>
        <w:rPr>
          <w:w w:val="110"/>
        </w:rPr>
        <w:t>internal laws</w:t>
      </w:r>
      <w:r>
        <w:rPr>
          <w:spacing w:val="-9"/>
          <w:w w:val="110"/>
        </w:rPr>
        <w:t xml:space="preserve"> </w:t>
      </w:r>
      <w:r>
        <w:rPr>
          <w:w w:val="110"/>
        </w:rPr>
        <w:t>of</w:t>
      </w:r>
      <w:r>
        <w:rPr>
          <w:spacing w:val="-10"/>
          <w:w w:val="110"/>
        </w:rPr>
        <w:t xml:space="preserve"> </w:t>
      </w:r>
      <w:r>
        <w:rPr>
          <w:w w:val="110"/>
        </w:rPr>
        <w:t>the</w:t>
      </w:r>
      <w:r>
        <w:rPr>
          <w:spacing w:val="-9"/>
          <w:w w:val="110"/>
        </w:rPr>
        <w:t xml:space="preserve"> </w:t>
      </w:r>
      <w:r>
        <w:rPr>
          <w:w w:val="110"/>
        </w:rPr>
        <w:t>State</w:t>
      </w:r>
      <w:r>
        <w:rPr>
          <w:spacing w:val="-9"/>
          <w:w w:val="110"/>
        </w:rPr>
        <w:t xml:space="preserve"> </w:t>
      </w:r>
      <w:r>
        <w:rPr>
          <w:w w:val="110"/>
        </w:rPr>
        <w:t>of</w:t>
      </w:r>
      <w:r>
        <w:rPr>
          <w:spacing w:val="-10"/>
          <w:w w:val="110"/>
        </w:rPr>
        <w:t xml:space="preserve"> </w:t>
      </w:r>
      <w:r>
        <w:rPr>
          <w:w w:val="110"/>
        </w:rPr>
        <w:t>Michigan,</w:t>
      </w:r>
      <w:r>
        <w:rPr>
          <w:spacing w:val="-10"/>
          <w:w w:val="110"/>
        </w:rPr>
        <w:t xml:space="preserve"> </w:t>
      </w:r>
      <w:r>
        <w:rPr>
          <w:w w:val="110"/>
        </w:rPr>
        <w:t>without</w:t>
      </w:r>
      <w:r>
        <w:rPr>
          <w:spacing w:val="-10"/>
          <w:w w:val="110"/>
        </w:rPr>
        <w:t xml:space="preserve"> </w:t>
      </w:r>
      <w:r>
        <w:rPr>
          <w:w w:val="110"/>
        </w:rPr>
        <w:t>giving</w:t>
      </w:r>
      <w:r>
        <w:rPr>
          <w:spacing w:val="-9"/>
          <w:w w:val="110"/>
        </w:rPr>
        <w:t xml:space="preserve"> </w:t>
      </w:r>
      <w:r>
        <w:rPr>
          <w:w w:val="110"/>
        </w:rPr>
        <w:t>effect</w:t>
      </w:r>
      <w:r>
        <w:rPr>
          <w:spacing w:val="-10"/>
          <w:w w:val="110"/>
        </w:rPr>
        <w:t xml:space="preserve"> </w:t>
      </w:r>
      <w:r>
        <w:rPr>
          <w:w w:val="110"/>
        </w:rPr>
        <w:t>to</w:t>
      </w:r>
      <w:r>
        <w:rPr>
          <w:spacing w:val="-9"/>
          <w:w w:val="110"/>
        </w:rPr>
        <w:t xml:space="preserve"> </w:t>
      </w:r>
      <w:r>
        <w:rPr>
          <w:w w:val="110"/>
        </w:rPr>
        <w:t>the</w:t>
      </w:r>
      <w:r>
        <w:rPr>
          <w:spacing w:val="-9"/>
          <w:w w:val="110"/>
        </w:rPr>
        <w:t xml:space="preserve"> </w:t>
      </w:r>
      <w:r>
        <w:rPr>
          <w:w w:val="110"/>
        </w:rPr>
        <w:t>principles</w:t>
      </w:r>
      <w:r>
        <w:rPr>
          <w:spacing w:val="-9"/>
          <w:w w:val="110"/>
        </w:rPr>
        <w:t xml:space="preserve"> </w:t>
      </w:r>
      <w:r>
        <w:rPr>
          <w:w w:val="110"/>
        </w:rPr>
        <w:t>of</w:t>
      </w:r>
      <w:r>
        <w:rPr>
          <w:spacing w:val="-10"/>
          <w:w w:val="110"/>
        </w:rPr>
        <w:t xml:space="preserve"> </w:t>
      </w:r>
      <w:r>
        <w:rPr>
          <w:w w:val="110"/>
        </w:rPr>
        <w:t>conflicts</w:t>
      </w:r>
      <w:r>
        <w:rPr>
          <w:spacing w:val="-9"/>
          <w:w w:val="110"/>
        </w:rPr>
        <w:t xml:space="preserve"> </w:t>
      </w:r>
      <w:r>
        <w:rPr>
          <w:w w:val="110"/>
        </w:rPr>
        <w:t>of</w:t>
      </w:r>
      <w:r>
        <w:rPr>
          <w:spacing w:val="-10"/>
          <w:w w:val="110"/>
        </w:rPr>
        <w:t xml:space="preserve"> </w:t>
      </w:r>
      <w:r>
        <w:rPr>
          <w:w w:val="110"/>
        </w:rPr>
        <w:t>law.</w:t>
      </w:r>
    </w:p>
    <w:p w:rsidR="00000000" w:rsidRDefault="008A79D7">
      <w:pPr>
        <w:pStyle w:val="BodyText"/>
        <w:kinsoku w:val="0"/>
        <w:overflowPunct w:val="0"/>
        <w:spacing w:line="247" w:lineRule="auto"/>
        <w:ind w:right="241" w:firstLine="720"/>
        <w:jc w:val="both"/>
        <w:sectPr w:rsidR="00000000">
          <w:pgSz w:w="12240" w:h="15840"/>
          <w:pgMar w:top="1420" w:right="1200" w:bottom="1200" w:left="1320" w:header="0" w:footer="1010" w:gutter="0"/>
          <w:cols w:space="720"/>
          <w:noEndnote/>
        </w:sectPr>
      </w:pPr>
    </w:p>
    <w:p w:rsidR="00000000" w:rsidRDefault="008A79D7">
      <w:pPr>
        <w:pStyle w:val="BodyText"/>
        <w:tabs>
          <w:tab w:val="left" w:pos="1557"/>
        </w:tabs>
        <w:kinsoku w:val="0"/>
        <w:overflowPunct w:val="0"/>
        <w:spacing w:before="55"/>
        <w:ind w:right="225"/>
      </w:pPr>
      <w:r>
        <w:rPr>
          <w:rFonts w:ascii="Calibri" w:hAnsi="Calibri" w:cs="Calibri"/>
          <w:w w:val="125"/>
        </w:rPr>
        <w:lastRenderedPageBreak/>
        <w:t>Section</w:t>
      </w:r>
      <w:r>
        <w:rPr>
          <w:rFonts w:ascii="Calibri" w:hAnsi="Calibri" w:cs="Calibri"/>
          <w:spacing w:val="11"/>
          <w:w w:val="125"/>
        </w:rPr>
        <w:t xml:space="preserve"> </w:t>
      </w:r>
      <w:r>
        <w:rPr>
          <w:rFonts w:ascii="Calibri" w:hAnsi="Calibri" w:cs="Calibri"/>
          <w:w w:val="125"/>
        </w:rPr>
        <w:t>19.</w:t>
      </w:r>
      <w:r>
        <w:rPr>
          <w:rFonts w:ascii="Calibri" w:hAnsi="Calibri" w:cs="Calibri"/>
          <w:w w:val="125"/>
        </w:rPr>
        <w:tab/>
        <w:t>Counterparts</w:t>
      </w:r>
      <w:r>
        <w:rPr>
          <w:w w:val="125"/>
        </w:rPr>
        <w:t>.</w:t>
      </w:r>
    </w:p>
    <w:p w:rsidR="00000000" w:rsidRDefault="008A79D7">
      <w:pPr>
        <w:pStyle w:val="BodyText"/>
        <w:kinsoku w:val="0"/>
        <w:overflowPunct w:val="0"/>
        <w:spacing w:before="5"/>
        <w:ind w:left="0"/>
      </w:pPr>
    </w:p>
    <w:p w:rsidR="00000000" w:rsidRDefault="008A79D7">
      <w:pPr>
        <w:pStyle w:val="BodyText"/>
        <w:kinsoku w:val="0"/>
        <w:overflowPunct w:val="0"/>
        <w:spacing w:line="247" w:lineRule="auto"/>
        <w:ind w:right="240" w:firstLine="720"/>
        <w:jc w:val="both"/>
      </w:pPr>
      <w:r>
        <w:rPr>
          <w:w w:val="110"/>
        </w:rPr>
        <w:t>This Agreement may be executed in three or more counterparts, each of which shall constitute an original, but all of which, when taken together, shall constitute one instrument, and</w:t>
      </w:r>
      <w:r>
        <w:rPr>
          <w:spacing w:val="-12"/>
          <w:w w:val="110"/>
        </w:rPr>
        <w:t xml:space="preserve"> </w:t>
      </w:r>
      <w:r>
        <w:rPr>
          <w:w w:val="110"/>
        </w:rPr>
        <w:t>shall</w:t>
      </w:r>
      <w:r>
        <w:rPr>
          <w:spacing w:val="-12"/>
          <w:w w:val="110"/>
        </w:rPr>
        <w:t xml:space="preserve"> </w:t>
      </w:r>
      <w:r>
        <w:rPr>
          <w:w w:val="110"/>
        </w:rPr>
        <w:t>become</w:t>
      </w:r>
      <w:r>
        <w:rPr>
          <w:spacing w:val="-12"/>
          <w:w w:val="110"/>
        </w:rPr>
        <w:t xml:space="preserve"> </w:t>
      </w:r>
      <w:r>
        <w:rPr>
          <w:w w:val="110"/>
        </w:rPr>
        <w:t>effective</w:t>
      </w:r>
      <w:r>
        <w:rPr>
          <w:spacing w:val="-12"/>
          <w:w w:val="110"/>
        </w:rPr>
        <w:t xml:space="preserve"> </w:t>
      </w:r>
      <w:r>
        <w:rPr>
          <w:w w:val="110"/>
        </w:rPr>
        <w:t>when</w:t>
      </w:r>
      <w:r>
        <w:rPr>
          <w:spacing w:val="-12"/>
          <w:w w:val="110"/>
        </w:rPr>
        <w:t xml:space="preserve"> </w:t>
      </w:r>
      <w:r>
        <w:rPr>
          <w:w w:val="110"/>
        </w:rPr>
        <w:t>one</w:t>
      </w:r>
      <w:r>
        <w:rPr>
          <w:spacing w:val="-12"/>
          <w:w w:val="110"/>
        </w:rPr>
        <w:t xml:space="preserve"> </w:t>
      </w:r>
      <w:r>
        <w:rPr>
          <w:w w:val="110"/>
        </w:rPr>
        <w:t>or</w:t>
      </w:r>
      <w:r>
        <w:rPr>
          <w:spacing w:val="-12"/>
          <w:w w:val="110"/>
        </w:rPr>
        <w:t xml:space="preserve"> </w:t>
      </w:r>
      <w:r>
        <w:rPr>
          <w:w w:val="110"/>
        </w:rPr>
        <w:t>more</w:t>
      </w:r>
      <w:r>
        <w:rPr>
          <w:spacing w:val="-12"/>
          <w:w w:val="110"/>
        </w:rPr>
        <w:t xml:space="preserve"> </w:t>
      </w:r>
      <w:r>
        <w:rPr>
          <w:w w:val="110"/>
        </w:rPr>
        <w:t>counterparts</w:t>
      </w:r>
      <w:r>
        <w:rPr>
          <w:spacing w:val="-12"/>
          <w:w w:val="110"/>
        </w:rPr>
        <w:t xml:space="preserve"> </w:t>
      </w:r>
      <w:r>
        <w:rPr>
          <w:w w:val="110"/>
        </w:rPr>
        <w:t>have</w:t>
      </w:r>
      <w:r>
        <w:rPr>
          <w:spacing w:val="-12"/>
          <w:w w:val="110"/>
        </w:rPr>
        <w:t xml:space="preserve"> </w:t>
      </w:r>
      <w:r>
        <w:rPr>
          <w:w w:val="110"/>
        </w:rPr>
        <w:t>been</w:t>
      </w:r>
      <w:r>
        <w:rPr>
          <w:spacing w:val="-12"/>
          <w:w w:val="110"/>
        </w:rPr>
        <w:t xml:space="preserve"> </w:t>
      </w:r>
      <w:r>
        <w:rPr>
          <w:w w:val="110"/>
        </w:rPr>
        <w:t>signed</w:t>
      </w:r>
      <w:r>
        <w:rPr>
          <w:spacing w:val="-12"/>
          <w:w w:val="110"/>
        </w:rPr>
        <w:t xml:space="preserve"> </w:t>
      </w:r>
      <w:r>
        <w:rPr>
          <w:w w:val="110"/>
        </w:rPr>
        <w:t>by</w:t>
      </w:r>
      <w:r>
        <w:rPr>
          <w:spacing w:val="-12"/>
          <w:w w:val="110"/>
        </w:rPr>
        <w:t xml:space="preserve"> </w:t>
      </w:r>
      <w:r>
        <w:rPr>
          <w:w w:val="110"/>
        </w:rPr>
        <w:t>each</w:t>
      </w:r>
      <w:r>
        <w:rPr>
          <w:spacing w:val="-12"/>
          <w:w w:val="110"/>
        </w:rPr>
        <w:t xml:space="preserve"> </w:t>
      </w:r>
      <w:r>
        <w:rPr>
          <w:w w:val="110"/>
        </w:rPr>
        <w:t>party hereto</w:t>
      </w:r>
      <w:r>
        <w:rPr>
          <w:spacing w:val="-21"/>
          <w:w w:val="110"/>
        </w:rPr>
        <w:t xml:space="preserve"> </w:t>
      </w:r>
      <w:r>
        <w:rPr>
          <w:w w:val="110"/>
        </w:rPr>
        <w:t>and</w:t>
      </w:r>
      <w:r>
        <w:rPr>
          <w:spacing w:val="-21"/>
          <w:w w:val="110"/>
        </w:rPr>
        <w:t xml:space="preserve"> </w:t>
      </w:r>
      <w:r>
        <w:rPr>
          <w:w w:val="110"/>
        </w:rPr>
        <w:t>delivered</w:t>
      </w:r>
      <w:r>
        <w:rPr>
          <w:spacing w:val="-21"/>
          <w:w w:val="110"/>
        </w:rPr>
        <w:t xml:space="preserve"> </w:t>
      </w:r>
      <w:r>
        <w:rPr>
          <w:w w:val="110"/>
        </w:rPr>
        <w:t>to</w:t>
      </w:r>
      <w:r>
        <w:rPr>
          <w:spacing w:val="-21"/>
          <w:w w:val="110"/>
        </w:rPr>
        <w:t xml:space="preserve"> </w:t>
      </w:r>
      <w:r>
        <w:rPr>
          <w:w w:val="110"/>
        </w:rPr>
        <w:t>the</w:t>
      </w:r>
      <w:r>
        <w:rPr>
          <w:spacing w:val="-21"/>
          <w:w w:val="110"/>
        </w:rPr>
        <w:t xml:space="preserve"> </w:t>
      </w:r>
      <w:r>
        <w:rPr>
          <w:w w:val="110"/>
        </w:rPr>
        <w:t>other</w:t>
      </w:r>
      <w:r>
        <w:rPr>
          <w:spacing w:val="-21"/>
          <w:w w:val="110"/>
        </w:rPr>
        <w:t xml:space="preserve"> </w:t>
      </w:r>
      <w:r>
        <w:rPr>
          <w:w w:val="110"/>
        </w:rPr>
        <w:t>party.</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30"/>
        </w:rPr>
        <w:t>Section</w:t>
      </w:r>
      <w:r>
        <w:rPr>
          <w:rFonts w:ascii="Calibri" w:hAnsi="Calibri" w:cs="Calibri"/>
          <w:spacing w:val="25"/>
          <w:w w:val="130"/>
        </w:rPr>
        <w:t xml:space="preserve"> </w:t>
      </w:r>
      <w:r>
        <w:rPr>
          <w:rFonts w:ascii="Calibri" w:hAnsi="Calibri" w:cs="Calibri"/>
          <w:w w:val="130"/>
        </w:rPr>
        <w:t>20.</w:t>
      </w:r>
      <w:r>
        <w:rPr>
          <w:rFonts w:ascii="Calibri" w:hAnsi="Calibri" w:cs="Calibri"/>
          <w:w w:val="130"/>
        </w:rPr>
        <w:tab/>
        <w:t xml:space="preserve">Liability of Administrative </w:t>
      </w:r>
      <w:r>
        <w:rPr>
          <w:rFonts w:ascii="Calibri" w:hAnsi="Calibri" w:cs="Calibri"/>
          <w:spacing w:val="1"/>
          <w:w w:val="130"/>
        </w:rPr>
        <w:t xml:space="preserve"> </w:t>
      </w:r>
      <w:r>
        <w:rPr>
          <w:rFonts w:ascii="Calibri" w:hAnsi="Calibri" w:cs="Calibri"/>
          <w:w w:val="130"/>
        </w:rPr>
        <w:t>Agent.</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39" w:firstLine="720"/>
        <w:jc w:val="both"/>
      </w:pPr>
      <w:r>
        <w:rPr>
          <w:w w:val="110"/>
        </w:rPr>
        <w:t>Neither the Administrative Agent nor any person to whom the Administrative Agent has delegated authority to act within the scope of the Administrative Agent's authority as Administrative Agent shall (i) be liable for any action taken or omitted to be taken</w:t>
      </w:r>
      <w:r>
        <w:rPr>
          <w:w w:val="110"/>
        </w:rPr>
        <w:t xml:space="preserve"> by any of them under or in connection with this Agreement (except for its own gross negligence or willful misconduct), or (ii) be responsible in any manner to the Company or the Investor for any statement, representation or warranty made by the Company to</w:t>
      </w:r>
      <w:r>
        <w:rPr>
          <w:w w:val="110"/>
        </w:rPr>
        <w:t xml:space="preserve"> the Investor or by the Investor to the Company, or the validity, effectiveness, genuineness, enforceability or sufficiency of this Agreement, or for any failure of the Investor or the Company to perform its </w:t>
      </w:r>
      <w:r>
        <w:rPr>
          <w:w w:val="105"/>
        </w:rPr>
        <w:t xml:space="preserve">respective  obligations </w:t>
      </w:r>
      <w:r>
        <w:rPr>
          <w:spacing w:val="1"/>
          <w:w w:val="105"/>
        </w:rPr>
        <w:t>hereunder.</w:t>
      </w:r>
    </w:p>
    <w:p w:rsidR="00000000" w:rsidRDefault="008A79D7">
      <w:pPr>
        <w:pStyle w:val="BodyText"/>
        <w:kinsoku w:val="0"/>
        <w:overflowPunct w:val="0"/>
        <w:spacing w:before="2"/>
        <w:ind w:left="0"/>
        <w:rPr>
          <w:sz w:val="23"/>
          <w:szCs w:val="23"/>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0"/>
        </w:rPr>
        <w:t>Section</w:t>
      </w:r>
      <w:r>
        <w:rPr>
          <w:rFonts w:ascii="Calibri" w:hAnsi="Calibri" w:cs="Calibri"/>
          <w:spacing w:val="45"/>
          <w:w w:val="120"/>
        </w:rPr>
        <w:t xml:space="preserve"> </w:t>
      </w:r>
      <w:r>
        <w:rPr>
          <w:rFonts w:ascii="Calibri" w:hAnsi="Calibri" w:cs="Calibri"/>
          <w:w w:val="120"/>
        </w:rPr>
        <w:t>21.</w:t>
      </w:r>
      <w:r>
        <w:rPr>
          <w:rFonts w:ascii="Calibri" w:hAnsi="Calibri" w:cs="Calibri"/>
          <w:w w:val="120"/>
        </w:rPr>
        <w:tab/>
      </w:r>
      <w:r>
        <w:rPr>
          <w:rFonts w:ascii="Calibri" w:hAnsi="Calibri" w:cs="Calibri"/>
          <w:w w:val="120"/>
        </w:rPr>
        <w:t>Indemnification.</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The Investor agrees to indemnify and reimburse the Administrative Agent, ratably (based</w:t>
      </w:r>
      <w:r>
        <w:rPr>
          <w:spacing w:val="-5"/>
          <w:w w:val="110"/>
        </w:rPr>
        <w:t xml:space="preserve"> </w:t>
      </w:r>
      <w:r>
        <w:rPr>
          <w:w w:val="110"/>
        </w:rPr>
        <w:t>on</w:t>
      </w:r>
      <w:r>
        <w:rPr>
          <w:spacing w:val="-5"/>
          <w:w w:val="110"/>
        </w:rPr>
        <w:t xml:space="preserve"> </w:t>
      </w:r>
      <w:r>
        <w:rPr>
          <w:w w:val="110"/>
        </w:rPr>
        <w:t>the</w:t>
      </w:r>
      <w:r>
        <w:rPr>
          <w:spacing w:val="-5"/>
          <w:w w:val="110"/>
        </w:rPr>
        <w:t xml:space="preserve"> </w:t>
      </w:r>
      <w:r>
        <w:rPr>
          <w:w w:val="110"/>
        </w:rPr>
        <w:t>Investor’s</w:t>
      </w:r>
      <w:r>
        <w:rPr>
          <w:spacing w:val="-6"/>
          <w:w w:val="110"/>
        </w:rPr>
        <w:t xml:space="preserve"> </w:t>
      </w:r>
      <w:r>
        <w:rPr>
          <w:w w:val="110"/>
        </w:rPr>
        <w:t>pro</w:t>
      </w:r>
      <w:r>
        <w:rPr>
          <w:spacing w:val="-5"/>
          <w:w w:val="110"/>
        </w:rPr>
        <w:t xml:space="preserve"> </w:t>
      </w:r>
      <w:r>
        <w:rPr>
          <w:w w:val="110"/>
        </w:rPr>
        <w:t>rata</w:t>
      </w:r>
      <w:r>
        <w:rPr>
          <w:spacing w:val="-5"/>
          <w:w w:val="110"/>
        </w:rPr>
        <w:t xml:space="preserve"> </w:t>
      </w:r>
      <w:r>
        <w:rPr>
          <w:w w:val="110"/>
        </w:rPr>
        <w:t>share</w:t>
      </w:r>
      <w:r>
        <w:rPr>
          <w:spacing w:val="-5"/>
          <w:w w:val="110"/>
        </w:rPr>
        <w:t xml:space="preserve"> </w:t>
      </w:r>
      <w:r>
        <w:rPr>
          <w:w w:val="110"/>
        </w:rPr>
        <w:t>of</w:t>
      </w:r>
      <w:r>
        <w:rPr>
          <w:spacing w:val="-6"/>
          <w:w w:val="110"/>
        </w:rPr>
        <w:t xml:space="preserve"> </w:t>
      </w:r>
      <w:r>
        <w:rPr>
          <w:w w:val="110"/>
        </w:rPr>
        <w:t>the</w:t>
      </w:r>
      <w:r>
        <w:rPr>
          <w:spacing w:val="-5"/>
          <w:w w:val="110"/>
        </w:rPr>
        <w:t xml:space="preserve"> </w:t>
      </w:r>
      <w:r>
        <w:rPr>
          <w:w w:val="110"/>
        </w:rPr>
        <w:t>outstanding</w:t>
      </w:r>
      <w:r>
        <w:rPr>
          <w:spacing w:val="-5"/>
          <w:w w:val="110"/>
        </w:rPr>
        <w:t xml:space="preserve"> </w:t>
      </w:r>
      <w:r>
        <w:rPr>
          <w:w w:val="110"/>
        </w:rPr>
        <w:t>principal</w:t>
      </w:r>
      <w:r>
        <w:rPr>
          <w:spacing w:val="-6"/>
          <w:w w:val="110"/>
        </w:rPr>
        <w:t xml:space="preserve"> </w:t>
      </w:r>
      <w:r>
        <w:rPr>
          <w:w w:val="110"/>
        </w:rPr>
        <w:t>amount</w:t>
      </w:r>
      <w:r>
        <w:rPr>
          <w:spacing w:val="-6"/>
          <w:w w:val="110"/>
        </w:rPr>
        <w:t xml:space="preserve"> </w:t>
      </w:r>
      <w:r>
        <w:rPr>
          <w:w w:val="110"/>
        </w:rPr>
        <w:t>of</w:t>
      </w:r>
      <w:r>
        <w:rPr>
          <w:spacing w:val="-6"/>
          <w:w w:val="110"/>
        </w:rPr>
        <w:t xml:space="preserve"> </w:t>
      </w:r>
      <w:r>
        <w:rPr>
          <w:w w:val="110"/>
        </w:rPr>
        <w:t>the</w:t>
      </w:r>
      <w:r>
        <w:rPr>
          <w:spacing w:val="-5"/>
          <w:w w:val="110"/>
        </w:rPr>
        <w:t xml:space="preserve"> </w:t>
      </w:r>
      <w:r>
        <w:rPr>
          <w:w w:val="110"/>
        </w:rPr>
        <w:t>RSAs)</w:t>
      </w:r>
      <w:r>
        <w:rPr>
          <w:spacing w:val="-6"/>
          <w:w w:val="110"/>
        </w:rPr>
        <w:t xml:space="preserve"> </w:t>
      </w:r>
      <w:r>
        <w:rPr>
          <w:w w:val="110"/>
        </w:rPr>
        <w:t>from and against any and all actual liabilities, obligations, losses</w:t>
      </w:r>
      <w:r>
        <w:rPr>
          <w:w w:val="110"/>
        </w:rPr>
        <w:t>, damages, penalties, actions, judgments, suits, costs, expenses or disbursements of any kind or nature whatsoever (other than those expenses and costs to be borne by the Administrative Agent in the ordinary course of its or its agents’ fulfillment of admi</w:t>
      </w:r>
      <w:r>
        <w:rPr>
          <w:w w:val="110"/>
        </w:rPr>
        <w:t>nistrative agent services under this Agreement), which may be imposed on, incurred by, or asserted against the Administrative Agent in any way relating to or arising out of this Agreement or any action taken or omitted under this Agreement, provided that t</w:t>
      </w:r>
      <w:r>
        <w:rPr>
          <w:w w:val="110"/>
        </w:rPr>
        <w:t>he Investor shall not be liable for any portion of such liabilities, obligations, losses, damages, penalties, actions, judgments, suits, costs, expenses or disbursements resulting from the Administrative Agent’s gross negligence or willful misconduct.</w:t>
      </w:r>
    </w:p>
    <w:p w:rsidR="00000000" w:rsidRDefault="008A79D7">
      <w:pPr>
        <w:pStyle w:val="BodyText"/>
        <w:kinsoku w:val="0"/>
        <w:overflowPunct w:val="0"/>
        <w:spacing w:before="5"/>
        <w:ind w:left="0"/>
        <w:rPr>
          <w:sz w:val="20"/>
          <w:szCs w:val="20"/>
        </w:rPr>
      </w:pPr>
    </w:p>
    <w:p w:rsidR="00000000" w:rsidRDefault="008A79D7">
      <w:pPr>
        <w:pStyle w:val="BodyText"/>
        <w:tabs>
          <w:tab w:val="left" w:pos="1557"/>
        </w:tabs>
        <w:kinsoku w:val="0"/>
        <w:overflowPunct w:val="0"/>
        <w:ind w:right="225"/>
        <w:rPr>
          <w:rFonts w:ascii="Calibri" w:hAnsi="Calibri" w:cs="Calibri"/>
        </w:rPr>
      </w:pPr>
      <w:r>
        <w:rPr>
          <w:rFonts w:ascii="Calibri" w:hAnsi="Calibri" w:cs="Calibri"/>
          <w:w w:val="125"/>
        </w:rPr>
        <w:t>Sec</w:t>
      </w:r>
      <w:r>
        <w:rPr>
          <w:rFonts w:ascii="Calibri" w:hAnsi="Calibri" w:cs="Calibri"/>
          <w:w w:val="125"/>
        </w:rPr>
        <w:t>tion</w:t>
      </w:r>
      <w:r>
        <w:rPr>
          <w:rFonts w:ascii="Calibri" w:hAnsi="Calibri" w:cs="Calibri"/>
          <w:spacing w:val="46"/>
          <w:w w:val="125"/>
        </w:rPr>
        <w:t xml:space="preserve"> </w:t>
      </w:r>
      <w:r>
        <w:rPr>
          <w:rFonts w:ascii="Calibri" w:hAnsi="Calibri" w:cs="Calibri"/>
          <w:w w:val="125"/>
        </w:rPr>
        <w:t>22.</w:t>
      </w:r>
      <w:r>
        <w:rPr>
          <w:rFonts w:ascii="Calibri" w:hAnsi="Calibri" w:cs="Calibri"/>
          <w:w w:val="125"/>
        </w:rPr>
        <w:tab/>
        <w:t>Mandatory  Binding</w:t>
      </w:r>
      <w:r>
        <w:rPr>
          <w:rFonts w:ascii="Calibri" w:hAnsi="Calibri" w:cs="Calibri"/>
          <w:spacing w:val="44"/>
          <w:w w:val="125"/>
        </w:rPr>
        <w:t xml:space="preserve"> </w:t>
      </w:r>
      <w:r>
        <w:rPr>
          <w:rFonts w:ascii="Calibri" w:hAnsi="Calibri" w:cs="Calibri"/>
          <w:w w:val="125"/>
        </w:rPr>
        <w:t>Arbitration.</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spacing w:line="247" w:lineRule="auto"/>
        <w:ind w:right="240" w:firstLine="720"/>
        <w:jc w:val="both"/>
      </w:pPr>
      <w:r>
        <w:rPr>
          <w:w w:val="110"/>
        </w:rPr>
        <w:t xml:space="preserve">Each party hereto hereby mutually agrees that the sole and exclusive forum and remedy for resolution of a Claim be final and binding arbitration pursuant to this </w:t>
      </w:r>
      <w:r>
        <w:rPr>
          <w:w w:val="110"/>
          <w:u w:val="single"/>
        </w:rPr>
        <w:t xml:space="preserve">Section 22 </w:t>
      </w:r>
      <w:r>
        <w:rPr>
          <w:w w:val="110"/>
        </w:rPr>
        <w:t>(this “</w:t>
      </w:r>
      <w:r>
        <w:rPr>
          <w:w w:val="110"/>
          <w:u w:val="single"/>
        </w:rPr>
        <w:t>Arbitration Provision</w:t>
      </w:r>
      <w:r>
        <w:rPr>
          <w:w w:val="110"/>
        </w:rPr>
        <w:t>”). The arbit</w:t>
      </w:r>
      <w:r>
        <w:rPr>
          <w:w w:val="110"/>
        </w:rPr>
        <w:t>ration shall be conducted in Detroit, MI. As used in this Arbitration Provision, “</w:t>
      </w:r>
      <w:r>
        <w:rPr>
          <w:w w:val="110"/>
          <w:u w:val="single"/>
        </w:rPr>
        <w:t>Claim</w:t>
      </w:r>
      <w:r>
        <w:rPr>
          <w:w w:val="110"/>
        </w:rPr>
        <w:t>” shall include any past, present, or future claim, dispute, or controversy involving the Investor (or persons claiming through or connected with the Investor),</w:t>
      </w:r>
      <w:r>
        <w:rPr>
          <w:spacing w:val="-18"/>
          <w:w w:val="110"/>
        </w:rPr>
        <w:t xml:space="preserve"> </w:t>
      </w:r>
      <w:r>
        <w:rPr>
          <w:w w:val="110"/>
        </w:rPr>
        <w:t>on</w:t>
      </w:r>
      <w:r>
        <w:rPr>
          <w:spacing w:val="-17"/>
          <w:w w:val="110"/>
        </w:rPr>
        <w:t xml:space="preserve"> </w:t>
      </w:r>
      <w:r>
        <w:rPr>
          <w:w w:val="110"/>
        </w:rPr>
        <w:t>the</w:t>
      </w:r>
      <w:r>
        <w:rPr>
          <w:spacing w:val="-17"/>
          <w:w w:val="110"/>
        </w:rPr>
        <w:t xml:space="preserve"> </w:t>
      </w:r>
      <w:r>
        <w:rPr>
          <w:w w:val="110"/>
        </w:rPr>
        <w:t>one</w:t>
      </w:r>
      <w:r>
        <w:rPr>
          <w:spacing w:val="-17"/>
          <w:w w:val="110"/>
        </w:rPr>
        <w:t xml:space="preserve"> </w:t>
      </w:r>
      <w:r>
        <w:rPr>
          <w:w w:val="110"/>
        </w:rPr>
        <w:t>hand,</w:t>
      </w:r>
      <w:r>
        <w:rPr>
          <w:spacing w:val="-18"/>
          <w:w w:val="110"/>
        </w:rPr>
        <w:t xml:space="preserve"> </w:t>
      </w:r>
      <w:r>
        <w:rPr>
          <w:w w:val="110"/>
        </w:rPr>
        <w:t>and</w:t>
      </w:r>
      <w:r>
        <w:rPr>
          <w:spacing w:val="-17"/>
          <w:w w:val="110"/>
        </w:rPr>
        <w:t xml:space="preserve"> </w:t>
      </w:r>
      <w:r>
        <w:rPr>
          <w:w w:val="110"/>
        </w:rPr>
        <w:t>the</w:t>
      </w:r>
      <w:r>
        <w:rPr>
          <w:spacing w:val="-17"/>
          <w:w w:val="110"/>
        </w:rPr>
        <w:t xml:space="preserve"> </w:t>
      </w:r>
      <w:r>
        <w:rPr>
          <w:w w:val="110"/>
        </w:rPr>
        <w:t>Company</w:t>
      </w:r>
      <w:r>
        <w:rPr>
          <w:spacing w:val="-17"/>
          <w:w w:val="110"/>
        </w:rPr>
        <w:t xml:space="preserve"> </w:t>
      </w:r>
      <w:r>
        <w:rPr>
          <w:w w:val="110"/>
        </w:rPr>
        <w:t>(or</w:t>
      </w:r>
      <w:r>
        <w:rPr>
          <w:spacing w:val="-17"/>
          <w:w w:val="110"/>
        </w:rPr>
        <w:t xml:space="preserve"> </w:t>
      </w:r>
      <w:r>
        <w:rPr>
          <w:w w:val="110"/>
        </w:rPr>
        <w:t>persons</w:t>
      </w:r>
      <w:r>
        <w:rPr>
          <w:spacing w:val="-17"/>
          <w:w w:val="110"/>
        </w:rPr>
        <w:t xml:space="preserve"> </w:t>
      </w:r>
      <w:r>
        <w:rPr>
          <w:w w:val="110"/>
        </w:rPr>
        <w:t>claiming</w:t>
      </w:r>
      <w:r>
        <w:rPr>
          <w:spacing w:val="-17"/>
          <w:w w:val="110"/>
        </w:rPr>
        <w:t xml:space="preserve"> </w:t>
      </w:r>
      <w:r>
        <w:rPr>
          <w:w w:val="110"/>
        </w:rPr>
        <w:t>through</w:t>
      </w:r>
      <w:r>
        <w:rPr>
          <w:spacing w:val="-17"/>
          <w:w w:val="110"/>
        </w:rPr>
        <w:t xml:space="preserve"> </w:t>
      </w:r>
      <w:r>
        <w:rPr>
          <w:w w:val="110"/>
        </w:rPr>
        <w:t>or</w:t>
      </w:r>
      <w:r>
        <w:rPr>
          <w:spacing w:val="-17"/>
          <w:w w:val="110"/>
        </w:rPr>
        <w:t xml:space="preserve"> </w:t>
      </w:r>
      <w:r>
        <w:rPr>
          <w:w w:val="110"/>
        </w:rPr>
        <w:t>connected</w:t>
      </w:r>
      <w:r>
        <w:rPr>
          <w:spacing w:val="-17"/>
          <w:w w:val="110"/>
        </w:rPr>
        <w:t xml:space="preserve"> </w:t>
      </w:r>
      <w:r>
        <w:rPr>
          <w:w w:val="110"/>
        </w:rPr>
        <w:t>with the Company), on the other hand, relating to or arising out of this Agreement, any RSA and/or the activities or relationships that involve, lead to, or result from any of the foregoin</w:t>
      </w:r>
      <w:r>
        <w:rPr>
          <w:w w:val="110"/>
        </w:rPr>
        <w:t>g, including the validity or enforceability of this Arbitration Provision, any part thereof, or the entire Agreement. Claims are subject to arbitration regardless of whether they arise from contract; tort (intentional or otherwise); a constitution, statute</w:t>
      </w:r>
      <w:r>
        <w:rPr>
          <w:w w:val="110"/>
        </w:rPr>
        <w:t>, common law, or principles of equity; or otherwise. Claims include (without limitation) matters arising as initial claims, counter-claims, cross-claims, third-party claims, or otherwise. The scope of this Arbitration Provision</w:t>
      </w:r>
      <w:r>
        <w:rPr>
          <w:spacing w:val="-7"/>
          <w:w w:val="110"/>
        </w:rPr>
        <w:t xml:space="preserve"> </w:t>
      </w:r>
      <w:r>
        <w:rPr>
          <w:w w:val="110"/>
        </w:rPr>
        <w:t>is</w:t>
      </w:r>
      <w:r>
        <w:rPr>
          <w:spacing w:val="-8"/>
          <w:w w:val="110"/>
        </w:rPr>
        <w:t xml:space="preserve"> </w:t>
      </w:r>
      <w:r>
        <w:rPr>
          <w:w w:val="110"/>
        </w:rPr>
        <w:t>to</w:t>
      </w:r>
      <w:r>
        <w:rPr>
          <w:spacing w:val="-7"/>
          <w:w w:val="110"/>
        </w:rPr>
        <w:t xml:space="preserve"> </w:t>
      </w:r>
      <w:r>
        <w:rPr>
          <w:w w:val="110"/>
        </w:rPr>
        <w:t>be</w:t>
      </w:r>
      <w:r>
        <w:rPr>
          <w:spacing w:val="-7"/>
          <w:w w:val="110"/>
        </w:rPr>
        <w:t xml:space="preserve"> </w:t>
      </w:r>
      <w:r>
        <w:rPr>
          <w:w w:val="110"/>
        </w:rPr>
        <w:t>given</w:t>
      </w:r>
      <w:r>
        <w:rPr>
          <w:spacing w:val="-7"/>
          <w:w w:val="110"/>
        </w:rPr>
        <w:t xml:space="preserve"> </w:t>
      </w:r>
      <w:r>
        <w:rPr>
          <w:w w:val="110"/>
        </w:rPr>
        <w:t>the</w:t>
      </w:r>
      <w:r>
        <w:rPr>
          <w:spacing w:val="-8"/>
          <w:w w:val="110"/>
        </w:rPr>
        <w:t xml:space="preserve"> </w:t>
      </w:r>
      <w:r>
        <w:rPr>
          <w:w w:val="110"/>
        </w:rPr>
        <w:t>broadest</w:t>
      </w:r>
      <w:r>
        <w:rPr>
          <w:spacing w:val="-8"/>
          <w:w w:val="110"/>
        </w:rPr>
        <w:t xml:space="preserve"> </w:t>
      </w:r>
      <w:r>
        <w:rPr>
          <w:w w:val="110"/>
        </w:rPr>
        <w:t>possible</w:t>
      </w:r>
      <w:r>
        <w:rPr>
          <w:spacing w:val="-7"/>
          <w:w w:val="110"/>
        </w:rPr>
        <w:t xml:space="preserve"> </w:t>
      </w:r>
      <w:r>
        <w:rPr>
          <w:w w:val="110"/>
        </w:rPr>
        <w:t>interpretation</w:t>
      </w:r>
      <w:r>
        <w:rPr>
          <w:spacing w:val="-7"/>
          <w:w w:val="110"/>
        </w:rPr>
        <w:t xml:space="preserve"> </w:t>
      </w:r>
      <w:r>
        <w:rPr>
          <w:w w:val="110"/>
        </w:rPr>
        <w:t>that</w:t>
      </w:r>
      <w:r>
        <w:rPr>
          <w:spacing w:val="-8"/>
          <w:w w:val="110"/>
        </w:rPr>
        <w:t xml:space="preserve"> </w:t>
      </w:r>
      <w:r>
        <w:rPr>
          <w:w w:val="110"/>
        </w:rPr>
        <w:t>is</w:t>
      </w:r>
      <w:r>
        <w:rPr>
          <w:spacing w:val="-8"/>
          <w:w w:val="110"/>
        </w:rPr>
        <w:t xml:space="preserve"> </w:t>
      </w:r>
      <w:r>
        <w:rPr>
          <w:w w:val="110"/>
        </w:rPr>
        <w:t>enforceable.</w:t>
      </w:r>
    </w:p>
    <w:p w:rsidR="00000000" w:rsidRDefault="008A79D7">
      <w:pPr>
        <w:pStyle w:val="BodyText"/>
        <w:kinsoku w:val="0"/>
        <w:overflowPunct w:val="0"/>
        <w:spacing w:line="247" w:lineRule="auto"/>
        <w:ind w:right="240" w:firstLine="720"/>
        <w:jc w:val="both"/>
        <w:sectPr w:rsidR="00000000">
          <w:pgSz w:w="12240" w:h="15840"/>
          <w:pgMar w:top="1400" w:right="1200" w:bottom="1200" w:left="1320" w:header="0" w:footer="1010" w:gutter="0"/>
          <w:cols w:space="720"/>
          <w:noEndnote/>
        </w:sectPr>
      </w:pPr>
    </w:p>
    <w:p w:rsidR="00000000" w:rsidRDefault="008A79D7">
      <w:pPr>
        <w:pStyle w:val="BodyText"/>
        <w:tabs>
          <w:tab w:val="left" w:pos="1557"/>
        </w:tabs>
        <w:kinsoku w:val="0"/>
        <w:overflowPunct w:val="0"/>
        <w:spacing w:before="63"/>
        <w:ind w:right="225"/>
        <w:rPr>
          <w:rFonts w:ascii="Georgia" w:hAnsi="Georgia" w:cs="Georgia"/>
          <w:sz w:val="20"/>
          <w:szCs w:val="20"/>
        </w:rPr>
      </w:pPr>
      <w:r>
        <w:rPr>
          <w:rFonts w:ascii="Calibri" w:hAnsi="Calibri" w:cs="Calibri"/>
          <w:w w:val="130"/>
        </w:rPr>
        <w:lastRenderedPageBreak/>
        <w:t>Section</w:t>
      </w:r>
      <w:r>
        <w:rPr>
          <w:rFonts w:ascii="Calibri" w:hAnsi="Calibri" w:cs="Calibri"/>
          <w:spacing w:val="4"/>
          <w:w w:val="130"/>
        </w:rPr>
        <w:t xml:space="preserve"> </w:t>
      </w:r>
      <w:r>
        <w:rPr>
          <w:rFonts w:ascii="Calibri" w:hAnsi="Calibri" w:cs="Calibri"/>
          <w:w w:val="130"/>
        </w:rPr>
        <w:t>23.</w:t>
      </w:r>
      <w:r>
        <w:rPr>
          <w:rFonts w:ascii="Calibri" w:hAnsi="Calibri" w:cs="Calibri"/>
          <w:w w:val="130"/>
        </w:rPr>
        <w:tab/>
        <w:t>Waiver of Court</w:t>
      </w:r>
      <w:r>
        <w:rPr>
          <w:rFonts w:ascii="Calibri" w:hAnsi="Calibri" w:cs="Calibri"/>
          <w:spacing w:val="27"/>
          <w:w w:val="130"/>
        </w:rPr>
        <w:t xml:space="preserve"> </w:t>
      </w:r>
      <w:r>
        <w:rPr>
          <w:rFonts w:ascii="Calibri" w:hAnsi="Calibri" w:cs="Calibri"/>
          <w:w w:val="130"/>
        </w:rPr>
        <w:t>Rights</w:t>
      </w:r>
      <w:r>
        <w:rPr>
          <w:rFonts w:ascii="Georgia" w:hAnsi="Georgia" w:cs="Georgia"/>
          <w:i/>
          <w:iCs/>
          <w:w w:val="130"/>
          <w:sz w:val="20"/>
          <w:szCs w:val="20"/>
        </w:rPr>
        <w:t>.</w:t>
      </w:r>
    </w:p>
    <w:p w:rsidR="00000000" w:rsidRDefault="008A79D7">
      <w:pPr>
        <w:pStyle w:val="BodyText"/>
        <w:kinsoku w:val="0"/>
        <w:overflowPunct w:val="0"/>
        <w:spacing w:before="11"/>
        <w:ind w:left="0"/>
        <w:rPr>
          <w:rFonts w:ascii="Georgia" w:hAnsi="Georgia" w:cs="Georgia"/>
          <w:i/>
          <w:iCs/>
          <w:sz w:val="20"/>
          <w:szCs w:val="20"/>
        </w:rPr>
      </w:pPr>
    </w:p>
    <w:p w:rsidR="00000000" w:rsidRDefault="008A79D7">
      <w:pPr>
        <w:pStyle w:val="BodyText"/>
        <w:kinsoku w:val="0"/>
        <w:overflowPunct w:val="0"/>
        <w:spacing w:line="247" w:lineRule="auto"/>
        <w:ind w:right="240" w:firstLine="720"/>
        <w:jc w:val="both"/>
      </w:pPr>
      <w:r>
        <w:rPr>
          <w:w w:val="110"/>
        </w:rPr>
        <w:t>The p</w:t>
      </w:r>
      <w:r>
        <w:rPr>
          <w:w w:val="110"/>
        </w:rPr>
        <w:t>arties acknowledge that they will not have a right to litigate claims through a trial pursuant to the Arbitration Provision. The parties hereby knowingly and voluntarily waive their rights to litigate such claims in a</w:t>
      </w:r>
      <w:r>
        <w:rPr>
          <w:spacing w:val="6"/>
          <w:w w:val="110"/>
        </w:rPr>
        <w:t xml:space="preserve"> </w:t>
      </w:r>
      <w:r>
        <w:rPr>
          <w:w w:val="110"/>
        </w:rPr>
        <w:t>court.</w:t>
      </w:r>
    </w:p>
    <w:p w:rsidR="00000000" w:rsidRDefault="008A79D7">
      <w:pPr>
        <w:pStyle w:val="BodyText"/>
        <w:kinsoku w:val="0"/>
        <w:overflowPunct w:val="0"/>
        <w:spacing w:before="7"/>
        <w:ind w:left="0"/>
      </w:pPr>
    </w:p>
    <w:p w:rsidR="00000000" w:rsidRDefault="008A79D7">
      <w:pPr>
        <w:pStyle w:val="BodyText"/>
        <w:kinsoku w:val="0"/>
        <w:overflowPunct w:val="0"/>
        <w:ind w:left="2942" w:right="225"/>
      </w:pPr>
      <w:r>
        <w:rPr>
          <w:w w:val="115"/>
        </w:rPr>
        <w:t>[Signatures</w:t>
      </w:r>
      <w:r>
        <w:rPr>
          <w:spacing w:val="-35"/>
          <w:w w:val="115"/>
        </w:rPr>
        <w:t xml:space="preserve"> </w:t>
      </w:r>
      <w:r>
        <w:rPr>
          <w:w w:val="115"/>
        </w:rPr>
        <w:t>Begin</w:t>
      </w:r>
      <w:r>
        <w:rPr>
          <w:spacing w:val="-35"/>
          <w:w w:val="115"/>
        </w:rPr>
        <w:t xml:space="preserve"> </w:t>
      </w:r>
      <w:r>
        <w:rPr>
          <w:w w:val="115"/>
        </w:rPr>
        <w:t>on</w:t>
      </w:r>
      <w:r>
        <w:rPr>
          <w:spacing w:val="-35"/>
          <w:w w:val="115"/>
        </w:rPr>
        <w:t xml:space="preserve"> </w:t>
      </w:r>
      <w:r>
        <w:rPr>
          <w:w w:val="115"/>
        </w:rPr>
        <w:t>Following</w:t>
      </w:r>
      <w:r>
        <w:rPr>
          <w:spacing w:val="-35"/>
          <w:w w:val="115"/>
        </w:rPr>
        <w:t xml:space="preserve"> </w:t>
      </w:r>
      <w:r>
        <w:rPr>
          <w:w w:val="115"/>
        </w:rPr>
        <w:t>Page]</w:t>
      </w:r>
    </w:p>
    <w:p w:rsidR="00000000" w:rsidRDefault="008A79D7">
      <w:pPr>
        <w:pStyle w:val="BodyText"/>
        <w:kinsoku w:val="0"/>
        <w:overflowPunct w:val="0"/>
        <w:ind w:left="2942" w:right="225"/>
        <w:sectPr w:rsidR="00000000">
          <w:pgSz w:w="12240" w:h="15840"/>
          <w:pgMar w:top="1400" w:right="1200" w:bottom="1200" w:left="1320" w:header="0" w:footer="1010" w:gutter="0"/>
          <w:cols w:space="720"/>
          <w:noEndnote/>
        </w:sectPr>
      </w:pPr>
    </w:p>
    <w:p w:rsidR="00000000" w:rsidRDefault="008A79D7">
      <w:pPr>
        <w:pStyle w:val="BodyText"/>
        <w:kinsoku w:val="0"/>
        <w:overflowPunct w:val="0"/>
        <w:spacing w:before="55" w:line="247" w:lineRule="auto"/>
        <w:ind w:right="342" w:firstLine="720"/>
      </w:pPr>
      <w:r>
        <w:rPr>
          <w:w w:val="110"/>
        </w:rPr>
        <w:lastRenderedPageBreak/>
        <w:t xml:space="preserve">IN WITNESS WHEREOF, this Agreement has been duly executed as of the effective </w:t>
      </w:r>
      <w:r>
        <w:rPr>
          <w:w w:val="105"/>
        </w:rPr>
        <w:t>date</w:t>
      </w:r>
      <w:r>
        <w:rPr>
          <w:spacing w:val="-26"/>
          <w:w w:val="105"/>
        </w:rPr>
        <w:t xml:space="preserve"> </w:t>
      </w:r>
      <w:r>
        <w:rPr>
          <w:w w:val="105"/>
        </w:rPr>
        <w:t>below.</w:t>
      </w:r>
    </w:p>
    <w:p w:rsidR="00000000" w:rsidRDefault="008A79D7">
      <w:pPr>
        <w:pStyle w:val="BodyText"/>
        <w:kinsoku w:val="0"/>
        <w:overflowPunct w:val="0"/>
        <w:spacing w:before="7"/>
        <w:ind w:left="0"/>
      </w:pPr>
    </w:p>
    <w:p w:rsidR="00000000" w:rsidRDefault="008A79D7">
      <w:pPr>
        <w:pStyle w:val="BodyText"/>
        <w:kinsoku w:val="0"/>
        <w:overflowPunct w:val="0"/>
        <w:ind w:right="342"/>
      </w:pPr>
      <w:r>
        <w:rPr>
          <w:w w:val="105"/>
        </w:rPr>
        <w:t>Effective</w:t>
      </w:r>
      <w:r>
        <w:rPr>
          <w:spacing w:val="25"/>
          <w:w w:val="105"/>
        </w:rPr>
        <w:t xml:space="preserve"> </w:t>
      </w:r>
      <w:r>
        <w:rPr>
          <w:w w:val="105"/>
        </w:rPr>
        <w:t>Date:</w:t>
      </w:r>
    </w:p>
    <w:p w:rsidR="00000000" w:rsidRDefault="008A79D7">
      <w:pPr>
        <w:pStyle w:val="BodyText"/>
        <w:kinsoku w:val="0"/>
        <w:overflowPunct w:val="0"/>
        <w:spacing w:before="12"/>
        <w:ind w:left="0"/>
        <w:rPr>
          <w:sz w:val="20"/>
          <w:szCs w:val="20"/>
        </w:rPr>
      </w:pPr>
    </w:p>
    <w:p w:rsidR="00000000" w:rsidRDefault="008A79D7">
      <w:pPr>
        <w:pStyle w:val="BodyText"/>
        <w:kinsoku w:val="0"/>
        <w:overflowPunct w:val="0"/>
        <w:ind w:left="4109" w:right="3777"/>
        <w:jc w:val="center"/>
        <w:rPr>
          <w:rFonts w:ascii="Calibri" w:hAnsi="Calibri" w:cs="Calibri"/>
        </w:rPr>
      </w:pPr>
      <w:r>
        <w:rPr>
          <w:rFonts w:ascii="Calibri" w:hAnsi="Calibri" w:cs="Calibri"/>
          <w:w w:val="130"/>
        </w:rPr>
        <w:t>"COMPANY"</w:t>
      </w:r>
    </w:p>
    <w:p w:rsidR="00000000" w:rsidRDefault="008A79D7">
      <w:pPr>
        <w:pStyle w:val="BodyText"/>
        <w:kinsoku w:val="0"/>
        <w:overflowPunct w:val="0"/>
        <w:spacing w:before="6"/>
        <w:ind w:left="0"/>
        <w:rPr>
          <w:rFonts w:ascii="Calibri" w:hAnsi="Calibri" w:cs="Calibri"/>
        </w:rPr>
      </w:pPr>
    </w:p>
    <w:p w:rsidR="00000000" w:rsidRDefault="008A79D7">
      <w:pPr>
        <w:pStyle w:val="BodyText"/>
        <w:kinsoku w:val="0"/>
        <w:overflowPunct w:val="0"/>
        <w:ind w:left="4437" w:right="342"/>
      </w:pPr>
      <w:r>
        <w:rPr>
          <w:w w:val="115"/>
        </w:rPr>
        <w:t>ACROPOLIS GAMES</w:t>
      </w:r>
      <w:r>
        <w:rPr>
          <w:spacing w:val="-33"/>
          <w:w w:val="115"/>
        </w:rPr>
        <w:t xml:space="preserve"> </w:t>
      </w:r>
      <w:r>
        <w:rPr>
          <w:w w:val="115"/>
        </w:rPr>
        <w:t>LLC</w:t>
      </w:r>
    </w:p>
    <w:p w:rsidR="00000000" w:rsidRDefault="008A79D7">
      <w:pPr>
        <w:pStyle w:val="BodyText"/>
        <w:kinsoku w:val="0"/>
        <w:overflowPunct w:val="0"/>
        <w:spacing w:before="2"/>
        <w:ind w:left="0"/>
        <w:rPr>
          <w:sz w:val="20"/>
          <w:szCs w:val="20"/>
        </w:rPr>
      </w:pPr>
    </w:p>
    <w:p w:rsidR="00000000" w:rsidRDefault="008A79D7">
      <w:pPr>
        <w:pStyle w:val="BodyText"/>
        <w:kinsoku w:val="0"/>
        <w:overflowPunct w:val="0"/>
        <w:ind w:left="3466" w:right="4096"/>
        <w:jc w:val="center"/>
      </w:pPr>
      <w:r>
        <w:rPr>
          <w:w w:val="115"/>
        </w:rPr>
        <w:t>By:</w:t>
      </w:r>
    </w:p>
    <w:p w:rsidR="00000000" w:rsidRDefault="008A79D7">
      <w:pPr>
        <w:pStyle w:val="BodyText"/>
        <w:kinsoku w:val="0"/>
        <w:overflowPunct w:val="0"/>
        <w:spacing w:before="2"/>
        <w:ind w:left="0"/>
        <w:rPr>
          <w:sz w:val="20"/>
          <w:szCs w:val="20"/>
        </w:rPr>
      </w:pPr>
    </w:p>
    <w:p w:rsidR="00000000" w:rsidRDefault="008A79D7">
      <w:pPr>
        <w:pStyle w:val="BodyText"/>
        <w:kinsoku w:val="0"/>
        <w:overflowPunct w:val="0"/>
        <w:spacing w:line="494" w:lineRule="auto"/>
        <w:ind w:left="4437" w:right="2041"/>
      </w:pPr>
      <w:r>
        <w:rPr>
          <w:w w:val="115"/>
        </w:rPr>
        <w:t>Printed:</w:t>
      </w:r>
      <w:r>
        <w:rPr>
          <w:spacing w:val="-10"/>
          <w:w w:val="115"/>
        </w:rPr>
        <w:t xml:space="preserve"> </w:t>
      </w:r>
      <w:r>
        <w:rPr>
          <w:w w:val="115"/>
        </w:rPr>
        <w:t>{</w:t>
      </w:r>
      <w:r>
        <w:rPr>
          <w:w w:val="115"/>
        </w:rPr>
        <w:t xml:space="preserve">business_signer_name} </w:t>
      </w:r>
      <w:r>
        <w:rPr>
          <w:w w:val="120"/>
        </w:rPr>
        <w:t>Title:</w:t>
      </w:r>
      <w:r>
        <w:rPr>
          <w:spacing w:val="1"/>
          <w:w w:val="120"/>
        </w:rPr>
        <w:t xml:space="preserve"> </w:t>
      </w:r>
      <w:r>
        <w:rPr>
          <w:w w:val="120"/>
        </w:rPr>
        <w:t>{business_signer_title}</w:t>
      </w:r>
    </w:p>
    <w:p w:rsidR="00000000" w:rsidRDefault="008A79D7">
      <w:pPr>
        <w:pStyle w:val="BodyText"/>
        <w:kinsoku w:val="0"/>
        <w:overflowPunct w:val="0"/>
        <w:spacing w:before="2"/>
        <w:ind w:left="0"/>
        <w:rPr>
          <w:sz w:val="20"/>
          <w:szCs w:val="20"/>
        </w:rPr>
      </w:pPr>
    </w:p>
    <w:p w:rsidR="00000000" w:rsidRDefault="008A79D7">
      <w:pPr>
        <w:pStyle w:val="BodyText"/>
        <w:kinsoku w:val="0"/>
        <w:overflowPunct w:val="0"/>
        <w:spacing w:line="247" w:lineRule="auto"/>
        <w:ind w:right="342" w:firstLine="720"/>
      </w:pPr>
      <w:r>
        <w:rPr>
          <w:w w:val="120"/>
        </w:rPr>
        <w:t>INVESTOR ACKNOWLEDGES THAT THIS AGREEMENT INCLUDES A MANDATORY BINDING ARBITRATION</w:t>
      </w:r>
      <w:r>
        <w:rPr>
          <w:spacing w:val="-42"/>
          <w:w w:val="120"/>
        </w:rPr>
        <w:t xml:space="preserve"> </w:t>
      </w:r>
      <w:r>
        <w:rPr>
          <w:w w:val="120"/>
        </w:rPr>
        <w:t>CLAUSE.</w:t>
      </w:r>
    </w:p>
    <w:p w:rsidR="00000000" w:rsidRDefault="008A79D7">
      <w:pPr>
        <w:pStyle w:val="BodyText"/>
        <w:kinsoku w:val="0"/>
        <w:overflowPunct w:val="0"/>
        <w:ind w:left="0"/>
        <w:rPr>
          <w:sz w:val="20"/>
          <w:szCs w:val="20"/>
        </w:rPr>
      </w:pPr>
    </w:p>
    <w:p w:rsidR="00000000" w:rsidRDefault="008A79D7">
      <w:pPr>
        <w:pStyle w:val="BodyText"/>
        <w:kinsoku w:val="0"/>
        <w:overflowPunct w:val="0"/>
        <w:ind w:left="0"/>
        <w:rPr>
          <w:sz w:val="20"/>
          <w:szCs w:val="20"/>
        </w:rPr>
      </w:pPr>
    </w:p>
    <w:p w:rsidR="00000000" w:rsidRDefault="008A79D7">
      <w:pPr>
        <w:pStyle w:val="BodyText"/>
        <w:kinsoku w:val="0"/>
        <w:overflowPunct w:val="0"/>
        <w:spacing w:before="7"/>
        <w:ind w:left="0"/>
      </w:pPr>
    </w:p>
    <w:p w:rsidR="00000000" w:rsidRDefault="008A79D7">
      <w:pPr>
        <w:pStyle w:val="BodyText"/>
        <w:kinsoku w:val="0"/>
        <w:overflowPunct w:val="0"/>
        <w:ind w:left="4109" w:right="3784"/>
        <w:jc w:val="center"/>
        <w:rPr>
          <w:rFonts w:ascii="Calibri" w:hAnsi="Calibri" w:cs="Calibri"/>
        </w:rPr>
      </w:pPr>
      <w:r>
        <w:rPr>
          <w:rFonts w:ascii="Calibri" w:hAnsi="Calibri" w:cs="Calibri"/>
          <w:w w:val="135"/>
        </w:rPr>
        <w:t>"INVESTOR"</w:t>
      </w:r>
    </w:p>
    <w:p w:rsidR="00000000" w:rsidRDefault="008A79D7">
      <w:pPr>
        <w:pStyle w:val="BodyText"/>
        <w:kinsoku w:val="0"/>
        <w:overflowPunct w:val="0"/>
        <w:ind w:left="0"/>
        <w:rPr>
          <w:rFonts w:ascii="Calibri" w:hAnsi="Calibri" w:cs="Calibri"/>
          <w:sz w:val="20"/>
          <w:szCs w:val="20"/>
        </w:rPr>
      </w:pPr>
    </w:p>
    <w:p w:rsidR="00000000" w:rsidRDefault="008A79D7">
      <w:pPr>
        <w:pStyle w:val="BodyText"/>
        <w:kinsoku w:val="0"/>
        <w:overflowPunct w:val="0"/>
        <w:spacing w:before="2"/>
        <w:ind w:left="0"/>
        <w:rPr>
          <w:rFonts w:ascii="Calibri" w:hAnsi="Calibri" w:cs="Calibri"/>
        </w:rPr>
      </w:pPr>
    </w:p>
    <w:p w:rsidR="00000000" w:rsidRDefault="008A79D7">
      <w:pPr>
        <w:pStyle w:val="BodyText"/>
        <w:kinsoku w:val="0"/>
        <w:overflowPunct w:val="0"/>
        <w:ind w:right="342"/>
      </w:pPr>
      <w:r>
        <w:rPr>
          <w:w w:val="110"/>
        </w:rPr>
        <w:t>Signature of</w:t>
      </w:r>
      <w:r>
        <w:rPr>
          <w:spacing w:val="21"/>
          <w:w w:val="110"/>
        </w:rPr>
        <w:t xml:space="preserve"> </w:t>
      </w:r>
      <w:r>
        <w:rPr>
          <w:w w:val="110"/>
        </w:rPr>
        <w:t>Investor:</w:t>
      </w:r>
    </w:p>
    <w:p w:rsidR="00000000" w:rsidRDefault="008A79D7">
      <w:pPr>
        <w:pStyle w:val="BodyText"/>
        <w:kinsoku w:val="0"/>
        <w:overflowPunct w:val="0"/>
        <w:spacing w:before="2"/>
        <w:ind w:left="0"/>
        <w:rPr>
          <w:sz w:val="20"/>
          <w:szCs w:val="20"/>
        </w:rPr>
      </w:pPr>
    </w:p>
    <w:p w:rsidR="00000000" w:rsidRDefault="008A79D7">
      <w:pPr>
        <w:pStyle w:val="BodyText"/>
        <w:tabs>
          <w:tab w:val="left" w:pos="4437"/>
        </w:tabs>
        <w:kinsoku w:val="0"/>
        <w:overflowPunct w:val="0"/>
        <w:spacing w:line="494" w:lineRule="auto"/>
        <w:ind w:right="3718"/>
      </w:pPr>
      <w:r>
        <w:rPr>
          <w:w w:val="110"/>
        </w:rPr>
        <w:t xml:space="preserve">Printed </w:t>
      </w:r>
      <w:r>
        <w:rPr>
          <w:spacing w:val="1"/>
          <w:w w:val="110"/>
        </w:rPr>
        <w:t>Name</w:t>
      </w:r>
      <w:r>
        <w:rPr>
          <w:spacing w:val="-11"/>
          <w:w w:val="110"/>
        </w:rPr>
        <w:t xml:space="preserve"> </w:t>
      </w:r>
      <w:r>
        <w:rPr>
          <w:w w:val="110"/>
        </w:rPr>
        <w:t>of</w:t>
      </w:r>
      <w:r>
        <w:rPr>
          <w:spacing w:val="-7"/>
          <w:w w:val="110"/>
        </w:rPr>
        <w:t xml:space="preserve"> </w:t>
      </w:r>
      <w:r>
        <w:rPr>
          <w:w w:val="110"/>
        </w:rPr>
        <w:t>Investor:</w:t>
      </w:r>
      <w:r>
        <w:rPr>
          <w:w w:val="110"/>
        </w:rPr>
        <w:tab/>
        <w:t xml:space="preserve">{investor_name} </w:t>
      </w:r>
      <w:r>
        <w:rPr>
          <w:w w:val="115"/>
        </w:rPr>
        <w:t>Officer</w:t>
      </w:r>
      <w:r>
        <w:rPr>
          <w:spacing w:val="-14"/>
          <w:w w:val="115"/>
        </w:rPr>
        <w:t xml:space="preserve"> </w:t>
      </w:r>
      <w:r>
        <w:rPr>
          <w:w w:val="115"/>
        </w:rPr>
        <w:t>Title</w:t>
      </w:r>
      <w:r>
        <w:rPr>
          <w:spacing w:val="-14"/>
          <w:w w:val="115"/>
        </w:rPr>
        <w:t xml:space="preserve"> </w:t>
      </w:r>
      <w:r>
        <w:rPr>
          <w:w w:val="115"/>
        </w:rPr>
        <w:t>(if</w:t>
      </w:r>
      <w:r>
        <w:rPr>
          <w:spacing w:val="-14"/>
          <w:w w:val="115"/>
        </w:rPr>
        <w:t xml:space="preserve"> </w:t>
      </w:r>
      <w:r>
        <w:rPr>
          <w:w w:val="115"/>
        </w:rPr>
        <w:t>an</w:t>
      </w:r>
      <w:r>
        <w:rPr>
          <w:spacing w:val="-14"/>
          <w:w w:val="115"/>
        </w:rPr>
        <w:t xml:space="preserve"> </w:t>
      </w:r>
      <w:r>
        <w:rPr>
          <w:w w:val="115"/>
        </w:rPr>
        <w:t>entity):</w:t>
      </w:r>
    </w:p>
    <w:p w:rsidR="00000000" w:rsidRDefault="008A79D7">
      <w:pPr>
        <w:pStyle w:val="BodyText"/>
        <w:tabs>
          <w:tab w:val="left" w:pos="4437"/>
        </w:tabs>
        <w:kinsoku w:val="0"/>
        <w:overflowPunct w:val="0"/>
        <w:spacing w:before="7"/>
        <w:ind w:right="342"/>
      </w:pPr>
      <w:r>
        <w:rPr>
          <w:w w:val="115"/>
        </w:rPr>
        <w:t>Street Address</w:t>
      </w:r>
      <w:r>
        <w:rPr>
          <w:spacing w:val="-35"/>
          <w:w w:val="115"/>
        </w:rPr>
        <w:t xml:space="preserve"> </w:t>
      </w:r>
      <w:r>
        <w:rPr>
          <w:w w:val="115"/>
        </w:rPr>
        <w:t>of</w:t>
      </w:r>
      <w:r>
        <w:rPr>
          <w:spacing w:val="-18"/>
          <w:w w:val="115"/>
        </w:rPr>
        <w:t xml:space="preserve"> </w:t>
      </w:r>
      <w:r>
        <w:rPr>
          <w:w w:val="115"/>
        </w:rPr>
        <w:t>Investor:</w:t>
      </w:r>
      <w:r>
        <w:rPr>
          <w:w w:val="115"/>
        </w:rPr>
        <w:tab/>
        <w:t>{investor_street_address}</w:t>
      </w:r>
    </w:p>
    <w:p w:rsidR="00000000" w:rsidRDefault="008A79D7">
      <w:pPr>
        <w:pStyle w:val="BodyText"/>
        <w:kinsoku w:val="0"/>
        <w:overflowPunct w:val="0"/>
        <w:spacing w:before="2"/>
        <w:ind w:left="0"/>
        <w:rPr>
          <w:sz w:val="20"/>
          <w:szCs w:val="20"/>
        </w:rPr>
      </w:pPr>
    </w:p>
    <w:p w:rsidR="00000000" w:rsidRDefault="008A79D7">
      <w:pPr>
        <w:pStyle w:val="BodyText"/>
        <w:tabs>
          <w:tab w:val="left" w:pos="4437"/>
        </w:tabs>
        <w:kinsoku w:val="0"/>
        <w:overflowPunct w:val="0"/>
        <w:ind w:right="342"/>
      </w:pPr>
      <w:r>
        <w:rPr>
          <w:w w:val="110"/>
        </w:rPr>
        <w:t>City,</w:t>
      </w:r>
      <w:r>
        <w:rPr>
          <w:spacing w:val="-20"/>
          <w:w w:val="110"/>
        </w:rPr>
        <w:t xml:space="preserve"> </w:t>
      </w:r>
      <w:r>
        <w:rPr>
          <w:w w:val="110"/>
        </w:rPr>
        <w:t>State</w:t>
      </w:r>
      <w:r>
        <w:rPr>
          <w:spacing w:val="-19"/>
          <w:w w:val="110"/>
        </w:rPr>
        <w:t xml:space="preserve"> </w:t>
      </w:r>
      <w:r>
        <w:rPr>
          <w:w w:val="110"/>
        </w:rPr>
        <w:t>and</w:t>
      </w:r>
      <w:r>
        <w:rPr>
          <w:spacing w:val="-19"/>
          <w:w w:val="110"/>
        </w:rPr>
        <w:t xml:space="preserve"> </w:t>
      </w:r>
      <w:r>
        <w:rPr>
          <w:w w:val="110"/>
        </w:rPr>
        <w:t>Zip</w:t>
      </w:r>
      <w:r>
        <w:rPr>
          <w:spacing w:val="-19"/>
          <w:w w:val="110"/>
        </w:rPr>
        <w:t xml:space="preserve"> </w:t>
      </w:r>
      <w:r>
        <w:rPr>
          <w:w w:val="110"/>
        </w:rPr>
        <w:t>Code:</w:t>
      </w:r>
      <w:r>
        <w:rPr>
          <w:w w:val="110"/>
        </w:rPr>
        <w:tab/>
        <w:t>{investor_city_state_zip}</w:t>
      </w:r>
    </w:p>
    <w:p w:rsidR="00000000" w:rsidRDefault="008A79D7">
      <w:pPr>
        <w:pStyle w:val="BodyText"/>
        <w:tabs>
          <w:tab w:val="left" w:pos="4437"/>
        </w:tabs>
        <w:kinsoku w:val="0"/>
        <w:overflowPunct w:val="0"/>
        <w:ind w:right="342"/>
        <w:sectPr w:rsidR="00000000">
          <w:footerReference w:type="default" r:id="rId11"/>
          <w:pgSz w:w="12240" w:h="15840"/>
          <w:pgMar w:top="1400" w:right="1100" w:bottom="1200" w:left="1320" w:header="0" w:footer="1010" w:gutter="0"/>
          <w:cols w:space="720" w:equalWidth="0">
            <w:col w:w="9820"/>
          </w:cols>
          <w:noEndnote/>
        </w:sectPr>
      </w:pPr>
    </w:p>
    <w:p w:rsidR="00000000" w:rsidRDefault="008A79D7">
      <w:pPr>
        <w:pStyle w:val="BodyText"/>
        <w:kinsoku w:val="0"/>
        <w:overflowPunct w:val="0"/>
        <w:spacing w:before="45"/>
        <w:ind w:left="3871" w:right="4096"/>
        <w:jc w:val="center"/>
        <w:rPr>
          <w:rFonts w:ascii="Calibri" w:hAnsi="Calibri" w:cs="Calibri"/>
        </w:rPr>
      </w:pPr>
      <w:r>
        <w:rPr>
          <w:rFonts w:ascii="Calibri" w:hAnsi="Calibri" w:cs="Calibri"/>
          <w:w w:val="140"/>
          <w:u w:val="single"/>
        </w:rPr>
        <w:lastRenderedPageBreak/>
        <w:t>EXHIBIT</w:t>
      </w:r>
      <w:r>
        <w:rPr>
          <w:rFonts w:ascii="Calibri" w:hAnsi="Calibri" w:cs="Calibri"/>
          <w:spacing w:val="-12"/>
          <w:w w:val="140"/>
          <w:u w:val="single"/>
        </w:rPr>
        <w:t xml:space="preserve"> </w:t>
      </w:r>
      <w:r>
        <w:rPr>
          <w:rFonts w:ascii="Calibri" w:hAnsi="Calibri" w:cs="Calibri"/>
          <w:w w:val="140"/>
          <w:u w:val="single"/>
        </w:rPr>
        <w:t>A</w:t>
      </w:r>
    </w:p>
    <w:p w:rsidR="00000000" w:rsidRDefault="008A79D7">
      <w:pPr>
        <w:pStyle w:val="BodyText"/>
        <w:kinsoku w:val="0"/>
        <w:overflowPunct w:val="0"/>
        <w:spacing w:before="3"/>
        <w:ind w:left="0"/>
        <w:rPr>
          <w:rFonts w:ascii="Calibri" w:hAnsi="Calibri" w:cs="Calibri"/>
          <w:sz w:val="14"/>
          <w:szCs w:val="14"/>
        </w:rPr>
      </w:pPr>
    </w:p>
    <w:p w:rsidR="00000000" w:rsidRDefault="008A79D7">
      <w:pPr>
        <w:pStyle w:val="BodyText"/>
        <w:kinsoku w:val="0"/>
        <w:overflowPunct w:val="0"/>
        <w:spacing w:before="73"/>
        <w:ind w:left="3874" w:right="4096"/>
        <w:jc w:val="center"/>
        <w:rPr>
          <w:rFonts w:ascii="Calibri" w:hAnsi="Calibri" w:cs="Calibri"/>
        </w:rPr>
      </w:pPr>
      <w:r>
        <w:rPr>
          <w:rFonts w:ascii="Calibri" w:hAnsi="Calibri" w:cs="Calibri"/>
          <w:w w:val="135"/>
          <w:u w:val="single"/>
        </w:rPr>
        <w:t>DEFINITIONS</w:t>
      </w:r>
    </w:p>
    <w:p w:rsidR="00000000" w:rsidRDefault="008A79D7">
      <w:pPr>
        <w:pStyle w:val="BodyText"/>
        <w:kinsoku w:val="0"/>
        <w:overflowPunct w:val="0"/>
        <w:ind w:left="0"/>
        <w:rPr>
          <w:rFonts w:ascii="Calibri" w:hAnsi="Calibri" w:cs="Calibri"/>
          <w:sz w:val="14"/>
          <w:szCs w:val="14"/>
        </w:rPr>
      </w:pPr>
    </w:p>
    <w:p w:rsidR="00000000" w:rsidRDefault="008A79D7">
      <w:pPr>
        <w:pStyle w:val="BodyText"/>
        <w:kinsoku w:val="0"/>
        <w:overflowPunct w:val="0"/>
        <w:spacing w:before="67" w:line="247" w:lineRule="auto"/>
        <w:ind w:right="340" w:firstLine="720"/>
        <w:jc w:val="both"/>
      </w:pPr>
      <w:r>
        <w:rPr>
          <w:w w:val="110"/>
        </w:rPr>
        <w:t>"</w:t>
      </w:r>
      <w:r>
        <w:rPr>
          <w:w w:val="110"/>
          <w:u w:val="single"/>
        </w:rPr>
        <w:t>Change in Control</w:t>
      </w:r>
      <w:r>
        <w:rPr>
          <w:w w:val="110"/>
        </w:rPr>
        <w:t>" means (a) the Company's consummation of a merger, consolidation, reorganization or similar business transaction, unless immediately after such transaction more than 50% of the outstanding voting power of the surviving or resulting</w:t>
      </w:r>
      <w:r>
        <w:rPr>
          <w:spacing w:val="57"/>
          <w:w w:val="110"/>
        </w:rPr>
        <w:t xml:space="preserve"> </w:t>
      </w:r>
      <w:r>
        <w:rPr>
          <w:w w:val="110"/>
        </w:rPr>
        <w:t>entity is held by perso</w:t>
      </w:r>
      <w:r>
        <w:rPr>
          <w:w w:val="110"/>
        </w:rPr>
        <w:t>ns or entities who or that were members of the Company immediately before</w:t>
      </w:r>
      <w:r>
        <w:rPr>
          <w:spacing w:val="-6"/>
          <w:w w:val="110"/>
        </w:rPr>
        <w:t xml:space="preserve"> </w:t>
      </w:r>
      <w:r>
        <w:rPr>
          <w:w w:val="110"/>
        </w:rPr>
        <w:t>the</w:t>
      </w:r>
      <w:r>
        <w:rPr>
          <w:spacing w:val="-6"/>
          <w:w w:val="110"/>
        </w:rPr>
        <w:t xml:space="preserve"> </w:t>
      </w:r>
      <w:r>
        <w:rPr>
          <w:w w:val="110"/>
        </w:rPr>
        <w:t>transaction;</w:t>
      </w:r>
      <w:r>
        <w:rPr>
          <w:spacing w:val="-6"/>
          <w:w w:val="110"/>
        </w:rPr>
        <w:t xml:space="preserve"> </w:t>
      </w:r>
      <w:r>
        <w:rPr>
          <w:w w:val="110"/>
        </w:rPr>
        <w:t>or</w:t>
      </w:r>
      <w:r>
        <w:rPr>
          <w:spacing w:val="-6"/>
          <w:w w:val="110"/>
        </w:rPr>
        <w:t xml:space="preserve"> </w:t>
      </w:r>
      <w:r>
        <w:rPr>
          <w:w w:val="110"/>
        </w:rPr>
        <w:t>(b)</w:t>
      </w:r>
      <w:r>
        <w:rPr>
          <w:spacing w:val="-6"/>
          <w:w w:val="110"/>
        </w:rPr>
        <w:t xml:space="preserve"> </w:t>
      </w:r>
      <w:r>
        <w:rPr>
          <w:w w:val="110"/>
        </w:rPr>
        <w:t>the</w:t>
      </w:r>
      <w:r>
        <w:rPr>
          <w:spacing w:val="-6"/>
          <w:w w:val="110"/>
        </w:rPr>
        <w:t xml:space="preserve"> </w:t>
      </w:r>
      <w:r>
        <w:rPr>
          <w:w w:val="110"/>
        </w:rPr>
        <w:t>Company's</w:t>
      </w:r>
      <w:r>
        <w:rPr>
          <w:spacing w:val="-6"/>
          <w:w w:val="110"/>
        </w:rPr>
        <w:t xml:space="preserve"> </w:t>
      </w:r>
      <w:r>
        <w:rPr>
          <w:w w:val="110"/>
        </w:rPr>
        <w:t>consummation</w:t>
      </w:r>
      <w:r>
        <w:rPr>
          <w:spacing w:val="-6"/>
          <w:w w:val="110"/>
        </w:rPr>
        <w:t xml:space="preserve"> </w:t>
      </w:r>
      <w:r>
        <w:rPr>
          <w:w w:val="110"/>
        </w:rPr>
        <w:t>of</w:t>
      </w:r>
      <w:r>
        <w:rPr>
          <w:spacing w:val="-6"/>
          <w:w w:val="110"/>
        </w:rPr>
        <w:t xml:space="preserve"> </w:t>
      </w:r>
      <w:r>
        <w:rPr>
          <w:w w:val="110"/>
        </w:rPr>
        <w:t>a</w:t>
      </w:r>
      <w:r>
        <w:rPr>
          <w:spacing w:val="-6"/>
          <w:w w:val="110"/>
        </w:rPr>
        <w:t xml:space="preserve"> </w:t>
      </w:r>
      <w:r>
        <w:rPr>
          <w:w w:val="110"/>
        </w:rPr>
        <w:t>sale</w:t>
      </w:r>
      <w:r>
        <w:rPr>
          <w:spacing w:val="-6"/>
          <w:w w:val="110"/>
        </w:rPr>
        <w:t xml:space="preserve"> </w:t>
      </w:r>
      <w:r>
        <w:rPr>
          <w:w w:val="110"/>
        </w:rPr>
        <w:t>of</w:t>
      </w:r>
      <w:r>
        <w:rPr>
          <w:spacing w:val="-6"/>
          <w:w w:val="110"/>
        </w:rPr>
        <w:t xml:space="preserve"> </w:t>
      </w:r>
      <w:r>
        <w:rPr>
          <w:w w:val="110"/>
        </w:rPr>
        <w:t>all</w:t>
      </w:r>
      <w:r>
        <w:rPr>
          <w:spacing w:val="-6"/>
          <w:w w:val="110"/>
        </w:rPr>
        <w:t xml:space="preserve"> </w:t>
      </w:r>
      <w:r>
        <w:rPr>
          <w:w w:val="110"/>
        </w:rPr>
        <w:t>or</w:t>
      </w:r>
      <w:r>
        <w:rPr>
          <w:spacing w:val="-6"/>
          <w:w w:val="110"/>
        </w:rPr>
        <w:t xml:space="preserve"> </w:t>
      </w:r>
      <w:r>
        <w:rPr>
          <w:w w:val="110"/>
        </w:rPr>
        <w:t>substantially</w:t>
      </w:r>
      <w:r>
        <w:rPr>
          <w:spacing w:val="-6"/>
          <w:w w:val="110"/>
        </w:rPr>
        <w:t xml:space="preserve"> </w:t>
      </w:r>
      <w:r>
        <w:rPr>
          <w:w w:val="110"/>
        </w:rPr>
        <w:t>all of its</w:t>
      </w:r>
      <w:r>
        <w:rPr>
          <w:spacing w:val="49"/>
          <w:w w:val="110"/>
        </w:rPr>
        <w:t xml:space="preserve"> </w:t>
      </w:r>
      <w:r>
        <w:rPr>
          <w:w w:val="110"/>
        </w:rPr>
        <w:t>assets.</w:t>
      </w:r>
    </w:p>
    <w:p w:rsidR="00000000" w:rsidRDefault="008A79D7">
      <w:pPr>
        <w:pStyle w:val="BodyText"/>
        <w:kinsoku w:val="0"/>
        <w:overflowPunct w:val="0"/>
        <w:spacing w:before="7"/>
        <w:ind w:left="0"/>
      </w:pPr>
    </w:p>
    <w:p w:rsidR="00000000" w:rsidRDefault="008A79D7">
      <w:pPr>
        <w:pStyle w:val="BodyText"/>
        <w:kinsoku w:val="0"/>
        <w:overflowPunct w:val="0"/>
        <w:spacing w:line="247" w:lineRule="auto"/>
        <w:ind w:right="339" w:firstLine="720"/>
        <w:jc w:val="both"/>
      </w:pPr>
      <w:r>
        <w:rPr>
          <w:w w:val="110"/>
        </w:rPr>
        <w:t>"</w:t>
      </w:r>
      <w:r>
        <w:rPr>
          <w:w w:val="110"/>
          <w:u w:val="single"/>
        </w:rPr>
        <w:t>Confidential Information</w:t>
      </w:r>
      <w:r>
        <w:rPr>
          <w:w w:val="110"/>
        </w:rPr>
        <w:t>" means, whether or not such information is designated or marked by the Company as confidential, proprietary or secret, (a) any and all financial, technical and other information regarding the Company and its business, products, assets or properties; and (</w:t>
      </w:r>
      <w:r>
        <w:rPr>
          <w:w w:val="110"/>
        </w:rPr>
        <w:t>b) any and all proprietary information, materials, know-how and trade secrets of the Company with regard to the ideas, technology, products, business or business methods (whether or not in written, electronic, machine readable or other tangible form) of th</w:t>
      </w:r>
      <w:r>
        <w:rPr>
          <w:w w:val="110"/>
        </w:rPr>
        <w:t>e Company, any parent, subsidiary or affiliate of the Company, or any of their respective officers,</w:t>
      </w:r>
      <w:r>
        <w:rPr>
          <w:spacing w:val="-26"/>
          <w:w w:val="110"/>
        </w:rPr>
        <w:t xml:space="preserve"> </w:t>
      </w:r>
      <w:r>
        <w:rPr>
          <w:w w:val="110"/>
        </w:rPr>
        <w:t>directors,</w:t>
      </w:r>
      <w:r>
        <w:rPr>
          <w:spacing w:val="-26"/>
          <w:w w:val="110"/>
        </w:rPr>
        <w:t xml:space="preserve"> </w:t>
      </w:r>
      <w:r>
        <w:rPr>
          <w:w w:val="110"/>
        </w:rPr>
        <w:t>members,</w:t>
      </w:r>
      <w:r>
        <w:rPr>
          <w:spacing w:val="-26"/>
          <w:w w:val="110"/>
        </w:rPr>
        <w:t xml:space="preserve"> </w:t>
      </w:r>
      <w:r>
        <w:rPr>
          <w:w w:val="110"/>
        </w:rPr>
        <w:t>managers,</w:t>
      </w:r>
      <w:r>
        <w:rPr>
          <w:spacing w:val="-26"/>
          <w:w w:val="110"/>
        </w:rPr>
        <w:t xml:space="preserve"> </w:t>
      </w:r>
      <w:r>
        <w:rPr>
          <w:w w:val="110"/>
        </w:rPr>
        <w:t>employees</w:t>
      </w:r>
      <w:r>
        <w:rPr>
          <w:spacing w:val="-25"/>
          <w:w w:val="110"/>
        </w:rPr>
        <w:t xml:space="preserve"> </w:t>
      </w:r>
      <w:r>
        <w:rPr>
          <w:w w:val="110"/>
        </w:rPr>
        <w:t>or</w:t>
      </w:r>
      <w:r>
        <w:rPr>
          <w:spacing w:val="-26"/>
          <w:w w:val="110"/>
        </w:rPr>
        <w:t xml:space="preserve"> </w:t>
      </w:r>
      <w:r>
        <w:rPr>
          <w:w w:val="110"/>
        </w:rPr>
        <w:t>agents.</w:t>
      </w:r>
    </w:p>
    <w:p w:rsidR="00000000" w:rsidRDefault="008A79D7">
      <w:pPr>
        <w:pStyle w:val="BodyText"/>
        <w:kinsoku w:val="0"/>
        <w:overflowPunct w:val="0"/>
        <w:spacing w:before="7"/>
        <w:ind w:left="0"/>
      </w:pPr>
    </w:p>
    <w:p w:rsidR="00000000" w:rsidRDefault="008A79D7">
      <w:pPr>
        <w:pStyle w:val="BodyText"/>
        <w:kinsoku w:val="0"/>
        <w:overflowPunct w:val="0"/>
        <w:spacing w:line="247" w:lineRule="auto"/>
        <w:ind w:right="340" w:firstLine="720"/>
        <w:jc w:val="both"/>
      </w:pPr>
      <w:r>
        <w:rPr>
          <w:w w:val="110"/>
        </w:rPr>
        <w:t>“</w:t>
      </w:r>
      <w:r>
        <w:rPr>
          <w:w w:val="110"/>
          <w:u w:val="single"/>
        </w:rPr>
        <w:t>Closing</w:t>
      </w:r>
      <w:r>
        <w:rPr>
          <w:w w:val="110"/>
        </w:rPr>
        <w:t>” means the point at which the earlier of the expiration or termination of the Offering or the a</w:t>
      </w:r>
      <w:r>
        <w:rPr>
          <w:w w:val="110"/>
        </w:rPr>
        <w:t>ggregate amount of $105,000 has been invested and the transfer of subscriber funds (net of the placement fee to be paid to Localstake on such amounts) to a deposit</w:t>
      </w:r>
      <w:r>
        <w:rPr>
          <w:spacing w:val="-11"/>
          <w:w w:val="110"/>
        </w:rPr>
        <w:t xml:space="preserve"> </w:t>
      </w:r>
      <w:r>
        <w:rPr>
          <w:w w:val="110"/>
        </w:rPr>
        <w:t>account</w:t>
      </w:r>
      <w:r>
        <w:rPr>
          <w:spacing w:val="-11"/>
          <w:w w:val="110"/>
        </w:rPr>
        <w:t xml:space="preserve"> </w:t>
      </w:r>
      <w:r>
        <w:rPr>
          <w:w w:val="110"/>
        </w:rPr>
        <w:t>maintained</w:t>
      </w:r>
      <w:r>
        <w:rPr>
          <w:spacing w:val="-11"/>
          <w:w w:val="110"/>
        </w:rPr>
        <w:t xml:space="preserve"> </w:t>
      </w:r>
      <w:r>
        <w:rPr>
          <w:w w:val="110"/>
        </w:rPr>
        <w:t>by</w:t>
      </w:r>
      <w:r>
        <w:rPr>
          <w:spacing w:val="-11"/>
          <w:w w:val="110"/>
        </w:rPr>
        <w:t xml:space="preserve"> </w:t>
      </w:r>
      <w:r>
        <w:rPr>
          <w:w w:val="110"/>
        </w:rPr>
        <w:t>the</w:t>
      </w:r>
      <w:r>
        <w:rPr>
          <w:spacing w:val="-11"/>
          <w:w w:val="110"/>
        </w:rPr>
        <w:t xml:space="preserve"> </w:t>
      </w:r>
      <w:r>
        <w:rPr>
          <w:w w:val="110"/>
        </w:rPr>
        <w:t>Company</w:t>
      </w:r>
      <w:r>
        <w:rPr>
          <w:spacing w:val="-11"/>
          <w:w w:val="110"/>
        </w:rPr>
        <w:t xml:space="preserve"> </w:t>
      </w:r>
      <w:r>
        <w:rPr>
          <w:w w:val="110"/>
        </w:rPr>
        <w:t>has</w:t>
      </w:r>
      <w:r>
        <w:rPr>
          <w:spacing w:val="-11"/>
          <w:w w:val="110"/>
        </w:rPr>
        <w:t xml:space="preserve"> </w:t>
      </w:r>
      <w:r>
        <w:rPr>
          <w:w w:val="110"/>
        </w:rPr>
        <w:t>been</w:t>
      </w:r>
      <w:r>
        <w:rPr>
          <w:spacing w:val="-11"/>
          <w:w w:val="110"/>
        </w:rPr>
        <w:t xml:space="preserve"> </w:t>
      </w:r>
      <w:r>
        <w:rPr>
          <w:w w:val="110"/>
        </w:rPr>
        <w:t>initiated,</w:t>
      </w:r>
      <w:r>
        <w:rPr>
          <w:spacing w:val="-12"/>
          <w:w w:val="110"/>
        </w:rPr>
        <w:t xml:space="preserve"> </w:t>
      </w:r>
      <w:r>
        <w:rPr>
          <w:w w:val="110"/>
        </w:rPr>
        <w:t>which</w:t>
      </w:r>
      <w:r>
        <w:rPr>
          <w:spacing w:val="-11"/>
          <w:w w:val="110"/>
        </w:rPr>
        <w:t xml:space="preserve"> </w:t>
      </w:r>
      <w:r>
        <w:rPr>
          <w:w w:val="110"/>
        </w:rPr>
        <w:t>funds</w:t>
      </w:r>
      <w:r>
        <w:rPr>
          <w:spacing w:val="-11"/>
          <w:w w:val="110"/>
        </w:rPr>
        <w:t xml:space="preserve"> </w:t>
      </w:r>
      <w:r>
        <w:rPr>
          <w:w w:val="110"/>
        </w:rPr>
        <w:t>shall</w:t>
      </w:r>
      <w:r>
        <w:rPr>
          <w:spacing w:val="-12"/>
          <w:w w:val="110"/>
        </w:rPr>
        <w:t xml:space="preserve"> </w:t>
      </w:r>
      <w:r>
        <w:rPr>
          <w:w w:val="110"/>
        </w:rPr>
        <w:t>constitute net Offer</w:t>
      </w:r>
      <w:r>
        <w:rPr>
          <w:w w:val="110"/>
        </w:rPr>
        <w:t>ing proceeds usable by the Company for the purposes outlined in the Offering Materials.</w:t>
      </w:r>
    </w:p>
    <w:p w:rsidR="00000000" w:rsidRDefault="008A79D7">
      <w:pPr>
        <w:pStyle w:val="BodyText"/>
        <w:kinsoku w:val="0"/>
        <w:overflowPunct w:val="0"/>
        <w:spacing w:before="7"/>
        <w:ind w:left="0"/>
      </w:pPr>
    </w:p>
    <w:p w:rsidR="00000000" w:rsidRDefault="008A79D7">
      <w:pPr>
        <w:pStyle w:val="BodyText"/>
        <w:kinsoku w:val="0"/>
        <w:overflowPunct w:val="0"/>
        <w:spacing w:line="247" w:lineRule="auto"/>
        <w:ind w:right="341" w:firstLine="720"/>
        <w:jc w:val="both"/>
      </w:pPr>
      <w:r>
        <w:rPr>
          <w:w w:val="110"/>
        </w:rPr>
        <w:t>"</w:t>
      </w:r>
      <w:r>
        <w:rPr>
          <w:w w:val="110"/>
          <w:u w:val="single"/>
        </w:rPr>
        <w:t>Maximum Revenue Share Amount</w:t>
      </w:r>
      <w:r>
        <w:rPr>
          <w:w w:val="110"/>
        </w:rPr>
        <w:t>" means an amount equal to one and seven- twentieths (1.35) times the Investment</w:t>
      </w:r>
      <w:r>
        <w:rPr>
          <w:spacing w:val="-33"/>
          <w:w w:val="110"/>
        </w:rPr>
        <w:t xml:space="preserve"> </w:t>
      </w:r>
      <w:r>
        <w:rPr>
          <w:w w:val="110"/>
        </w:rPr>
        <w:t>Amount.</w:t>
      </w:r>
    </w:p>
    <w:p w:rsidR="00000000" w:rsidRDefault="008A79D7">
      <w:pPr>
        <w:pStyle w:val="BodyText"/>
        <w:kinsoku w:val="0"/>
        <w:overflowPunct w:val="0"/>
        <w:spacing w:before="7"/>
        <w:ind w:left="0"/>
      </w:pPr>
    </w:p>
    <w:p w:rsidR="00000000" w:rsidRDefault="008A79D7">
      <w:pPr>
        <w:pStyle w:val="BodyText"/>
        <w:kinsoku w:val="0"/>
        <w:overflowPunct w:val="0"/>
        <w:spacing w:line="247" w:lineRule="auto"/>
        <w:ind w:right="339" w:firstLine="720"/>
        <w:jc w:val="both"/>
      </w:pPr>
      <w:r>
        <w:rPr>
          <w:w w:val="110"/>
        </w:rPr>
        <w:t>"</w:t>
      </w:r>
      <w:r>
        <w:rPr>
          <w:w w:val="110"/>
          <w:u w:val="single"/>
        </w:rPr>
        <w:t>Monthly Gross Revenue</w:t>
      </w:r>
      <w:r>
        <w:rPr>
          <w:w w:val="110"/>
        </w:rPr>
        <w:t>" means all gross revenues</w:t>
      </w:r>
      <w:r>
        <w:rPr>
          <w:w w:val="110"/>
        </w:rPr>
        <w:t xml:space="preserve"> collected by the Company during the Monthly Revenue Sharing Period. For purposes of this definition, the term "Company"</w:t>
      </w:r>
      <w:r>
        <w:rPr>
          <w:spacing w:val="57"/>
          <w:w w:val="110"/>
        </w:rPr>
        <w:t xml:space="preserve"> </w:t>
      </w:r>
      <w:r>
        <w:rPr>
          <w:w w:val="110"/>
        </w:rPr>
        <w:t>shall include the Company and any existing or future affiliated entity whose primary purpose encompasses</w:t>
      </w:r>
      <w:r>
        <w:rPr>
          <w:spacing w:val="-24"/>
          <w:w w:val="110"/>
        </w:rPr>
        <w:t xml:space="preserve"> </w:t>
      </w:r>
      <w:r>
        <w:rPr>
          <w:w w:val="110"/>
        </w:rPr>
        <w:t>the</w:t>
      </w:r>
      <w:r>
        <w:rPr>
          <w:spacing w:val="-23"/>
          <w:w w:val="110"/>
        </w:rPr>
        <w:t xml:space="preserve"> </w:t>
      </w:r>
      <w:r>
        <w:rPr>
          <w:w w:val="110"/>
        </w:rPr>
        <w:t>operations</w:t>
      </w:r>
      <w:r>
        <w:rPr>
          <w:spacing w:val="-23"/>
          <w:w w:val="110"/>
        </w:rPr>
        <w:t xml:space="preserve"> </w:t>
      </w:r>
      <w:r>
        <w:rPr>
          <w:w w:val="110"/>
        </w:rPr>
        <w:t>of</w:t>
      </w:r>
      <w:r>
        <w:rPr>
          <w:spacing w:val="-24"/>
          <w:w w:val="110"/>
        </w:rPr>
        <w:t xml:space="preserve"> </w:t>
      </w:r>
      <w:r>
        <w:rPr>
          <w:w w:val="110"/>
        </w:rPr>
        <w:t>the</w:t>
      </w:r>
      <w:r>
        <w:rPr>
          <w:spacing w:val="-23"/>
          <w:w w:val="110"/>
        </w:rPr>
        <w:t xml:space="preserve"> </w:t>
      </w:r>
      <w:r>
        <w:rPr>
          <w:w w:val="110"/>
        </w:rPr>
        <w:t>brewery.</w:t>
      </w:r>
    </w:p>
    <w:p w:rsidR="00000000" w:rsidRDefault="008A79D7">
      <w:pPr>
        <w:pStyle w:val="BodyText"/>
        <w:kinsoku w:val="0"/>
        <w:overflowPunct w:val="0"/>
        <w:spacing w:before="7"/>
        <w:ind w:left="0"/>
      </w:pPr>
    </w:p>
    <w:p w:rsidR="00000000" w:rsidRDefault="008A79D7">
      <w:pPr>
        <w:pStyle w:val="BodyText"/>
        <w:kinsoku w:val="0"/>
        <w:overflowPunct w:val="0"/>
        <w:spacing w:line="247" w:lineRule="auto"/>
        <w:ind w:right="340" w:firstLine="720"/>
        <w:jc w:val="both"/>
      </w:pPr>
      <w:r>
        <w:rPr>
          <w:w w:val="115"/>
        </w:rPr>
        <w:t>"</w:t>
      </w:r>
      <w:r>
        <w:rPr>
          <w:w w:val="115"/>
          <w:u w:val="single"/>
        </w:rPr>
        <w:t>Monthly Revenue Share Amount</w:t>
      </w:r>
      <w:r>
        <w:rPr>
          <w:w w:val="115"/>
        </w:rPr>
        <w:t>" means an amount determined pursuant to the following formula: ((Investment Amount/Total Investment Amount) x Revenue Percentage)</w:t>
      </w:r>
      <w:r>
        <w:rPr>
          <w:spacing w:val="-30"/>
          <w:w w:val="115"/>
        </w:rPr>
        <w:t xml:space="preserve"> </w:t>
      </w:r>
      <w:r>
        <w:rPr>
          <w:w w:val="115"/>
        </w:rPr>
        <w:t>x</w:t>
      </w:r>
      <w:r>
        <w:rPr>
          <w:spacing w:val="-29"/>
          <w:w w:val="115"/>
        </w:rPr>
        <w:t xml:space="preserve"> </w:t>
      </w:r>
      <w:r>
        <w:rPr>
          <w:w w:val="115"/>
        </w:rPr>
        <w:t>Monthly</w:t>
      </w:r>
      <w:r>
        <w:rPr>
          <w:spacing w:val="-29"/>
          <w:w w:val="115"/>
        </w:rPr>
        <w:t xml:space="preserve"> </w:t>
      </w:r>
      <w:r>
        <w:rPr>
          <w:w w:val="115"/>
        </w:rPr>
        <w:t>Gross</w:t>
      </w:r>
      <w:r>
        <w:rPr>
          <w:spacing w:val="-30"/>
          <w:w w:val="115"/>
        </w:rPr>
        <w:t xml:space="preserve"> </w:t>
      </w:r>
      <w:r>
        <w:rPr>
          <w:w w:val="115"/>
        </w:rPr>
        <w:t>Revenue</w:t>
      </w:r>
      <w:r>
        <w:rPr>
          <w:spacing w:val="-29"/>
          <w:w w:val="115"/>
        </w:rPr>
        <w:t xml:space="preserve"> </w:t>
      </w:r>
      <w:r>
        <w:rPr>
          <w:w w:val="115"/>
        </w:rPr>
        <w:t>for</w:t>
      </w:r>
      <w:r>
        <w:rPr>
          <w:spacing w:val="-30"/>
          <w:w w:val="115"/>
        </w:rPr>
        <w:t xml:space="preserve"> </w:t>
      </w:r>
      <w:r>
        <w:rPr>
          <w:w w:val="115"/>
        </w:rPr>
        <w:t>the</w:t>
      </w:r>
      <w:r>
        <w:rPr>
          <w:spacing w:val="-29"/>
          <w:w w:val="115"/>
        </w:rPr>
        <w:t xml:space="preserve"> </w:t>
      </w:r>
      <w:r>
        <w:rPr>
          <w:w w:val="115"/>
        </w:rPr>
        <w:t>applicable</w:t>
      </w:r>
      <w:r>
        <w:rPr>
          <w:spacing w:val="-29"/>
          <w:w w:val="115"/>
        </w:rPr>
        <w:t xml:space="preserve"> </w:t>
      </w:r>
      <w:r>
        <w:rPr>
          <w:w w:val="115"/>
        </w:rPr>
        <w:t>calendar</w:t>
      </w:r>
      <w:r>
        <w:rPr>
          <w:spacing w:val="-30"/>
          <w:w w:val="115"/>
        </w:rPr>
        <w:t xml:space="preserve"> </w:t>
      </w:r>
      <w:r>
        <w:rPr>
          <w:w w:val="115"/>
        </w:rPr>
        <w:t>month.</w:t>
      </w:r>
    </w:p>
    <w:p w:rsidR="00000000" w:rsidRDefault="008A79D7">
      <w:pPr>
        <w:pStyle w:val="BodyText"/>
        <w:kinsoku w:val="0"/>
        <w:overflowPunct w:val="0"/>
        <w:spacing w:before="7"/>
        <w:ind w:left="0"/>
      </w:pPr>
    </w:p>
    <w:p w:rsidR="00000000" w:rsidRDefault="008A79D7">
      <w:pPr>
        <w:pStyle w:val="BodyText"/>
        <w:kinsoku w:val="0"/>
        <w:overflowPunct w:val="0"/>
        <w:spacing w:line="247" w:lineRule="auto"/>
        <w:ind w:right="341" w:firstLine="720"/>
        <w:jc w:val="both"/>
      </w:pPr>
      <w:r>
        <w:rPr>
          <w:w w:val="115"/>
        </w:rPr>
        <w:t>"</w:t>
      </w:r>
      <w:r>
        <w:rPr>
          <w:w w:val="115"/>
          <w:u w:val="single"/>
        </w:rPr>
        <w:t>Monthly Revenue Sharing Period</w:t>
      </w:r>
      <w:r>
        <w:rPr>
          <w:w w:val="115"/>
        </w:rPr>
        <w:t>" means the period commencing with the first</w:t>
      </w:r>
      <w:r>
        <w:rPr>
          <w:spacing w:val="-37"/>
          <w:w w:val="115"/>
        </w:rPr>
        <w:t xml:space="preserve"> </w:t>
      </w:r>
      <w:r>
        <w:rPr>
          <w:w w:val="115"/>
        </w:rPr>
        <w:t>full calendar month immediately following the Closing of the Offering and ending upon the termination of this</w:t>
      </w:r>
      <w:r>
        <w:rPr>
          <w:spacing w:val="-17"/>
          <w:w w:val="115"/>
        </w:rPr>
        <w:t xml:space="preserve"> </w:t>
      </w:r>
      <w:r>
        <w:rPr>
          <w:w w:val="115"/>
        </w:rPr>
        <w:t>Agreement.</w:t>
      </w:r>
    </w:p>
    <w:p w:rsidR="00000000" w:rsidRDefault="008A79D7">
      <w:pPr>
        <w:pStyle w:val="BodyText"/>
        <w:kinsoku w:val="0"/>
        <w:overflowPunct w:val="0"/>
        <w:spacing w:before="7"/>
        <w:ind w:left="0"/>
      </w:pPr>
    </w:p>
    <w:p w:rsidR="00000000" w:rsidRDefault="008A79D7">
      <w:pPr>
        <w:pStyle w:val="BodyText"/>
        <w:kinsoku w:val="0"/>
        <w:overflowPunct w:val="0"/>
        <w:ind w:left="837" w:right="342"/>
      </w:pPr>
      <w:r>
        <w:rPr>
          <w:w w:val="110"/>
        </w:rPr>
        <w:t>"</w:t>
      </w:r>
      <w:r>
        <w:rPr>
          <w:w w:val="110"/>
          <w:u w:val="single"/>
        </w:rPr>
        <w:t>Revenue</w:t>
      </w:r>
      <w:r>
        <w:rPr>
          <w:spacing w:val="-25"/>
          <w:w w:val="110"/>
          <w:u w:val="single"/>
        </w:rPr>
        <w:t xml:space="preserve"> </w:t>
      </w:r>
      <w:r>
        <w:rPr>
          <w:w w:val="110"/>
          <w:u w:val="single"/>
        </w:rPr>
        <w:t>Percentage</w:t>
      </w:r>
      <w:r>
        <w:rPr>
          <w:w w:val="110"/>
        </w:rPr>
        <w:t>"</w:t>
      </w:r>
      <w:r>
        <w:rPr>
          <w:spacing w:val="-26"/>
          <w:w w:val="110"/>
        </w:rPr>
        <w:t xml:space="preserve"> </w:t>
      </w:r>
      <w:r>
        <w:rPr>
          <w:w w:val="110"/>
        </w:rPr>
        <w:t>shall</w:t>
      </w:r>
      <w:r>
        <w:rPr>
          <w:spacing w:val="-26"/>
          <w:w w:val="110"/>
        </w:rPr>
        <w:t xml:space="preserve"> </w:t>
      </w:r>
      <w:r>
        <w:rPr>
          <w:w w:val="110"/>
        </w:rPr>
        <w:t>be</w:t>
      </w:r>
      <w:r>
        <w:rPr>
          <w:spacing w:val="-25"/>
          <w:w w:val="110"/>
        </w:rPr>
        <w:t xml:space="preserve"> </w:t>
      </w:r>
      <w:r>
        <w:rPr>
          <w:w w:val="110"/>
        </w:rPr>
        <w:t>determined</w:t>
      </w:r>
      <w:r>
        <w:rPr>
          <w:spacing w:val="-25"/>
          <w:w w:val="110"/>
        </w:rPr>
        <w:t xml:space="preserve"> </w:t>
      </w:r>
      <w:r>
        <w:rPr>
          <w:w w:val="110"/>
        </w:rPr>
        <w:t>by</w:t>
      </w:r>
      <w:r>
        <w:rPr>
          <w:spacing w:val="-25"/>
          <w:w w:val="110"/>
        </w:rPr>
        <w:t xml:space="preserve"> </w:t>
      </w:r>
      <w:r>
        <w:rPr>
          <w:w w:val="110"/>
        </w:rPr>
        <w:t>the</w:t>
      </w:r>
      <w:r>
        <w:rPr>
          <w:spacing w:val="-25"/>
          <w:w w:val="110"/>
        </w:rPr>
        <w:t xml:space="preserve"> </w:t>
      </w:r>
      <w:r>
        <w:rPr>
          <w:w w:val="110"/>
        </w:rPr>
        <w:t>following</w:t>
      </w:r>
      <w:r>
        <w:rPr>
          <w:spacing w:val="-25"/>
          <w:w w:val="110"/>
        </w:rPr>
        <w:t xml:space="preserve"> </w:t>
      </w:r>
      <w:r>
        <w:rPr>
          <w:w w:val="110"/>
        </w:rPr>
        <w:t>schedule:</w:t>
      </w:r>
    </w:p>
    <w:p w:rsidR="00000000" w:rsidRDefault="008A79D7">
      <w:pPr>
        <w:pStyle w:val="BodyText"/>
        <w:kinsoku w:val="0"/>
        <w:overflowPunct w:val="0"/>
        <w:spacing w:before="8"/>
        <w:ind w:left="0"/>
        <w:rPr>
          <w:sz w:val="14"/>
          <w:szCs w:val="14"/>
        </w:rPr>
      </w:pPr>
    </w:p>
    <w:tbl>
      <w:tblPr>
        <w:tblW w:w="0" w:type="auto"/>
        <w:tblInd w:w="1523" w:type="dxa"/>
        <w:tblLayout w:type="fixed"/>
        <w:tblCellMar>
          <w:left w:w="0" w:type="dxa"/>
          <w:right w:w="0" w:type="dxa"/>
        </w:tblCellMar>
        <w:tblLook w:val="0000" w:firstRow="0" w:lastRow="0" w:firstColumn="0" w:lastColumn="0" w:noHBand="0" w:noVBand="0"/>
      </w:tblPr>
      <w:tblGrid>
        <w:gridCol w:w="1843"/>
        <w:gridCol w:w="872"/>
      </w:tblGrid>
      <w:tr w:rsidR="00000000">
        <w:tblPrEx>
          <w:tblCellMar>
            <w:top w:w="0" w:type="dxa"/>
            <w:left w:w="0" w:type="dxa"/>
            <w:bottom w:w="0" w:type="dxa"/>
            <w:right w:w="0" w:type="dxa"/>
          </w:tblCellMar>
        </w:tblPrEx>
        <w:trPr>
          <w:trHeight w:hRule="exact" w:val="318"/>
        </w:trPr>
        <w:tc>
          <w:tcPr>
            <w:tcW w:w="1843" w:type="dxa"/>
            <w:tcBorders>
              <w:top w:val="nil"/>
              <w:left w:val="nil"/>
              <w:bottom w:val="nil"/>
              <w:right w:val="nil"/>
            </w:tcBorders>
          </w:tcPr>
          <w:p w:rsidR="00000000" w:rsidRDefault="008A79D7">
            <w:pPr>
              <w:pStyle w:val="TableParagraph"/>
              <w:kinsoku w:val="0"/>
              <w:overflowPunct w:val="0"/>
              <w:spacing w:before="67"/>
              <w:ind w:left="35"/>
            </w:pPr>
            <w:r>
              <w:rPr>
                <w:rFonts w:ascii="Century Gothic" w:hAnsi="Century Gothic" w:cs="Century Gothic"/>
                <w:w w:val="105"/>
                <w:sz w:val="19"/>
                <w:szCs w:val="19"/>
              </w:rPr>
              <w:t>Months</w:t>
            </w:r>
            <w:r>
              <w:rPr>
                <w:rFonts w:ascii="Century Gothic" w:hAnsi="Century Gothic" w:cs="Century Gothic"/>
                <w:spacing w:val="-29"/>
                <w:w w:val="105"/>
                <w:sz w:val="19"/>
                <w:szCs w:val="19"/>
              </w:rPr>
              <w:t xml:space="preserve"> </w:t>
            </w:r>
            <w:r>
              <w:rPr>
                <w:rFonts w:ascii="Century Gothic" w:hAnsi="Century Gothic" w:cs="Century Gothic"/>
                <w:w w:val="105"/>
                <w:sz w:val="19"/>
                <w:szCs w:val="19"/>
              </w:rPr>
              <w:t>1-12:</w:t>
            </w:r>
          </w:p>
        </w:tc>
        <w:tc>
          <w:tcPr>
            <w:tcW w:w="872" w:type="dxa"/>
            <w:tcBorders>
              <w:top w:val="nil"/>
              <w:left w:val="nil"/>
              <w:bottom w:val="nil"/>
              <w:right w:val="nil"/>
            </w:tcBorders>
          </w:tcPr>
          <w:p w:rsidR="00000000" w:rsidRDefault="008A79D7">
            <w:pPr>
              <w:pStyle w:val="TableParagraph"/>
              <w:kinsoku w:val="0"/>
              <w:overflowPunct w:val="0"/>
              <w:spacing w:before="67"/>
              <w:ind w:right="39"/>
              <w:jc w:val="right"/>
            </w:pPr>
            <w:r>
              <w:rPr>
                <w:rFonts w:ascii="Century Gothic" w:hAnsi="Century Gothic" w:cs="Century Gothic"/>
                <w:w w:val="115"/>
                <w:sz w:val="19"/>
                <w:szCs w:val="19"/>
              </w:rPr>
              <w:t>5.0%</w:t>
            </w:r>
          </w:p>
        </w:tc>
      </w:tr>
      <w:tr w:rsidR="00000000">
        <w:tblPrEx>
          <w:tblCellMar>
            <w:top w:w="0" w:type="dxa"/>
            <w:left w:w="0" w:type="dxa"/>
            <w:bottom w:w="0" w:type="dxa"/>
            <w:right w:w="0" w:type="dxa"/>
          </w:tblCellMar>
        </w:tblPrEx>
        <w:trPr>
          <w:trHeight w:hRule="exact" w:val="240"/>
        </w:trPr>
        <w:tc>
          <w:tcPr>
            <w:tcW w:w="1843" w:type="dxa"/>
            <w:tcBorders>
              <w:top w:val="nil"/>
              <w:left w:val="nil"/>
              <w:bottom w:val="nil"/>
              <w:right w:val="nil"/>
            </w:tcBorders>
          </w:tcPr>
          <w:p w:rsidR="00000000" w:rsidRDefault="008A79D7">
            <w:pPr>
              <w:pStyle w:val="TableParagraph"/>
              <w:kinsoku w:val="0"/>
              <w:overflowPunct w:val="0"/>
              <w:spacing w:line="221" w:lineRule="exact"/>
              <w:ind w:left="35"/>
            </w:pPr>
            <w:r>
              <w:rPr>
                <w:rFonts w:ascii="Century Gothic" w:hAnsi="Century Gothic" w:cs="Century Gothic"/>
                <w:w w:val="110"/>
                <w:sz w:val="19"/>
                <w:szCs w:val="19"/>
              </w:rPr>
              <w:t>Months</w:t>
            </w:r>
            <w:r>
              <w:rPr>
                <w:rFonts w:ascii="Century Gothic" w:hAnsi="Century Gothic" w:cs="Century Gothic"/>
                <w:spacing w:val="-18"/>
                <w:w w:val="110"/>
                <w:sz w:val="19"/>
                <w:szCs w:val="19"/>
              </w:rPr>
              <w:t xml:space="preserve"> </w:t>
            </w:r>
            <w:r>
              <w:rPr>
                <w:rFonts w:ascii="Century Gothic" w:hAnsi="Century Gothic" w:cs="Century Gothic"/>
                <w:w w:val="110"/>
                <w:sz w:val="19"/>
                <w:szCs w:val="19"/>
              </w:rPr>
              <w:t>13-24:</w:t>
            </w:r>
          </w:p>
        </w:tc>
        <w:tc>
          <w:tcPr>
            <w:tcW w:w="872" w:type="dxa"/>
            <w:tcBorders>
              <w:top w:val="nil"/>
              <w:left w:val="nil"/>
              <w:bottom w:val="nil"/>
              <w:right w:val="nil"/>
            </w:tcBorders>
          </w:tcPr>
          <w:p w:rsidR="00000000" w:rsidRDefault="008A79D7">
            <w:pPr>
              <w:pStyle w:val="TableParagraph"/>
              <w:kinsoku w:val="0"/>
              <w:overflowPunct w:val="0"/>
              <w:spacing w:line="221" w:lineRule="exact"/>
              <w:ind w:right="58"/>
              <w:jc w:val="right"/>
            </w:pPr>
            <w:r>
              <w:rPr>
                <w:rFonts w:ascii="Century Gothic" w:hAnsi="Century Gothic" w:cs="Century Gothic"/>
                <w:w w:val="110"/>
                <w:sz w:val="19"/>
                <w:szCs w:val="19"/>
              </w:rPr>
              <w:t>5.5%</w:t>
            </w:r>
          </w:p>
        </w:tc>
      </w:tr>
      <w:tr w:rsidR="00000000">
        <w:tblPrEx>
          <w:tblCellMar>
            <w:top w:w="0" w:type="dxa"/>
            <w:left w:w="0" w:type="dxa"/>
            <w:bottom w:w="0" w:type="dxa"/>
            <w:right w:w="0" w:type="dxa"/>
          </w:tblCellMar>
        </w:tblPrEx>
        <w:trPr>
          <w:trHeight w:hRule="exact" w:val="240"/>
        </w:trPr>
        <w:tc>
          <w:tcPr>
            <w:tcW w:w="1843" w:type="dxa"/>
            <w:tcBorders>
              <w:top w:val="nil"/>
              <w:left w:val="nil"/>
              <w:bottom w:val="nil"/>
              <w:right w:val="nil"/>
            </w:tcBorders>
          </w:tcPr>
          <w:p w:rsidR="00000000" w:rsidRDefault="008A79D7">
            <w:pPr>
              <w:pStyle w:val="TableParagraph"/>
              <w:kinsoku w:val="0"/>
              <w:overflowPunct w:val="0"/>
              <w:spacing w:line="221" w:lineRule="exact"/>
              <w:ind w:left="35"/>
            </w:pPr>
            <w:r>
              <w:rPr>
                <w:rFonts w:ascii="Century Gothic" w:hAnsi="Century Gothic" w:cs="Century Gothic"/>
                <w:w w:val="110"/>
                <w:sz w:val="19"/>
                <w:szCs w:val="19"/>
              </w:rPr>
              <w:t>Months</w:t>
            </w:r>
            <w:r>
              <w:rPr>
                <w:rFonts w:ascii="Century Gothic" w:hAnsi="Century Gothic" w:cs="Century Gothic"/>
                <w:spacing w:val="28"/>
                <w:w w:val="110"/>
                <w:sz w:val="19"/>
                <w:szCs w:val="19"/>
              </w:rPr>
              <w:t xml:space="preserve"> </w:t>
            </w:r>
            <w:r>
              <w:rPr>
                <w:rFonts w:ascii="Century Gothic" w:hAnsi="Century Gothic" w:cs="Century Gothic"/>
                <w:w w:val="110"/>
                <w:sz w:val="19"/>
                <w:szCs w:val="19"/>
              </w:rPr>
              <w:t>25-36:</w:t>
            </w:r>
          </w:p>
        </w:tc>
        <w:tc>
          <w:tcPr>
            <w:tcW w:w="872" w:type="dxa"/>
            <w:tcBorders>
              <w:top w:val="nil"/>
              <w:left w:val="nil"/>
              <w:bottom w:val="nil"/>
              <w:right w:val="nil"/>
            </w:tcBorders>
          </w:tcPr>
          <w:p w:rsidR="00000000" w:rsidRDefault="008A79D7">
            <w:pPr>
              <w:pStyle w:val="TableParagraph"/>
              <w:kinsoku w:val="0"/>
              <w:overflowPunct w:val="0"/>
              <w:spacing w:line="221" w:lineRule="exact"/>
              <w:ind w:right="33"/>
              <w:jc w:val="right"/>
            </w:pPr>
            <w:r>
              <w:rPr>
                <w:rFonts w:ascii="Century Gothic" w:hAnsi="Century Gothic" w:cs="Century Gothic"/>
                <w:w w:val="115"/>
                <w:sz w:val="19"/>
                <w:szCs w:val="19"/>
              </w:rPr>
              <w:t>6.0%</w:t>
            </w:r>
          </w:p>
        </w:tc>
      </w:tr>
      <w:tr w:rsidR="00000000">
        <w:tblPrEx>
          <w:tblCellMar>
            <w:top w:w="0" w:type="dxa"/>
            <w:left w:w="0" w:type="dxa"/>
            <w:bottom w:w="0" w:type="dxa"/>
            <w:right w:w="0" w:type="dxa"/>
          </w:tblCellMar>
        </w:tblPrEx>
        <w:trPr>
          <w:trHeight w:hRule="exact" w:val="240"/>
        </w:trPr>
        <w:tc>
          <w:tcPr>
            <w:tcW w:w="1843" w:type="dxa"/>
            <w:tcBorders>
              <w:top w:val="nil"/>
              <w:left w:val="nil"/>
              <w:bottom w:val="nil"/>
              <w:right w:val="nil"/>
            </w:tcBorders>
          </w:tcPr>
          <w:p w:rsidR="00000000" w:rsidRDefault="008A79D7">
            <w:pPr>
              <w:pStyle w:val="TableParagraph"/>
              <w:kinsoku w:val="0"/>
              <w:overflowPunct w:val="0"/>
              <w:spacing w:line="221" w:lineRule="exact"/>
              <w:ind w:left="35"/>
            </w:pPr>
            <w:r>
              <w:rPr>
                <w:rFonts w:ascii="Century Gothic" w:hAnsi="Century Gothic" w:cs="Century Gothic"/>
                <w:w w:val="115"/>
                <w:sz w:val="19"/>
                <w:szCs w:val="19"/>
              </w:rPr>
              <w:t>Months</w:t>
            </w:r>
            <w:r>
              <w:rPr>
                <w:rFonts w:ascii="Century Gothic" w:hAnsi="Century Gothic" w:cs="Century Gothic"/>
                <w:spacing w:val="-28"/>
                <w:w w:val="115"/>
                <w:sz w:val="19"/>
                <w:szCs w:val="19"/>
              </w:rPr>
              <w:t xml:space="preserve"> </w:t>
            </w:r>
            <w:r>
              <w:rPr>
                <w:rFonts w:ascii="Century Gothic" w:hAnsi="Century Gothic" w:cs="Century Gothic"/>
                <w:w w:val="115"/>
                <w:sz w:val="19"/>
                <w:szCs w:val="19"/>
              </w:rPr>
              <w:t>37-48:</w:t>
            </w:r>
          </w:p>
        </w:tc>
        <w:tc>
          <w:tcPr>
            <w:tcW w:w="872" w:type="dxa"/>
            <w:tcBorders>
              <w:top w:val="nil"/>
              <w:left w:val="nil"/>
              <w:bottom w:val="nil"/>
              <w:right w:val="nil"/>
            </w:tcBorders>
          </w:tcPr>
          <w:p w:rsidR="00000000" w:rsidRDefault="008A79D7">
            <w:pPr>
              <w:pStyle w:val="TableParagraph"/>
              <w:kinsoku w:val="0"/>
              <w:overflowPunct w:val="0"/>
              <w:spacing w:line="221" w:lineRule="exact"/>
              <w:ind w:right="53"/>
              <w:jc w:val="right"/>
            </w:pPr>
            <w:r>
              <w:rPr>
                <w:rFonts w:ascii="Century Gothic" w:hAnsi="Century Gothic" w:cs="Century Gothic"/>
                <w:w w:val="110"/>
                <w:sz w:val="19"/>
                <w:szCs w:val="19"/>
              </w:rPr>
              <w:t>6.5%</w:t>
            </w:r>
          </w:p>
        </w:tc>
      </w:tr>
      <w:tr w:rsidR="00000000">
        <w:tblPrEx>
          <w:tblCellMar>
            <w:top w:w="0" w:type="dxa"/>
            <w:left w:w="0" w:type="dxa"/>
            <w:bottom w:w="0" w:type="dxa"/>
            <w:right w:w="0" w:type="dxa"/>
          </w:tblCellMar>
        </w:tblPrEx>
        <w:trPr>
          <w:trHeight w:hRule="exact" w:val="318"/>
        </w:trPr>
        <w:tc>
          <w:tcPr>
            <w:tcW w:w="1843" w:type="dxa"/>
            <w:tcBorders>
              <w:top w:val="nil"/>
              <w:left w:val="nil"/>
              <w:bottom w:val="nil"/>
              <w:right w:val="nil"/>
            </w:tcBorders>
          </w:tcPr>
          <w:p w:rsidR="00000000" w:rsidRDefault="008A79D7">
            <w:pPr>
              <w:pStyle w:val="TableParagraph"/>
              <w:kinsoku w:val="0"/>
              <w:overflowPunct w:val="0"/>
              <w:spacing w:line="221" w:lineRule="exact"/>
              <w:ind w:left="35"/>
            </w:pPr>
            <w:r>
              <w:rPr>
                <w:rFonts w:ascii="Century Gothic" w:hAnsi="Century Gothic" w:cs="Century Gothic"/>
                <w:w w:val="115"/>
                <w:sz w:val="19"/>
                <w:szCs w:val="19"/>
              </w:rPr>
              <w:t>Months</w:t>
            </w:r>
            <w:r>
              <w:rPr>
                <w:rFonts w:ascii="Century Gothic" w:hAnsi="Century Gothic" w:cs="Century Gothic"/>
                <w:spacing w:val="8"/>
                <w:w w:val="115"/>
                <w:sz w:val="19"/>
                <w:szCs w:val="19"/>
              </w:rPr>
              <w:t xml:space="preserve"> </w:t>
            </w:r>
            <w:r>
              <w:rPr>
                <w:rFonts w:ascii="Century Gothic" w:hAnsi="Century Gothic" w:cs="Century Gothic"/>
                <w:w w:val="115"/>
                <w:sz w:val="19"/>
                <w:szCs w:val="19"/>
              </w:rPr>
              <w:t>49-60:</w:t>
            </w:r>
          </w:p>
        </w:tc>
        <w:tc>
          <w:tcPr>
            <w:tcW w:w="872" w:type="dxa"/>
            <w:tcBorders>
              <w:top w:val="nil"/>
              <w:left w:val="nil"/>
              <w:bottom w:val="nil"/>
              <w:right w:val="nil"/>
            </w:tcBorders>
          </w:tcPr>
          <w:p w:rsidR="00000000" w:rsidRDefault="008A79D7">
            <w:pPr>
              <w:pStyle w:val="TableParagraph"/>
              <w:kinsoku w:val="0"/>
              <w:overflowPunct w:val="0"/>
              <w:spacing w:line="221" w:lineRule="exact"/>
              <w:ind w:right="43"/>
              <w:jc w:val="right"/>
            </w:pPr>
            <w:r>
              <w:rPr>
                <w:rFonts w:ascii="Century Gothic" w:hAnsi="Century Gothic" w:cs="Century Gothic"/>
                <w:w w:val="115"/>
                <w:sz w:val="19"/>
                <w:szCs w:val="19"/>
              </w:rPr>
              <w:t>7.0%</w:t>
            </w:r>
          </w:p>
        </w:tc>
      </w:tr>
    </w:tbl>
    <w:p w:rsidR="00000000" w:rsidRDefault="008A79D7">
      <w:pPr>
        <w:pStyle w:val="BodyText"/>
        <w:kinsoku w:val="0"/>
        <w:overflowPunct w:val="0"/>
        <w:spacing w:before="10"/>
        <w:ind w:left="0"/>
        <w:rPr>
          <w:sz w:val="6"/>
          <w:szCs w:val="6"/>
        </w:rPr>
      </w:pPr>
    </w:p>
    <w:p w:rsidR="00000000" w:rsidRDefault="008A79D7">
      <w:pPr>
        <w:pStyle w:val="BodyText"/>
        <w:kinsoku w:val="0"/>
        <w:overflowPunct w:val="0"/>
        <w:spacing w:before="67" w:line="247" w:lineRule="auto"/>
        <w:ind w:right="342" w:firstLine="720"/>
        <w:jc w:val="both"/>
      </w:pPr>
      <w:r>
        <w:rPr>
          <w:w w:val="110"/>
        </w:rPr>
        <w:t>"</w:t>
      </w:r>
      <w:r>
        <w:rPr>
          <w:w w:val="110"/>
          <w:u w:val="single"/>
        </w:rPr>
        <w:t>Subscription Agreement</w:t>
      </w:r>
      <w:r>
        <w:rPr>
          <w:w w:val="110"/>
        </w:rPr>
        <w:t>" means the Qualified Investor Questionnaire and Subscription Agreement delivered by the Investor to the Company in connection with this Agreement.</w:t>
      </w:r>
    </w:p>
    <w:p w:rsidR="00000000" w:rsidRDefault="008A79D7">
      <w:pPr>
        <w:pStyle w:val="BodyText"/>
        <w:kinsoku w:val="0"/>
        <w:overflowPunct w:val="0"/>
        <w:spacing w:before="67" w:line="247" w:lineRule="auto"/>
        <w:ind w:right="342" w:firstLine="720"/>
        <w:jc w:val="both"/>
        <w:sectPr w:rsidR="00000000">
          <w:footerReference w:type="default" r:id="rId12"/>
          <w:pgSz w:w="12240" w:h="15840"/>
          <w:pgMar w:top="1420" w:right="1100" w:bottom="1140" w:left="1320" w:header="0" w:footer="953" w:gutter="0"/>
          <w:pgNumType w:start="11"/>
          <w:cols w:space="720"/>
          <w:noEndnote/>
        </w:sectPr>
      </w:pPr>
    </w:p>
    <w:p w:rsidR="008A79D7" w:rsidRDefault="008A79D7">
      <w:pPr>
        <w:pStyle w:val="BodyText"/>
        <w:kinsoku w:val="0"/>
        <w:overflowPunct w:val="0"/>
        <w:spacing w:before="55" w:line="247" w:lineRule="auto"/>
        <w:ind w:right="322" w:firstLine="720"/>
        <w:jc w:val="both"/>
      </w:pPr>
      <w:r>
        <w:rPr>
          <w:w w:val="110"/>
        </w:rPr>
        <w:lastRenderedPageBreak/>
        <w:t>"</w:t>
      </w:r>
      <w:r>
        <w:rPr>
          <w:w w:val="110"/>
          <w:u w:val="single"/>
        </w:rPr>
        <w:t>Total Investment Amount</w:t>
      </w:r>
      <w:r>
        <w:rPr>
          <w:w w:val="110"/>
        </w:rPr>
        <w:t>" shall mean the total original amount of investments actually received by the Company from all investors subscribing for RSAs in connection with the</w:t>
      </w:r>
      <w:r>
        <w:rPr>
          <w:spacing w:val="-20"/>
          <w:w w:val="110"/>
        </w:rPr>
        <w:t xml:space="preserve"> </w:t>
      </w:r>
      <w:r>
        <w:rPr>
          <w:w w:val="110"/>
        </w:rPr>
        <w:t>Offering.</w:t>
      </w:r>
    </w:p>
    <w:sectPr w:rsidR="008A79D7">
      <w:pgSz w:w="12240" w:h="15840"/>
      <w:pgMar w:top="1400" w:right="1120" w:bottom="1140" w:left="1320" w:header="0" w:footer="953" w:gutter="0"/>
      <w:cols w:space="720" w:equalWidth="0">
        <w:col w:w="9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9D7" w:rsidRDefault="008A79D7">
      <w:r>
        <w:separator/>
      </w:r>
    </w:p>
  </w:endnote>
  <w:endnote w:type="continuationSeparator" w:id="0">
    <w:p w:rsidR="008A79D7" w:rsidRDefault="008A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C532C">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900430</wp:posOffset>
              </wp:positionH>
              <wp:positionV relativeFrom="page">
                <wp:posOffset>9277350</wp:posOffset>
              </wp:positionV>
              <wp:extent cx="4118610" cy="16256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A79D7">
                          <w:pPr>
                            <w:pStyle w:val="BodyText"/>
                            <w:kinsoku w:val="0"/>
                            <w:overflowPunct w:val="0"/>
                            <w:spacing w:line="240" w:lineRule="exact"/>
                            <w:ind w:left="20"/>
                            <w:rPr>
                              <w:color w:val="000000"/>
                              <w:sz w:val="21"/>
                              <w:szCs w:val="21"/>
                            </w:rPr>
                          </w:pPr>
                          <w:r>
                            <w:rPr>
                              <w:color w:val="808080"/>
                              <w:w w:val="105"/>
                              <w:sz w:val="21"/>
                              <w:szCs w:val="21"/>
                            </w:rPr>
                            <w:t xml:space="preserve">Confidential and Proprietary </w:t>
                          </w:r>
                          <w:r>
                            <w:rPr>
                              <w:color w:val="808080"/>
                              <w:w w:val="85"/>
                              <w:sz w:val="21"/>
                              <w:szCs w:val="21"/>
                            </w:rPr>
                            <w:t xml:space="preserve">| </w:t>
                          </w:r>
                          <w:r>
                            <w:rPr>
                              <w:color w:val="808080"/>
                              <w:w w:val="105"/>
                              <w:sz w:val="21"/>
                              <w:szCs w:val="21"/>
                            </w:rPr>
                            <w:t xml:space="preserve">Revenue Sharing </w:t>
                          </w:r>
                          <w:r>
                            <w:rPr>
                              <w:color w:val="808080"/>
                              <w:spacing w:val="14"/>
                              <w:w w:val="105"/>
                              <w:sz w:val="21"/>
                              <w:szCs w:val="21"/>
                            </w:rPr>
                            <w:t xml:space="preserve"> </w:t>
                          </w:r>
                          <w:r>
                            <w:rPr>
                              <w:color w:val="808080"/>
                              <w:w w:val="105"/>
                              <w:sz w:val="21"/>
                              <w:szCs w:val="21"/>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9pt;margin-top:730.5pt;width:324.3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W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" o:allowincell="f" filled="f" stroked="f">
              <v:textbox inset="0,0,0,0">
                <w:txbxContent>
                  <w:p w:rsidR="00000000" w:rsidRDefault="008A79D7">
                    <w:pPr>
                      <w:pStyle w:val="BodyText"/>
                      <w:kinsoku w:val="0"/>
                      <w:overflowPunct w:val="0"/>
                      <w:spacing w:line="240" w:lineRule="exact"/>
                      <w:ind w:left="20"/>
                      <w:rPr>
                        <w:color w:val="000000"/>
                        <w:sz w:val="21"/>
                        <w:szCs w:val="21"/>
                      </w:rPr>
                    </w:pPr>
                    <w:r>
                      <w:rPr>
                        <w:color w:val="808080"/>
                        <w:w w:val="105"/>
                        <w:sz w:val="21"/>
                        <w:szCs w:val="21"/>
                      </w:rPr>
                      <w:t xml:space="preserve">Confidential and Proprietary </w:t>
                    </w:r>
                    <w:r>
                      <w:rPr>
                        <w:color w:val="808080"/>
                        <w:w w:val="85"/>
                        <w:sz w:val="21"/>
                        <w:szCs w:val="21"/>
                      </w:rPr>
                      <w:t xml:space="preserve">| </w:t>
                    </w:r>
                    <w:r>
                      <w:rPr>
                        <w:color w:val="808080"/>
                        <w:w w:val="105"/>
                        <w:sz w:val="21"/>
                        <w:szCs w:val="21"/>
                      </w:rPr>
                      <w:t xml:space="preserve">Revenue Sharing </w:t>
                    </w:r>
                    <w:r>
                      <w:rPr>
                        <w:color w:val="808080"/>
                        <w:spacing w:val="14"/>
                        <w:w w:val="105"/>
                        <w:sz w:val="21"/>
                        <w:szCs w:val="21"/>
                      </w:rPr>
                      <w:t xml:space="preserve"> </w:t>
                    </w:r>
                    <w:r>
                      <w:rPr>
                        <w:color w:val="808080"/>
                        <w:w w:val="105"/>
                        <w:sz w:val="21"/>
                        <w:szCs w:val="21"/>
                      </w:rPr>
                      <w:t>Agreement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6831330</wp:posOffset>
              </wp:positionH>
              <wp:positionV relativeFrom="page">
                <wp:posOffset>9277350</wp:posOffset>
              </wp:positionV>
              <wp:extent cx="142875" cy="1625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A79D7">
                          <w:pPr>
                            <w:pStyle w:val="BodyText"/>
                            <w:kinsoku w:val="0"/>
                            <w:overflowPunct w:val="0"/>
                            <w:spacing w:line="240" w:lineRule="exact"/>
                            <w:ind w:left="40"/>
                            <w:rPr>
                              <w:color w:val="000000"/>
                              <w:sz w:val="21"/>
                              <w:szCs w:val="21"/>
                            </w:rPr>
                          </w:pPr>
                          <w:r>
                            <w:rPr>
                              <w:color w:val="808080"/>
                              <w:w w:val="125"/>
                              <w:sz w:val="21"/>
                              <w:szCs w:val="21"/>
                            </w:rPr>
                            <w:fldChar w:fldCharType="begin"/>
                          </w:r>
                          <w:r>
                            <w:rPr>
                              <w:color w:val="808080"/>
                              <w:w w:val="125"/>
                              <w:sz w:val="21"/>
                              <w:szCs w:val="21"/>
                            </w:rPr>
                            <w:instrText xml:space="preserve"> PAGE </w:instrText>
                          </w:r>
                          <w:r w:rsidR="008C532C">
                            <w:rPr>
                              <w:color w:val="808080"/>
                              <w:w w:val="125"/>
                              <w:sz w:val="21"/>
                              <w:szCs w:val="21"/>
                            </w:rPr>
                            <w:fldChar w:fldCharType="separate"/>
                          </w:r>
                          <w:r w:rsidR="008C532C">
                            <w:rPr>
                              <w:noProof/>
                              <w:color w:val="808080"/>
                              <w:w w:val="125"/>
                              <w:sz w:val="21"/>
                              <w:szCs w:val="21"/>
                            </w:rPr>
                            <w:t>1</w:t>
                          </w:r>
                          <w:r>
                            <w:rPr>
                              <w:color w:val="808080"/>
                              <w:w w:val="125"/>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7.9pt;margin-top:730.5pt;width:11.25pt;height: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mpsAIAAK8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" o:allowincell="f" filled="f" stroked="f">
              <v:textbox inset="0,0,0,0">
                <w:txbxContent>
                  <w:p w:rsidR="00000000" w:rsidRDefault="008A79D7">
                    <w:pPr>
                      <w:pStyle w:val="BodyText"/>
                      <w:kinsoku w:val="0"/>
                      <w:overflowPunct w:val="0"/>
                      <w:spacing w:line="240" w:lineRule="exact"/>
                      <w:ind w:left="40"/>
                      <w:rPr>
                        <w:color w:val="000000"/>
                        <w:sz w:val="21"/>
                        <w:szCs w:val="21"/>
                      </w:rPr>
                    </w:pPr>
                    <w:r>
                      <w:rPr>
                        <w:color w:val="808080"/>
                        <w:w w:val="125"/>
                        <w:sz w:val="21"/>
                        <w:szCs w:val="21"/>
                      </w:rPr>
                      <w:fldChar w:fldCharType="begin"/>
                    </w:r>
                    <w:r>
                      <w:rPr>
                        <w:color w:val="808080"/>
                        <w:w w:val="125"/>
                        <w:sz w:val="21"/>
                        <w:szCs w:val="21"/>
                      </w:rPr>
                      <w:instrText xml:space="preserve"> PAGE </w:instrText>
                    </w:r>
                    <w:r w:rsidR="008C532C">
                      <w:rPr>
                        <w:color w:val="808080"/>
                        <w:w w:val="125"/>
                        <w:sz w:val="21"/>
                        <w:szCs w:val="21"/>
                      </w:rPr>
                      <w:fldChar w:fldCharType="separate"/>
                    </w:r>
                    <w:r w:rsidR="008C532C">
                      <w:rPr>
                        <w:noProof/>
                        <w:color w:val="808080"/>
                        <w:w w:val="125"/>
                        <w:sz w:val="21"/>
                        <w:szCs w:val="21"/>
                      </w:rPr>
                      <w:t>1</w:t>
                    </w:r>
                    <w:r>
                      <w:rPr>
                        <w:color w:val="808080"/>
                        <w:w w:val="125"/>
                        <w:sz w:val="21"/>
                        <w:szCs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C532C">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900430</wp:posOffset>
              </wp:positionH>
              <wp:positionV relativeFrom="page">
                <wp:posOffset>9277350</wp:posOffset>
              </wp:positionV>
              <wp:extent cx="4118610" cy="1625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A79D7">
                          <w:pPr>
                            <w:pStyle w:val="BodyText"/>
                            <w:kinsoku w:val="0"/>
                            <w:overflowPunct w:val="0"/>
                            <w:spacing w:line="240" w:lineRule="exact"/>
                            <w:ind w:left="20"/>
                            <w:rPr>
                              <w:color w:val="000000"/>
                              <w:sz w:val="21"/>
                              <w:szCs w:val="21"/>
                            </w:rPr>
                          </w:pPr>
                          <w:r>
                            <w:rPr>
                              <w:color w:val="808080"/>
                              <w:w w:val="105"/>
                              <w:sz w:val="21"/>
                              <w:szCs w:val="21"/>
                            </w:rPr>
                            <w:t xml:space="preserve">Confidential and Proprietary </w:t>
                          </w:r>
                          <w:r>
                            <w:rPr>
                              <w:color w:val="808080"/>
                              <w:w w:val="85"/>
                              <w:sz w:val="21"/>
                              <w:szCs w:val="21"/>
                            </w:rPr>
                            <w:t xml:space="preserve">| </w:t>
                          </w:r>
                          <w:r>
                            <w:rPr>
                              <w:color w:val="808080"/>
                              <w:w w:val="105"/>
                              <w:sz w:val="21"/>
                              <w:szCs w:val="21"/>
                            </w:rPr>
                            <w:t xml:space="preserve">Revenue Sharing </w:t>
                          </w:r>
                          <w:r>
                            <w:rPr>
                              <w:color w:val="808080"/>
                              <w:spacing w:val="14"/>
                              <w:w w:val="105"/>
                              <w:sz w:val="21"/>
                              <w:szCs w:val="21"/>
                            </w:rPr>
                            <w:t xml:space="preserve"> </w:t>
                          </w:r>
                          <w:r>
                            <w:rPr>
                              <w:color w:val="808080"/>
                              <w:w w:val="105"/>
                              <w:sz w:val="21"/>
                              <w:szCs w:val="21"/>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0.9pt;margin-top:730.5pt;width:324.3pt;height:1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vzsg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" o:allowincell="f" filled="f" stroked="f">
              <v:textbox inset="0,0,0,0">
                <w:txbxContent>
                  <w:p w:rsidR="00000000" w:rsidRDefault="008A79D7">
                    <w:pPr>
                      <w:pStyle w:val="BodyText"/>
                      <w:kinsoku w:val="0"/>
                      <w:overflowPunct w:val="0"/>
                      <w:spacing w:line="240" w:lineRule="exact"/>
                      <w:ind w:left="20"/>
                      <w:rPr>
                        <w:color w:val="000000"/>
                        <w:sz w:val="21"/>
                        <w:szCs w:val="21"/>
                      </w:rPr>
                    </w:pPr>
                    <w:r>
                      <w:rPr>
                        <w:color w:val="808080"/>
                        <w:w w:val="105"/>
                        <w:sz w:val="21"/>
                        <w:szCs w:val="21"/>
                      </w:rPr>
                      <w:t xml:space="preserve">Confidential and Proprietary </w:t>
                    </w:r>
                    <w:r>
                      <w:rPr>
                        <w:color w:val="808080"/>
                        <w:w w:val="85"/>
                        <w:sz w:val="21"/>
                        <w:szCs w:val="21"/>
                      </w:rPr>
                      <w:t xml:space="preserve">| </w:t>
                    </w:r>
                    <w:r>
                      <w:rPr>
                        <w:color w:val="808080"/>
                        <w:w w:val="105"/>
                        <w:sz w:val="21"/>
                        <w:szCs w:val="21"/>
                      </w:rPr>
                      <w:t xml:space="preserve">Revenue Sharing </w:t>
                    </w:r>
                    <w:r>
                      <w:rPr>
                        <w:color w:val="808080"/>
                        <w:spacing w:val="14"/>
                        <w:w w:val="105"/>
                        <w:sz w:val="21"/>
                        <w:szCs w:val="21"/>
                      </w:rPr>
                      <w:t xml:space="preserve"> </w:t>
                    </w:r>
                    <w:r>
                      <w:rPr>
                        <w:color w:val="808080"/>
                        <w:w w:val="105"/>
                        <w:sz w:val="21"/>
                        <w:szCs w:val="21"/>
                      </w:rPr>
                      <w:t>Agreement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6844030</wp:posOffset>
              </wp:positionH>
              <wp:positionV relativeFrom="page">
                <wp:posOffset>9277350</wp:posOffset>
              </wp:positionV>
              <wp:extent cx="174625" cy="16256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A79D7">
                          <w:pPr>
                            <w:pStyle w:val="BodyText"/>
                            <w:kinsoku w:val="0"/>
                            <w:overflowPunct w:val="0"/>
                            <w:spacing w:line="240" w:lineRule="exact"/>
                            <w:ind w:left="20"/>
                            <w:rPr>
                              <w:color w:val="000000"/>
                              <w:sz w:val="21"/>
                              <w:szCs w:val="21"/>
                            </w:rPr>
                          </w:pPr>
                          <w:r>
                            <w:rPr>
                              <w:color w:val="808080"/>
                              <w:sz w:val="21"/>
                              <w:szCs w:val="2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38.9pt;margin-top:730.5pt;width:13.75pt;height:1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vorwIAAK8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" o:allowincell="f" filled="f" stroked="f">
              <v:textbox inset="0,0,0,0">
                <w:txbxContent>
                  <w:p w:rsidR="00000000" w:rsidRDefault="008A79D7">
                    <w:pPr>
                      <w:pStyle w:val="BodyText"/>
                      <w:kinsoku w:val="0"/>
                      <w:overflowPunct w:val="0"/>
                      <w:spacing w:line="240" w:lineRule="exact"/>
                      <w:ind w:left="20"/>
                      <w:rPr>
                        <w:color w:val="000000"/>
                        <w:sz w:val="21"/>
                        <w:szCs w:val="21"/>
                      </w:rPr>
                    </w:pPr>
                    <w:r>
                      <w:rPr>
                        <w:color w:val="808080"/>
                        <w:sz w:val="21"/>
                        <w:szCs w:val="21"/>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C532C">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900430</wp:posOffset>
              </wp:positionH>
              <wp:positionV relativeFrom="page">
                <wp:posOffset>9313545</wp:posOffset>
              </wp:positionV>
              <wp:extent cx="4117975" cy="1625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9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A79D7">
                          <w:pPr>
                            <w:pStyle w:val="BodyText"/>
                            <w:kinsoku w:val="0"/>
                            <w:overflowPunct w:val="0"/>
                            <w:spacing w:line="240" w:lineRule="exact"/>
                            <w:ind w:left="20"/>
                            <w:rPr>
                              <w:color w:val="000000"/>
                              <w:sz w:val="21"/>
                              <w:szCs w:val="21"/>
                            </w:rPr>
                          </w:pPr>
                          <w:r>
                            <w:rPr>
                              <w:color w:val="808080"/>
                              <w:w w:val="105"/>
                              <w:sz w:val="21"/>
                              <w:szCs w:val="21"/>
                            </w:rPr>
                            <w:t xml:space="preserve">Confidential and Proprietary </w:t>
                          </w:r>
                          <w:r>
                            <w:rPr>
                              <w:color w:val="808080"/>
                              <w:w w:val="85"/>
                              <w:sz w:val="21"/>
                              <w:szCs w:val="21"/>
                            </w:rPr>
                            <w:t xml:space="preserve">| </w:t>
                          </w:r>
                          <w:r>
                            <w:rPr>
                              <w:color w:val="808080"/>
                              <w:w w:val="105"/>
                              <w:sz w:val="21"/>
                              <w:szCs w:val="21"/>
                            </w:rPr>
                            <w:t xml:space="preserve">Revenue Sharing </w:t>
                          </w:r>
                          <w:r>
                            <w:rPr>
                              <w:color w:val="808080"/>
                              <w:spacing w:val="13"/>
                              <w:w w:val="105"/>
                              <w:sz w:val="21"/>
                              <w:szCs w:val="21"/>
                            </w:rPr>
                            <w:t xml:space="preserve"> </w:t>
                          </w:r>
                          <w:r>
                            <w:rPr>
                              <w:color w:val="808080"/>
                              <w:w w:val="105"/>
                              <w:sz w:val="21"/>
                              <w:szCs w:val="21"/>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70.9pt;margin-top:733.35pt;width:324.25pt;height:12.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JVswIAALA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" o:allowincell="f" filled="f" stroked="f">
              <v:textbox inset="0,0,0,0">
                <w:txbxContent>
                  <w:p w:rsidR="00000000" w:rsidRDefault="008A79D7">
                    <w:pPr>
                      <w:pStyle w:val="BodyText"/>
                      <w:kinsoku w:val="0"/>
                      <w:overflowPunct w:val="0"/>
                      <w:spacing w:line="240" w:lineRule="exact"/>
                      <w:ind w:left="20"/>
                      <w:rPr>
                        <w:color w:val="000000"/>
                        <w:sz w:val="21"/>
                        <w:szCs w:val="21"/>
                      </w:rPr>
                    </w:pPr>
                    <w:r>
                      <w:rPr>
                        <w:color w:val="808080"/>
                        <w:w w:val="105"/>
                        <w:sz w:val="21"/>
                        <w:szCs w:val="21"/>
                      </w:rPr>
                      <w:t xml:space="preserve">Confidential and Proprietary </w:t>
                    </w:r>
                    <w:r>
                      <w:rPr>
                        <w:color w:val="808080"/>
                        <w:w w:val="85"/>
                        <w:sz w:val="21"/>
                        <w:szCs w:val="21"/>
                      </w:rPr>
                      <w:t xml:space="preserve">| </w:t>
                    </w:r>
                    <w:r>
                      <w:rPr>
                        <w:color w:val="808080"/>
                        <w:w w:val="105"/>
                        <w:sz w:val="21"/>
                        <w:szCs w:val="21"/>
                      </w:rPr>
                      <w:t xml:space="preserve">Revenue Sharing </w:t>
                    </w:r>
                    <w:r>
                      <w:rPr>
                        <w:color w:val="808080"/>
                        <w:spacing w:val="13"/>
                        <w:w w:val="105"/>
                        <w:sz w:val="21"/>
                        <w:szCs w:val="21"/>
                      </w:rPr>
                      <w:t xml:space="preserve"> </w:t>
                    </w:r>
                    <w:r>
                      <w:rPr>
                        <w:color w:val="808080"/>
                        <w:w w:val="105"/>
                        <w:sz w:val="21"/>
                        <w:szCs w:val="21"/>
                      </w:rPr>
                      <w:t>Agreement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6831330</wp:posOffset>
              </wp:positionH>
              <wp:positionV relativeFrom="page">
                <wp:posOffset>9313545</wp:posOffset>
              </wp:positionV>
              <wp:extent cx="184150" cy="16256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A79D7">
                          <w:pPr>
                            <w:pStyle w:val="BodyText"/>
                            <w:kinsoku w:val="0"/>
                            <w:overflowPunct w:val="0"/>
                            <w:spacing w:line="240" w:lineRule="exact"/>
                            <w:ind w:left="40"/>
                            <w:rPr>
                              <w:color w:val="000000"/>
                              <w:sz w:val="21"/>
                              <w:szCs w:val="21"/>
                            </w:rPr>
                          </w:pPr>
                          <w:r>
                            <w:rPr>
                              <w:color w:val="808080"/>
                              <w:sz w:val="21"/>
                              <w:szCs w:val="21"/>
                            </w:rPr>
                            <w:fldChar w:fldCharType="begin"/>
                          </w:r>
                          <w:r>
                            <w:rPr>
                              <w:color w:val="808080"/>
                              <w:sz w:val="21"/>
                              <w:szCs w:val="21"/>
                            </w:rPr>
                            <w:instrText xml:space="preserve"> PAGE </w:instrText>
                          </w:r>
                          <w:r w:rsidR="008C532C">
                            <w:rPr>
                              <w:color w:val="808080"/>
                              <w:sz w:val="21"/>
                              <w:szCs w:val="21"/>
                            </w:rPr>
                            <w:fldChar w:fldCharType="separate"/>
                          </w:r>
                          <w:r w:rsidR="008C532C">
                            <w:rPr>
                              <w:noProof/>
                              <w:color w:val="808080"/>
                              <w:sz w:val="21"/>
                              <w:szCs w:val="21"/>
                            </w:rPr>
                            <w:t>12</w:t>
                          </w:r>
                          <w:r>
                            <w:rPr>
                              <w:color w:val="808080"/>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537.9pt;margin-top:733.35pt;width:14.5pt;height:12.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AvrwIAAK8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" o:allowincell="f" filled="f" stroked="f">
              <v:textbox inset="0,0,0,0">
                <w:txbxContent>
                  <w:p w:rsidR="00000000" w:rsidRDefault="008A79D7">
                    <w:pPr>
                      <w:pStyle w:val="BodyText"/>
                      <w:kinsoku w:val="0"/>
                      <w:overflowPunct w:val="0"/>
                      <w:spacing w:line="240" w:lineRule="exact"/>
                      <w:ind w:left="40"/>
                      <w:rPr>
                        <w:color w:val="000000"/>
                        <w:sz w:val="21"/>
                        <w:szCs w:val="21"/>
                      </w:rPr>
                    </w:pPr>
                    <w:r>
                      <w:rPr>
                        <w:color w:val="808080"/>
                        <w:sz w:val="21"/>
                        <w:szCs w:val="21"/>
                      </w:rPr>
                      <w:fldChar w:fldCharType="begin"/>
                    </w:r>
                    <w:r>
                      <w:rPr>
                        <w:color w:val="808080"/>
                        <w:sz w:val="21"/>
                        <w:szCs w:val="21"/>
                      </w:rPr>
                      <w:instrText xml:space="preserve"> PAGE </w:instrText>
                    </w:r>
                    <w:r w:rsidR="008C532C">
                      <w:rPr>
                        <w:color w:val="808080"/>
                        <w:sz w:val="21"/>
                        <w:szCs w:val="21"/>
                      </w:rPr>
                      <w:fldChar w:fldCharType="separate"/>
                    </w:r>
                    <w:r w:rsidR="008C532C">
                      <w:rPr>
                        <w:noProof/>
                        <w:color w:val="808080"/>
                        <w:sz w:val="21"/>
                        <w:szCs w:val="21"/>
                      </w:rPr>
                      <w:t>12</w:t>
                    </w:r>
                    <w:r>
                      <w:rPr>
                        <w:color w:val="808080"/>
                        <w:sz w:val="21"/>
                        <w:szCs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9D7" w:rsidRDefault="008A79D7">
      <w:r>
        <w:separator/>
      </w:r>
    </w:p>
  </w:footnote>
  <w:footnote w:type="continuationSeparator" w:id="0">
    <w:p w:rsidR="008A79D7" w:rsidRDefault="008A7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lowerLetter"/>
      <w:lvlText w:val="(%1)"/>
      <w:lvlJc w:val="left"/>
      <w:pPr>
        <w:ind w:left="117" w:hanging="374"/>
      </w:pPr>
      <w:rPr>
        <w:rFonts w:ascii="Century Gothic" w:hAnsi="Century Gothic" w:cs="Century Gothic"/>
        <w:b w:val="0"/>
        <w:bCs w:val="0"/>
        <w:spacing w:val="0"/>
        <w:w w:val="99"/>
        <w:sz w:val="19"/>
        <w:szCs w:val="19"/>
      </w:rPr>
    </w:lvl>
    <w:lvl w:ilvl="1">
      <w:numFmt w:val="bullet"/>
      <w:lvlText w:val="•"/>
      <w:lvlJc w:val="left"/>
      <w:pPr>
        <w:ind w:left="1082" w:hanging="374"/>
      </w:pPr>
    </w:lvl>
    <w:lvl w:ilvl="2">
      <w:numFmt w:val="bullet"/>
      <w:lvlText w:val="•"/>
      <w:lvlJc w:val="left"/>
      <w:pPr>
        <w:ind w:left="2044" w:hanging="374"/>
      </w:pPr>
    </w:lvl>
    <w:lvl w:ilvl="3">
      <w:numFmt w:val="bullet"/>
      <w:lvlText w:val="•"/>
      <w:lvlJc w:val="left"/>
      <w:pPr>
        <w:ind w:left="3006" w:hanging="374"/>
      </w:pPr>
    </w:lvl>
    <w:lvl w:ilvl="4">
      <w:numFmt w:val="bullet"/>
      <w:lvlText w:val="•"/>
      <w:lvlJc w:val="left"/>
      <w:pPr>
        <w:ind w:left="3968" w:hanging="374"/>
      </w:pPr>
    </w:lvl>
    <w:lvl w:ilvl="5">
      <w:numFmt w:val="bullet"/>
      <w:lvlText w:val="•"/>
      <w:lvlJc w:val="left"/>
      <w:pPr>
        <w:ind w:left="4930" w:hanging="374"/>
      </w:pPr>
    </w:lvl>
    <w:lvl w:ilvl="6">
      <w:numFmt w:val="bullet"/>
      <w:lvlText w:val="•"/>
      <w:lvlJc w:val="left"/>
      <w:pPr>
        <w:ind w:left="5892" w:hanging="374"/>
      </w:pPr>
    </w:lvl>
    <w:lvl w:ilvl="7">
      <w:numFmt w:val="bullet"/>
      <w:lvlText w:val="•"/>
      <w:lvlJc w:val="left"/>
      <w:pPr>
        <w:ind w:left="6854" w:hanging="374"/>
      </w:pPr>
    </w:lvl>
    <w:lvl w:ilvl="8">
      <w:numFmt w:val="bullet"/>
      <w:lvlText w:val="•"/>
      <w:lvlJc w:val="left"/>
      <w:pPr>
        <w:ind w:left="7816" w:hanging="37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2C"/>
    <w:rsid w:val="008A79D7"/>
    <w:rsid w:val="008C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CD72850-88EA-4EC2-88CD-9C1FB6C4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Century Gothic" w:hAnsi="Century Gothic" w:cs="Century Gothic"/>
      <w:sz w:val="19"/>
      <w:szCs w:val="19"/>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brandon.smith@localstake.com" TargetMode="External" Type="http://schemas.openxmlformats.org/officeDocument/2006/relationships/hyperlink"/>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acropolisgames.net/investor_reports" TargetMode="External" Type="http://schemas.openxmlformats.org/officeDocument/2006/relationships/hyperlink"/>
<Relationship Id="rId9" Target="mailto:tim@acropolisgames.ne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4900</Words>
  <Characters>27934</Characters>
  <DocSecurity>0</DocSecurity>
  <Lines>232</Lines>
  <Paragraphs>65</Paragraphs>
  <ScaleCrop>false</ScaleCrop>
  <HeadingPairs>
    <vt:vector baseType="variant" size="2">
      <vt:variant>
        <vt:lpstr>Title</vt:lpstr>
      </vt:variant>
      <vt:variant>
        <vt:i4>1</vt:i4>
      </vt:variant>
    </vt:vector>
  </HeadingPairs>
  <TitlesOfParts>
    <vt:vector baseType="lpstr" size="1">
      <vt:lpstr>Microsoft Word - Revenue Sharing Agreement_Title III Acropolis.docx</vt:lpstr>
    </vt:vector>
  </TitlesOfParts>
  <Company/>
  <LinksUpToDate>false</LinksUpToDate>
  <CharactersWithSpaces>32769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