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028B" w14:textId="77777777" w:rsidR="009267FA" w:rsidRDefault="00000000">
      <w:pPr>
        <w:pStyle w:val="Title"/>
      </w:pPr>
      <w:r>
        <w:rPr>
          <w:color w:val="231F20"/>
        </w:rPr>
        <w:t>Preparing a Certificate of Service</w:t>
      </w:r>
    </w:p>
    <w:p w14:paraId="0321620C" w14:textId="77777777" w:rsidR="009267FA" w:rsidRDefault="00000000">
      <w:pPr>
        <w:pStyle w:val="Heading3"/>
        <w:spacing w:before="89"/>
        <w:ind w:left="1745" w:right="1705"/>
        <w:jc w:val="center"/>
      </w:pPr>
      <w:r>
        <w:rPr>
          <w:color w:val="231F20"/>
        </w:rPr>
        <w:t>Form 7</w:t>
      </w:r>
    </w:p>
    <w:p w14:paraId="32BB07C7" w14:textId="77777777" w:rsidR="009267FA" w:rsidRDefault="00000000">
      <w:pPr>
        <w:pStyle w:val="BodyText"/>
        <w:spacing w:before="123"/>
        <w:ind w:left="1745" w:right="1705"/>
        <w:jc w:val="center"/>
      </w:pPr>
      <w:r>
        <w:rPr>
          <w:color w:val="231F20"/>
        </w:rPr>
        <w:t>Provincial Court Family Rules</w:t>
      </w:r>
    </w:p>
    <w:p w14:paraId="4C263795" w14:textId="77777777" w:rsidR="009267FA" w:rsidRDefault="009267FA">
      <w:pPr>
        <w:pStyle w:val="BodyText"/>
        <w:rPr>
          <w:sz w:val="20"/>
        </w:rPr>
      </w:pPr>
    </w:p>
    <w:p w14:paraId="712F3B3F" w14:textId="77777777" w:rsidR="009267FA" w:rsidRDefault="00000000">
      <w:pPr>
        <w:pStyle w:val="Heading3"/>
        <w:spacing w:before="133"/>
      </w:pPr>
      <w:r>
        <w:rPr>
          <w:color w:val="231F20"/>
        </w:rPr>
        <w:t>Complete this form to prove a document was served.</w:t>
      </w:r>
    </w:p>
    <w:p w14:paraId="3C00E436" w14:textId="77777777" w:rsidR="009267FA" w:rsidRDefault="00000000">
      <w:pPr>
        <w:pStyle w:val="BodyText"/>
        <w:spacing w:before="123"/>
        <w:ind w:left="140"/>
      </w:pPr>
      <w:r>
        <w:rPr>
          <w:color w:val="231F20"/>
        </w:rPr>
        <w:t>Service is the act of giving or leaving documents with the required person. It is important that each other party:</w:t>
      </w:r>
    </w:p>
    <w:p w14:paraId="093FBD11" w14:textId="77777777" w:rsidR="009267FA" w:rsidRDefault="00000000">
      <w:pPr>
        <w:pStyle w:val="ListParagraph"/>
        <w:numPr>
          <w:ilvl w:val="0"/>
          <w:numId w:val="1"/>
        </w:numPr>
        <w:tabs>
          <w:tab w:val="left" w:pos="740"/>
        </w:tabs>
        <w:ind w:left="740"/>
        <w:rPr>
          <w:sz w:val="18"/>
        </w:rPr>
      </w:pPr>
      <w:r>
        <w:rPr>
          <w:color w:val="231F20"/>
          <w:sz w:val="18"/>
        </w:rPr>
        <w:t>know that a case is going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on,</w:t>
      </w:r>
    </w:p>
    <w:p w14:paraId="6D44F9A8" w14:textId="77777777" w:rsidR="009267FA" w:rsidRDefault="00000000">
      <w:pPr>
        <w:pStyle w:val="ListParagraph"/>
        <w:numPr>
          <w:ilvl w:val="0"/>
          <w:numId w:val="1"/>
        </w:numPr>
        <w:tabs>
          <w:tab w:val="left" w:pos="740"/>
        </w:tabs>
        <w:ind w:left="740"/>
        <w:rPr>
          <w:sz w:val="18"/>
        </w:rPr>
      </w:pPr>
      <w:r>
        <w:rPr>
          <w:color w:val="231F20"/>
          <w:sz w:val="18"/>
        </w:rPr>
        <w:t xml:space="preserve">are </w:t>
      </w:r>
      <w:r>
        <w:rPr>
          <w:color w:val="231F20"/>
          <w:spacing w:val="-3"/>
          <w:sz w:val="18"/>
        </w:rPr>
        <w:t xml:space="preserve">aware </w:t>
      </w:r>
      <w:r>
        <w:rPr>
          <w:color w:val="231F20"/>
          <w:sz w:val="18"/>
        </w:rPr>
        <w:t>of what step is being taken,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and</w:t>
      </w:r>
    </w:p>
    <w:p w14:paraId="0A2AA2FD" w14:textId="77777777" w:rsidR="009267FA" w:rsidRDefault="00000000">
      <w:pPr>
        <w:pStyle w:val="ListParagraph"/>
        <w:numPr>
          <w:ilvl w:val="0"/>
          <w:numId w:val="1"/>
        </w:numPr>
        <w:tabs>
          <w:tab w:val="left" w:pos="740"/>
        </w:tabs>
        <w:ind w:left="740"/>
        <w:rPr>
          <w:sz w:val="18"/>
        </w:rPr>
      </w:pPr>
      <w:r>
        <w:rPr>
          <w:color w:val="231F20"/>
          <w:sz w:val="18"/>
        </w:rPr>
        <w:t>are given a chance to tell their side of the story to 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court.</w:t>
      </w:r>
    </w:p>
    <w:p w14:paraId="20BB6841" w14:textId="77777777" w:rsidR="009267FA" w:rsidRDefault="00000000">
      <w:pPr>
        <w:pStyle w:val="BodyText"/>
        <w:spacing w:before="123" w:line="278" w:lineRule="auto"/>
        <w:ind w:left="140" w:right="547"/>
      </w:pPr>
      <w:r>
        <w:rPr>
          <w:color w:val="231F20"/>
        </w:rPr>
        <w:t xml:space="preserve">Different court documents must be served in different </w:t>
      </w:r>
      <w:r>
        <w:rPr>
          <w:color w:val="231F20"/>
          <w:spacing w:val="-4"/>
        </w:rPr>
        <w:t xml:space="preserve">ways. </w:t>
      </w:r>
      <w:r>
        <w:rPr>
          <w:color w:val="231F20"/>
        </w:rPr>
        <w:t xml:space="preserve">It is important to make sure you are serving a document </w:t>
      </w:r>
      <w:r>
        <w:rPr>
          <w:color w:val="231F20"/>
          <w:spacing w:val="-3"/>
        </w:rPr>
        <w:t xml:space="preserve">properly. </w:t>
      </w:r>
      <w:r>
        <w:rPr>
          <w:color w:val="231F20"/>
          <w:spacing w:val="-7"/>
        </w:rPr>
        <w:t xml:space="preserve">Your </w:t>
      </w:r>
      <w:r>
        <w:rPr>
          <w:color w:val="231F20"/>
          <w:spacing w:val="-2"/>
        </w:rPr>
        <w:t xml:space="preserve">matter </w:t>
      </w:r>
      <w:r>
        <w:rPr>
          <w:color w:val="231F20"/>
        </w:rPr>
        <w:t>can be delayed if the other person is not properly served.</w:t>
      </w:r>
    </w:p>
    <w:p w14:paraId="509B3CC3" w14:textId="77777777" w:rsidR="009267FA" w:rsidRDefault="00000000">
      <w:pPr>
        <w:pStyle w:val="BodyText"/>
        <w:spacing w:before="90"/>
        <w:ind w:left="140"/>
      </w:pPr>
      <w:r>
        <w:rPr>
          <w:color w:val="231F20"/>
        </w:rPr>
        <w:t>For some types of documents, the other person must be served personally. These include:</w:t>
      </w:r>
    </w:p>
    <w:p w14:paraId="6E76D2B0" w14:textId="77777777" w:rsidR="009267FA" w:rsidRDefault="00000000">
      <w:pPr>
        <w:pStyle w:val="ListParagraph"/>
        <w:numPr>
          <w:ilvl w:val="0"/>
          <w:numId w:val="1"/>
        </w:numPr>
        <w:tabs>
          <w:tab w:val="left" w:pos="740"/>
        </w:tabs>
        <w:ind w:left="740"/>
        <w:rPr>
          <w:sz w:val="18"/>
        </w:rPr>
      </w:pPr>
      <w:r>
        <w:rPr>
          <w:color w:val="231F20"/>
          <w:sz w:val="18"/>
        </w:rPr>
        <w:t xml:space="preserve">an Application About a </w:t>
      </w:r>
      <w:r>
        <w:rPr>
          <w:color w:val="231F20"/>
          <w:spacing w:val="-3"/>
          <w:sz w:val="18"/>
        </w:rPr>
        <w:t xml:space="preserve">Family </w:t>
      </w:r>
      <w:r>
        <w:rPr>
          <w:color w:val="231F20"/>
          <w:sz w:val="18"/>
        </w:rPr>
        <w:t>Law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Matter</w:t>
      </w:r>
    </w:p>
    <w:p w14:paraId="5F7D9F93" w14:textId="77777777" w:rsidR="009267FA" w:rsidRDefault="00000000">
      <w:pPr>
        <w:pStyle w:val="ListParagraph"/>
        <w:numPr>
          <w:ilvl w:val="0"/>
          <w:numId w:val="1"/>
        </w:numPr>
        <w:tabs>
          <w:tab w:val="left" w:pos="740"/>
        </w:tabs>
        <w:ind w:left="740"/>
        <w:rPr>
          <w:sz w:val="18"/>
        </w:rPr>
      </w:pPr>
      <w:r>
        <w:rPr>
          <w:color w:val="231F20"/>
          <w:sz w:val="18"/>
        </w:rPr>
        <w:t>an Application about a Protection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Order</w:t>
      </w:r>
    </w:p>
    <w:p w14:paraId="715FAB22" w14:textId="77777777" w:rsidR="009267FA" w:rsidRDefault="00000000">
      <w:pPr>
        <w:pStyle w:val="ListParagraph"/>
        <w:numPr>
          <w:ilvl w:val="0"/>
          <w:numId w:val="1"/>
        </w:numPr>
        <w:tabs>
          <w:tab w:val="left" w:pos="740"/>
        </w:tabs>
        <w:ind w:left="740"/>
        <w:rPr>
          <w:sz w:val="18"/>
        </w:rPr>
      </w:pPr>
      <w:r>
        <w:rPr>
          <w:color w:val="231F20"/>
          <w:sz w:val="18"/>
        </w:rPr>
        <w:t>a subpoena</w:t>
      </w:r>
    </w:p>
    <w:p w14:paraId="7E35244B" w14:textId="77777777" w:rsidR="009267FA" w:rsidRDefault="00000000">
      <w:pPr>
        <w:pStyle w:val="BodyText"/>
        <w:spacing w:before="123" w:line="381" w:lineRule="auto"/>
        <w:ind w:left="140" w:right="1144"/>
      </w:pPr>
      <w:r>
        <w:rPr>
          <w:color w:val="231F20"/>
        </w:rPr>
        <w:t>Personal service requires an adult who is not a party to hand-deliver the documents directly to the person being served. For most other documents, the documents can be served to the address for service in any of the following ways:</w:t>
      </w:r>
    </w:p>
    <w:p w14:paraId="57BE55A5" w14:textId="77777777" w:rsidR="009267FA" w:rsidRDefault="00000000">
      <w:pPr>
        <w:pStyle w:val="ListParagraph"/>
        <w:numPr>
          <w:ilvl w:val="0"/>
          <w:numId w:val="1"/>
        </w:numPr>
        <w:tabs>
          <w:tab w:val="left" w:pos="740"/>
        </w:tabs>
        <w:spacing w:before="2"/>
        <w:ind w:left="740"/>
        <w:rPr>
          <w:sz w:val="18"/>
        </w:rPr>
      </w:pPr>
      <w:r>
        <w:rPr>
          <w:color w:val="231F20"/>
          <w:sz w:val="18"/>
        </w:rPr>
        <w:t>by leaving the documents at the party’s address for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service</w:t>
      </w:r>
    </w:p>
    <w:p w14:paraId="3BE87348" w14:textId="77777777" w:rsidR="009267FA" w:rsidRDefault="00000000">
      <w:pPr>
        <w:pStyle w:val="ListParagraph"/>
        <w:numPr>
          <w:ilvl w:val="0"/>
          <w:numId w:val="1"/>
        </w:numPr>
        <w:tabs>
          <w:tab w:val="left" w:pos="740"/>
        </w:tabs>
        <w:ind w:left="740"/>
        <w:rPr>
          <w:sz w:val="18"/>
        </w:rPr>
      </w:pPr>
      <w:r>
        <w:rPr>
          <w:color w:val="231F20"/>
          <w:sz w:val="18"/>
        </w:rPr>
        <w:t>by mailing the documents by ordinary mail to the party’s address for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service</w:t>
      </w:r>
    </w:p>
    <w:p w14:paraId="5F9B70EA" w14:textId="77777777" w:rsidR="009267FA" w:rsidRDefault="00000000">
      <w:pPr>
        <w:pStyle w:val="ListParagraph"/>
        <w:numPr>
          <w:ilvl w:val="0"/>
          <w:numId w:val="1"/>
        </w:numPr>
        <w:tabs>
          <w:tab w:val="left" w:pos="740"/>
        </w:tabs>
        <w:ind w:left="740"/>
        <w:rPr>
          <w:sz w:val="18"/>
        </w:rPr>
      </w:pPr>
      <w:r>
        <w:rPr>
          <w:color w:val="231F20"/>
          <w:sz w:val="18"/>
        </w:rPr>
        <w:t>by mailing the documents by registered mail to the party’s address for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service</w:t>
      </w:r>
    </w:p>
    <w:p w14:paraId="6947A017" w14:textId="77777777" w:rsidR="009267FA" w:rsidRDefault="00000000">
      <w:pPr>
        <w:pStyle w:val="ListParagraph"/>
        <w:numPr>
          <w:ilvl w:val="0"/>
          <w:numId w:val="1"/>
        </w:numPr>
        <w:tabs>
          <w:tab w:val="left" w:pos="740"/>
        </w:tabs>
        <w:ind w:left="740"/>
        <w:rPr>
          <w:sz w:val="18"/>
        </w:rPr>
      </w:pPr>
      <w:r>
        <w:rPr>
          <w:color w:val="231F20"/>
          <w:sz w:val="18"/>
        </w:rPr>
        <w:t>if the party’s address for service includes an email address, by emailing the documents to that email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address</w:t>
      </w:r>
    </w:p>
    <w:p w14:paraId="7BD57F73" w14:textId="77777777" w:rsidR="009267FA" w:rsidRDefault="00000000">
      <w:pPr>
        <w:pStyle w:val="ListParagraph"/>
        <w:numPr>
          <w:ilvl w:val="0"/>
          <w:numId w:val="1"/>
        </w:numPr>
        <w:tabs>
          <w:tab w:val="left" w:pos="740"/>
        </w:tabs>
        <w:spacing w:line="381" w:lineRule="auto"/>
        <w:ind w:right="2432" w:firstLine="359"/>
        <w:rPr>
          <w:sz w:val="18"/>
        </w:rPr>
      </w:pPr>
      <w:r>
        <w:rPr>
          <w:color w:val="231F20"/>
          <w:sz w:val="18"/>
        </w:rPr>
        <w:t>if the party’s address for service includes a fax number, by faxing the documents to that fax</w:t>
      </w:r>
      <w:r>
        <w:rPr>
          <w:color w:val="231F20"/>
          <w:spacing w:val="-36"/>
          <w:sz w:val="18"/>
        </w:rPr>
        <w:t xml:space="preserve"> </w:t>
      </w:r>
      <w:r>
        <w:rPr>
          <w:color w:val="231F20"/>
          <w:spacing w:val="-3"/>
          <w:sz w:val="18"/>
        </w:rPr>
        <w:t xml:space="preserve">number </w:t>
      </w:r>
      <w:r>
        <w:rPr>
          <w:color w:val="231F20"/>
          <w:sz w:val="18"/>
        </w:rPr>
        <w:t xml:space="preserve">A party’s address for service is the address they </w:t>
      </w:r>
      <w:r>
        <w:rPr>
          <w:color w:val="231F20"/>
          <w:spacing w:val="-3"/>
          <w:sz w:val="18"/>
        </w:rPr>
        <w:t xml:space="preserve">have </w:t>
      </w:r>
      <w:r>
        <w:rPr>
          <w:color w:val="231F20"/>
          <w:sz w:val="18"/>
        </w:rPr>
        <w:t>provided to the court.</w:t>
      </w:r>
    </w:p>
    <w:p w14:paraId="48874A99" w14:textId="77777777" w:rsidR="009267FA" w:rsidRDefault="00000000">
      <w:pPr>
        <w:pStyle w:val="BodyText"/>
        <w:spacing w:before="2" w:line="278" w:lineRule="auto"/>
        <w:ind w:left="140" w:right="194"/>
      </w:pPr>
      <w:r>
        <w:rPr>
          <w:color w:val="231F20"/>
        </w:rPr>
        <w:t xml:space="preserve">If you can’t serve the documents in the way required by the court, you can ask for a court order allowing another method of service. To apply, you will need to complete an </w:t>
      </w:r>
      <w:hyperlink r:id="rId7">
        <w:r>
          <w:rPr>
            <w:color w:val="205E9E"/>
            <w:u w:val="single" w:color="205E9E"/>
          </w:rPr>
          <w:t>Application for a Case Management Order without Notice or Appearance Form 11</w:t>
        </w:r>
        <w:r>
          <w:rPr>
            <w:color w:val="231F20"/>
          </w:rPr>
          <w:t>.</w:t>
        </w:r>
      </w:hyperlink>
    </w:p>
    <w:p w14:paraId="0945B81C" w14:textId="77777777" w:rsidR="009267FA" w:rsidRDefault="009267FA">
      <w:pPr>
        <w:pStyle w:val="BodyText"/>
        <w:rPr>
          <w:sz w:val="20"/>
        </w:rPr>
      </w:pPr>
    </w:p>
    <w:p w14:paraId="52B4CC8F" w14:textId="77777777" w:rsidR="009267FA" w:rsidRDefault="009267FA">
      <w:pPr>
        <w:pStyle w:val="BodyText"/>
        <w:rPr>
          <w:sz w:val="20"/>
        </w:rPr>
      </w:pPr>
    </w:p>
    <w:p w14:paraId="7D18613D" w14:textId="77777777" w:rsidR="009267FA" w:rsidRDefault="009267FA">
      <w:pPr>
        <w:pStyle w:val="BodyText"/>
        <w:rPr>
          <w:sz w:val="20"/>
        </w:rPr>
      </w:pPr>
    </w:p>
    <w:p w14:paraId="2B575274" w14:textId="77777777" w:rsidR="009267FA" w:rsidRDefault="00000000">
      <w:pPr>
        <w:pStyle w:val="Heading3"/>
        <w:spacing w:before="142"/>
      </w:pPr>
      <w:r>
        <w:pict w14:anchorId="57C96F9B">
          <v:rect id="_x0000_s2071" style="position:absolute;left:0;text-align:left;margin-left:167.25pt;margin-top:6.3pt;width:10.8pt;height:10pt;z-index:15728640;mso-position-horizontal-relative:page" filled="f" strokecolor="#231f20" strokeweight=".5pt">
            <w10:wrap anchorx="page"/>
          </v:rect>
        </w:pict>
      </w:r>
      <w:r>
        <w:rPr>
          <w:color w:val="231F20"/>
        </w:rPr>
        <w:t>Step 1: Serve the documents</w:t>
      </w:r>
    </w:p>
    <w:p w14:paraId="5002F831" w14:textId="77777777" w:rsidR="009267FA" w:rsidRDefault="00000000">
      <w:pPr>
        <w:pStyle w:val="BodyText"/>
        <w:spacing w:before="33" w:line="278" w:lineRule="auto"/>
        <w:ind w:left="139"/>
      </w:pPr>
      <w:r>
        <w:rPr>
          <w:color w:val="231F20"/>
        </w:rPr>
        <w:t>Check the instructions for the document you are serving to confirm how to serve it. Remember some documents must be personally served.</w:t>
      </w:r>
    </w:p>
    <w:p w14:paraId="1CF857A7" w14:textId="77777777" w:rsidR="009267FA" w:rsidRDefault="00000000">
      <w:pPr>
        <w:pStyle w:val="BodyText"/>
        <w:spacing w:before="89"/>
        <w:ind w:left="139"/>
      </w:pPr>
      <w:r>
        <w:rPr>
          <w:color w:val="231F20"/>
        </w:rPr>
        <w:t>If you are serving the Application About a Family Law Matter, you must give the other party:</w:t>
      </w:r>
    </w:p>
    <w:p w14:paraId="7E477210" w14:textId="77777777" w:rsidR="009267FA" w:rsidRDefault="00000000">
      <w:pPr>
        <w:pStyle w:val="ListParagraph"/>
        <w:numPr>
          <w:ilvl w:val="0"/>
          <w:numId w:val="1"/>
        </w:numPr>
        <w:tabs>
          <w:tab w:val="left" w:pos="740"/>
        </w:tabs>
        <w:spacing w:before="124"/>
        <w:ind w:left="740"/>
        <w:rPr>
          <w:sz w:val="18"/>
        </w:rPr>
      </w:pPr>
      <w:r>
        <w:rPr>
          <w:color w:val="231F20"/>
          <w:sz w:val="18"/>
        </w:rPr>
        <w:t>instructions about how to file a reply and obtaining a reply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form,</w:t>
      </w:r>
    </w:p>
    <w:p w14:paraId="15EFCC32" w14:textId="77777777" w:rsidR="009267FA" w:rsidRDefault="00000000">
      <w:pPr>
        <w:pStyle w:val="ListParagraph"/>
        <w:numPr>
          <w:ilvl w:val="0"/>
          <w:numId w:val="1"/>
        </w:numPr>
        <w:tabs>
          <w:tab w:val="left" w:pos="740"/>
        </w:tabs>
        <w:ind w:left="740"/>
        <w:rPr>
          <w:sz w:val="18"/>
        </w:rPr>
      </w:pPr>
      <w:r>
        <w:rPr>
          <w:color w:val="231F20"/>
          <w:sz w:val="18"/>
        </w:rPr>
        <w:t xml:space="preserve">a copy of the Application About a </w:t>
      </w:r>
      <w:r>
        <w:rPr>
          <w:color w:val="231F20"/>
          <w:spacing w:val="-3"/>
          <w:sz w:val="18"/>
        </w:rPr>
        <w:t xml:space="preserve">Family </w:t>
      </w:r>
      <w:r>
        <w:rPr>
          <w:color w:val="231F20"/>
          <w:sz w:val="18"/>
        </w:rPr>
        <w:t xml:space="preserve">Law </w:t>
      </w:r>
      <w:r>
        <w:rPr>
          <w:color w:val="231F20"/>
          <w:spacing w:val="-2"/>
          <w:sz w:val="18"/>
        </w:rPr>
        <w:t xml:space="preserve">Matter </w:t>
      </w:r>
      <w:r>
        <w:rPr>
          <w:color w:val="231F20"/>
          <w:sz w:val="18"/>
        </w:rPr>
        <w:t>and any other documents you filed with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it.</w:t>
      </w:r>
    </w:p>
    <w:p w14:paraId="2B7961B9" w14:textId="77777777" w:rsidR="009267FA" w:rsidRDefault="00000000">
      <w:pPr>
        <w:pStyle w:val="BodyText"/>
        <w:spacing w:before="112" w:line="266" w:lineRule="auto"/>
        <w:ind w:left="140" w:right="1043"/>
      </w:pPr>
      <w:r>
        <w:rPr>
          <w:color w:val="231F20"/>
        </w:rPr>
        <w:t xml:space="preserve">The court registry will usually give you the instruction sheet when you file your application but you can also print a copy from </w:t>
      </w:r>
      <w:hyperlink r:id="rId8">
        <w:r>
          <w:rPr>
            <w:color w:val="205E9E"/>
            <w:u w:val="single" w:color="205E9E"/>
          </w:rPr>
          <w:t>www.gov.bc.ca/court-forms/</w:t>
        </w:r>
      </w:hyperlink>
      <w:r>
        <w:rPr>
          <w:color w:val="231F20"/>
        </w:rPr>
        <w:t>.</w:t>
      </w:r>
    </w:p>
    <w:p w14:paraId="6AA6BB97" w14:textId="77777777" w:rsidR="009267FA" w:rsidRDefault="009267FA">
      <w:pPr>
        <w:pStyle w:val="BodyText"/>
        <w:spacing w:before="5"/>
      </w:pPr>
    </w:p>
    <w:p w14:paraId="19777157" w14:textId="77777777" w:rsidR="009267FA" w:rsidRDefault="00000000">
      <w:pPr>
        <w:pStyle w:val="Heading1"/>
      </w:pPr>
      <w:r>
        <w:pict w14:anchorId="65CB6A4B">
          <v:rect id="_x0000_s2070" style="position:absolute;left:0;text-align:left;margin-left:270.15pt;margin-top:.65pt;width:10.8pt;height:10pt;z-index:15729152;mso-position-horizontal-relative:page" filled="f" strokecolor="#231f20" strokeweight=".5pt">
            <w10:wrap anchorx="page"/>
          </v:rect>
        </w:pict>
      </w:r>
      <w:r>
        <w:rPr>
          <w:color w:val="231F20"/>
        </w:rPr>
        <w:t>Step 2: Complete the Certificate of Service form</w:t>
      </w:r>
    </w:p>
    <w:p w14:paraId="1643D626" w14:textId="77777777" w:rsidR="009267FA" w:rsidRDefault="00000000">
      <w:pPr>
        <w:pStyle w:val="BodyText"/>
        <w:spacing w:before="149" w:line="278" w:lineRule="auto"/>
        <w:ind w:left="140" w:right="194"/>
      </w:pPr>
      <w:r>
        <w:rPr>
          <w:color w:val="231F20"/>
        </w:rPr>
        <w:t xml:space="preserve">The </w:t>
      </w:r>
      <w:r>
        <w:t xml:space="preserve">Certificate of Service </w:t>
      </w:r>
      <w:r>
        <w:rPr>
          <w:color w:val="231F20"/>
        </w:rPr>
        <w:t>form must be completed by the person who served the documents. Instructions are on the form. Make sure you check off and attach a copy of each document served on the other party.</w:t>
      </w:r>
    </w:p>
    <w:p w14:paraId="437B247B" w14:textId="77777777" w:rsidR="009267FA" w:rsidRDefault="00000000">
      <w:pPr>
        <w:pStyle w:val="BodyText"/>
        <w:spacing w:before="90" w:line="278" w:lineRule="auto"/>
        <w:ind w:left="140" w:right="142"/>
      </w:pPr>
      <w:r>
        <w:rPr>
          <w:color w:val="231F20"/>
        </w:rPr>
        <w:t xml:space="preserve">If you served the documents by registered mail, you </w:t>
      </w:r>
      <w:proofErr w:type="gramStart"/>
      <w:r>
        <w:rPr>
          <w:color w:val="231F20"/>
        </w:rPr>
        <w:t>can</w:t>
      </w:r>
      <w:proofErr w:type="gramEnd"/>
      <w:r>
        <w:rPr>
          <w:color w:val="231F20"/>
        </w:rPr>
        <w:t xml:space="preserve"> go to the Canada</w:t>
      </w:r>
      <w:r>
        <w:rPr>
          <w:color w:val="231F20"/>
          <w:spacing w:val="-3"/>
        </w:rPr>
        <w:t xml:space="preserve"> Post </w:t>
      </w:r>
      <w:r>
        <w:rPr>
          <w:color w:val="231F20"/>
        </w:rPr>
        <w:t xml:space="preserve">website </w:t>
      </w:r>
      <w:hyperlink r:id="rId9">
        <w:r>
          <w:rPr>
            <w:color w:val="205E9E"/>
            <w:u w:val="single" w:color="205E9E"/>
          </w:rPr>
          <w:t>www.canadapost.ca</w:t>
        </w:r>
        <w:r>
          <w:rPr>
            <w:color w:val="205E9E"/>
          </w:rPr>
          <w:t xml:space="preserve"> </w:t>
        </w:r>
      </w:hyperlink>
      <w:r>
        <w:rPr>
          <w:color w:val="231F20"/>
        </w:rPr>
        <w:t>to track your service. Print the confirmation of delivery, or proof of signature, and file it with this form.</w:t>
      </w:r>
    </w:p>
    <w:p w14:paraId="663350C2" w14:textId="77777777" w:rsidR="009267FA" w:rsidRDefault="009267FA">
      <w:pPr>
        <w:pStyle w:val="BodyText"/>
        <w:spacing w:before="6"/>
        <w:rPr>
          <w:sz w:val="16"/>
        </w:rPr>
      </w:pPr>
    </w:p>
    <w:p w14:paraId="59AE06A8" w14:textId="77777777" w:rsidR="009267FA" w:rsidRDefault="00000000">
      <w:pPr>
        <w:pStyle w:val="Heading1"/>
        <w:spacing w:before="1"/>
      </w:pPr>
      <w:r>
        <w:pict w14:anchorId="47B9A90B">
          <v:rect id="_x0000_s2069" style="position:absolute;left:0;text-align:left;margin-left:393.5pt;margin-top:.7pt;width:10.8pt;height:10pt;z-index:15729664;mso-position-horizontal-relative:page" filled="f" strokecolor="#231f20" strokeweight=".5pt">
            <w10:wrap anchorx="page"/>
          </v:rect>
        </w:pict>
      </w:r>
      <w:r>
        <w:rPr>
          <w:color w:val="231F20"/>
        </w:rPr>
        <w:t>Step 3: File the Certificate of Service form at the Provincial Court Registry</w:t>
      </w:r>
    </w:p>
    <w:p w14:paraId="04422F41" w14:textId="77777777" w:rsidR="009267FA" w:rsidRDefault="00000000">
      <w:pPr>
        <w:pStyle w:val="BodyText"/>
        <w:spacing w:before="148"/>
        <w:ind w:left="140"/>
      </w:pPr>
      <w:r>
        <w:rPr>
          <w:color w:val="231F20"/>
        </w:rPr>
        <w:t>You must file the Certificate of Service at the court registry where the existing case is filed.</w:t>
      </w:r>
    </w:p>
    <w:p w14:paraId="7A1B8A61" w14:textId="77777777" w:rsidR="009267FA" w:rsidRDefault="009267FA">
      <w:pPr>
        <w:pStyle w:val="BodyText"/>
        <w:rPr>
          <w:sz w:val="20"/>
        </w:rPr>
      </w:pPr>
    </w:p>
    <w:p w14:paraId="0D98AD2B" w14:textId="77777777" w:rsidR="009267FA" w:rsidRDefault="009267FA">
      <w:pPr>
        <w:pStyle w:val="BodyText"/>
        <w:rPr>
          <w:sz w:val="20"/>
        </w:rPr>
      </w:pPr>
    </w:p>
    <w:p w14:paraId="3537FCE6" w14:textId="77777777" w:rsidR="009267FA" w:rsidRDefault="009267FA">
      <w:pPr>
        <w:pStyle w:val="BodyText"/>
        <w:rPr>
          <w:sz w:val="20"/>
        </w:rPr>
      </w:pPr>
    </w:p>
    <w:p w14:paraId="3FEDD8D3" w14:textId="77777777" w:rsidR="009267FA" w:rsidRDefault="00000000">
      <w:pPr>
        <w:spacing w:before="171"/>
        <w:ind w:left="109"/>
        <w:rPr>
          <w:sz w:val="12"/>
        </w:rPr>
      </w:pPr>
      <w:r>
        <w:rPr>
          <w:color w:val="231F20"/>
          <w:sz w:val="12"/>
        </w:rPr>
        <w:t>PFA 714 05/2021</w:t>
      </w:r>
    </w:p>
    <w:p w14:paraId="22A3E541" w14:textId="77777777" w:rsidR="009267FA" w:rsidRDefault="009267FA">
      <w:pPr>
        <w:rPr>
          <w:sz w:val="12"/>
        </w:rPr>
        <w:sectPr w:rsidR="009267FA">
          <w:footerReference w:type="default" r:id="rId10"/>
          <w:type w:val="continuous"/>
          <w:pgSz w:w="12240" w:h="15840"/>
          <w:pgMar w:top="520" w:right="620" w:bottom="440" w:left="580" w:header="720" w:footer="247" w:gutter="0"/>
          <w:cols w:space="720"/>
        </w:sectPr>
      </w:pPr>
    </w:p>
    <w:p w14:paraId="049EB6D9" w14:textId="77777777" w:rsidR="009267FA" w:rsidRDefault="00000000">
      <w:pPr>
        <w:spacing w:before="89" w:line="360" w:lineRule="exact"/>
        <w:ind w:left="140"/>
        <w:rPr>
          <w:b/>
          <w:sz w:val="32"/>
        </w:rPr>
      </w:pPr>
      <w:r>
        <w:lastRenderedPageBreak/>
        <w:pict w14:anchorId="3896F71E">
          <v:group id="_x0000_s2066" style="position:absolute;left:0;text-align:left;margin-left:440.4pt;margin-top:7.6pt;width:144.3pt;height:48.35pt;z-index:15736832;mso-position-horizontal-relative:page" coordorigin="8808,152" coordsize="2886,96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8" type="#_x0000_t202" style="position:absolute;left:8813;top:624;width:2876;height:490" filled="f" strokecolor="#231f20" strokeweight=".5pt">
              <v:textbox inset="0,0,0,0">
                <w:txbxContent>
                  <w:p w14:paraId="678EFB25" w14:textId="77777777" w:rsidR="009267FA" w:rsidRDefault="00000000">
                    <w:pPr>
                      <w:spacing w:before="27"/>
                      <w:ind w:left="8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Court File Number:</w:t>
                    </w:r>
                  </w:p>
                </w:txbxContent>
              </v:textbox>
            </v:shape>
            <v:shape id="_x0000_s2067" type="#_x0000_t202" style="position:absolute;left:8813;top:157;width:2876;height:467" filled="f" strokecolor="#231f20" strokeweight=".5pt">
              <v:textbox inset="0,0,0,0">
                <w:txbxContent>
                  <w:p w14:paraId="5227DF5E" w14:textId="77777777" w:rsidR="009267FA" w:rsidRDefault="00000000">
                    <w:pPr>
                      <w:spacing w:before="16"/>
                      <w:ind w:left="8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Registry Location: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231F20"/>
          <w:sz w:val="32"/>
        </w:rPr>
        <w:t>Certificate of Service</w:t>
      </w:r>
    </w:p>
    <w:p w14:paraId="57D95A34" w14:textId="77777777" w:rsidR="009267FA" w:rsidRDefault="00000000">
      <w:pPr>
        <w:pStyle w:val="Heading1"/>
        <w:spacing w:line="222" w:lineRule="exact"/>
      </w:pPr>
      <w:r>
        <w:rPr>
          <w:color w:val="231F20"/>
        </w:rPr>
        <w:t>Form 7</w:t>
      </w:r>
    </w:p>
    <w:p w14:paraId="48665FA5" w14:textId="77777777" w:rsidR="009267FA" w:rsidRDefault="00000000">
      <w:pPr>
        <w:pStyle w:val="Heading2"/>
        <w:spacing w:before="10" w:line="249" w:lineRule="auto"/>
        <w:ind w:right="7806"/>
      </w:pPr>
      <w:r>
        <w:rPr>
          <w:color w:val="231F20"/>
        </w:rPr>
        <w:t xml:space="preserve">Provincial Court </w:t>
      </w:r>
      <w:r>
        <w:rPr>
          <w:color w:val="231F20"/>
          <w:spacing w:val="-3"/>
        </w:rPr>
        <w:t xml:space="preserve">Family </w:t>
      </w:r>
      <w:r>
        <w:rPr>
          <w:color w:val="231F20"/>
        </w:rPr>
        <w:t xml:space="preserve">Rules </w:t>
      </w:r>
      <w:proofErr w:type="spellStart"/>
      <w:r>
        <w:rPr>
          <w:color w:val="231F20"/>
        </w:rPr>
        <w:t>Rules</w:t>
      </w:r>
      <w:proofErr w:type="spellEnd"/>
      <w:r>
        <w:rPr>
          <w:color w:val="231F20"/>
        </w:rPr>
        <w:t xml:space="preserve"> 2, </w:t>
      </w:r>
      <w:r>
        <w:rPr>
          <w:color w:val="231F20"/>
          <w:spacing w:val="-13"/>
        </w:rPr>
        <w:t xml:space="preserve">27, </w:t>
      </w:r>
      <w:r>
        <w:rPr>
          <w:color w:val="231F20"/>
        </w:rPr>
        <w:t xml:space="preserve">68, </w:t>
      </w:r>
      <w:r>
        <w:rPr>
          <w:color w:val="231F20"/>
          <w:spacing w:val="-13"/>
        </w:rPr>
        <w:t xml:space="preserve">77, </w:t>
      </w:r>
      <w:r>
        <w:rPr>
          <w:color w:val="231F20"/>
          <w:spacing w:val="-3"/>
        </w:rPr>
        <w:t xml:space="preserve">136 </w:t>
      </w:r>
      <w:r>
        <w:rPr>
          <w:color w:val="231F20"/>
        </w:rPr>
        <w:t xml:space="preserve">and </w:t>
      </w:r>
      <w:r>
        <w:rPr>
          <w:color w:val="231F20"/>
          <w:spacing w:val="-10"/>
        </w:rPr>
        <w:t>183</w:t>
      </w:r>
    </w:p>
    <w:p w14:paraId="1A702638" w14:textId="77777777" w:rsidR="009267FA" w:rsidRDefault="009267FA">
      <w:pPr>
        <w:pStyle w:val="BodyText"/>
      </w:pPr>
    </w:p>
    <w:p w14:paraId="5B76EDB0" w14:textId="77777777" w:rsidR="009267FA" w:rsidRDefault="00000000">
      <w:pPr>
        <w:pStyle w:val="Heading3"/>
        <w:spacing w:before="105"/>
      </w:pPr>
      <w:r>
        <w:rPr>
          <w:color w:val="231F20"/>
        </w:rPr>
        <w:t>I certify that</w:t>
      </w:r>
    </w:p>
    <w:p w14:paraId="7C894D61" w14:textId="77777777" w:rsidR="009267FA" w:rsidRDefault="00000000">
      <w:pPr>
        <w:tabs>
          <w:tab w:val="left" w:pos="1179"/>
          <w:tab w:val="left" w:pos="10939"/>
        </w:tabs>
        <w:spacing w:before="153" w:line="194" w:lineRule="exact"/>
        <w:ind w:left="140"/>
        <w:rPr>
          <w:b/>
          <w:sz w:val="18"/>
        </w:rPr>
      </w:pPr>
      <w:r>
        <w:rPr>
          <w:b/>
          <w:color w:val="231F20"/>
          <w:sz w:val="18"/>
        </w:rPr>
        <w:t>I,</w:t>
      </w:r>
      <w:r>
        <w:rPr>
          <w:b/>
          <w:color w:val="231F20"/>
          <w:sz w:val="18"/>
        </w:rPr>
        <w:tab/>
      </w:r>
      <w:r>
        <w:rPr>
          <w:b/>
          <w:color w:val="231F20"/>
          <w:sz w:val="18"/>
          <w:u w:val="single" w:color="231F20"/>
        </w:rPr>
        <w:t xml:space="preserve"> </w:t>
      </w:r>
      <w:r>
        <w:rPr>
          <w:b/>
          <w:color w:val="231F20"/>
          <w:sz w:val="18"/>
          <w:u w:val="single" w:color="231F20"/>
        </w:rPr>
        <w:tab/>
      </w:r>
    </w:p>
    <w:p w14:paraId="3A6A7747" w14:textId="77777777" w:rsidR="009267FA" w:rsidRDefault="00000000">
      <w:pPr>
        <w:spacing w:line="125" w:lineRule="exact"/>
        <w:ind w:left="1180"/>
        <w:rPr>
          <w:sz w:val="12"/>
        </w:rPr>
      </w:pPr>
      <w:r>
        <w:rPr>
          <w:color w:val="231F20"/>
          <w:sz w:val="12"/>
        </w:rPr>
        <w:t>Your full name</w:t>
      </w:r>
    </w:p>
    <w:p w14:paraId="216EAE25" w14:textId="77777777" w:rsidR="009267FA" w:rsidRDefault="00000000">
      <w:pPr>
        <w:pStyle w:val="Heading3"/>
        <w:tabs>
          <w:tab w:val="left" w:pos="1179"/>
          <w:tab w:val="left" w:pos="10939"/>
        </w:tabs>
        <w:spacing w:before="120" w:line="197" w:lineRule="exact"/>
      </w:pPr>
      <w:r>
        <w:rPr>
          <w:color w:val="231F20"/>
        </w:rPr>
        <w:t>served</w:t>
      </w:r>
      <w:r>
        <w:rPr>
          <w:color w:val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2E1B82A1" w14:textId="77777777" w:rsidR="009267FA" w:rsidRDefault="00000000">
      <w:pPr>
        <w:spacing w:line="128" w:lineRule="exact"/>
        <w:ind w:left="1180"/>
        <w:rPr>
          <w:sz w:val="12"/>
        </w:rPr>
      </w:pPr>
      <w:r>
        <w:rPr>
          <w:color w:val="231F20"/>
          <w:sz w:val="12"/>
        </w:rPr>
        <w:t>Full name of the person served (copy their name from the document you served them)</w:t>
      </w:r>
    </w:p>
    <w:p w14:paraId="706F3560" w14:textId="77777777" w:rsidR="009267FA" w:rsidRDefault="00000000">
      <w:pPr>
        <w:pStyle w:val="Heading3"/>
        <w:tabs>
          <w:tab w:val="left" w:pos="1179"/>
          <w:tab w:val="left" w:pos="6139"/>
          <w:tab w:val="left" w:pos="7974"/>
        </w:tabs>
        <w:spacing w:before="116" w:line="173" w:lineRule="exact"/>
      </w:pPr>
      <w:r>
        <w:rPr>
          <w:color w:val="231F20"/>
        </w:rPr>
        <w:t>on</w:t>
      </w:r>
      <w:r>
        <w:rPr>
          <w:color w:val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proofErr w:type="spellStart"/>
      <w:r>
        <w:rPr>
          <w:color w:val="231F20"/>
        </w:rPr>
        <w:t>at</w:t>
      </w:r>
      <w:proofErr w:type="spellEnd"/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a.m./p.m.</w:t>
      </w:r>
    </w:p>
    <w:p w14:paraId="755F8A60" w14:textId="77777777" w:rsidR="009267FA" w:rsidRDefault="00000000">
      <w:pPr>
        <w:tabs>
          <w:tab w:val="left" w:pos="6384"/>
        </w:tabs>
        <w:spacing w:line="156" w:lineRule="exact"/>
        <w:ind w:left="1180"/>
        <w:rPr>
          <w:sz w:val="12"/>
        </w:rPr>
      </w:pPr>
      <w:r>
        <w:rPr>
          <w:color w:val="231F20"/>
          <w:sz w:val="12"/>
        </w:rPr>
        <w:t>Date the document(s) were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service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(mmm/dd/</w:t>
      </w:r>
      <w:proofErr w:type="spellStart"/>
      <w:r>
        <w:rPr>
          <w:color w:val="231F20"/>
          <w:sz w:val="12"/>
        </w:rPr>
        <w:t>yyyy</w:t>
      </w:r>
      <w:proofErr w:type="spellEnd"/>
      <w:r>
        <w:rPr>
          <w:color w:val="231F20"/>
          <w:sz w:val="12"/>
        </w:rPr>
        <w:t>)</w:t>
      </w:r>
      <w:r>
        <w:rPr>
          <w:color w:val="231F20"/>
          <w:sz w:val="12"/>
        </w:rPr>
        <w:tab/>
      </w:r>
      <w:r>
        <w:rPr>
          <w:color w:val="231F20"/>
          <w:position w:val="2"/>
          <w:sz w:val="12"/>
        </w:rPr>
        <w:t>Time the document(s) were served</w:t>
      </w:r>
    </w:p>
    <w:p w14:paraId="6D4C714B" w14:textId="77777777" w:rsidR="009267FA" w:rsidRDefault="00000000">
      <w:pPr>
        <w:pStyle w:val="Heading3"/>
        <w:tabs>
          <w:tab w:val="left" w:pos="1179"/>
          <w:tab w:val="left" w:pos="10939"/>
        </w:tabs>
        <w:spacing w:before="111" w:line="195" w:lineRule="exact"/>
      </w:pPr>
      <w:r>
        <w:rPr>
          <w:color w:val="231F20"/>
        </w:rPr>
        <w:t>at</w:t>
      </w:r>
      <w:r>
        <w:rPr>
          <w:color w:val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28A34428" w14:textId="77777777" w:rsidR="009267FA" w:rsidRDefault="00000000">
      <w:pPr>
        <w:spacing w:line="126" w:lineRule="exact"/>
        <w:ind w:left="1180"/>
        <w:rPr>
          <w:sz w:val="12"/>
        </w:rPr>
      </w:pPr>
      <w:r>
        <w:rPr>
          <w:color w:val="231F20"/>
          <w:sz w:val="12"/>
        </w:rPr>
        <w:t>Street address or location, city, province, or email address or fax number where the document(s) were served.</w:t>
      </w:r>
    </w:p>
    <w:p w14:paraId="1A7A7A64" w14:textId="77777777" w:rsidR="009267FA" w:rsidRDefault="009267FA">
      <w:pPr>
        <w:pStyle w:val="BodyText"/>
        <w:spacing w:before="9"/>
        <w:rPr>
          <w:sz w:val="13"/>
        </w:rPr>
      </w:pPr>
    </w:p>
    <w:p w14:paraId="67B60938" w14:textId="77777777" w:rsidR="009267FA" w:rsidRDefault="00000000">
      <w:pPr>
        <w:pStyle w:val="Heading3"/>
      </w:pPr>
      <w:r>
        <w:rPr>
          <w:color w:val="231F20"/>
        </w:rPr>
        <w:t>with the following document(s):</w:t>
      </w:r>
    </w:p>
    <w:p w14:paraId="4D8CA0B4" w14:textId="77777777" w:rsidR="009267FA" w:rsidRDefault="00000000">
      <w:pPr>
        <w:spacing w:before="33" w:line="278" w:lineRule="auto"/>
        <w:ind w:left="140"/>
        <w:rPr>
          <w:i/>
          <w:sz w:val="18"/>
        </w:rPr>
      </w:pPr>
      <w:r>
        <w:rPr>
          <w:i/>
          <w:color w:val="231F20"/>
          <w:sz w:val="18"/>
        </w:rPr>
        <w:t>Select all options that apply. Attach a copy of each document you have selected below (except the blank reply) to this Certificate of Service.</w:t>
      </w:r>
    </w:p>
    <w:p w14:paraId="26FE00CB" w14:textId="77777777" w:rsidR="009267FA" w:rsidRDefault="009267FA">
      <w:pPr>
        <w:pStyle w:val="BodyText"/>
        <w:spacing w:before="8"/>
        <w:rPr>
          <w:i/>
          <w:sz w:val="9"/>
        </w:rPr>
      </w:pPr>
    </w:p>
    <w:p w14:paraId="797138B2" w14:textId="77777777" w:rsidR="009267FA" w:rsidRDefault="009267FA">
      <w:pPr>
        <w:rPr>
          <w:sz w:val="9"/>
        </w:rPr>
        <w:sectPr w:rsidR="009267FA">
          <w:footerReference w:type="default" r:id="rId11"/>
          <w:pgSz w:w="12240" w:h="15840"/>
          <w:pgMar w:top="380" w:right="620" w:bottom="340" w:left="580" w:header="0" w:footer="143" w:gutter="0"/>
          <w:cols w:space="720"/>
        </w:sectPr>
      </w:pPr>
    </w:p>
    <w:p w14:paraId="0798F369" w14:textId="77777777" w:rsidR="009267FA" w:rsidRDefault="00000000">
      <w:pPr>
        <w:pStyle w:val="BodyText"/>
        <w:spacing w:before="99" w:line="278" w:lineRule="auto"/>
        <w:ind w:left="480" w:right="-12"/>
      </w:pPr>
      <w:r>
        <w:pict w14:anchorId="129317DD">
          <v:shape id="_x0000_s2065" style="position:absolute;left:0;text-align:left;margin-left:36.25pt;margin-top:4.65pt;width:8.5pt;height:80.5pt;z-index:15731712;mso-position-horizontal-relative:page" coordorigin="725,93" coordsize="170,1610" o:spt="100" adj="0,,0" path="m725,263r170,l895,93r-170,l725,263xm725,503r170,l895,333r-170,l725,503xm725,743r170,l895,573r-170,l725,743xm725,983r170,l895,813r-170,l725,983xm725,1223r170,l895,1053r-170,l725,1223xm725,1463r170,l895,1293r-170,l725,1463xm725,1703r170,l895,1533r-170,l725,1703xe" filled="f" strokecolor="#231f20" strokeweight=".5pt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</w:rPr>
        <w:t>Application About a Family Law Matter Financial Statement</w:t>
      </w:r>
    </w:p>
    <w:p w14:paraId="11BEC89B" w14:textId="77777777" w:rsidR="009267FA" w:rsidRDefault="00000000">
      <w:pPr>
        <w:pStyle w:val="BodyText"/>
        <w:spacing w:line="278" w:lineRule="auto"/>
        <w:ind w:left="480" w:right="738"/>
      </w:pPr>
      <w:r>
        <w:rPr>
          <w:color w:val="231F20"/>
        </w:rPr>
        <w:t>Guardianship Affidavit Instructions about filing reply</w:t>
      </w:r>
    </w:p>
    <w:p w14:paraId="5F22A465" w14:textId="77777777" w:rsidR="009267FA" w:rsidRDefault="00000000">
      <w:pPr>
        <w:pStyle w:val="BodyText"/>
        <w:spacing w:line="278" w:lineRule="auto"/>
        <w:ind w:left="480" w:right="-12"/>
      </w:pPr>
      <w:r>
        <w:rPr>
          <w:color w:val="231F20"/>
        </w:rPr>
        <w:t>Application for Case Management Order Application About a Protection Order Application About Priority Parenting Matter</w:t>
      </w:r>
    </w:p>
    <w:p w14:paraId="4F099879" w14:textId="77777777" w:rsidR="009267FA" w:rsidRDefault="00000000">
      <w:pPr>
        <w:pStyle w:val="BodyText"/>
        <w:spacing w:before="99"/>
        <w:ind w:left="480"/>
      </w:pPr>
      <w:r>
        <w:br w:type="column"/>
      </w:r>
      <w:r>
        <w:rPr>
          <w:color w:val="231F20"/>
        </w:rPr>
        <w:t>Order</w:t>
      </w:r>
    </w:p>
    <w:p w14:paraId="3E2B355F" w14:textId="77777777" w:rsidR="009267FA" w:rsidRDefault="00000000">
      <w:pPr>
        <w:pStyle w:val="BodyText"/>
        <w:spacing w:before="33"/>
        <w:ind w:left="480"/>
      </w:pPr>
      <w:r>
        <w:pict w14:anchorId="30072438">
          <v:shape id="_x0000_s2064" style="position:absolute;left:0;text-align:left;margin-left:313.25pt;margin-top:-10.65pt;width:8.5pt;height:80.5pt;z-index:15732224;mso-position-horizontal-relative:page" coordorigin="6265,-213" coordsize="170,1610" o:spt="100" adj="0,,0" path="m6265,-43r170,l6435,-213r-170,l6265,-43xm6265,197r170,l6435,27r-170,l6265,197xm6265,437r170,l6435,267r-170,l6265,437xm6265,677r170,l6435,507r-170,l6265,677xm6265,917r170,l6435,747r-170,l6265,917xm6265,1157r170,l6435,987r-170,l6265,1157xm6265,1397r170,l6435,1227r-170,l6265,1397xe" filled="f" strokecolor="#231f20" strokeweight=".5pt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</w:rPr>
        <w:t>Reply to a Counter Application</w:t>
      </w:r>
    </w:p>
    <w:p w14:paraId="1AAB4811" w14:textId="77777777" w:rsidR="009267FA" w:rsidRDefault="00000000">
      <w:pPr>
        <w:pStyle w:val="BodyText"/>
        <w:spacing w:before="33" w:line="278" w:lineRule="auto"/>
        <w:ind w:left="480"/>
      </w:pPr>
      <w:r>
        <w:rPr>
          <w:color w:val="231F20"/>
        </w:rPr>
        <w:t>Application for Order Prohibiting the Relocation of a Child Application About Enforcement</w:t>
      </w:r>
    </w:p>
    <w:p w14:paraId="37F883C0" w14:textId="77777777" w:rsidR="009267FA" w:rsidRDefault="00000000">
      <w:pPr>
        <w:pStyle w:val="BodyText"/>
        <w:spacing w:line="278" w:lineRule="auto"/>
        <w:ind w:left="480" w:right="1968"/>
      </w:pPr>
      <w:r>
        <w:rPr>
          <w:color w:val="231F20"/>
        </w:rPr>
        <w:t>Written Response to Application Notice of Intention to Proceed</w:t>
      </w:r>
    </w:p>
    <w:p w14:paraId="53E332D7" w14:textId="77777777" w:rsidR="009267FA" w:rsidRDefault="00000000">
      <w:pPr>
        <w:pStyle w:val="BodyText"/>
        <w:ind w:left="480"/>
      </w:pPr>
      <w:r>
        <w:rPr>
          <w:color w:val="231F20"/>
        </w:rPr>
        <w:t>Other (list any additional document(s) that you served here):</w:t>
      </w:r>
    </w:p>
    <w:p w14:paraId="4E2256FE" w14:textId="77777777" w:rsidR="009267FA" w:rsidRDefault="009267FA">
      <w:pPr>
        <w:sectPr w:rsidR="009267FA">
          <w:type w:val="continuous"/>
          <w:pgSz w:w="12240" w:h="15840"/>
          <w:pgMar w:top="520" w:right="620" w:bottom="440" w:left="580" w:header="720" w:footer="720" w:gutter="0"/>
          <w:cols w:num="2" w:space="720" w:equalWidth="0">
            <w:col w:w="3880" w:space="1660"/>
            <w:col w:w="5500"/>
          </w:cols>
        </w:sectPr>
      </w:pPr>
    </w:p>
    <w:p w14:paraId="167035E7" w14:textId="77777777" w:rsidR="009267FA" w:rsidRDefault="009267FA">
      <w:pPr>
        <w:pStyle w:val="BodyText"/>
        <w:spacing w:before="9"/>
        <w:rPr>
          <w:sz w:val="28"/>
        </w:rPr>
      </w:pPr>
    </w:p>
    <w:p w14:paraId="69D09A69" w14:textId="77777777" w:rsidR="009267FA" w:rsidRDefault="00000000">
      <w:pPr>
        <w:pStyle w:val="BodyText"/>
        <w:spacing w:line="20" w:lineRule="exact"/>
        <w:ind w:left="135"/>
        <w:rPr>
          <w:sz w:val="2"/>
        </w:rPr>
      </w:pPr>
      <w:r>
        <w:rPr>
          <w:sz w:val="2"/>
        </w:rPr>
      </w:r>
      <w:r>
        <w:rPr>
          <w:sz w:val="2"/>
        </w:rPr>
        <w:pict w14:anchorId="70A48171">
          <v:group id="_x0000_s2062" style="width:540pt;height:.5pt;mso-position-horizontal-relative:char;mso-position-vertical-relative:line" coordsize="10800,10">
            <v:line id="_x0000_s2063" style="position:absolute" from="10800,5" to="0,5" strokecolor="#231f20" strokeweight=".5pt"/>
            <w10:anchorlock/>
          </v:group>
        </w:pict>
      </w:r>
    </w:p>
    <w:p w14:paraId="02C09088" w14:textId="77777777" w:rsidR="009267FA" w:rsidRDefault="009267FA">
      <w:pPr>
        <w:pStyle w:val="BodyText"/>
        <w:spacing w:before="2"/>
        <w:rPr>
          <w:sz w:val="9"/>
        </w:rPr>
      </w:pPr>
    </w:p>
    <w:p w14:paraId="3075517A" w14:textId="77777777" w:rsidR="009267FA" w:rsidRDefault="00000000">
      <w:pPr>
        <w:pStyle w:val="Heading3"/>
        <w:spacing w:before="104"/>
      </w:pPr>
      <w:r>
        <w:rPr>
          <w:color w:val="231F20"/>
        </w:rPr>
        <w:t>by:</w:t>
      </w:r>
    </w:p>
    <w:p w14:paraId="1FC38546" w14:textId="77777777" w:rsidR="009267FA" w:rsidRDefault="00000000">
      <w:pPr>
        <w:spacing w:before="73"/>
        <w:ind w:left="140"/>
        <w:rPr>
          <w:i/>
          <w:sz w:val="18"/>
        </w:rPr>
      </w:pPr>
      <w:r>
        <w:rPr>
          <w:i/>
          <w:color w:val="231F20"/>
          <w:sz w:val="18"/>
        </w:rPr>
        <w:t>Select the appropriate option for how you served the other party with the document(s)</w:t>
      </w:r>
    </w:p>
    <w:p w14:paraId="2ADC91A4" w14:textId="77777777" w:rsidR="009267FA" w:rsidRDefault="00000000">
      <w:pPr>
        <w:pStyle w:val="Heading3"/>
        <w:spacing w:before="33"/>
      </w:pPr>
      <w:r>
        <w:rPr>
          <w:color w:val="231F20"/>
          <w:u w:val="single" w:color="231F20"/>
        </w:rPr>
        <w:t xml:space="preserve">Personal service </w:t>
      </w:r>
    </w:p>
    <w:p w14:paraId="6ACC17CB" w14:textId="77777777" w:rsidR="009267FA" w:rsidRDefault="00000000">
      <w:pPr>
        <w:spacing w:before="33"/>
        <w:ind w:left="140"/>
        <w:rPr>
          <w:i/>
          <w:sz w:val="18"/>
        </w:rPr>
      </w:pPr>
      <w:r>
        <w:rPr>
          <w:i/>
          <w:color w:val="231F20"/>
          <w:sz w:val="18"/>
        </w:rPr>
        <w:t>Note: Application About a Family Law Matter or About a Protection Order can only be served this way.</w:t>
      </w:r>
    </w:p>
    <w:p w14:paraId="32B9B112" w14:textId="77777777" w:rsidR="009267FA" w:rsidRDefault="00000000">
      <w:pPr>
        <w:pStyle w:val="BodyText"/>
        <w:spacing w:before="153"/>
        <w:ind w:left="760"/>
      </w:pPr>
      <w:r>
        <w:pict w14:anchorId="7206BC4A">
          <v:rect id="_x0000_s2061" style="position:absolute;left:0;text-align:left;margin-left:50.25pt;margin-top:7.35pt;width:8.5pt;height:8.5pt;z-index:15732736;mso-position-horizontal-relative:page" filled="f" strokecolor="#231f20" strokeweight=".5pt">
            <w10:wrap anchorx="page"/>
          </v:rect>
        </w:pict>
      </w:r>
      <w:r>
        <w:rPr>
          <w:color w:val="231F20"/>
        </w:rPr>
        <w:t>leaving a copy of the document(s) with the person</w:t>
      </w:r>
    </w:p>
    <w:p w14:paraId="18CACFCA" w14:textId="77777777" w:rsidR="009267FA" w:rsidRDefault="00000000">
      <w:pPr>
        <w:spacing w:before="153"/>
        <w:ind w:left="760"/>
        <w:rPr>
          <w:sz w:val="18"/>
        </w:rPr>
      </w:pPr>
      <w:r>
        <w:pict w14:anchorId="077266FC">
          <v:rect id="_x0000_s2060" style="position:absolute;left:0;text-align:left;margin-left:50.25pt;margin-top:7.35pt;width:8.5pt;height:8.5pt;z-index:15733248;mso-position-horizontal-relative:page" filled="f" strokecolor="#231f20" strokeweight=".5pt">
            <w10:wrap anchorx="page"/>
          </v:rect>
        </w:pict>
      </w:r>
      <w:r>
        <w:rPr>
          <w:color w:val="231F20"/>
          <w:sz w:val="18"/>
        </w:rPr>
        <w:t xml:space="preserve">alternative service method ordered by the court </w:t>
      </w:r>
      <w:r>
        <w:rPr>
          <w:i/>
          <w:color w:val="231F20"/>
          <w:sz w:val="18"/>
        </w:rPr>
        <w:t>(specify the method or instructions you followed as ordered by the court)</w:t>
      </w:r>
      <w:r>
        <w:rPr>
          <w:color w:val="231F20"/>
          <w:sz w:val="18"/>
        </w:rPr>
        <w:t>:</w:t>
      </w:r>
    </w:p>
    <w:p w14:paraId="37924077" w14:textId="77777777" w:rsidR="009267FA" w:rsidRDefault="009267FA">
      <w:pPr>
        <w:pStyle w:val="BodyText"/>
        <w:rPr>
          <w:sz w:val="20"/>
        </w:rPr>
      </w:pPr>
    </w:p>
    <w:p w14:paraId="00BFE509" w14:textId="77777777" w:rsidR="009267FA" w:rsidRDefault="009267FA">
      <w:pPr>
        <w:pStyle w:val="BodyText"/>
        <w:rPr>
          <w:sz w:val="20"/>
        </w:rPr>
      </w:pPr>
    </w:p>
    <w:p w14:paraId="5CC2288A" w14:textId="77777777" w:rsidR="009267FA" w:rsidRDefault="009267FA">
      <w:pPr>
        <w:pStyle w:val="BodyText"/>
        <w:rPr>
          <w:sz w:val="20"/>
        </w:rPr>
      </w:pPr>
    </w:p>
    <w:p w14:paraId="1F9A1EA9" w14:textId="77777777" w:rsidR="009267FA" w:rsidRDefault="009267FA">
      <w:pPr>
        <w:pStyle w:val="BodyText"/>
        <w:spacing w:before="4"/>
        <w:rPr>
          <w:sz w:val="26"/>
        </w:rPr>
      </w:pPr>
    </w:p>
    <w:p w14:paraId="7697073E" w14:textId="77777777" w:rsidR="009267FA" w:rsidRDefault="00000000">
      <w:pPr>
        <w:pStyle w:val="Heading3"/>
        <w:spacing w:before="1"/>
      </w:pPr>
      <w:r>
        <w:rPr>
          <w:color w:val="231F20"/>
          <w:u w:val="single" w:color="231F20"/>
        </w:rPr>
        <w:t xml:space="preserve">Ordinary service </w:t>
      </w:r>
    </w:p>
    <w:p w14:paraId="1AFDCB2A" w14:textId="77777777" w:rsidR="009267FA" w:rsidRDefault="00000000">
      <w:pPr>
        <w:spacing w:before="33"/>
        <w:ind w:left="140"/>
        <w:rPr>
          <w:i/>
          <w:sz w:val="18"/>
        </w:rPr>
      </w:pPr>
      <w:r>
        <w:rPr>
          <w:i/>
          <w:color w:val="231F20"/>
          <w:sz w:val="18"/>
        </w:rPr>
        <w:t>Note: This method of service is not allowed for an Application About a Family Law Matter or About a Protection Order.</w:t>
      </w:r>
    </w:p>
    <w:p w14:paraId="1567C4A1" w14:textId="77777777" w:rsidR="009267FA" w:rsidRDefault="00000000">
      <w:pPr>
        <w:pStyle w:val="BodyText"/>
        <w:spacing w:before="153"/>
        <w:ind w:left="760"/>
      </w:pPr>
      <w:r>
        <w:pict w14:anchorId="4AE58E03">
          <v:rect id="_x0000_s2059" style="position:absolute;left:0;text-align:left;margin-left:50.25pt;margin-top:7.35pt;width:8.5pt;height:8.5pt;z-index:15733760;mso-position-horizontal-relative:page" filled="f" strokecolor="#231f20" strokeweight=".5pt">
            <w10:wrap anchorx="page"/>
          </v:rect>
        </w:pict>
      </w:r>
      <w:r>
        <w:rPr>
          <w:color w:val="231F20"/>
        </w:rPr>
        <w:t>leaving a copy of the document(s) at the person’s address for delivery</w:t>
      </w:r>
    </w:p>
    <w:p w14:paraId="48EF1B12" w14:textId="77777777" w:rsidR="009267FA" w:rsidRDefault="00000000">
      <w:pPr>
        <w:pStyle w:val="BodyText"/>
        <w:tabs>
          <w:tab w:val="left" w:pos="9879"/>
        </w:tabs>
        <w:spacing w:before="153" w:line="190" w:lineRule="exact"/>
        <w:ind w:left="760"/>
      </w:pPr>
      <w:r>
        <w:pict w14:anchorId="6385F955">
          <v:rect id="_x0000_s2058" style="position:absolute;left:0;text-align:left;margin-left:50.25pt;margin-top:7.35pt;width:8.5pt;height:8.5pt;z-index:15734272;mso-position-horizontal-relative:page" filled="f" strokecolor="#231f20" strokeweight=".5pt">
            <w10:wrap anchorx="page"/>
          </v:rect>
        </w:pict>
      </w:r>
      <w:r>
        <w:rPr>
          <w:color w:val="231F20"/>
        </w:rPr>
        <w:t xml:space="preserve">mailing the document(s) by ordinary mail to the </w:t>
      </w:r>
      <w:r>
        <w:rPr>
          <w:color w:val="231F20"/>
          <w:spacing w:val="-3"/>
        </w:rPr>
        <w:t xml:space="preserve">person’s </w:t>
      </w:r>
      <w:r>
        <w:rPr>
          <w:color w:val="231F20"/>
        </w:rPr>
        <w:t>address for delivery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17EE5F6D" w14:textId="77777777" w:rsidR="009267FA" w:rsidRDefault="00000000">
      <w:pPr>
        <w:spacing w:line="100" w:lineRule="exact"/>
        <w:ind w:left="7116"/>
        <w:rPr>
          <w:sz w:val="11"/>
        </w:rPr>
      </w:pPr>
      <w:r>
        <w:rPr>
          <w:color w:val="231F20"/>
          <w:sz w:val="11"/>
        </w:rPr>
        <w:t>(mmm/dd/</w:t>
      </w:r>
      <w:proofErr w:type="spellStart"/>
      <w:r>
        <w:rPr>
          <w:color w:val="231F20"/>
          <w:sz w:val="11"/>
        </w:rPr>
        <w:t>yyyy</w:t>
      </w:r>
      <w:proofErr w:type="spellEnd"/>
      <w:r>
        <w:rPr>
          <w:color w:val="231F20"/>
          <w:sz w:val="11"/>
        </w:rPr>
        <w:t>)</w:t>
      </w:r>
    </w:p>
    <w:p w14:paraId="2ECFA2EE" w14:textId="77777777" w:rsidR="009267FA" w:rsidRDefault="00000000">
      <w:pPr>
        <w:spacing w:line="197" w:lineRule="exact"/>
        <w:ind w:left="760"/>
        <w:rPr>
          <w:sz w:val="18"/>
        </w:rPr>
      </w:pPr>
      <w:r>
        <w:rPr>
          <w:i/>
          <w:color w:val="231F20"/>
          <w:sz w:val="18"/>
        </w:rPr>
        <w:t>Note: The date the document(s) were served is 14 days after the documents were mailed</w:t>
      </w:r>
      <w:r>
        <w:rPr>
          <w:color w:val="231F20"/>
          <w:sz w:val="18"/>
        </w:rPr>
        <w:t>.</w:t>
      </w:r>
    </w:p>
    <w:p w14:paraId="6EAA3F21" w14:textId="77777777" w:rsidR="009267FA" w:rsidRDefault="009267FA">
      <w:pPr>
        <w:pStyle w:val="BodyText"/>
        <w:spacing w:before="8"/>
        <w:rPr>
          <w:sz w:val="16"/>
        </w:rPr>
      </w:pPr>
    </w:p>
    <w:p w14:paraId="1444B772" w14:textId="77777777" w:rsidR="009267FA" w:rsidRDefault="00000000">
      <w:pPr>
        <w:pStyle w:val="BodyText"/>
        <w:spacing w:before="1"/>
        <w:ind w:left="760"/>
      </w:pPr>
      <w:r>
        <w:pict w14:anchorId="25BB0F77">
          <v:rect id="_x0000_s2057" style="position:absolute;left:0;text-align:left;margin-left:50.25pt;margin-top:-.25pt;width:8.5pt;height:8.5pt;z-index:15734784;mso-position-horizontal-relative:page" filled="f" strokecolor="#231f20" strokeweight=".5pt">
            <w10:wrap anchorx="page"/>
          </v:rect>
        </w:pict>
      </w:r>
      <w:r>
        <w:rPr>
          <w:color w:val="231F20"/>
        </w:rPr>
        <w:t>mailing the document(s) by registered mail to the person’s address for delivery</w:t>
      </w:r>
    </w:p>
    <w:p w14:paraId="2B3E5DF7" w14:textId="77777777" w:rsidR="009267FA" w:rsidRDefault="00000000">
      <w:pPr>
        <w:spacing w:before="33" w:line="278" w:lineRule="auto"/>
        <w:ind w:left="760" w:right="194"/>
        <w:rPr>
          <w:i/>
          <w:sz w:val="18"/>
        </w:rPr>
      </w:pPr>
      <w:r>
        <w:rPr>
          <w:i/>
          <w:color w:val="231F20"/>
          <w:sz w:val="18"/>
        </w:rPr>
        <w:t>Note: The date the document(s) were served is the date the document(s) were confirmed to have been delivered by Canada Post. Attach a copy of the delivery confirmation from Canada Post.</w:t>
      </w:r>
    </w:p>
    <w:p w14:paraId="12A7A67F" w14:textId="77777777" w:rsidR="009267FA" w:rsidRDefault="00000000">
      <w:pPr>
        <w:pStyle w:val="BodyText"/>
        <w:spacing w:before="119" w:line="417" w:lineRule="auto"/>
        <w:ind w:left="760" w:right="4467"/>
      </w:pPr>
      <w:r>
        <w:pict w14:anchorId="144D1D0D">
          <v:rect id="_x0000_s2056" style="position:absolute;left:0;text-align:left;margin-left:50.25pt;margin-top:5.65pt;width:8.5pt;height:8.5pt;z-index:15735296;mso-position-horizontal-relative:page" filled="f" strokecolor="#231f20" strokeweight=".5pt">
            <w10:wrap anchorx="page"/>
          </v:rect>
        </w:pict>
      </w:r>
      <w:r>
        <w:pict w14:anchorId="6D6046E0">
          <v:rect id="_x0000_s2055" style="position:absolute;left:0;text-align:left;margin-left:50.25pt;margin-top:23.65pt;width:8.5pt;height:8.5pt;z-index:15735808;mso-position-horizontal-relative:page" filled="f" strokecolor="#231f20" strokeweight=".5pt">
            <w10:wrap anchorx="page"/>
          </v:rect>
        </w:pict>
      </w:r>
      <w:r>
        <w:pict w14:anchorId="218BE056">
          <v:rect id="_x0000_s2054" style="position:absolute;left:0;text-align:left;margin-left:50.25pt;margin-top:41.65pt;width:8.5pt;height:8.5pt;z-index:15736320;mso-position-horizontal-relative:page" filled="f" strokecolor="#231f20" strokeweight=".5pt">
            <w10:wrap anchorx="page"/>
          </v:rect>
        </w:pict>
      </w:r>
      <w:r>
        <w:rPr>
          <w:color w:val="231F20"/>
        </w:rPr>
        <w:t>emailing the document(s) to the person’s email address for delivery faxing the document(s) to the person’s fax number for delivery</w:t>
      </w:r>
    </w:p>
    <w:p w14:paraId="44AB20D7" w14:textId="77777777" w:rsidR="009267FA" w:rsidRDefault="00000000">
      <w:pPr>
        <w:spacing w:line="207" w:lineRule="exact"/>
        <w:ind w:left="760"/>
        <w:rPr>
          <w:sz w:val="18"/>
        </w:rPr>
      </w:pPr>
      <w:r>
        <w:rPr>
          <w:color w:val="231F20"/>
          <w:sz w:val="18"/>
        </w:rPr>
        <w:t xml:space="preserve">alternative service method ordered by the court </w:t>
      </w:r>
      <w:r>
        <w:rPr>
          <w:i/>
          <w:color w:val="231F20"/>
          <w:sz w:val="18"/>
        </w:rPr>
        <w:t>(specify the method or instructions you followed as ordered by the court)</w:t>
      </w:r>
      <w:r>
        <w:rPr>
          <w:color w:val="231F20"/>
          <w:sz w:val="18"/>
        </w:rPr>
        <w:t>:</w:t>
      </w:r>
    </w:p>
    <w:p w14:paraId="7417B59D" w14:textId="77777777" w:rsidR="009267FA" w:rsidRDefault="009267FA">
      <w:pPr>
        <w:pStyle w:val="BodyText"/>
        <w:rPr>
          <w:sz w:val="20"/>
        </w:rPr>
      </w:pPr>
    </w:p>
    <w:p w14:paraId="4C9F3C40" w14:textId="77777777" w:rsidR="009267FA" w:rsidRDefault="009267FA">
      <w:pPr>
        <w:pStyle w:val="BodyText"/>
        <w:rPr>
          <w:sz w:val="20"/>
        </w:rPr>
      </w:pPr>
    </w:p>
    <w:p w14:paraId="13D7329A" w14:textId="77777777" w:rsidR="009267FA" w:rsidRDefault="009267FA">
      <w:pPr>
        <w:pStyle w:val="BodyText"/>
        <w:rPr>
          <w:sz w:val="20"/>
        </w:rPr>
      </w:pPr>
    </w:p>
    <w:p w14:paraId="41BCFF22" w14:textId="77777777" w:rsidR="009267FA" w:rsidRDefault="009267FA">
      <w:pPr>
        <w:pStyle w:val="BodyText"/>
        <w:rPr>
          <w:sz w:val="20"/>
        </w:rPr>
      </w:pPr>
    </w:p>
    <w:p w14:paraId="0A94963E" w14:textId="77777777" w:rsidR="009267FA" w:rsidRDefault="009267FA">
      <w:pPr>
        <w:pStyle w:val="BodyText"/>
        <w:spacing w:before="3" w:after="1"/>
        <w:rPr>
          <w:sz w:val="23"/>
        </w:rPr>
      </w:pPr>
    </w:p>
    <w:p w14:paraId="015488AB" w14:textId="77777777" w:rsidR="009267FA" w:rsidRDefault="00000000">
      <w:pPr>
        <w:tabs>
          <w:tab w:val="left" w:pos="5280"/>
        </w:tabs>
        <w:ind w:left="140"/>
        <w:rPr>
          <w:sz w:val="20"/>
        </w:rPr>
      </w:pPr>
      <w:r>
        <w:rPr>
          <w:sz w:val="20"/>
        </w:rPr>
      </w:r>
      <w:r>
        <w:rPr>
          <w:sz w:val="20"/>
        </w:rPr>
        <w:pict w14:anchorId="7B2FBF69">
          <v:group id="_x0000_s2052" style="width:219.6pt;height:21.7pt;mso-position-horizontal-relative:char;mso-position-vertical-relative:line" coordsize="4392,434">
            <v:rect id="_x0000_s2053" style="position:absolute;left:5;top:5;width:4382;height:424" filled="f" strokecolor="#231f20" strokeweight=".5pt"/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2E8E5223">
          <v:group id="_x0000_s2050" style="width:174.6pt;height:21.7pt;mso-position-horizontal-relative:char;mso-position-vertical-relative:line" coordsize="3492,434">
            <v:rect id="_x0000_s2051" style="position:absolute;left:5;top:5;width:3482;height:424" filled="f" strokecolor="#231f20" strokeweight=".5pt"/>
            <w10:anchorlock/>
          </v:group>
        </w:pict>
      </w:r>
    </w:p>
    <w:p w14:paraId="230BA7D1" w14:textId="77777777" w:rsidR="009267FA" w:rsidRDefault="009267FA">
      <w:pPr>
        <w:rPr>
          <w:sz w:val="20"/>
        </w:rPr>
        <w:sectPr w:rsidR="009267FA">
          <w:type w:val="continuous"/>
          <w:pgSz w:w="12240" w:h="15840"/>
          <w:pgMar w:top="520" w:right="620" w:bottom="440" w:left="580" w:header="720" w:footer="720" w:gutter="0"/>
          <w:cols w:space="720"/>
        </w:sectPr>
      </w:pPr>
    </w:p>
    <w:p w14:paraId="1131D066" w14:textId="77777777" w:rsidR="009267FA" w:rsidRDefault="00000000">
      <w:pPr>
        <w:tabs>
          <w:tab w:val="left" w:pos="5269"/>
        </w:tabs>
        <w:spacing w:line="125" w:lineRule="exact"/>
        <w:ind w:left="140"/>
        <w:rPr>
          <w:sz w:val="12"/>
        </w:rPr>
      </w:pPr>
      <w:r>
        <w:rPr>
          <w:color w:val="231F20"/>
          <w:sz w:val="12"/>
        </w:rPr>
        <w:t>Signature of the person who served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the document</w:t>
      </w:r>
      <w:r>
        <w:rPr>
          <w:color w:val="231F20"/>
          <w:sz w:val="12"/>
        </w:rPr>
        <w:tab/>
        <w:t>Date of signature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(mmm/dd/</w:t>
      </w:r>
      <w:proofErr w:type="spellStart"/>
      <w:r>
        <w:rPr>
          <w:color w:val="231F20"/>
          <w:sz w:val="12"/>
        </w:rPr>
        <w:t>yyyy</w:t>
      </w:r>
      <w:proofErr w:type="spellEnd"/>
      <w:r>
        <w:rPr>
          <w:color w:val="231F20"/>
          <w:sz w:val="12"/>
        </w:rPr>
        <w:t>)</w:t>
      </w:r>
    </w:p>
    <w:p w14:paraId="3F14A55F" w14:textId="77777777" w:rsidR="009267FA" w:rsidRDefault="009267FA">
      <w:pPr>
        <w:pStyle w:val="BodyText"/>
        <w:spacing w:before="10"/>
        <w:rPr>
          <w:sz w:val="13"/>
        </w:rPr>
      </w:pPr>
    </w:p>
    <w:p w14:paraId="1618F436" w14:textId="77777777" w:rsidR="009267FA" w:rsidRDefault="00000000">
      <w:pPr>
        <w:ind w:left="118"/>
        <w:rPr>
          <w:sz w:val="12"/>
        </w:rPr>
      </w:pPr>
      <w:r>
        <w:rPr>
          <w:color w:val="231F20"/>
          <w:sz w:val="12"/>
        </w:rPr>
        <w:t>PFA 714 05/2021</w:t>
      </w:r>
    </w:p>
    <w:p w14:paraId="565D6A5F" w14:textId="77777777" w:rsidR="009267FA" w:rsidRDefault="00000000">
      <w:pPr>
        <w:pStyle w:val="BodyText"/>
        <w:rPr>
          <w:sz w:val="23"/>
        </w:rPr>
      </w:pPr>
      <w:r>
        <w:br w:type="column"/>
      </w:r>
    </w:p>
    <w:p w14:paraId="58C6A589" w14:textId="77777777" w:rsidR="009267FA" w:rsidRDefault="00000000">
      <w:pPr>
        <w:pStyle w:val="Heading2"/>
        <w:ind w:left="118"/>
        <w:rPr>
          <w:rFonts w:ascii="Trebuchet MS"/>
        </w:rPr>
      </w:pPr>
      <w:r>
        <w:rPr>
          <w:rFonts w:ascii="Trebuchet MS"/>
          <w:color w:val="231F20"/>
        </w:rPr>
        <w:t>1 of 1</w:t>
      </w:r>
    </w:p>
    <w:sectPr w:rsidR="009267FA">
      <w:type w:val="continuous"/>
      <w:pgSz w:w="12240" w:h="15840"/>
      <w:pgMar w:top="520" w:right="620" w:bottom="440" w:left="580" w:header="720" w:footer="720" w:gutter="0"/>
      <w:cols w:num="2" w:space="720" w:equalWidth="0">
        <w:col w:w="7070" w:space="3228"/>
        <w:col w:w="7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5266" w14:textId="77777777" w:rsidR="005D1F45" w:rsidRDefault="005D1F45">
      <w:r>
        <w:separator/>
      </w:r>
    </w:p>
  </w:endnote>
  <w:endnote w:type="continuationSeparator" w:id="0">
    <w:p w14:paraId="53829A77" w14:textId="77777777" w:rsidR="005D1F45" w:rsidRDefault="005D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6E09" w14:textId="77777777" w:rsidR="009267FA" w:rsidRDefault="00000000">
    <w:pPr>
      <w:pStyle w:val="BodyText"/>
      <w:spacing w:line="14" w:lineRule="auto"/>
      <w:rPr>
        <w:sz w:val="20"/>
      </w:rPr>
    </w:pPr>
    <w:r>
      <w:pict w14:anchorId="03476F5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.65pt;margin-top:765.45pt;width:21pt;height:8.95pt;z-index:-15823360;mso-position-horizontal-relative:page;mso-position-vertical-relative:page" filled="f" stroked="f">
          <v:textbox inset="0,0,0,0">
            <w:txbxContent>
              <w:p w14:paraId="15C4E8FE" w14:textId="77777777" w:rsidR="009267FA" w:rsidRDefault="00000000">
                <w:pPr>
                  <w:spacing w:before="19"/>
                  <w:ind w:left="20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Form 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96F1" w14:textId="77777777" w:rsidR="009267FA" w:rsidRDefault="00000000">
    <w:pPr>
      <w:pStyle w:val="BodyText"/>
      <w:spacing w:line="14" w:lineRule="auto"/>
      <w:rPr>
        <w:sz w:val="20"/>
      </w:rPr>
    </w:pPr>
    <w:r>
      <w:pict w14:anchorId="6687171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.1pt;margin-top:766.4pt;width:21pt;height:8.95pt;z-index:-15822848;mso-position-horizontal-relative:page;mso-position-vertical-relative:page" filled="f" stroked="f">
          <v:textbox inset="0,0,0,0">
            <w:txbxContent>
              <w:p w14:paraId="137A416B" w14:textId="77777777" w:rsidR="009267FA" w:rsidRDefault="00000000">
                <w:pPr>
                  <w:spacing w:before="19"/>
                  <w:ind w:left="20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Form 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B437D" w14:textId="77777777" w:rsidR="005D1F45" w:rsidRDefault="005D1F45">
      <w:r>
        <w:separator/>
      </w:r>
    </w:p>
  </w:footnote>
  <w:footnote w:type="continuationSeparator" w:id="0">
    <w:p w14:paraId="685654A0" w14:textId="77777777" w:rsidR="005D1F45" w:rsidRDefault="005D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485C"/>
    <w:multiLevelType w:val="hybridMultilevel"/>
    <w:tmpl w:val="4F641882"/>
    <w:lvl w:ilvl="0" w:tplc="B63A4E18">
      <w:numFmt w:val="bullet"/>
      <w:lvlText w:val="•"/>
      <w:lvlJc w:val="left"/>
      <w:pPr>
        <w:ind w:left="140" w:hanging="240"/>
      </w:pPr>
      <w:rPr>
        <w:rFonts w:ascii="Arial" w:eastAsia="Arial" w:hAnsi="Arial" w:cs="Arial" w:hint="default"/>
        <w:color w:val="231F20"/>
        <w:w w:val="99"/>
        <w:sz w:val="18"/>
        <w:szCs w:val="18"/>
        <w:lang w:val="en-US" w:eastAsia="en-US" w:bidi="ar-SA"/>
      </w:rPr>
    </w:lvl>
    <w:lvl w:ilvl="1" w:tplc="5E64B882">
      <w:numFmt w:val="bullet"/>
      <w:lvlText w:val="•"/>
      <w:lvlJc w:val="left"/>
      <w:pPr>
        <w:ind w:left="1230" w:hanging="240"/>
      </w:pPr>
      <w:rPr>
        <w:rFonts w:hint="default"/>
        <w:lang w:val="en-US" w:eastAsia="en-US" w:bidi="ar-SA"/>
      </w:rPr>
    </w:lvl>
    <w:lvl w:ilvl="2" w:tplc="DD188FBA">
      <w:numFmt w:val="bullet"/>
      <w:lvlText w:val="•"/>
      <w:lvlJc w:val="left"/>
      <w:pPr>
        <w:ind w:left="2320" w:hanging="240"/>
      </w:pPr>
      <w:rPr>
        <w:rFonts w:hint="default"/>
        <w:lang w:val="en-US" w:eastAsia="en-US" w:bidi="ar-SA"/>
      </w:rPr>
    </w:lvl>
    <w:lvl w:ilvl="3" w:tplc="58BCAF9A">
      <w:numFmt w:val="bullet"/>
      <w:lvlText w:val="•"/>
      <w:lvlJc w:val="left"/>
      <w:pPr>
        <w:ind w:left="3410" w:hanging="240"/>
      </w:pPr>
      <w:rPr>
        <w:rFonts w:hint="default"/>
        <w:lang w:val="en-US" w:eastAsia="en-US" w:bidi="ar-SA"/>
      </w:rPr>
    </w:lvl>
    <w:lvl w:ilvl="4" w:tplc="12743BAC">
      <w:numFmt w:val="bullet"/>
      <w:lvlText w:val="•"/>
      <w:lvlJc w:val="left"/>
      <w:pPr>
        <w:ind w:left="4500" w:hanging="240"/>
      </w:pPr>
      <w:rPr>
        <w:rFonts w:hint="default"/>
        <w:lang w:val="en-US" w:eastAsia="en-US" w:bidi="ar-SA"/>
      </w:rPr>
    </w:lvl>
    <w:lvl w:ilvl="5" w:tplc="AF9C90C8">
      <w:numFmt w:val="bullet"/>
      <w:lvlText w:val="•"/>
      <w:lvlJc w:val="left"/>
      <w:pPr>
        <w:ind w:left="5590" w:hanging="240"/>
      </w:pPr>
      <w:rPr>
        <w:rFonts w:hint="default"/>
        <w:lang w:val="en-US" w:eastAsia="en-US" w:bidi="ar-SA"/>
      </w:rPr>
    </w:lvl>
    <w:lvl w:ilvl="6" w:tplc="F5FED204">
      <w:numFmt w:val="bullet"/>
      <w:lvlText w:val="•"/>
      <w:lvlJc w:val="left"/>
      <w:pPr>
        <w:ind w:left="6680" w:hanging="240"/>
      </w:pPr>
      <w:rPr>
        <w:rFonts w:hint="default"/>
        <w:lang w:val="en-US" w:eastAsia="en-US" w:bidi="ar-SA"/>
      </w:rPr>
    </w:lvl>
    <w:lvl w:ilvl="7" w:tplc="9490EB10">
      <w:numFmt w:val="bullet"/>
      <w:lvlText w:val="•"/>
      <w:lvlJc w:val="left"/>
      <w:pPr>
        <w:ind w:left="7770" w:hanging="240"/>
      </w:pPr>
      <w:rPr>
        <w:rFonts w:hint="default"/>
        <w:lang w:val="en-US" w:eastAsia="en-US" w:bidi="ar-SA"/>
      </w:rPr>
    </w:lvl>
    <w:lvl w:ilvl="8" w:tplc="7FD0B80A">
      <w:numFmt w:val="bullet"/>
      <w:lvlText w:val="•"/>
      <w:lvlJc w:val="left"/>
      <w:pPr>
        <w:ind w:left="8860" w:hanging="240"/>
      </w:pPr>
      <w:rPr>
        <w:rFonts w:hint="default"/>
        <w:lang w:val="en-US" w:eastAsia="en-US" w:bidi="ar-SA"/>
      </w:rPr>
    </w:lvl>
  </w:abstractNum>
  <w:num w:numId="1" w16cid:durableId="195968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7FA"/>
    <w:rsid w:val="005D1F45"/>
    <w:rsid w:val="009267FA"/>
    <w:rsid w:val="00A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3A629EB5"/>
  <w15:docId w15:val="{4638BB3A-CCA2-4161-8E94-7DF7BE65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3"/>
      <w:ind w:left="1745" w:right="1705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23"/>
      <w:ind w:left="74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www2.gov.bc.ca/assets/download/D6B5BF5B2ECB46B08BBC54808F4F7BB1" TargetMode="External" Type="http://schemas.openxmlformats.org/officeDocument/2006/relationships/hyperlink"/>
<Relationship Id="rId8" Target="https://www2.gov.bc.ca/gov/content?id=8202AD1B22B4494099F14EF3095B3178" TargetMode="External" Type="http://schemas.openxmlformats.org/officeDocument/2006/relationships/hyperlink"/>
<Relationship Id="rId9" Target="http://www.canadapost.ca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869</Words>
  <Characters>4959</Characters>
  <DocSecurity>0</DocSecurity>
  <Lines>41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5817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