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07A" w:rsidRDefault="00724EA8">
      <w:pPr>
        <w:spacing w:after="198" w:line="240" w:lineRule="auto"/>
        <w:ind w:left="0" w:right="0" w:firstLine="0"/>
      </w:pPr>
      <w:r>
        <w:rPr>
          <w:b/>
          <w:sz w:val="26"/>
        </w:rPr>
        <w:t>Non-Disclosure Agreement</w:t>
      </w:r>
    </w:p>
    <w:p w:rsidR="0058207A" w:rsidRDefault="00724EA8">
      <w:r>
        <w:t xml:space="preserve">This agreement covers proprietary information belonging to Archaeopteryx Software, Inc. </w:t>
      </w:r>
      <w:proofErr w:type="spellStart"/>
      <w:r>
        <w:t>dba</w:t>
      </w:r>
      <w:proofErr w:type="spellEnd"/>
      <w:r>
        <w:t xml:space="preserve"> </w:t>
      </w:r>
      <w:proofErr w:type="spellStart"/>
      <w:r>
        <w:t>Wingware</w:t>
      </w:r>
      <w:proofErr w:type="spellEnd"/>
      <w:r>
        <w:t xml:space="preserve"> (the "Discloser") that is made available or disclosed to the party signing this agreement (the "Recipient"). This information (referred to as the "Confiden</w:t>
      </w:r>
      <w:r>
        <w:t>tial Information") includes, but is not limited to, software products (Software Products), software source code (Software Source Code), documentation, and correspondences, all rights to which are owned or controlled by Discloser, that have not otherwise be</w:t>
      </w:r>
      <w:r>
        <w:t>en made publicly available by the Discloser. Confidential Information, however, does not include: (a) information generally available to the public; (b) widely used programming practices or algorithms, (c) information rightfully in the possession of the Re</w:t>
      </w:r>
      <w:r>
        <w:t>cipient prior to signing this agreement; and (d) information independently developed without the use of any of the provided Confidential Information.</w:t>
      </w:r>
      <w:bookmarkStart w:id="0" w:name="_GoBack"/>
      <w:r>
        <w:rPr>
          <w:noProof/>
        </w:rPr>
        <w:drawing>
          <wp:anchor distT="0" distB="0" distL="114300" distR="114300" simplePos="0" relativeHeight="251658240" behindDoc="0" locked="0" layoutInCell="1" allowOverlap="0" wp14:anchorId="28A46BD2" wp14:editId="46C91328">
            <wp:simplePos x="0" y="0"/>
            <wp:positionH relativeFrom="page">
              <wp:posOffset>148595</wp:posOffset>
            </wp:positionH>
            <wp:positionV relativeFrom="page">
              <wp:posOffset>57150</wp:posOffset>
            </wp:positionV>
            <wp:extent cx="7343775" cy="1905000"/>
            <wp:effectExtent l="0" t="0" r="0" b="0"/>
            <wp:wrapTopAndBottom/>
            <wp:docPr id="609" name="Picture 609"/>
            <wp:cNvGraphicFramePr/>
            <a:graphic xmlns:a="http://schemas.openxmlformats.org/drawingml/2006/main">
              <a:graphicData uri="http://schemas.openxmlformats.org/drawingml/2006/picture">
                <pic:pic xmlns:pic="http://schemas.openxmlformats.org/drawingml/2006/picture">
                  <pic:nvPicPr>
                    <pic:cNvPr id="609" name="Picture 609"/>
                    <pic:cNvPicPr/>
                  </pic:nvPicPr>
                  <pic:blipFill>
                    <a:blip r:embed="rId5"/>
                    <a:stretch>
                      <a:fillRect/>
                    </a:stretch>
                  </pic:blipFill>
                  <pic:spPr>
                    <a:xfrm>
                      <a:off x="0" y="0"/>
                      <a:ext cx="7343775" cy="1905000"/>
                    </a:xfrm>
                    <a:prstGeom prst="rect">
                      <a:avLst/>
                    </a:prstGeom>
                  </pic:spPr>
                </pic:pic>
              </a:graphicData>
            </a:graphic>
          </wp:anchor>
        </w:drawing>
      </w:r>
      <w:bookmarkEnd w:id="0"/>
    </w:p>
    <w:p w:rsidR="0058207A" w:rsidRDefault="00724EA8">
      <w:r>
        <w:t>The Recipient agrees to hold the Confidential Information in strict confidence and shall not disclose suc</w:t>
      </w:r>
      <w:r>
        <w:t>h information to any third party without the written permission of the Discloser. The Recipient also agrees to employ all steps necessary to protect the Confidential Information from unauthorized disclosure or use, including without limitation, all steps t</w:t>
      </w:r>
      <w:r>
        <w:t>he Recipient uses to protect information they consider proprietary and a trade secret.</w:t>
      </w:r>
    </w:p>
    <w:p w:rsidR="0058207A" w:rsidRDefault="00724EA8">
      <w:r>
        <w:t>The Recipient shall refrain from directly or indirectly acquiring any interest in, or designing, creating, manufacturing, selling or otherwise dealing with any item or p</w:t>
      </w:r>
      <w:r>
        <w:t>roduct containing the Confidential Information received by Recipient under this agreement.</w:t>
      </w:r>
    </w:p>
    <w:p w:rsidR="0058207A" w:rsidRDefault="00724EA8">
      <w:r>
        <w:t>The Recipient acknowledges and agrees that any Software Source Code and Software Products received under this agreement, and any Software Products derived or compile</w:t>
      </w:r>
      <w:r>
        <w:t>d from the Software Source Code, are subject to the following limitations:</w:t>
      </w:r>
    </w:p>
    <w:p w:rsidR="0058207A" w:rsidRDefault="00724EA8">
      <w:pPr>
        <w:numPr>
          <w:ilvl w:val="0"/>
          <w:numId w:val="1"/>
        </w:numPr>
        <w:spacing w:after="35"/>
        <w:ind w:hanging="360"/>
      </w:pPr>
      <w:r>
        <w:t xml:space="preserve">Recipient may use the Software Products for evaluation purposes for a period of sixty (60) days from the date of this agreement, or </w:t>
      </w:r>
      <w:proofErr w:type="gramStart"/>
      <w:r>
        <w:t>with</w:t>
      </w:r>
      <w:proofErr w:type="gramEnd"/>
      <w:r>
        <w:t xml:space="preserve"> a valid software license obtained from the D</w:t>
      </w:r>
      <w:r>
        <w:t>iscloser.  All other uses are expressly forbidden by this agreement.</w:t>
      </w:r>
    </w:p>
    <w:p w:rsidR="0058207A" w:rsidRDefault="00724EA8">
      <w:pPr>
        <w:numPr>
          <w:ilvl w:val="0"/>
          <w:numId w:val="1"/>
        </w:numPr>
        <w:spacing w:after="35"/>
        <w:ind w:hanging="360"/>
      </w:pPr>
      <w:r>
        <w:t>Recipient may not grant rights to use the Software Source Code or Software Products to any other individual or entity. Usage of these is limited to the Recipient signed below.</w:t>
      </w:r>
    </w:p>
    <w:p w:rsidR="0058207A" w:rsidRDefault="00724EA8">
      <w:pPr>
        <w:numPr>
          <w:ilvl w:val="0"/>
          <w:numId w:val="1"/>
        </w:numPr>
        <w:ind w:hanging="360"/>
      </w:pPr>
      <w:r>
        <w:t>Recipient i</w:t>
      </w:r>
      <w:r>
        <w:t>s subject to all terms and limitations set forth in all separate software licenses provided by Discloser to Recipient with the Software Source Code.</w:t>
      </w:r>
    </w:p>
    <w:p w:rsidR="0058207A" w:rsidRDefault="00724EA8">
      <w:r>
        <w:t>Neither party of this Agreement may assign this Agreement or any rights or obligations under it, without pr</w:t>
      </w:r>
      <w:r>
        <w:t>ior written consent by both parties, and any attempt to do so is void; and neither grants the other any licenses under any patents or copyrights.</w:t>
      </w:r>
    </w:p>
    <w:p w:rsidR="0058207A" w:rsidRDefault="00724EA8">
      <w:r>
        <w:t>The Discloser provides the Confidential Information on an AS IS basis and is not responsible for any damages a</w:t>
      </w:r>
      <w:r>
        <w:t>rising out of the use of the Confidential Information made available under this agreement.</w:t>
      </w:r>
    </w:p>
    <w:p w:rsidR="0058207A" w:rsidRDefault="00724EA8">
      <w:r>
        <w:t>This agreement shall be governed by and construed in accordance with the laws of the State of Massachusetts, the United States, and any applicable international law.</w:t>
      </w:r>
    </w:p>
    <w:tbl>
      <w:tblPr>
        <w:tblStyle w:val="TableGrid"/>
        <w:tblW w:w="8363" w:type="dxa"/>
        <w:tblInd w:w="0" w:type="dxa"/>
        <w:tblCellMar>
          <w:top w:w="0" w:type="dxa"/>
          <w:left w:w="0" w:type="dxa"/>
          <w:bottom w:w="0" w:type="dxa"/>
          <w:right w:w="0" w:type="dxa"/>
        </w:tblCellMar>
        <w:tblLook w:val="04A0" w:firstRow="1" w:lastRow="0" w:firstColumn="1" w:lastColumn="0" w:noHBand="0" w:noVBand="1"/>
      </w:tblPr>
      <w:tblGrid>
        <w:gridCol w:w="4963"/>
        <w:gridCol w:w="3400"/>
      </w:tblGrid>
      <w:tr w:rsidR="0058207A">
        <w:trPr>
          <w:trHeight w:val="198"/>
        </w:trPr>
        <w:tc>
          <w:tcPr>
            <w:tcW w:w="4963" w:type="dxa"/>
            <w:tcBorders>
              <w:top w:val="nil"/>
              <w:left w:val="nil"/>
              <w:bottom w:val="nil"/>
              <w:right w:val="nil"/>
            </w:tcBorders>
          </w:tcPr>
          <w:p w:rsidR="0058207A" w:rsidRDefault="00724EA8">
            <w:pPr>
              <w:spacing w:after="0" w:line="276" w:lineRule="auto"/>
              <w:ind w:left="0" w:right="0" w:firstLine="0"/>
            </w:pPr>
            <w:r>
              <w:rPr>
                <w:sz w:val="18"/>
              </w:rPr>
              <w:t>__________________________________</w:t>
            </w:r>
          </w:p>
        </w:tc>
        <w:tc>
          <w:tcPr>
            <w:tcW w:w="3400" w:type="dxa"/>
            <w:tcBorders>
              <w:top w:val="nil"/>
              <w:left w:val="nil"/>
              <w:bottom w:val="nil"/>
              <w:right w:val="nil"/>
            </w:tcBorders>
          </w:tcPr>
          <w:p w:rsidR="0058207A" w:rsidRDefault="00724EA8">
            <w:pPr>
              <w:spacing w:after="0" w:line="276" w:lineRule="auto"/>
              <w:ind w:left="0" w:right="0" w:firstLine="0"/>
              <w:jc w:val="both"/>
            </w:pPr>
            <w:r>
              <w:rPr>
                <w:sz w:val="18"/>
              </w:rPr>
              <w:t>__________________________________</w:t>
            </w:r>
          </w:p>
        </w:tc>
      </w:tr>
      <w:tr w:rsidR="0058207A">
        <w:trPr>
          <w:trHeight w:val="335"/>
        </w:trPr>
        <w:tc>
          <w:tcPr>
            <w:tcW w:w="4963" w:type="dxa"/>
            <w:tcBorders>
              <w:top w:val="nil"/>
              <w:left w:val="nil"/>
              <w:bottom w:val="nil"/>
              <w:right w:val="nil"/>
            </w:tcBorders>
          </w:tcPr>
          <w:p w:rsidR="0058207A" w:rsidRDefault="00724EA8">
            <w:pPr>
              <w:spacing w:after="0" w:line="276" w:lineRule="auto"/>
              <w:ind w:left="0" w:right="0" w:firstLine="0"/>
            </w:pPr>
            <w:r>
              <w:rPr>
                <w:sz w:val="18"/>
              </w:rPr>
              <w:t xml:space="preserve">Company (if any) </w:t>
            </w:r>
          </w:p>
        </w:tc>
        <w:tc>
          <w:tcPr>
            <w:tcW w:w="3400" w:type="dxa"/>
            <w:tcBorders>
              <w:top w:val="nil"/>
              <w:left w:val="nil"/>
              <w:bottom w:val="nil"/>
              <w:right w:val="nil"/>
            </w:tcBorders>
          </w:tcPr>
          <w:p w:rsidR="0058207A" w:rsidRDefault="00724EA8">
            <w:pPr>
              <w:spacing w:after="0" w:line="276" w:lineRule="auto"/>
              <w:ind w:left="0" w:right="0" w:firstLine="0"/>
            </w:pPr>
            <w:r>
              <w:rPr>
                <w:sz w:val="18"/>
              </w:rPr>
              <w:t>Printed Full Name (required)</w:t>
            </w:r>
          </w:p>
        </w:tc>
      </w:tr>
      <w:tr w:rsidR="0058207A">
        <w:trPr>
          <w:trHeight w:val="335"/>
        </w:trPr>
        <w:tc>
          <w:tcPr>
            <w:tcW w:w="4963" w:type="dxa"/>
            <w:tcBorders>
              <w:top w:val="nil"/>
              <w:left w:val="nil"/>
              <w:bottom w:val="nil"/>
              <w:right w:val="nil"/>
            </w:tcBorders>
            <w:vAlign w:val="bottom"/>
          </w:tcPr>
          <w:p w:rsidR="0058207A" w:rsidRDefault="00724EA8">
            <w:pPr>
              <w:spacing w:after="0" w:line="276" w:lineRule="auto"/>
              <w:ind w:left="0" w:right="0" w:firstLine="0"/>
            </w:pPr>
            <w:r>
              <w:rPr>
                <w:sz w:val="18"/>
              </w:rPr>
              <w:t xml:space="preserve">__________________________________ </w:t>
            </w:r>
          </w:p>
        </w:tc>
        <w:tc>
          <w:tcPr>
            <w:tcW w:w="3400" w:type="dxa"/>
            <w:tcBorders>
              <w:top w:val="nil"/>
              <w:left w:val="nil"/>
              <w:bottom w:val="nil"/>
              <w:right w:val="nil"/>
            </w:tcBorders>
            <w:vAlign w:val="bottom"/>
          </w:tcPr>
          <w:p w:rsidR="0058207A" w:rsidRDefault="00724EA8">
            <w:pPr>
              <w:spacing w:after="0" w:line="276" w:lineRule="auto"/>
              <w:ind w:left="0" w:right="0" w:firstLine="0"/>
              <w:jc w:val="both"/>
            </w:pPr>
            <w:r>
              <w:rPr>
                <w:sz w:val="18"/>
              </w:rPr>
              <w:t>__________________________________</w:t>
            </w:r>
          </w:p>
        </w:tc>
      </w:tr>
      <w:tr w:rsidR="0058207A">
        <w:trPr>
          <w:trHeight w:val="780"/>
        </w:trPr>
        <w:tc>
          <w:tcPr>
            <w:tcW w:w="4963" w:type="dxa"/>
            <w:tcBorders>
              <w:top w:val="nil"/>
              <w:left w:val="nil"/>
              <w:bottom w:val="nil"/>
              <w:right w:val="nil"/>
            </w:tcBorders>
          </w:tcPr>
          <w:p w:rsidR="0058207A" w:rsidRDefault="00724EA8">
            <w:pPr>
              <w:spacing w:after="39" w:line="240" w:lineRule="auto"/>
              <w:ind w:left="0" w:right="0" w:firstLine="0"/>
            </w:pPr>
            <w:r>
              <w:rPr>
                <w:sz w:val="18"/>
              </w:rPr>
              <w:t xml:space="preserve">__________________________________ </w:t>
            </w:r>
          </w:p>
          <w:p w:rsidR="0058207A" w:rsidRDefault="00724EA8">
            <w:pPr>
              <w:spacing w:after="37" w:line="240" w:lineRule="auto"/>
              <w:ind w:left="0" w:right="0" w:firstLine="0"/>
            </w:pPr>
            <w:r>
              <w:rPr>
                <w:sz w:val="18"/>
              </w:rPr>
              <w:t>__________________________________</w:t>
            </w:r>
          </w:p>
          <w:p w:rsidR="0058207A" w:rsidRDefault="00724EA8">
            <w:pPr>
              <w:spacing w:after="0" w:line="276" w:lineRule="auto"/>
              <w:ind w:left="0" w:right="0" w:firstLine="0"/>
            </w:pPr>
            <w:r>
              <w:rPr>
                <w:sz w:val="18"/>
              </w:rPr>
              <w:t>Address (required)</w:t>
            </w:r>
          </w:p>
        </w:tc>
        <w:tc>
          <w:tcPr>
            <w:tcW w:w="3400" w:type="dxa"/>
            <w:tcBorders>
              <w:top w:val="nil"/>
              <w:left w:val="nil"/>
              <w:bottom w:val="nil"/>
              <w:right w:val="nil"/>
            </w:tcBorders>
          </w:tcPr>
          <w:p w:rsidR="0058207A" w:rsidRDefault="00724EA8">
            <w:pPr>
              <w:spacing w:after="0" w:line="276" w:lineRule="auto"/>
              <w:ind w:left="0" w:right="0" w:firstLine="0"/>
            </w:pPr>
            <w:r>
              <w:rPr>
                <w:sz w:val="18"/>
              </w:rPr>
              <w:t>Customer Number ( or "Evaluation Only" )</w:t>
            </w:r>
          </w:p>
        </w:tc>
      </w:tr>
      <w:tr w:rsidR="0058207A">
        <w:trPr>
          <w:trHeight w:val="335"/>
        </w:trPr>
        <w:tc>
          <w:tcPr>
            <w:tcW w:w="4963" w:type="dxa"/>
            <w:tcBorders>
              <w:top w:val="nil"/>
              <w:left w:val="nil"/>
              <w:bottom w:val="nil"/>
              <w:right w:val="nil"/>
            </w:tcBorders>
            <w:vAlign w:val="bottom"/>
          </w:tcPr>
          <w:p w:rsidR="0058207A" w:rsidRDefault="00724EA8">
            <w:pPr>
              <w:spacing w:after="0" w:line="276" w:lineRule="auto"/>
              <w:ind w:left="0" w:right="0" w:firstLine="0"/>
            </w:pPr>
            <w:r>
              <w:rPr>
                <w:sz w:val="18"/>
              </w:rPr>
              <w:t xml:space="preserve">__________________________________ </w:t>
            </w:r>
          </w:p>
        </w:tc>
        <w:tc>
          <w:tcPr>
            <w:tcW w:w="3400" w:type="dxa"/>
            <w:tcBorders>
              <w:top w:val="nil"/>
              <w:left w:val="nil"/>
              <w:bottom w:val="nil"/>
              <w:right w:val="nil"/>
            </w:tcBorders>
            <w:vAlign w:val="bottom"/>
          </w:tcPr>
          <w:p w:rsidR="0058207A" w:rsidRDefault="00724EA8">
            <w:pPr>
              <w:spacing w:after="0" w:line="276" w:lineRule="auto"/>
              <w:ind w:left="0" w:right="0" w:firstLine="0"/>
              <w:jc w:val="both"/>
            </w:pPr>
            <w:r>
              <w:rPr>
                <w:sz w:val="18"/>
              </w:rPr>
              <w:t>__________________________________</w:t>
            </w:r>
          </w:p>
        </w:tc>
      </w:tr>
      <w:tr w:rsidR="0058207A">
        <w:trPr>
          <w:trHeight w:val="335"/>
        </w:trPr>
        <w:tc>
          <w:tcPr>
            <w:tcW w:w="4963" w:type="dxa"/>
            <w:tcBorders>
              <w:top w:val="nil"/>
              <w:left w:val="nil"/>
              <w:bottom w:val="nil"/>
              <w:right w:val="nil"/>
            </w:tcBorders>
          </w:tcPr>
          <w:p w:rsidR="0058207A" w:rsidRDefault="00724EA8">
            <w:pPr>
              <w:spacing w:after="0" w:line="276" w:lineRule="auto"/>
              <w:ind w:left="0" w:right="0" w:firstLine="0"/>
            </w:pPr>
            <w:r>
              <w:rPr>
                <w:sz w:val="18"/>
              </w:rPr>
              <w:t xml:space="preserve">Phone (required) </w:t>
            </w:r>
          </w:p>
        </w:tc>
        <w:tc>
          <w:tcPr>
            <w:tcW w:w="3400" w:type="dxa"/>
            <w:tcBorders>
              <w:top w:val="nil"/>
              <w:left w:val="nil"/>
              <w:bottom w:val="nil"/>
              <w:right w:val="nil"/>
            </w:tcBorders>
          </w:tcPr>
          <w:p w:rsidR="0058207A" w:rsidRDefault="00724EA8">
            <w:pPr>
              <w:spacing w:after="0" w:line="276" w:lineRule="auto"/>
              <w:ind w:left="0" w:right="0" w:firstLine="0"/>
            </w:pPr>
            <w:r>
              <w:rPr>
                <w:sz w:val="18"/>
              </w:rPr>
              <w:t>Signature (required)</w:t>
            </w:r>
          </w:p>
        </w:tc>
      </w:tr>
      <w:tr w:rsidR="0058207A">
        <w:trPr>
          <w:trHeight w:val="334"/>
        </w:trPr>
        <w:tc>
          <w:tcPr>
            <w:tcW w:w="4963" w:type="dxa"/>
            <w:tcBorders>
              <w:top w:val="nil"/>
              <w:left w:val="nil"/>
              <w:bottom w:val="nil"/>
              <w:right w:val="nil"/>
            </w:tcBorders>
            <w:vAlign w:val="bottom"/>
          </w:tcPr>
          <w:p w:rsidR="0058207A" w:rsidRDefault="00724EA8">
            <w:pPr>
              <w:spacing w:after="0" w:line="276" w:lineRule="auto"/>
              <w:ind w:left="0" w:right="0" w:firstLine="0"/>
            </w:pPr>
            <w:r>
              <w:rPr>
                <w:sz w:val="18"/>
              </w:rPr>
              <w:t xml:space="preserve">__________________________________ </w:t>
            </w:r>
          </w:p>
        </w:tc>
        <w:tc>
          <w:tcPr>
            <w:tcW w:w="3400" w:type="dxa"/>
            <w:tcBorders>
              <w:top w:val="nil"/>
              <w:left w:val="nil"/>
              <w:bottom w:val="nil"/>
              <w:right w:val="nil"/>
            </w:tcBorders>
            <w:vAlign w:val="bottom"/>
          </w:tcPr>
          <w:p w:rsidR="0058207A" w:rsidRDefault="00724EA8">
            <w:pPr>
              <w:spacing w:after="0" w:line="276" w:lineRule="auto"/>
              <w:ind w:left="0" w:right="0" w:firstLine="0"/>
              <w:jc w:val="both"/>
            </w:pPr>
            <w:r>
              <w:rPr>
                <w:sz w:val="18"/>
              </w:rPr>
              <w:t>__________________________________</w:t>
            </w:r>
          </w:p>
        </w:tc>
      </w:tr>
      <w:tr w:rsidR="0058207A">
        <w:trPr>
          <w:trHeight w:val="197"/>
        </w:trPr>
        <w:tc>
          <w:tcPr>
            <w:tcW w:w="4963" w:type="dxa"/>
            <w:tcBorders>
              <w:top w:val="nil"/>
              <w:left w:val="nil"/>
              <w:bottom w:val="nil"/>
              <w:right w:val="nil"/>
            </w:tcBorders>
          </w:tcPr>
          <w:p w:rsidR="0058207A" w:rsidRDefault="00724EA8">
            <w:pPr>
              <w:spacing w:after="0" w:line="276" w:lineRule="auto"/>
              <w:ind w:left="0" w:right="0" w:firstLine="0"/>
            </w:pPr>
            <w:r>
              <w:rPr>
                <w:sz w:val="18"/>
              </w:rPr>
              <w:lastRenderedPageBreak/>
              <w:t xml:space="preserve">Email (required) </w:t>
            </w:r>
          </w:p>
        </w:tc>
        <w:tc>
          <w:tcPr>
            <w:tcW w:w="3400" w:type="dxa"/>
            <w:tcBorders>
              <w:top w:val="nil"/>
              <w:left w:val="nil"/>
              <w:bottom w:val="nil"/>
              <w:right w:val="nil"/>
            </w:tcBorders>
          </w:tcPr>
          <w:p w:rsidR="0058207A" w:rsidRDefault="00724EA8">
            <w:pPr>
              <w:spacing w:after="0" w:line="276" w:lineRule="auto"/>
              <w:ind w:left="0" w:right="0" w:firstLine="0"/>
            </w:pPr>
            <w:r>
              <w:rPr>
                <w:sz w:val="18"/>
              </w:rPr>
              <w:t>Date (required)</w:t>
            </w:r>
          </w:p>
        </w:tc>
      </w:tr>
    </w:tbl>
    <w:p w:rsidR="00724EA8" w:rsidRDefault="00724EA8"/>
    <w:sectPr w:rsidR="00724EA8">
      <w:pgSz w:w="12240" w:h="15840"/>
      <w:pgMar w:top="1440" w:right="1225" w:bottom="1440" w:left="11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B51F49"/>
    <w:multiLevelType w:val="hybridMultilevel"/>
    <w:tmpl w:val="EC0874A4"/>
    <w:lvl w:ilvl="0" w:tplc="382678DA">
      <w:start w:val="1"/>
      <w:numFmt w:val="decimal"/>
      <w:lvlText w:val="%1."/>
      <w:lvlJc w:val="left"/>
      <w:pPr>
        <w:ind w:left="720"/>
      </w:pPr>
      <w:rPr>
        <w:rFonts w:ascii="Calibri" w:eastAsia="Calibri" w:hAnsi="Calibri" w:cs="Calibri"/>
        <w:b w:val="0"/>
        <w:i w:val="0"/>
        <w:strike w:val="0"/>
        <w:dstrike w:val="0"/>
        <w:color w:val="000000"/>
        <w:sz w:val="17"/>
        <w:u w:val="none" w:color="000000"/>
        <w:bdr w:val="none" w:sz="0" w:space="0" w:color="auto"/>
        <w:shd w:val="clear" w:color="auto" w:fill="auto"/>
        <w:vertAlign w:val="baseline"/>
      </w:rPr>
    </w:lvl>
    <w:lvl w:ilvl="1" w:tplc="D116E0DC">
      <w:start w:val="1"/>
      <w:numFmt w:val="lowerLetter"/>
      <w:lvlText w:val="%2"/>
      <w:lvlJc w:val="left"/>
      <w:pPr>
        <w:ind w:left="1440"/>
      </w:pPr>
      <w:rPr>
        <w:rFonts w:ascii="Calibri" w:eastAsia="Calibri" w:hAnsi="Calibri" w:cs="Calibri"/>
        <w:b w:val="0"/>
        <w:i w:val="0"/>
        <w:strike w:val="0"/>
        <w:dstrike w:val="0"/>
        <w:color w:val="000000"/>
        <w:sz w:val="17"/>
        <w:u w:val="none" w:color="000000"/>
        <w:bdr w:val="none" w:sz="0" w:space="0" w:color="auto"/>
        <w:shd w:val="clear" w:color="auto" w:fill="auto"/>
        <w:vertAlign w:val="baseline"/>
      </w:rPr>
    </w:lvl>
    <w:lvl w:ilvl="2" w:tplc="17AA5390">
      <w:start w:val="1"/>
      <w:numFmt w:val="lowerRoman"/>
      <w:lvlText w:val="%3"/>
      <w:lvlJc w:val="left"/>
      <w:pPr>
        <w:ind w:left="2160"/>
      </w:pPr>
      <w:rPr>
        <w:rFonts w:ascii="Calibri" w:eastAsia="Calibri" w:hAnsi="Calibri" w:cs="Calibri"/>
        <w:b w:val="0"/>
        <w:i w:val="0"/>
        <w:strike w:val="0"/>
        <w:dstrike w:val="0"/>
        <w:color w:val="000000"/>
        <w:sz w:val="17"/>
        <w:u w:val="none" w:color="000000"/>
        <w:bdr w:val="none" w:sz="0" w:space="0" w:color="auto"/>
        <w:shd w:val="clear" w:color="auto" w:fill="auto"/>
        <w:vertAlign w:val="baseline"/>
      </w:rPr>
    </w:lvl>
    <w:lvl w:ilvl="3" w:tplc="35DA6C02">
      <w:start w:val="1"/>
      <w:numFmt w:val="decimal"/>
      <w:lvlText w:val="%4"/>
      <w:lvlJc w:val="left"/>
      <w:pPr>
        <w:ind w:left="2880"/>
      </w:pPr>
      <w:rPr>
        <w:rFonts w:ascii="Calibri" w:eastAsia="Calibri" w:hAnsi="Calibri" w:cs="Calibri"/>
        <w:b w:val="0"/>
        <w:i w:val="0"/>
        <w:strike w:val="0"/>
        <w:dstrike w:val="0"/>
        <w:color w:val="000000"/>
        <w:sz w:val="17"/>
        <w:u w:val="none" w:color="000000"/>
        <w:bdr w:val="none" w:sz="0" w:space="0" w:color="auto"/>
        <w:shd w:val="clear" w:color="auto" w:fill="auto"/>
        <w:vertAlign w:val="baseline"/>
      </w:rPr>
    </w:lvl>
    <w:lvl w:ilvl="4" w:tplc="00DC3696">
      <w:start w:val="1"/>
      <w:numFmt w:val="lowerLetter"/>
      <w:lvlText w:val="%5"/>
      <w:lvlJc w:val="left"/>
      <w:pPr>
        <w:ind w:left="3600"/>
      </w:pPr>
      <w:rPr>
        <w:rFonts w:ascii="Calibri" w:eastAsia="Calibri" w:hAnsi="Calibri" w:cs="Calibri"/>
        <w:b w:val="0"/>
        <w:i w:val="0"/>
        <w:strike w:val="0"/>
        <w:dstrike w:val="0"/>
        <w:color w:val="000000"/>
        <w:sz w:val="17"/>
        <w:u w:val="none" w:color="000000"/>
        <w:bdr w:val="none" w:sz="0" w:space="0" w:color="auto"/>
        <w:shd w:val="clear" w:color="auto" w:fill="auto"/>
        <w:vertAlign w:val="baseline"/>
      </w:rPr>
    </w:lvl>
    <w:lvl w:ilvl="5" w:tplc="82F8F99A">
      <w:start w:val="1"/>
      <w:numFmt w:val="lowerRoman"/>
      <w:lvlText w:val="%6"/>
      <w:lvlJc w:val="left"/>
      <w:pPr>
        <w:ind w:left="4320"/>
      </w:pPr>
      <w:rPr>
        <w:rFonts w:ascii="Calibri" w:eastAsia="Calibri" w:hAnsi="Calibri" w:cs="Calibri"/>
        <w:b w:val="0"/>
        <w:i w:val="0"/>
        <w:strike w:val="0"/>
        <w:dstrike w:val="0"/>
        <w:color w:val="000000"/>
        <w:sz w:val="17"/>
        <w:u w:val="none" w:color="000000"/>
        <w:bdr w:val="none" w:sz="0" w:space="0" w:color="auto"/>
        <w:shd w:val="clear" w:color="auto" w:fill="auto"/>
        <w:vertAlign w:val="baseline"/>
      </w:rPr>
    </w:lvl>
    <w:lvl w:ilvl="6" w:tplc="370646FA">
      <w:start w:val="1"/>
      <w:numFmt w:val="decimal"/>
      <w:lvlText w:val="%7"/>
      <w:lvlJc w:val="left"/>
      <w:pPr>
        <w:ind w:left="5040"/>
      </w:pPr>
      <w:rPr>
        <w:rFonts w:ascii="Calibri" w:eastAsia="Calibri" w:hAnsi="Calibri" w:cs="Calibri"/>
        <w:b w:val="0"/>
        <w:i w:val="0"/>
        <w:strike w:val="0"/>
        <w:dstrike w:val="0"/>
        <w:color w:val="000000"/>
        <w:sz w:val="17"/>
        <w:u w:val="none" w:color="000000"/>
        <w:bdr w:val="none" w:sz="0" w:space="0" w:color="auto"/>
        <w:shd w:val="clear" w:color="auto" w:fill="auto"/>
        <w:vertAlign w:val="baseline"/>
      </w:rPr>
    </w:lvl>
    <w:lvl w:ilvl="7" w:tplc="58AACFF0">
      <w:start w:val="1"/>
      <w:numFmt w:val="lowerLetter"/>
      <w:lvlText w:val="%8"/>
      <w:lvlJc w:val="left"/>
      <w:pPr>
        <w:ind w:left="5760"/>
      </w:pPr>
      <w:rPr>
        <w:rFonts w:ascii="Calibri" w:eastAsia="Calibri" w:hAnsi="Calibri" w:cs="Calibri"/>
        <w:b w:val="0"/>
        <w:i w:val="0"/>
        <w:strike w:val="0"/>
        <w:dstrike w:val="0"/>
        <w:color w:val="000000"/>
        <w:sz w:val="17"/>
        <w:u w:val="none" w:color="000000"/>
        <w:bdr w:val="none" w:sz="0" w:space="0" w:color="auto"/>
        <w:shd w:val="clear" w:color="auto" w:fill="auto"/>
        <w:vertAlign w:val="baseline"/>
      </w:rPr>
    </w:lvl>
    <w:lvl w:ilvl="8" w:tplc="C3A64EF6">
      <w:start w:val="1"/>
      <w:numFmt w:val="lowerRoman"/>
      <w:lvlText w:val="%9"/>
      <w:lvlJc w:val="left"/>
      <w:pPr>
        <w:ind w:left="6480"/>
      </w:pPr>
      <w:rPr>
        <w:rFonts w:ascii="Calibri" w:eastAsia="Calibri" w:hAnsi="Calibri" w:cs="Calibri"/>
        <w:b w:val="0"/>
        <w:i w:val="0"/>
        <w:strike w:val="0"/>
        <w:dstrike w:val="0"/>
        <w:color w:val="000000"/>
        <w:sz w:val="17"/>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07A"/>
    <w:rsid w:val="00141577"/>
    <w:rsid w:val="0058207A"/>
    <w:rsid w:val="00724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57B0A9-E8D1-4567-9C2C-E6E34ADC2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61" w:line="252" w:lineRule="auto"/>
      <w:ind w:left="-5" w:right="-15" w:hanging="10"/>
    </w:pPr>
    <w:rPr>
      <w:rFonts w:ascii="Calibri" w:eastAsia="Calibri" w:hAnsi="Calibri" w:cs="Calibri"/>
      <w:color w:val="000000"/>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543</Words>
  <Characters>3098</Characters>
  <DocSecurity>0</DocSecurity>
  <Lines>25</Lines>
  <Paragraphs>7</Paragraphs>
  <ScaleCrop>false</ScaleCrop>
  <HeadingPairs>
    <vt:vector baseType="variant" size="2">
      <vt:variant>
        <vt:lpstr>Title</vt:lpstr>
      </vt:variant>
      <vt:variant>
        <vt:i4>1</vt:i4>
      </vt:variant>
    </vt:vector>
  </HeadingPairs>
  <TitlesOfParts>
    <vt:vector baseType="lpstr" size="1">
      <vt:lpstr>source-non-discl.odt</vt:lpstr>
    </vt:vector>
  </TitlesOfParts>
  <Company/>
  <LinksUpToDate>false</LinksUpToDate>
  <CharactersWithSpaces>3634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