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92" w:rsidRDefault="0073139F">
      <w:pPr>
        <w:spacing w:after="532" w:line="240" w:lineRule="auto"/>
        <w:ind w:lef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46275" cy="679450"/>
            <wp:effectExtent l="0" t="0" r="0" b="0"/>
            <wp:docPr id="418" name="Picture 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E92" w:rsidRDefault="0073139F">
      <w:pPr>
        <w:spacing w:after="209" w:line="240" w:lineRule="auto"/>
        <w:ind w:left="0" w:firstLine="0"/>
        <w:jc w:val="center"/>
      </w:pPr>
      <w:r>
        <w:rPr>
          <w:b/>
          <w:color w:val="1C5A98"/>
          <w:sz w:val="32"/>
        </w:rPr>
        <w:t xml:space="preserve">Employee Confidentiality Agreement </w:t>
      </w:r>
    </w:p>
    <w:p w:rsidR="00E03E92" w:rsidRDefault="0073139F">
      <w:r>
        <w:t xml:space="preserve">As an employee of Ryerson University, I understand that I have a legal obligation to protect personal information and other kinds of restricted information as defined in the University's Information Protection and Access Policy for Restricted Information. </w:t>
      </w:r>
      <w:r>
        <w:t xml:space="preserve"> </w:t>
      </w:r>
    </w:p>
    <w:p w:rsidR="00E03E92" w:rsidRDefault="0073139F">
      <w:r>
        <w:t>In accordance with the Freedom of Information and Protection of Privacy Act and Ryerson University confidentiality and protection of privacy policies, I agree to protect from unauthorized uses and disclosures all restricted information, including persona</w:t>
      </w:r>
      <w:r>
        <w:t>l information, to which I have access in the course of my employment or volunteer activities with Ryerson University. I agree to use the personal information only for the purposes for which it was collected and purposes consistent with my employment or vol</w:t>
      </w:r>
      <w:r>
        <w:t xml:space="preserve">unteer responsibilities. I agree that I will only disclose personal information as permitted by law. When I become aware of personal information that is lost, shared in an unauthorized way, or any other form of privacy breach I understand I am required to </w:t>
      </w:r>
      <w:r>
        <w:t>notify the Ryerson's Information and Privacy Protection Coordinator immediately. I understand that discipline or sanctions, up to and including dismissal, may result if I access, collect, use, disclose, or dispose of personal information that contravenes l</w:t>
      </w:r>
      <w:r>
        <w:t xml:space="preserve">egal obligations or the University's established policies and procedures. I understand that the obligations of this Agreement will survive the termination of my employment or volunteer activities at Ryerson University and that failure to keep confidential </w:t>
      </w:r>
      <w:r>
        <w:t xml:space="preserve">the personal information of individuals is grounds for appropriate disciplinary and/or legal action.  </w:t>
      </w:r>
    </w:p>
    <w:p w:rsidR="00E03E92" w:rsidRDefault="0073139F">
      <w:r>
        <w:t>By my signature I acknowledge that I have read and will abide by this agreement. I also acknowledge that I have read and understood Ryerson's Information</w:t>
      </w:r>
      <w:r>
        <w:t xml:space="preserve"> Protection and Access Policy - Restricted Information and the related Procedures for Protecting Restricted Information and Providing Access to Information; the Privacy Breach Notification Process, the Information Protection Policy (General Best Practices)</w:t>
      </w:r>
      <w:r>
        <w:t xml:space="preserve">, and I have reviewed the </w:t>
      </w:r>
      <w:hyperlink r:id="rId5">
        <w:r>
          <w:rPr>
            <w:color w:val="1C5A98"/>
            <w:u w:val="single" w:color="1C5A98"/>
          </w:rPr>
          <w:t>General Counsel's</w:t>
        </w:r>
      </w:hyperlink>
      <w:hyperlink r:id="rId6">
        <w:r>
          <w:rPr>
            <w:color w:val="1C5A98"/>
          </w:rPr>
          <w:t xml:space="preserve"> </w:t>
        </w:r>
      </w:hyperlink>
      <w:hyperlink r:id="rId7">
        <w:r>
          <w:rPr>
            <w:color w:val="1C5A98"/>
            <w:u w:val="single" w:color="1C5A98"/>
          </w:rPr>
          <w:t>Information and P</w:t>
        </w:r>
        <w:r>
          <w:rPr>
            <w:color w:val="1C5A98"/>
            <w:u w:val="single" w:color="1C5A98"/>
          </w:rPr>
          <w:t>rivacy web page</w:t>
        </w:r>
      </w:hyperlink>
      <w:r>
        <w:t xml:space="preserve"> where details about privacy protection and information security best practices is located.  </w:t>
      </w:r>
    </w:p>
    <w:p w:rsidR="00E03E92" w:rsidRDefault="0073139F">
      <w:pPr>
        <w:spacing w:line="240" w:lineRule="auto"/>
        <w:ind w:left="0" w:firstLine="0"/>
      </w:pPr>
      <w:r>
        <w:t xml:space="preserve">Note: policies are also available on the </w:t>
      </w:r>
      <w:hyperlink r:id="rId8">
        <w:r>
          <w:rPr>
            <w:color w:val="1C5A98"/>
            <w:u w:val="single" w:color="1C5A98"/>
          </w:rPr>
          <w:t>University Administrative Policies and Procedures page</w:t>
        </w:r>
      </w:hyperlink>
      <w:r>
        <w:t>.</w:t>
      </w:r>
      <w:r>
        <w:t xml:space="preserve"> </w:t>
      </w:r>
    </w:p>
    <w:p w:rsidR="00E03E92" w:rsidRDefault="0073139F">
      <w:pPr>
        <w:spacing w:after="768" w:line="240" w:lineRule="auto"/>
        <w:ind w:left="0" w:firstLine="0"/>
      </w:pPr>
      <w:r>
        <w:t xml:space="preserve"> </w:t>
      </w:r>
    </w:p>
    <w:p w:rsidR="00E03E92" w:rsidRDefault="0073139F">
      <w:pPr>
        <w:spacing w:after="103" w:line="276" w:lineRule="auto"/>
        <w:ind w:left="2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877941" cy="5588"/>
                <wp:effectExtent l="0" t="0" r="0" b="0"/>
                <wp:docPr id="324" name="Group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941" cy="5588"/>
                          <a:chOff x="0" y="0"/>
                          <a:chExt cx="5877941" cy="5588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5588"/>
                            <a:ext cx="3022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562">
                                <a:moveTo>
                                  <a:pt x="0" y="0"/>
                                </a:moveTo>
                                <a:lnTo>
                                  <a:pt x="302256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313760" y="0"/>
                            <a:ext cx="25641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181">
                                <a:moveTo>
                                  <a:pt x="0" y="0"/>
                                </a:moveTo>
                                <a:lnTo>
                                  <a:pt x="25641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C7898" id="Group 324" o:spid="_x0000_s1026" style="width:462.85pt;height:.45pt;mso-position-horizontal-relative:char;mso-position-vertical-relative:line" coordsize="58779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">
                <v:shape id="Shape 43" o:spid="_x0000_s1027" style="position:absolute;top:55;width:30225;height:0;visibility:visible;mso-wrap-style:square;v-text-anchor:top" coordsize="30225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h8B8UA&#10;AADbAAAADwAAAGRycy9kb3ducmV2LnhtbESPQWvCQBSE70L/w/IKXkrdqKVI6iaItCgUlKaCHl+z&#10;r0no7tuQXTX++64geBxm5htmnvfWiBN1vnGsYDxKQBCXTjdcKdh9fzzPQPiArNE4JgUX8pBnD4M5&#10;ptqd+YtORahEhLBPUUEdQptK6cuaLPqRa4mj9+s6iyHKrpK6w3OEWyMnSfIqLTYcF2psaVlT+Vcc&#10;rYLZfv/5XujyoM3WLMx09YTbn41Sw8d+8QYiUB/u4Vt7rRW8TOH6Jf4A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2HwHxQAAANsAAAAPAAAAAAAAAAAAAAAAAJgCAABkcnMv&#10;ZG93bnJldi54bWxQSwUGAAAAAAQABAD1AAAAigMAAAAA&#10;" path="m,l3022562,e" filled="f" strokeweight=".5pt">
                  <v:stroke miterlimit="83231f" joinstyle="miter"/>
                  <v:path arrowok="t" textboxrect="0,0,3022562,0"/>
                </v:shape>
                <v:shape id="Shape 47" o:spid="_x0000_s1028" style="position:absolute;left:33137;width:25642;height:0;visibility:visible;mso-wrap-style:square;v-text-anchor:top" coordsize="25641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AYsEA&#10;AADbAAAADwAAAGRycy9kb3ducmV2LnhtbESP26rCMBRE3wX/IWzBN0294KUaxXM4oq9ePmDTbJti&#10;s1OaqNWvPxEEH4eZWcMs140txZ1qXzhWMOgnIIgzpwvOFZxP294MhA/IGkvHpOBJHtardmuJqXYP&#10;PtD9GHIRIexTVGBCqFIpfWbIou+7ijh6F1dbDFHWudQ1PiLclnKYJBNpseC4YLCiX0PZ9XizCv68&#10;GV13FIq5321H+lYeLq/Xj1LdTrNZgAjUhG/4095rBeMpvL/E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7AGLBAAAA2wAAAA8AAAAAAAAAAAAAAAAAmAIAAGRycy9kb3du&#10;cmV2LnhtbFBLBQYAAAAABAAEAPUAAACGAwAAAAA=&#10;" path="m,l2564181,e" filled="f" strokeweight=".5pt">
                  <v:stroke miterlimit="83231f" joinstyle="miter"/>
                  <v:path arrowok="t" textboxrect="0,0,2564181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441" w:type="dxa"/>
        <w:tblInd w:w="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2642"/>
      </w:tblGrid>
      <w:tr w:rsidR="00E03E92">
        <w:trPr>
          <w:trHeight w:val="651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03E92" w:rsidRDefault="0073139F">
            <w:pPr>
              <w:spacing w:after="0" w:line="276" w:lineRule="auto"/>
              <w:ind w:left="0" w:firstLine="0"/>
            </w:pPr>
            <w:r>
              <w:rPr>
                <w:b/>
              </w:rPr>
              <w:t>Name</w:t>
            </w:r>
            <w:r>
              <w:t xml:space="preserve"> </w:t>
            </w:r>
            <w:r>
              <w:rPr>
                <w:sz w:val="20"/>
              </w:rPr>
              <w:t>(Please Print)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E03E92" w:rsidRDefault="0073139F">
            <w:pPr>
              <w:spacing w:after="0" w:line="276" w:lineRule="auto"/>
              <w:ind w:left="0" w:firstLine="0"/>
              <w:jc w:val="right"/>
            </w:pPr>
            <w:r>
              <w:rPr>
                <w:b/>
              </w:rPr>
              <w:t>Department</w:t>
            </w:r>
          </w:p>
        </w:tc>
      </w:tr>
      <w:tr w:rsidR="00E03E92">
        <w:trPr>
          <w:trHeight w:val="646"/>
        </w:trPr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E92" w:rsidRDefault="0073139F">
            <w:pPr>
              <w:spacing w:after="0" w:line="276" w:lineRule="auto"/>
              <w:ind w:left="0" w:firstLine="0"/>
            </w:pPr>
            <w:r>
              <w:rPr>
                <w:b/>
              </w:rPr>
              <w:t>Signature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E92" w:rsidRDefault="0073139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Date</w:t>
            </w:r>
          </w:p>
        </w:tc>
      </w:tr>
    </w:tbl>
    <w:p w:rsidR="00E03E92" w:rsidRDefault="0073139F">
      <w:pPr>
        <w:spacing w:after="0" w:line="240" w:lineRule="auto"/>
        <w:ind w:left="24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5877941" cy="6350"/>
                <wp:effectExtent l="0" t="0" r="0" b="0"/>
                <wp:docPr id="325" name="Group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7941" cy="6350"/>
                          <a:chOff x="0" y="0"/>
                          <a:chExt cx="5877941" cy="635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3022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562">
                                <a:moveTo>
                                  <a:pt x="0" y="0"/>
                                </a:moveTo>
                                <a:lnTo>
                                  <a:pt x="302256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313760" y="0"/>
                            <a:ext cx="25641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181">
                                <a:moveTo>
                                  <a:pt x="0" y="0"/>
                                </a:moveTo>
                                <a:lnTo>
                                  <a:pt x="25641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C7E5F" id="Group 325" o:spid="_x0000_s1026" style="width:462.85pt;height:.5pt;mso-position-horizontal-relative:char;mso-position-vertical-relative:line" coordsize="587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">
                <v:shape id="Shape 49" o:spid="_x0000_s1027" style="position:absolute;width:30225;height:0;visibility:visible;mso-wrap-style:square;v-text-anchor:top" coordsize="30225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L7cUA&#10;AADbAAAADwAAAGRycy9kb3ducmV2LnhtbESPQWvCQBSE7wX/w/IKvRTd2EqJ0VVEWloQFKOgx2f2&#10;NQnuvg3Zrab/visIPQ4z8w0znXfWiAu1vnasYDhIQBAXTtdcKtjvPvopCB+QNRrHpOCXPMxnvYcp&#10;ZtpdeUuXPJQiQthnqKAKocmk9EVFFv3ANcTR+3atxRBlW0rd4jXCrZEvSfImLdYcFypsaFlRcc5/&#10;rIL0cFi957o4arMxC/P6+Yyb01qpp8duMQERqAv/4Xv7SysYjeH2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EvtxQAAANsAAAAPAAAAAAAAAAAAAAAAAJgCAABkcnMv&#10;ZG93bnJldi54bWxQSwUGAAAAAAQABAD1AAAAigMAAAAA&#10;" path="m,l3022562,e" filled="f" strokeweight=".5pt">
                  <v:stroke miterlimit="83231f" joinstyle="miter"/>
                  <v:path arrowok="t" textboxrect="0,0,3022562,0"/>
                </v:shape>
                <v:shape id="Shape 51" o:spid="_x0000_s1028" style="position:absolute;left:33137;width:25642;height:0;visibility:visible;mso-wrap-style:square;v-text-anchor:top" coordsize="25641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rUMEA&#10;AADbAAAADwAAAGRycy9kb3ducmV2LnhtbESP3YrCMBSE7wXfIRzBO01dWdHaKLoo7q0/D3Bojk2x&#10;OSlNqtWnNwsLXg4z8w2TrTtbiTs1vnSsYDJOQBDnTpdcKLic96M5CB+QNVaOScGTPKxX/V6GqXYP&#10;PtL9FAoRIexTVGBCqFMpfW7Ioh+7mjh6V9dYDFE2hdQNPiLcVvIrSWbSYslxwWBNP4by26m1Cnbe&#10;TG8HCuXCH/ZT3VbH6+u1VWo46DZLEIG68An/t3+1gu8J/H2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Hq1DBAAAA2wAAAA8AAAAAAAAAAAAAAAAAmAIAAGRycy9kb3du&#10;cmV2LnhtbFBLBQYAAAAABAAEAPUAAACGAwAAAAA=&#10;" path="m,l2564181,e" filled="f" strokeweight=".5pt">
                  <v:stroke miterlimit="83231f" joinstyle="miter"/>
                  <v:path arrowok="t" textboxrect="0,0,2564181,0"/>
                </v:shape>
                <w10:anchorlock/>
              </v:group>
            </w:pict>
          </mc:Fallback>
        </mc:AlternateContent>
      </w:r>
    </w:p>
    <w:sectPr w:rsidR="00E03E92">
      <w:pgSz w:w="12240" w:h="15840"/>
      <w:pgMar w:top="1440" w:right="1490" w:bottom="1440" w:left="14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92"/>
    <w:rsid w:val="0073139F"/>
    <w:rsid w:val="00E0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2BF3A-3564-49ED-AE58-E61342FD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7" w:line="255" w:lineRule="auto"/>
      <w:ind w:left="-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http://www.ryerson.ca/gcbs/accessprivacy.html" TargetMode="External" Type="http://schemas.openxmlformats.org/officeDocument/2006/relationships/hyperlink"/>
<Relationship Id="rId6" Target="http://www.ryerson.ca/gcbs/accessprivacy.html" TargetMode="External" Type="http://schemas.openxmlformats.org/officeDocument/2006/relationships/hyperlink"/>
<Relationship Id="rId7" Target="http://www.ryerson.ca/gcbs/accessprivacy.html" TargetMode="External" Type="http://schemas.openxmlformats.org/officeDocument/2006/relationships/hyperlink"/>
<Relationship Id="rId8" Target="http://www.ryerson.ca/policies/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396</Words>
  <Characters>2258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