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SEVERANCE AGREEMENT AND GENERAL RELEASE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This Severance Agreement and General Release (the 'Agreement') confirms the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following understandings and agreements between CYBERSHOP INTERNATIONAL, INC.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('Employer'), and EDWARD MUFSON ('Employee') concerning Employee's employment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and termination thereof.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13.      Employment Status: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(a) Employee's last date of employment will be January 20,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2000 (the 'Termination Date').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(b) Employee will be paid his salary through January 20, 2000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in accordance with normal payroll practices. Employee will also be paid for any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unused accrued vacation days, less applicable withholding taxes. Employee's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health coverage under the Employer's group health plan will terminate on January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31, 2000. Thereafter, Employee will be provided an opportunity to continue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health coverage for himself and qualifying dependents under the Employer's group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health plan in accordance with the Consolidated Omnibus Budget Reconciliation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Act ('COBRA').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(c) Except as otherwise set forth in this Agreement, from and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after the Termination Date, Employee shall not be entitled to receive any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further compensation or monies from Employer or to receive any benefits or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participate in any benefit plan or program of Employer, including but not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limited to, the Employer's 401(k) Plan.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14. Severance: Provided Employee complies with his obligations under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this Agreement, Employee shall be entitled to severance as follows: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(a) Severance: The Employer will pay Employee $75,000, less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applicable withholding taxes. Such payment will be made in a lump-sum in the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next payroll period following the Effective Date (as defined in paragraph 7).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Together with Employee's final paycheck, the gross amount of such payment will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be $79,615.38, and the net amount will be $59,442.64.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(b) The provisions of paragraph 2(a) will have no force and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effect if Employee revokes this Agreement as provided in paragraph 7 below.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15. (a) Full Release: In consideration of the benefits and compensation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provided in paragraph 2(a) herein, Employee, for himself, his heirs, executors,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administrator, successors, and assigns (hereinafter referred to as the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'Releasors') hereby fully releases and discharges Employer, its officers,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lastRenderedPageBreak/>
        <w:t>directors, employees, agents, insurers, underwriters, subsidiaries, parents,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affiliates, successors or assigns (all such persons, firms, corporations and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entities being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deemed beneficiaries hereof and are referred to herein as the 'Releasees') from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any and all actions, causes of action, claims, obligations, costs, losses,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liabilities, damages, attorneys' fees, and demands of whatsoever character,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whether or not known, suspected or claimed, which the Releasors have, or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hereafter may have, against the Releasees by reason of any matter, fact or cause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whatsoever from the beginning of time to the date of this Agreement, including,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without limitation, all claims arising out of or in any way related to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Employee's employment or the termination of his employment.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This Agreement of Employee shall be binding on the executors,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heirs, administrators, successors and assigns of Employee and shall inure to the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benefit of the respective executors, heirs, administrators, successors and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assigns of the Releasees.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(b) For and in consideration of the release set forth in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clause (a) above, Employer, for and on behalf of the Releasees, releases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Employee from any and all actions, causes of action, claims, obligations, costs,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losses, liabilities, damages, attorneys' fees, and demands of whatsoever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character, whether or not known, suspected or claimed, which the Employer has,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or hereafter may have, against Employee by reason of any matter, fact or cause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whatsoever from the beginning of time to the date of this Agreement, including,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without limitation, all claims arising out of or in any way related to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Employee's employment or the termination of his employment.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16. Confidentiality: Employee agrees that the terms of this Agreement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have been and shall be held strictly confidential by him and his attorneys and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accountants, and that he shall not, and shall instruct his attorneys and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accountants not to disclose any such information, orally or in writing, to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anyone else, including without limitation, any past, present or future employee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or agent of the Employer. Employee recognizes that, in the event he or his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attorneys disclose any information contrary to the confidentiality provisions of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this Agreement, any such disclosure would be a material breach of the Agreement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for which the Employer shall be entitled to recover payments made under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paragraph 2(a) of this Agreement, in addition to its other remedies in law and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equity.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17. Releasees' Express Denial of Liability: The payment by the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lastRenderedPageBreak/>
        <w:t>Releasees of the amount specified herein above shall not be deemed an admission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that any liability of the Releasees exists, and in making such payment Releasees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do not admit, and expressly deny, any liability.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18. Waiver of Rights Under Other Statutes: Employee understands that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his Agreement includes the waiver of claims and rights Employee may have under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other applicable statutes, including without limitation, Title VII of the Civil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Rights Act of 1964; the Civil Rights Act of 1991; the Employee Retirement Income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Security Act; the Equal Pay Act; the Rehabilitation Act of 1973; the Americans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with Disabilities Act; the Family and Medical Leave Act; the New Jersey Family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Leave Act; the New Jersey Law Against Discrimination; the Fair Labor Standards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Act; the New Jersey Wage and Hour Act; and/or the New Jersey Conscientious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Employee Protection Act, and any and all amendments to any of same.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19. Waiver of Rights Under the Age Discrimination in Employment Act: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Employee understands that this Agreement, and the release contained herein,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waives claims and rights Employee might have under the Age Discrimination in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Employment Act ('ADEA'). The monies and other benefits offered to Employee in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this Agreement are in addition to any sums or benefits that Employee would be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entitled without signing this Agreement. For a period of seven (7) days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following execution of this Agreement, Employee may revoke the terms of this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Agreement by a written document received by Employer on or before the end of the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seven (7) day period (the 'Effective Date'). The Agreement will not be effective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until said revocation period has expired. Employee acknowledges that he has been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given up to twenty-one (21) days to decide whether to sign this Agreement.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Employee has been advised to consult with an attorney prior to executing this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Agreement.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20. Return of Property: Prior to receiving the severance payment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described in paragraph 2(a), Employee agrees to return to the Employer all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Employer property, including without limitation, mailing lists, reports, files,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memoranda, records, computer hardware, software, credit cards, door and file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keys, computer access codes or disks and instructional manuals, and other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physical or personal property which Employee received or prepared or helped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prepare in connection with his employment with Employer, and that Employee will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not retain any copies, duplicates, reproductions or excerpts thereof. Employer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recognizes that Employee states that he has returned all Employer property in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his possession.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21. No Disparagement: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lastRenderedPageBreak/>
        <w:t xml:space="preserve">                  (a) Employee agrees that he shall not make, or cause to be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made, any statement or communicate any information (whether oral or written)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that disparages or reflects negatively on Employer or any of the Releasees.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Nothing herein shall preclude Employee from complying with a subpoena or other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lawful process.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(b) Employer agrees that it shall not make, or cause to be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made, any statement or communicate any information (whether oral or written)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that disparages or reflects negatively on Employee. Employer also agrees that it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shall not interfere with Employee's efforts to obtain subsequent employment. It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shall not be a violation of this paragraph 9(b) if an employee or independent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contractor of Employer disparages Employee or interferes with his efforts to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obtain subsequent employment outside the scope of his or her employment or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without the authority of Employer. Nothing herein shall preclude Employer from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complying with a subpoena or other lawful process.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22. Employment Agreement is Terminated:With the exception of paragraph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9 ('Confidentiality'), which agreement shall remain in full force and effect and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is hereby affirmed and ratified, the Employment Agreement entered into between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Employer and Employee dated March 24, 1999 is terminated as of the Termination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Date. Accordingly, Employee's agreements in paragraph 10 ('Non-Competition')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will terminate as of the Termination Date.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23. No Suit: Employee represents that he has not filed or permitted to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be filed against the Employer or any of the other Releasees, individually or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collectively, any lawsuits, and he covenants and agrees that he will not do so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at any time hereafter. Employee will not voluntarily participate in any judicial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proceeding against any of the Releasees that in any way involve the allegations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and facts that he could have raised against any of the Releasees in any forum as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of the date hereof. Employee agrees that he will not encourage or cooperate with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any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other current or former employee of Employer or any potential plaintiff to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commence any legal action or make any claim against the Employer or against the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Releasees in respect of such persons employment with the Employer or otherwise.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24. Entire Agreement: Except as otherwise set forth herein, this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Agreement sets forth the entire agreement between the parties relating to the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subject matter hereof. This Agreement may not be changed orally but changed only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in a writing signed by both parties.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lastRenderedPageBreak/>
        <w:t xml:space="preserve">         25. Miscellaneous: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(a) This Agreement shall be governed in all respects by laws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of the State of New Jersey.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(b) Neither the Employer nor the Employee shall issue a press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release announcing the termination of Employee's employment without the prior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approval of the other party.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(c) Employer will not interfere in any way with Employee's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ability to sell or otherwise transfer Employee's shares of Employer's stock.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(d) In the event that any one or more of the provisions of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this Agreement is held to be invalid, illegal or unenforceable, the validity,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legality and enforceability of the remaining provisions will not in any way be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affected or impaired thereby. Moreover, if any one or more of the provisions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contained in this Agreement is held to be excessively broad as to duration,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scope, activity or subject, such provisions will be construed by limiting and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reducing them so as to be enforceable to the maximum extent compatible with the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applicable law.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(e) The paragraph headings used in this Agreement are included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solely for convenience and shall not affect or be used in connection with the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interpretation of this Agreement.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IN WITNESS THEREOF, Employer and Employee have executed this Severance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>Agreement and General Release on this ____ day of ______________, 2000.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                            CYBERSHOP INTERNATIONAL, INC.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                            By:_______________________________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                            __________________________________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                            EDWARD MUFSON</w:t>
      </w: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</w:p>
    <w:p w:rsidR="004E79A2" w:rsidRPr="004E79A2" w:rsidRDefault="004E79A2" w:rsidP="004E7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666666"/>
          <w:sz w:val="24"/>
          <w:szCs w:val="24"/>
        </w:rPr>
      </w:pPr>
      <w:r w:rsidRPr="004E79A2">
        <w:rPr>
          <w:rFonts w:ascii="Helvetica" w:eastAsia="Times New Roman" w:hAnsi="Helvetica" w:cs="Courier New"/>
          <w:color w:val="666666"/>
          <w:sz w:val="24"/>
          <w:szCs w:val="24"/>
        </w:rPr>
        <w:t xml:space="preserve">                                              Date:_____________________________</w:t>
      </w:r>
    </w:p>
    <w:p w:rsidR="00860B59" w:rsidRDefault="00860B59">
      <w:bookmarkStart w:id="0" w:name="_GoBack"/>
      <w:bookmarkEnd w:id="0"/>
    </w:p>
    <w:sectPr w:rsidR="00860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94"/>
    <w:rsid w:val="004E79A2"/>
    <w:rsid w:val="00577894"/>
    <w:rsid w:val="0086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E2F55-02D8-4BCB-B849-83CB03D1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79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79A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1760</Words>
  <Characters>10038</Characters>
  <DocSecurity>0</DocSecurity>
  <Lines>83</Lines>
  <Paragraphs>23</Paragraphs>
  <ScaleCrop>false</ScaleCrop>
  <Company/>
  <LinksUpToDate>false</LinksUpToDate>
  <CharactersWithSpaces>11775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