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02" w:type="dxa"/>
        <w:tblLayout w:type="fixed"/>
        <w:tblLook w:val="04A0" w:firstRow="1" w:lastRow="0" w:firstColumn="1" w:lastColumn="0" w:noHBand="0" w:noVBand="1"/>
      </w:tblPr>
      <w:tblGrid>
        <w:gridCol w:w="6390"/>
      </w:tblGrid>
      <w:tr w:rsidR="000835E8" w:rsidTr="002B6DEE">
        <w:tc>
          <w:tcPr>
            <w:tcW w:w="6390" w:type="dxa"/>
          </w:tcPr>
          <w:p w:rsidR="000835E8" w:rsidRDefault="000A4372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NON PROFIT CORPORATION NAME</w:t>
            </w:r>
          </w:p>
        </w:tc>
      </w:tr>
      <w:tr w:rsidR="000835E8" w:rsidTr="002B6DEE">
        <w:tc>
          <w:tcPr>
            <w:tcW w:w="6390" w:type="dxa"/>
          </w:tcPr>
          <w:p w:rsidR="000835E8" w:rsidRDefault="000A4372">
            <w:pPr>
              <w:spacing w:before="60" w:after="60"/>
              <w:jc w:val="center"/>
            </w:pPr>
            <w:r>
              <w:t>ADDRESS</w:t>
            </w:r>
          </w:p>
        </w:tc>
      </w:tr>
    </w:tbl>
    <w:p w:rsidR="000835E8" w:rsidRDefault="000835E8">
      <w:pPr>
        <w:rPr>
          <w:b/>
          <w:i/>
        </w:rPr>
      </w:pPr>
    </w:p>
    <w:p w:rsidR="000835E8" w:rsidRDefault="000835E8">
      <w:pPr>
        <w:jc w:val="center"/>
        <w:rPr>
          <w:b/>
          <w:i/>
          <w:sz w:val="16"/>
        </w:rPr>
      </w:pPr>
    </w:p>
    <w:p w:rsidR="000835E8" w:rsidRDefault="000A4372">
      <w:pPr>
        <w:pStyle w:val="Heading2"/>
        <w:rPr>
          <w:sz w:val="28"/>
        </w:rPr>
      </w:pPr>
      <w:r>
        <w:rPr>
          <w:sz w:val="28"/>
        </w:rPr>
        <w:t>PURCHASE ORDER</w:t>
      </w:r>
    </w:p>
    <w:p w:rsidR="000835E8" w:rsidRDefault="000835E8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28"/>
        <w:gridCol w:w="6228"/>
      </w:tblGrid>
      <w:tr w:rsidR="000835E8">
        <w:trPr>
          <w:jc w:val="center"/>
        </w:trPr>
        <w:tc>
          <w:tcPr>
            <w:tcW w:w="2628" w:type="dxa"/>
          </w:tcPr>
          <w:p w:rsidR="000835E8" w:rsidRDefault="000A4372">
            <w:pPr>
              <w:rPr>
                <w:b/>
                <w:i/>
              </w:rPr>
            </w:pPr>
            <w:r>
              <w:rPr>
                <w:b/>
                <w:i/>
              </w:rPr>
              <w:t>Attn:</w:t>
            </w:r>
          </w:p>
        </w:tc>
        <w:tc>
          <w:tcPr>
            <w:tcW w:w="6228" w:type="dxa"/>
          </w:tcPr>
          <w:p w:rsidR="000835E8" w:rsidRDefault="000A4372">
            <w:pPr>
              <w:pStyle w:val="Heading1"/>
            </w:pPr>
            <w:r>
              <w:t>Executive Director Name</w:t>
            </w:r>
          </w:p>
        </w:tc>
      </w:tr>
      <w:tr w:rsidR="000835E8">
        <w:trPr>
          <w:jc w:val="center"/>
        </w:trPr>
        <w:tc>
          <w:tcPr>
            <w:tcW w:w="2628" w:type="dxa"/>
          </w:tcPr>
          <w:p w:rsidR="000835E8" w:rsidRDefault="000A4372">
            <w:pPr>
              <w:spacing w:before="120" w:after="120"/>
              <w:rPr>
                <w:b/>
                <w:i/>
              </w:rPr>
            </w:pPr>
            <w:r>
              <w:rPr>
                <w:b/>
                <w:i/>
              </w:rPr>
              <w:t>Vendor Information:</w:t>
            </w:r>
          </w:p>
        </w:tc>
        <w:tc>
          <w:tcPr>
            <w:tcW w:w="6228" w:type="dxa"/>
            <w:tcBorders>
              <w:bottom w:val="single" w:sz="4" w:space="0" w:color="000000"/>
            </w:tcBorders>
          </w:tcPr>
          <w:p w:rsidR="000835E8" w:rsidRDefault="000835E8">
            <w:pPr>
              <w:spacing w:before="120" w:after="120"/>
            </w:pPr>
          </w:p>
        </w:tc>
      </w:tr>
      <w:tr w:rsidR="000835E8">
        <w:trPr>
          <w:jc w:val="center"/>
        </w:trPr>
        <w:tc>
          <w:tcPr>
            <w:tcW w:w="2628" w:type="dxa"/>
          </w:tcPr>
          <w:p w:rsidR="000835E8" w:rsidRDefault="000A4372">
            <w:pPr>
              <w:spacing w:before="120" w:after="120"/>
              <w:rPr>
                <w:b/>
                <w:i/>
              </w:rPr>
            </w:pPr>
            <w:r>
              <w:rPr>
                <w:b/>
                <w:i/>
              </w:rPr>
              <w:t>Ship To:</w:t>
            </w:r>
          </w:p>
        </w:tc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</w:tcPr>
          <w:p w:rsidR="000835E8" w:rsidRDefault="000835E8"/>
        </w:tc>
      </w:tr>
      <w:tr w:rsidR="000835E8">
        <w:trPr>
          <w:jc w:val="center"/>
        </w:trPr>
        <w:tc>
          <w:tcPr>
            <w:tcW w:w="2628" w:type="dxa"/>
          </w:tcPr>
          <w:p w:rsidR="000835E8" w:rsidRDefault="000A4372">
            <w:pPr>
              <w:spacing w:before="120" w:after="120"/>
              <w:rPr>
                <w:b/>
                <w:i/>
              </w:rPr>
            </w:pPr>
            <w:r>
              <w:rPr>
                <w:b/>
                <w:i/>
              </w:rPr>
              <w:t>Bill To:</w:t>
            </w:r>
          </w:p>
        </w:tc>
        <w:tc>
          <w:tcPr>
            <w:tcW w:w="6228" w:type="dxa"/>
            <w:tcBorders>
              <w:top w:val="single" w:sz="4" w:space="0" w:color="000000"/>
            </w:tcBorders>
          </w:tcPr>
          <w:p w:rsidR="000835E8" w:rsidRDefault="000835E8">
            <w:pPr>
              <w:pStyle w:val="Heading1"/>
            </w:pPr>
          </w:p>
        </w:tc>
      </w:tr>
    </w:tbl>
    <w:p w:rsidR="000835E8" w:rsidRDefault="000835E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610"/>
        <w:gridCol w:w="4248"/>
      </w:tblGrid>
      <w:tr w:rsidR="000835E8">
        <w:trPr>
          <w:jc w:val="center"/>
        </w:trPr>
        <w:tc>
          <w:tcPr>
            <w:tcW w:w="1998" w:type="dxa"/>
          </w:tcPr>
          <w:p w:rsidR="000835E8" w:rsidRDefault="000A4372">
            <w:pPr>
              <w:pStyle w:val="Heading1"/>
            </w:pPr>
            <w:r>
              <w:t>P.O. Date</w:t>
            </w:r>
          </w:p>
        </w:tc>
        <w:tc>
          <w:tcPr>
            <w:tcW w:w="2610" w:type="dxa"/>
          </w:tcPr>
          <w:p w:rsidR="000835E8" w:rsidRDefault="000A4372">
            <w:pPr>
              <w:pStyle w:val="Heading1"/>
            </w:pPr>
            <w:r>
              <w:t>NPC Account</w:t>
            </w:r>
          </w:p>
        </w:tc>
        <w:tc>
          <w:tcPr>
            <w:tcW w:w="4248" w:type="dxa"/>
          </w:tcPr>
          <w:p w:rsidR="000835E8" w:rsidRDefault="000A4372">
            <w:pPr>
              <w:pStyle w:val="Heading1"/>
            </w:pPr>
            <w:r>
              <w:t>Investigator Signature</w:t>
            </w:r>
          </w:p>
        </w:tc>
      </w:tr>
      <w:tr w:rsidR="000835E8">
        <w:trPr>
          <w:jc w:val="center"/>
        </w:trPr>
        <w:tc>
          <w:tcPr>
            <w:tcW w:w="1998" w:type="dxa"/>
          </w:tcPr>
          <w:p w:rsidR="000835E8" w:rsidRDefault="000835E8">
            <w:pPr>
              <w:spacing w:before="200" w:after="200"/>
              <w:jc w:val="center"/>
            </w:pPr>
          </w:p>
        </w:tc>
        <w:tc>
          <w:tcPr>
            <w:tcW w:w="2610" w:type="dxa"/>
          </w:tcPr>
          <w:p w:rsidR="000835E8" w:rsidRDefault="000835E8">
            <w:pPr>
              <w:spacing w:before="200" w:after="200"/>
              <w:jc w:val="center"/>
            </w:pPr>
          </w:p>
        </w:tc>
        <w:tc>
          <w:tcPr>
            <w:tcW w:w="4248" w:type="dxa"/>
          </w:tcPr>
          <w:p w:rsidR="000835E8" w:rsidRDefault="000835E8">
            <w:pPr>
              <w:spacing w:before="200" w:after="200"/>
            </w:pPr>
          </w:p>
        </w:tc>
      </w:tr>
    </w:tbl>
    <w:p w:rsidR="000835E8" w:rsidRDefault="000835E8"/>
    <w:p w:rsidR="000835E8" w:rsidRDefault="000A4372">
      <w:pPr>
        <w:jc w:val="center"/>
        <w:rPr>
          <w:b/>
          <w:i/>
        </w:rPr>
      </w:pPr>
      <w:r>
        <w:rPr>
          <w:b/>
          <w:i/>
        </w:rPr>
        <w:t>* By my signature, I certify this order as necessary to my research.</w:t>
      </w:r>
    </w:p>
    <w:p w:rsidR="000835E8" w:rsidRDefault="000835E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620"/>
        <w:gridCol w:w="4140"/>
        <w:gridCol w:w="1440"/>
        <w:gridCol w:w="1367"/>
      </w:tblGrid>
      <w:tr w:rsidR="000835E8">
        <w:tc>
          <w:tcPr>
            <w:tcW w:w="1008" w:type="dxa"/>
          </w:tcPr>
          <w:p w:rsidR="000835E8" w:rsidRDefault="000A4372">
            <w:pPr>
              <w:pStyle w:val="Heading1"/>
              <w:spacing w:before="60" w:after="60"/>
              <w:jc w:val="center"/>
            </w:pPr>
            <w:r>
              <w:t>Quantity</w:t>
            </w:r>
          </w:p>
        </w:tc>
        <w:tc>
          <w:tcPr>
            <w:tcW w:w="1620" w:type="dxa"/>
          </w:tcPr>
          <w:p w:rsidR="000835E8" w:rsidRDefault="000A4372">
            <w:pPr>
              <w:pStyle w:val="Heading1"/>
              <w:spacing w:before="60" w:after="60"/>
              <w:jc w:val="center"/>
            </w:pPr>
            <w:r>
              <w:t>Catalog #</w:t>
            </w:r>
          </w:p>
        </w:tc>
        <w:tc>
          <w:tcPr>
            <w:tcW w:w="4140" w:type="dxa"/>
          </w:tcPr>
          <w:p w:rsidR="000835E8" w:rsidRDefault="000A4372">
            <w:pPr>
              <w:pStyle w:val="Heading2"/>
              <w:spacing w:before="60" w:after="60"/>
            </w:pPr>
            <w:r>
              <w:t>Description</w:t>
            </w:r>
          </w:p>
        </w:tc>
        <w:tc>
          <w:tcPr>
            <w:tcW w:w="1440" w:type="dxa"/>
          </w:tcPr>
          <w:p w:rsidR="000835E8" w:rsidRDefault="000A4372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Unit Price</w:t>
            </w:r>
          </w:p>
        </w:tc>
        <w:tc>
          <w:tcPr>
            <w:tcW w:w="1367" w:type="dxa"/>
          </w:tcPr>
          <w:p w:rsidR="000835E8" w:rsidRDefault="000A4372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41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440" w:type="dxa"/>
          </w:tcPr>
          <w:p w:rsidR="000835E8" w:rsidRDefault="000835E8">
            <w:pPr>
              <w:spacing w:before="120" w:after="120"/>
              <w:jc w:val="center"/>
            </w:pPr>
          </w:p>
        </w:tc>
        <w:tc>
          <w:tcPr>
            <w:tcW w:w="1367" w:type="dxa"/>
          </w:tcPr>
          <w:p w:rsidR="000835E8" w:rsidRDefault="000835E8">
            <w:pPr>
              <w:spacing w:before="120" w:after="12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5580" w:type="dxa"/>
            <w:gridSpan w:val="2"/>
          </w:tcPr>
          <w:p w:rsidR="000835E8" w:rsidRDefault="000A4372">
            <w:pPr>
              <w:pStyle w:val="Heading3"/>
              <w:spacing w:before="100" w:after="100"/>
            </w:pPr>
            <w:r>
              <w:t>Hazardous Material Charge</w:t>
            </w:r>
          </w:p>
        </w:tc>
        <w:tc>
          <w:tcPr>
            <w:tcW w:w="1367" w:type="dxa"/>
          </w:tcPr>
          <w:p w:rsidR="000835E8" w:rsidRDefault="000835E8">
            <w:pPr>
              <w:spacing w:before="100" w:after="10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5580" w:type="dxa"/>
            <w:gridSpan w:val="2"/>
          </w:tcPr>
          <w:p w:rsidR="000835E8" w:rsidRDefault="000A4372">
            <w:pPr>
              <w:pStyle w:val="Heading3"/>
              <w:spacing w:before="100" w:after="100"/>
            </w:pPr>
            <w:r>
              <w:t>Shipping &amp; Handling</w:t>
            </w:r>
          </w:p>
        </w:tc>
        <w:tc>
          <w:tcPr>
            <w:tcW w:w="1367" w:type="dxa"/>
          </w:tcPr>
          <w:p w:rsidR="000835E8" w:rsidRDefault="000835E8">
            <w:pPr>
              <w:spacing w:before="100" w:after="10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5580" w:type="dxa"/>
            <w:gridSpan w:val="2"/>
          </w:tcPr>
          <w:p w:rsidR="000835E8" w:rsidRDefault="000A4372">
            <w:pPr>
              <w:spacing w:before="100" w:after="10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Sales Tax</w:t>
            </w:r>
          </w:p>
        </w:tc>
        <w:tc>
          <w:tcPr>
            <w:tcW w:w="1367" w:type="dxa"/>
          </w:tcPr>
          <w:p w:rsidR="000835E8" w:rsidRDefault="000835E8">
            <w:pPr>
              <w:spacing w:before="100" w:after="100"/>
              <w:jc w:val="center"/>
            </w:pPr>
          </w:p>
        </w:tc>
      </w:tr>
      <w:tr w:rsidR="000835E8">
        <w:tc>
          <w:tcPr>
            <w:tcW w:w="1008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1620" w:type="dxa"/>
          </w:tcPr>
          <w:p w:rsidR="000835E8" w:rsidRDefault="000835E8">
            <w:pPr>
              <w:spacing w:before="100" w:after="100"/>
              <w:jc w:val="center"/>
            </w:pPr>
          </w:p>
        </w:tc>
        <w:tc>
          <w:tcPr>
            <w:tcW w:w="5580" w:type="dxa"/>
            <w:gridSpan w:val="2"/>
          </w:tcPr>
          <w:p w:rsidR="000835E8" w:rsidRDefault="000A4372">
            <w:pPr>
              <w:spacing w:before="100" w:after="10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367" w:type="dxa"/>
          </w:tcPr>
          <w:p w:rsidR="000835E8" w:rsidRDefault="000835E8">
            <w:pPr>
              <w:spacing w:before="100" w:after="100"/>
              <w:jc w:val="center"/>
            </w:pPr>
          </w:p>
        </w:tc>
      </w:tr>
    </w:tbl>
    <w:p w:rsidR="000835E8" w:rsidRDefault="000A4372">
      <w:pPr>
        <w:spacing w:after="60"/>
      </w:pPr>
      <w:r>
        <w:t>NPC Use Only: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90"/>
        <w:gridCol w:w="1440"/>
        <w:gridCol w:w="1350"/>
        <w:gridCol w:w="1080"/>
        <w:gridCol w:w="540"/>
        <w:gridCol w:w="1458"/>
      </w:tblGrid>
      <w:tr w:rsidR="000835E8">
        <w:tc>
          <w:tcPr>
            <w:tcW w:w="1818" w:type="dxa"/>
          </w:tcPr>
          <w:p w:rsidR="000835E8" w:rsidRDefault="000A4372">
            <w:pPr>
              <w:spacing w:before="80" w:after="80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</w:tcPr>
          <w:p w:rsidR="000835E8" w:rsidRDefault="000835E8">
            <w:pPr>
              <w:spacing w:before="80" w:after="80"/>
            </w:pPr>
          </w:p>
        </w:tc>
        <w:tc>
          <w:tcPr>
            <w:tcW w:w="1080" w:type="dxa"/>
          </w:tcPr>
          <w:p w:rsidR="000835E8" w:rsidRDefault="000A4372">
            <w:pPr>
              <w:spacing w:before="80" w:after="8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1998" w:type="dxa"/>
            <w:gridSpan w:val="2"/>
          </w:tcPr>
          <w:p w:rsidR="000835E8" w:rsidRDefault="000835E8">
            <w:pPr>
              <w:spacing w:before="80" w:after="80"/>
            </w:pPr>
          </w:p>
        </w:tc>
      </w:tr>
      <w:tr w:rsidR="000835E8">
        <w:tc>
          <w:tcPr>
            <w:tcW w:w="18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5E8" w:rsidRDefault="000A4372">
            <w:pPr>
              <w:spacing w:before="80" w:after="60"/>
              <w:rPr>
                <w:b/>
                <w:i/>
              </w:rPr>
            </w:pPr>
            <w:r>
              <w:rPr>
                <w:b/>
                <w:i/>
              </w:rPr>
              <w:t>Payment Method: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835E8" w:rsidRDefault="000835E8">
            <w:pPr>
              <w:spacing w:before="80" w:after="60"/>
            </w:pP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5E8" w:rsidRDefault="000A4372">
            <w:pPr>
              <w:spacing w:before="80" w:after="60"/>
              <w:rPr>
                <w:b/>
                <w:i/>
              </w:rPr>
            </w:pPr>
            <w:r>
              <w:rPr>
                <w:b/>
                <w:i/>
              </w:rPr>
              <w:t>Date Ordered: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835E8" w:rsidRDefault="000835E8">
            <w:pPr>
              <w:spacing w:before="80" w:after="60"/>
            </w:pPr>
          </w:p>
        </w:tc>
        <w:tc>
          <w:tcPr>
            <w:tcW w:w="162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5E8" w:rsidRDefault="000A4372">
            <w:pPr>
              <w:spacing w:before="80" w:after="60"/>
              <w:rPr>
                <w:b/>
                <w:i/>
              </w:rPr>
            </w:pPr>
            <w:r>
              <w:rPr>
                <w:b/>
                <w:i/>
              </w:rPr>
              <w:t>Date Received:</w:t>
            </w:r>
          </w:p>
        </w:tc>
        <w:tc>
          <w:tcPr>
            <w:tcW w:w="145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835E8" w:rsidRDefault="000835E8">
            <w:pPr>
              <w:spacing w:before="80" w:after="60"/>
            </w:pPr>
          </w:p>
        </w:tc>
      </w:tr>
    </w:tbl>
    <w:p w:rsidR="000835E8" w:rsidRDefault="000835E8">
      <w:bookmarkStart w:id="0" w:name="_GoBack"/>
      <w:bookmarkEnd w:id="0"/>
    </w:p>
    <w:sectPr w:rsidR="000835E8" w:rsidSect="002B6DEE">
      <w:pgSz w:w="12240" w:h="20160" w:code="5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35E8"/>
    <w:rsid w:val="000835E8"/>
    <w:rsid w:val="000A4372"/>
    <w:rsid w:val="002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i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pPr>
      <w:spacing w:before="120" w:after="120"/>
      <w:jc w:val="right"/>
      <w:outlineLvl w:val="2"/>
    </w:pPr>
    <w:rPr>
      <w:b/>
      <w:i/>
    </w:rPr>
  </w:style>
  <w:style w:type="paragraph" w:styleId="Heading4">
    <w:name w:val="heading 4"/>
    <w:basedOn w:val="Normal"/>
    <w:next w:val="Normal"/>
    <w:pPr>
      <w:spacing w:before="60" w:after="60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433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