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146688" from="36pt,477.47287pt" to="569.99789pt,477.47287pt" stroked="true" strokeweight=".63126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45664" from="36.060001pt,330.269989pt" to="580.560001pt,330.269989pt" stroked="true" strokeweight="1.5pt" strokecolor="#000000">
            <v:stroke dashstyle="shortdot"/>
            <w10:wrap type="none"/>
          </v:line>
        </w:pict>
      </w:r>
      <w:r>
        <w:rPr/>
        <w:pict>
          <v:rect style="position:absolute;margin-left:469.140991pt;margin-top:354.286011pt;width:17pt;height:17pt;mso-position-horizontal-relative:page;mso-position-vertical-relative:page;z-index:-25214464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69.140991pt;margin-top:376.084015pt;width:17pt;height:17pt;mso-position-horizontal-relative:page;mso-position-vertical-relative:page;z-index:-2521436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6.6096pt;margin-top:520.281006pt;width:17pt;height:17pt;mso-position-horizontal-relative:page;mso-position-vertical-relative:page;z-index:-2521425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20.988007pt;margin-top:519.442993pt;width:17pt;height:17pt;mso-position-horizontal-relative:page;mso-position-vertical-relative:page;z-index:-25214156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5.053497pt;margin-top:585.672974pt;width:17pt;height:17pt;mso-position-horizontal-relative:page;mso-position-vertical-relative:page;z-index:-2521405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4.215103pt;margin-top:608.307983pt;width:17pt;height:17pt;mso-position-horizontal-relative:page;mso-position-vertical-relative:page;z-index:-25213952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5.053497pt;margin-top:630.94397pt;width:17pt;height:17pt;mso-position-horizontal-relative:page;mso-position-vertical-relative:page;z-index:-252138496" filled="false" stroked="true" strokeweight="1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5pt;margin-top:107.424278pt;width:241.95pt;height:35.1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spacing w:before="10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Background Check Request Form</w:t>
                  </w:r>
                </w:p>
                <w:p>
                  <w:pPr>
                    <w:spacing w:before="119"/>
                    <w:ind w:left="0" w:right="0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To be completed by the Hiring Official or Designee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0.769165pt;width:175.4pt;height:13.2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Hiring Official/Designee </w:t>
                  </w:r>
                  <w:r>
                    <w:rPr>
                      <w:b/>
                      <w:color w:val="0D0D0D"/>
                      <w:sz w:val="20"/>
                      <w:u w:val="thick" w:color="000000"/>
                    </w:rPr>
                    <w:t>Information</w:t>
                  </w:r>
                  <w:r>
                    <w:rPr>
                      <w:color w:val="0D0D0D"/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0.289154pt;width:289.45pt;height:13.2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69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Name:</w:t>
                  </w:r>
                  <w:r>
                    <w:rPr>
                      <w:color w:val="0D0D0D"/>
                      <w:spacing w:val="-28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863495pt;margin-top:200.289154pt;width:234.7pt;height:13.2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74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Department: </w:t>
                  </w:r>
                  <w:r>
                    <w:rPr>
                      <w:color w:val="0D0D0D"/>
                      <w:spacing w:val="-17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9.747955pt;width:289.5pt;height:13.2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70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Phone: </w:t>
                  </w:r>
                  <w:r>
                    <w:rPr>
                      <w:color w:val="0D0D0D"/>
                      <w:spacing w:val="-16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892578pt;margin-top:229.747955pt;width:234.65pt;height:13.2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72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e-Mail:</w:t>
                  </w:r>
                  <w:r>
                    <w:rPr>
                      <w:color w:val="0D0D0D"/>
                      <w:spacing w:val="-20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59.266876pt;width:233.75pt;height:13.2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5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PurCard</w:t>
                  </w:r>
                  <w:r>
                    <w:rPr>
                      <w:color w:val="0D0D0D"/>
                      <w:spacing w:val="-2"/>
                    </w:rPr>
                    <w:t> </w:t>
                  </w:r>
                  <w:r>
                    <w:rPr>
                      <w:color w:val="0D0D0D"/>
                    </w:rPr>
                    <w:t>Holder:</w:t>
                  </w:r>
                  <w:r>
                    <w:rPr>
                      <w:color w:val="0D0D0D"/>
                      <w:spacing w:val="10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918823pt;margin-top:259.266876pt;width:288.650pt;height:13.2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53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PurCard Holder’s</w:t>
                  </w:r>
                  <w:r>
                    <w:rPr>
                      <w:color w:val="0D0D0D"/>
                      <w:spacing w:val="-4"/>
                    </w:rPr>
                    <w:t> </w:t>
                  </w:r>
                  <w:r>
                    <w:rPr>
                      <w:color w:val="0D0D0D"/>
                    </w:rPr>
                    <w:t>e-Mail: </w:t>
                  </w:r>
                  <w:r>
                    <w:rPr>
                      <w:color w:val="0D0D0D"/>
                      <w:spacing w:val="-28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8.785797pt;width:233.65pt;height:13.2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3" w:val="left" w:leader="none"/>
                    </w:tabs>
                    <w:spacing w:before="14"/>
                    <w:ind w:left="20"/>
                  </w:pPr>
                  <w:r>
                    <w:rPr>
                      <w:color w:val="0D0D0D"/>
                    </w:rPr>
                    <w:t>PurCard Holder’s</w:t>
                  </w:r>
                  <w:r>
                    <w:rPr>
                      <w:color w:val="0D0D0D"/>
                      <w:spacing w:val="-4"/>
                    </w:rPr>
                    <w:t> </w:t>
                  </w:r>
                  <w:r>
                    <w:rPr>
                      <w:color w:val="0D0D0D"/>
                    </w:rPr>
                    <w:t>Phone:</w:t>
                  </w:r>
                  <w:r>
                    <w:rPr>
                      <w:color w:val="0D0D0D"/>
                      <w:spacing w:val="12"/>
                    </w:rPr>
                    <w:t> </w:t>
                  </w:r>
                  <w:r>
                    <w:rPr>
                      <w:color w:val="0D0D0D"/>
                      <w:w w:val="100"/>
                      <w:u w:val="single" w:color="0C0C0C"/>
                    </w:rPr>
                    <w:t> </w:t>
                  </w:r>
                  <w:r>
                    <w:rPr>
                      <w:color w:val="0D0D0D"/>
                      <w:u w:val="single" w:color="0C0C0C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3.765503pt;width:80.3pt;height:13.2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Job Information</w:t>
                  </w:r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720001pt;margin-top:358.509155pt;width:75.350pt;height:13.2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Regular Position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720001pt;margin-top:382.086212pt;width:88.7pt;height:13.2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Temporary Position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3.289154pt;width:244.95pt;height:13.2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79" w:val="left" w:leader="none"/>
                    </w:tabs>
                    <w:spacing w:before="14"/>
                    <w:ind w:left="20"/>
                  </w:pPr>
                  <w:r>
                    <w:rPr/>
                    <w:t>Applicant’s Name, LAST: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974945pt;margin-top:383.289154pt;width:160.3pt;height:13.2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86" w:val="left" w:leader="none"/>
                    </w:tabs>
                    <w:spacing w:before="14"/>
                    <w:ind w:left="20"/>
                  </w:pPr>
                  <w:r>
                    <w:rPr/>
                    <w:t>FIRST: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12.747955pt;width:540.6pt;height:13.2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792" w:val="left" w:leader="none"/>
                    </w:tabs>
                    <w:spacing w:before="14"/>
                    <w:ind w:left="20"/>
                  </w:pPr>
                  <w:r>
                    <w:rPr/>
                    <w:t>Advertising Title of the Position Being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Filled: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42.266876pt;width:541.1pt;height:13.2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Job Duties Substantiating Background Check Request (e.g., access to: buildings, confidential information, minors, money)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95.242615pt;width:234.85pt;height:13.2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Applicant Forms To Be Completed and Attached</w:t>
                  </w:r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769165pt;width:79.850pt;height:13.2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Disclosure Notice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999283pt;margin-top:524.769165pt;width:158.8pt;height:13.2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Acknowledgment and Authorization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54.288086pt;width:522.65pt;height:24.75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Documents to be given to the applicant when completing the Disclosure Notice and the Acknowledgment and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thick"/>
                    </w:rPr>
                    <w:t>Authorization Form: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9.269165pt;width:358.7pt;height:13.2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Summary of Your Rights Under the Fair Credit Reporting Act (given to everyone)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12.725952pt;width:248.15pt;height:13.2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California Summary of Rights (California residents only)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36.24292pt;width:314.75pt;height:13.2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Article 23-A of the New York Correction Law (New York residents only)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2201pt;margin-top:683.276733pt;width:491.3pt;height:13.2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tabs>
                      <w:tab w:pos="7927" w:val="left" w:leader="none"/>
                      <w:tab w:pos="9806" w:val="left" w:leader="none"/>
                    </w:tabs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Hiring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Official/Designee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Signature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Date</w:t>
                  </w:r>
                  <w:r>
                    <w:rPr>
                      <w:b/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4.749084pt;width:78.1pt;height:13.2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[ HRS Use Only 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9641pt;margin-top:724.749084pt;width:450.5pt;height:13.2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tabs>
                      <w:tab w:pos="8990" w:val="left" w:leader="none"/>
                    </w:tabs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HRS</w:t>
                  </w:r>
                  <w:r>
                    <w:rPr>
                      <w:b/>
                      <w:spacing w:val="-10"/>
                      <w:sz w:val="20"/>
                      <w:u w:val="thick"/>
                    </w:rPr>
                    <w:t> </w:t>
                  </w:r>
                  <w:r>
                    <w:rPr>
                      <w:b/>
                      <w:sz w:val="20"/>
                      <w:u w:val="thick"/>
                    </w:rPr>
                    <w:t>Requestor</w:t>
                  </w:r>
                  <w:r>
                    <w:rPr>
                      <w:sz w:val="20"/>
                    </w:rPr>
                    <w:t>: 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75001pt;margin-top:754.336182pt;width:89.45pt;height:13.2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color w:val="7F7F7F"/>
                      <w:sz w:val="20"/>
                    </w:rPr>
                    <w:t>Updated June 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88751pt;margin-top:754.504578pt;width:279.4pt;height:13.2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color w:val="7F7F7F"/>
                      <w:sz w:val="20"/>
                    </w:rPr>
                    <w:t>See the back for information on Background Checks Available.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19217pt;margin-top:128.380005pt;width:8.9pt;height:12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19156pt;margin-top:128.380005pt;width:8.35pt;height:12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42407pt;margin-top:128.380005pt;width:8.9pt;height:12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342346pt;margin-top:128.380005pt;width:8.25pt;height:12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014618pt;margin-top:128.380005pt;width:8.35pt;height:12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154755pt;margin-top:128.380005pt;width:8.9pt;height:12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196686pt;margin-top:128.380005pt;width:5.55pt;height:12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859955pt;margin-top:128.380005pt;width:6.7pt;height:12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810532pt;margin-top:169.840027pt;width:8.9pt;height:12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950783pt;margin-top:199.359985pt;width:256.55pt;height:12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77887pt;margin-top:199.359985pt;width:172.9pt;height:12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60974pt;margin-top:228.818787pt;width:251pt;height:12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70203pt;margin-top:228.818787pt;width:200.8pt;height:12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596893pt;margin-top:258.337708pt;width:156.2pt;height:12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5923pt;margin-top:258.337708pt;width:172.9pt;height:12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20789pt;margin-top:287.856628pt;width:117.1pt;height:12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060001pt;margin-top:319.269989pt;width:544.5pt;height:12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673302pt;margin-top:352.836334pt;width:8.9pt;height:12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789124pt;margin-top:382.359985pt;width:128.2pt;height:12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684235pt;margin-top:382.359985pt;width:122.65pt;height:12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485184pt;margin-top:411.818787pt;width:340.15pt;height:12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66.47287pt;width:534pt;height:12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355423pt;margin-top:494.313446pt;width:8.35pt;height:12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812279pt;margin-top:494.313446pt;width:8.9pt;height:12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932449pt;margin-top:494.313446pt;width:8.35pt;height:12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925217pt;margin-top:494.313446pt;width:8.9pt;height:12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945839pt;margin-top:553.358887pt;width:8.3pt;height:1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555016pt;margin-top:553.358887pt;width:8.9pt;height:1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560966pt;margin-top:553.358887pt;width:8.35pt;height:1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063812pt;margin-top:553.358887pt;width:8.9pt;height:1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06418pt;margin-top:553.358887pt;width:8.35pt;height:1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340103pt;margin-top:553.358887pt;width:5.95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937195pt;margin-top:553.358887pt;width:8.9pt;height:1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095276pt;margin-top:553.358887pt;width:8.9pt;height:1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71552pt;margin-top:553.358887pt;width:8.3pt;height:12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633942pt;margin-top:553.358887pt;width:8.35pt;height:12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659912pt;margin-top:553.358887pt;width:8.9pt;height:12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02533pt;margin-top:553.358887pt;width:8.3pt;height:12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73743pt;margin-top:553.358887pt;width:6.1pt;height:12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23196pt;margin-top:682.347595pt;width:233.65pt;height:12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994537pt;margin-top:682.347595pt;width:72.350pt;height:12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62509pt;margin-top:723.819885pt;width:9.450pt;height:12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459244pt;margin-top:723.819885pt;width:368.1pt;height:12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60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.340pt;margin-top:628.520020pt;width:538.2pt;height:.8pt;mso-position-horizontal-relative:page;mso-position-vertical-relative:page;z-index:-252064768" coordorigin="707,12570" coordsize="10764,16" path="m769,12570l707,12570,707,12586,769,12586,769,12570m832,12570l816,12570,816,12586,832,12586,832,12570m941,12570l878,12570,878,12586,941,12586,941,12570m1003,12570l988,12570,988,12586,1003,12586,1003,12570m1112,12570l1050,12570,1050,12586,1112,12586,1112,12570m1175,12570l1159,12570,1159,12586,1175,12586,1175,12570m1284,12570l1222,12570,1222,12586,1284,12586,1284,12570m1346,12570l1331,12570,1331,12586,1346,12586,1346,12570m1456,12570l1393,12570,1393,12586,1456,12586,1456,12570m1518,12570l1502,12570,1502,12586,1518,12586,1518,12570m1627,12570l1565,12570,1565,12586,1627,12586,1627,12570m1690,12570l1674,12570,1674,12586,1690,12586,1690,12570m1799,12570l1736,12570,1736,12586,1799,12586,1799,12570m1861,12570l1846,12570,1846,12586,1861,12586,1861,12570m1970,12570l1908,12570,1908,12586,1970,12586,1970,12570m2033,12570l2017,12570,2017,12586,2033,12586,2033,12570m2142,12570l2080,12570,2080,12586,2142,12586,2142,12570m2204,12570l2189,12570,2189,12586,2204,12586,2204,12570m2314,12570l2251,12570,2251,12586,2314,12586,2314,12570m2376,12570l2360,12570,2360,12586,2376,12586,2376,12570m2485,12570l2423,12570,2423,12586,2485,12586,2485,12570m2548,12570l2532,12570,2532,12586,2548,12586,2548,12570m2657,12570l2594,12570,2594,12586,2657,12586,2657,12570m2719,12570l2704,12570,2704,12586,2719,12586,2719,12570m2828,12570l2766,12570,2766,12586,2828,12586,2828,12570m2891,12570l2875,12570,2875,12586,2891,12586,2891,12570m3000,12570l2938,12570,2938,12586,3000,12586,3000,12570m3062,12570l3047,12570,3047,12586,3062,12586,3062,12570m3172,12570l3109,12570,3109,12586,3172,12586,3172,12570m3234,12570l3218,12570,3218,12586,3234,12586,3234,12570m3343,12570l3281,12570,3281,12586,3343,12586,3343,12570m3406,12570l3390,12570,3390,12586,3406,12586,3406,12570m3515,12570l3452,12570,3452,12586,3515,12586,3515,12570m3577,12570l3562,12570,3562,12586,3577,12586,3577,12570m3686,12570l3624,12570,3624,12586,3686,12586,3686,12570m3749,12570l3733,12570,3733,12586,3749,12586,3749,12570m3858,12570l3796,12570,3796,12586,3858,12586,3858,12570m3920,12570l3905,12570,3905,12586,3920,12586,3920,12570m4030,12570l3967,12570,3967,12586,4030,12586,4030,12570m4092,12570l4076,12570,4076,12586,4092,12586,4092,12570m4201,12570l4139,12570,4139,12586,4201,12586,4201,12570m4264,12570l4248,12570,4248,12586,4264,12586,4264,12570m4373,12570l4310,12570,4310,12586,4373,12586,4373,12570m4435,12570l4420,12570,4420,12586,4435,12586,4435,12570m4544,12570l4482,12570,4482,12586,4544,12586,4544,12570m4607,12570l4591,12570,4591,12586,4607,12586,4607,12570m4716,12570l4654,12570,4654,12586,4716,12586,4716,12570m4778,12570l4763,12570,4763,12586,4778,12586,4778,12570m4888,12570l4825,12570,4825,12586,4888,12586,4888,12570m4950,12570l4934,12570,4934,12586,4950,12586,4950,12570m5059,12570l4997,12570,4997,12586,5059,12586,5059,12570m5122,12570l5106,12570,5106,12586,5122,12586,5122,12570m5231,12570l5168,12570,5168,12586,5231,12586,5231,12570m5293,12570l5278,12570,5278,12586,5293,12586,5293,12570m5402,12570l5340,12570,5340,12586,5402,12586,5402,12570m5465,12570l5449,12570,5449,12586,5465,12586,5465,12570m5574,12570l5512,12570,5512,12586,5574,12586,5574,12570m5636,12570l5621,12570,5621,12586,5636,12586,5636,12570m5746,12570l5683,12570,5683,12586,5746,12586,5746,12570m5808,12570l5792,12570,5792,12586,5808,12586,5808,12570m5917,12570l5855,12570,5855,12586,5917,12586,5917,12570m5980,12570l5964,12570,5964,12586,5980,12586,5980,12570m6089,12570l6026,12570,6026,12586,6089,12586,6089,12570m6151,12570l6136,12570,6136,12586,6151,12586,6151,12570m6260,12570l6198,12570,6198,12586,6260,12586,6260,12570m6323,12570l6307,12570,6307,12586,6323,12586,6323,12570m6432,12570l6370,12570,6370,12586,6432,12586,6432,12570m6494,12570l6479,12570,6479,12586,6494,12586,6494,12570m6604,12570l6541,12570,6541,12586,6604,12586,6604,12570m6666,12570l6650,12570,6650,12586,6666,12586,6666,12570m6775,12570l6713,12570,6713,12586,6775,12586,6775,12570m6838,12570l6822,12570,6822,12586,6838,12586,6838,12570m6947,12570l6884,12570,6884,12586,6947,12586,6947,12570m7009,12570l6994,12570,6994,12586,7009,12586,7009,12570m7118,12570l7056,12570,7056,12586,7118,12586,7118,12570m7181,12570l7165,12570,7165,12586,7181,12586,7181,12570m7290,12570l7228,12570,7228,12586,7290,12586,7290,12570m7352,12570l7337,12570,7337,12586,7352,12586,7352,12570m7462,12570l7399,12570,7399,12586,7462,12586,7462,12570m7524,12570l7508,12570,7508,12586,7524,12586,7524,12570m7633,12570l7571,12570,7571,12586,7633,12586,7633,12570m7696,12570l7680,12570,7680,12586,7696,12586,7696,12570m7805,12570l7742,12570,7742,12586,7805,12586,7805,12570m7867,12570l7852,12570,7852,12586,7867,12586,7867,12570m7976,12570l7914,12570,7914,12586,7976,12586,7976,12570m8039,12570l8023,12570,8023,12586,8039,12586,8039,12570m8148,12570l8086,12570,8086,12586,8148,12586,8148,12570m8210,12570l8195,12570,8195,12586,8210,12586,8210,12570m8320,12570l8257,12570,8257,12586,8320,12586,8320,12570m8382,12570l8366,12570,8366,12586,8382,12586,8382,12570m8491,12570l8429,12570,8429,12586,8491,12586,8491,12570m8554,12570l8538,12570,8538,12586,8554,12586,8554,12570m8663,12570l8600,12570,8600,12586,8663,12586,8663,12570m8725,12570l8710,12570,8710,12586,8725,12586,8725,12570m8834,12570l8772,12570,8772,12586,8834,12586,8834,12570m8897,12570l8881,12570,8881,12586,8897,12586,8897,12570m9006,12570l8944,12570,8944,12586,9006,12586,9006,12570m9068,12570l9053,12570,9053,12586,9068,12586,9068,12570m9178,12570l9115,12570,9115,12586,9178,12586,9178,12570m9240,12570l9224,12570,9224,12586,9240,12586,9240,12570m9349,12570l9287,12570,9287,12586,9349,12586,9349,12570m9412,12570l9396,12570,9396,12586,9412,12586,9412,12570m9521,12570l9458,12570,9458,12586,9521,12586,9521,12570m9583,12570l9568,12570,9568,12586,9583,12586,9583,12570m9692,12570l9630,12570,9630,12586,9692,12586,9692,12570m9755,12570l9739,12570,9739,12586,9755,12586,9755,12570m9864,12570l9802,12570,9802,12586,9864,12586,9864,12570m9926,12570l9911,12570,9911,12586,9926,12586,9926,12570m10036,12570l9973,12570,9973,12586,10036,12586,10036,12570m10098,12570l10082,12570,10082,12586,10098,12586,10098,12570m10207,12570l10145,12570,10145,12586,10207,12586,10207,12570m10270,12570l10254,12570,10254,12586,10270,12586,10270,12570m10379,12570l10316,12570,10316,12586,10379,12586,10379,12570m10441,12570l10426,12570,10426,12586,10441,12586,10441,12570m10550,12570l10488,12570,10488,12586,10550,12586,10550,12570m10613,12570l10597,12570,10597,12586,10613,12586,10613,12570m10722,12570l10660,12570,10660,12586,10722,12586,10722,12570m10784,12570l10769,12570,10769,12586,10784,12586,10784,12570m10894,12570l10831,12570,10831,12586,10894,12586,10894,12570m10956,12570l10940,12570,10940,12586,10956,12586,10956,12570m11065,12570l11003,12570,11003,12586,11065,12586,11065,12570m11128,12570l11112,12570,11112,12586,11128,12586,11128,12570m11237,12570l11174,12570,11174,12586,11237,12586,11237,12570m11299,12570l11284,12570,11284,12586,11299,12586,11299,12570m11408,12570l11346,12570,11346,12586,11408,12586,11408,12570m11471,12570l11455,12570,11455,12586,11471,12586,11471,12570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75.113701pt;margin-top:168.171005pt;width:17pt;height:17pt;mso-position-horizontal-relative:page;mso-position-vertical-relative:page;z-index:-2520637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70.7603pt;margin-top:390.335999pt;width:17pt;height:17pt;mso-position-horizontal-relative:page;mso-position-vertical-relative:page;z-index:-25206272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70.921997pt;margin-top:414.64801pt;width:17pt;height:17pt;mso-position-horizontal-relative:page;mso-position-vertical-relative:page;z-index:-25206169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70.921997pt;margin-top:439.283997pt;width:17pt;height:17pt;mso-position-horizontal-relative:page;mso-position-vertical-relative:page;z-index:-25206067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70.921997pt;margin-top:463.464996pt;width:17pt;height:17pt;mso-position-horizontal-relative:page;mso-position-vertical-relative:page;z-index:-2520596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22.891998pt;margin-top:391.174011pt;width:17pt;height:17pt;mso-position-horizontal-relative:page;mso-position-vertical-relative:page;z-index:-2520586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23.053986pt;margin-top:414.64801pt;width:17pt;height:17pt;mso-position-horizontal-relative:page;mso-position-vertical-relative:page;z-index:-252057600" filled="false" stroked="true" strokeweight="1pt" strokecolor="#000000">
            <v:stroke dashstyle="solid"/>
            <w10:wrap type="none"/>
          </v:rect>
        </w:pict>
      </w:r>
      <w:r>
        <w:rPr/>
        <w:pict>
          <v:shape style="position:absolute;margin-left:211.940002pt;margin-top:71.424278pt;width:188pt;height:17.650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Background Checks Available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11.249062pt;width:456.6pt;height:13.2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Mark the </w:t>
                  </w:r>
                  <w:r>
                    <w:rPr>
                      <w:b/>
                      <w:sz w:val="20"/>
                    </w:rPr>
                    <w:t>type(s) of Background Check(s) </w:t>
                  </w:r>
                  <w:r>
                    <w:rPr>
                      <w:sz w:val="20"/>
                    </w:rPr>
                    <w:t>you are requesting. </w:t>
                  </w:r>
                  <w:r>
                    <w:rPr>
                      <w:b/>
                      <w:sz w:val="20"/>
                    </w:rPr>
                    <w:t>These should be </w:t>
                  </w:r>
                  <w:r>
                    <w:rPr>
                      <w:b/>
                      <w:sz w:val="20"/>
                      <w:u w:val="thick"/>
                    </w:rPr>
                    <w:t>relevant to the job</w:t>
                  </w:r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34.769165pt;width:512.15pt;height:24.75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 w:right="-2"/>
                  </w:pPr>
                  <w:r>
                    <w:rPr/>
                    <w:t>The following package is recommended in most cases. It combines a seven-year Address History, County Criminal, Federal Criminal and National Criminal Insight Check: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554916pt;margin-top:169.748978pt;width:471.55pt;height:143.7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Industry Standard Package</w:t>
                  </w:r>
                  <w:r>
                    <w:rPr>
                      <w:sz w:val="20"/>
                    </w:rPr>
                    <w:t>—this package includes the four checks described below:</w:t>
                  </w:r>
                </w:p>
                <w:p>
                  <w:pPr>
                    <w:pStyle w:val="BodyText"/>
                    <w:spacing w:before="180"/>
                    <w:ind w:left="128"/>
                  </w:pPr>
                  <w:r>
                    <w:rPr>
                      <w:u w:val="single"/>
                    </w:rPr>
                    <w:t>Address History</w:t>
                  </w:r>
                  <w:r>
                    <w:rPr/>
                    <w:t>: Residential history, also verifies against SSA death master index.</w:t>
                  </w:r>
                </w:p>
                <w:p>
                  <w:pPr>
                    <w:pStyle w:val="BodyText"/>
                    <w:spacing w:before="120"/>
                    <w:ind w:left="128"/>
                  </w:pPr>
                  <w:r>
                    <w:rPr>
                      <w:u w:val="single"/>
                    </w:rPr>
                    <w:t>County Criminal</w:t>
                  </w:r>
                  <w:r>
                    <w:rPr/>
                    <w:t>: Felonies and misdemeanors appearing on the county court Felony Index, Per Jurisdiction. This report includes search on self-reported addresses and any counties developed from the Address History Report for years searched. It also includes any counties that may be developed from a hit reported from the National Insight Search.</w:t>
                  </w:r>
                </w:p>
                <w:p>
                  <w:pPr>
                    <w:pStyle w:val="BodyText"/>
                    <w:spacing w:before="120"/>
                    <w:ind w:left="128"/>
                  </w:pPr>
                  <w:r>
                    <w:rPr>
                      <w:u w:val="single"/>
                    </w:rPr>
                    <w:t>Federal Criminal</w:t>
                  </w:r>
                  <w:r>
                    <w:rPr/>
                    <w:t>: Search of Federal District Courts: includes search on self-reported addresses and any district courts developed from the Address History Report for years searched.</w:t>
                  </w:r>
                </w:p>
                <w:p>
                  <w:pPr>
                    <w:pStyle w:val="BodyText"/>
                    <w:spacing w:before="119"/>
                    <w:ind w:left="128" w:right="323"/>
                  </w:pPr>
                  <w:r>
                    <w:rPr>
                      <w:u w:val="single"/>
                    </w:rPr>
                    <w:t>National Criminal Insight</w:t>
                  </w:r>
                  <w:r>
                    <w:rPr/>
                    <w:t>: National criminal database inquiry includes multi-jurisdictional criminal data, OFAC, national security sources and sexual offender registry data.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55024pt;margin-top:329.768066pt;width:482.1pt;height:13.2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9" w:val="left" w:leader="none"/>
                    </w:tabs>
                    <w:spacing w:before="14"/>
                    <w:ind w:left="20"/>
                  </w:pPr>
                  <w:r>
                    <w:rPr>
                      <w:b/>
                      <w:w w:val="100"/>
                      <w:u w:val="single"/>
                    </w:rPr>
                    <w:t> 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  <w:spacing w:val="-16"/>
                    </w:rPr>
                    <w:t> </w:t>
                  </w:r>
                  <w:r>
                    <w:rPr>
                      <w:b/>
                    </w:rPr>
                    <w:t>Number</w:t>
                  </w:r>
                  <w:r>
                    <w:rPr>
                      <w:b/>
                      <w:spacing w:val="-4"/>
                    </w:rPr>
                    <w:t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Years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check.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(Standard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practice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check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seven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years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unless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otherwise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requested.)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12241pt;margin-top:359.226868pt;width:510pt;height:24.75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 w:right="-1"/>
                  </w:pPr>
                  <w:r>
                    <w:rPr/>
                    <w:t>Other searches may better fit your particular situation. If you have questions about which check(s) are right for your particular needs, call HRS at 656-3150 or e-mail </w:t>
                  </w:r>
                  <w:hyperlink r:id="rId5">
                    <w:r>
                      <w:rPr/>
                      <w:t>HRSinfo@uvm.edu.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2.553001pt;margin-top:391.181152pt;width:102.45pt;height:13.2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Social Security Search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968597pt;margin-top:394.266815pt;width:100.85pt;height:13.2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Driving Record Report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035004pt;margin-top:416.516266pt;width:292.05pt;height:13.2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Employment Verification (provide list of employers to be checked)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2418pt;margin-top:417.723663pt;width:121.45pt;height:13.2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Sanctions (HHS/OIG/GSA)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35004pt;margin-top:439.869171pt;width:485.85pt;height:13.2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Professional License Verification (provide the following info: type of license, state, and license # - if 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651001pt;margin-top:465.627167pt;width:314.4pt;height:13.2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Education Verification (request for education verification must include:)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5402pt;margin-top:487.254272pt;width:468.6pt;height:13.2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51" w:val="left" w:leader="none"/>
                    </w:tabs>
                    <w:spacing w:before="14"/>
                    <w:ind w:left="20"/>
                  </w:pPr>
                  <w:r>
                    <w:rPr/>
                    <w:t>Institution Name (no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abbreviations):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5402pt;margin-top:510.71109pt;width:468.55pt;height:13.2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51" w:val="left" w:leader="none"/>
                    </w:tabs>
                    <w:spacing w:before="14"/>
                    <w:ind w:left="20"/>
                  </w:pPr>
                  <w:r>
                    <w:rPr/>
                    <w:t>City, State: 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5402pt;margin-top:534.228027pt;width:487.5pt;height:30.8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42" w:val="left" w:leader="none"/>
                      <w:tab w:pos="5969" w:val="left" w:leader="none"/>
                      <w:tab w:pos="9360" w:val="left" w:leader="none"/>
                    </w:tabs>
                    <w:spacing w:before="14"/>
                    <w:ind w:left="20"/>
                  </w:pPr>
                  <w:r>
                    <w:rPr/>
                    <w:t>Degree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Year: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Attending Dates: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Major: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2573" w:val="left" w:leader="none"/>
                      <w:tab w:pos="9730" w:val="left" w:leader="none"/>
                    </w:tabs>
                    <w:spacing w:before="120"/>
                    <w:ind w:left="20"/>
                  </w:pPr>
                  <w:r>
                    <w:rPr/>
                    <w:t>Degree Type: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Name While Attending: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1999pt;margin-top:639.207153pt;width:540.15pt;height:37.2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4"/>
                    <w:ind w:left="20" w:right="14"/>
                  </w:pPr>
                  <w:r>
                    <w:rPr>
                      <w:b/>
                    </w:rPr>
                    <w:t>Return both pages of this completed form </w:t>
                  </w:r>
                  <w:r>
                    <w:rPr/>
                    <w:t>(along with the forms completed and signed by the candidate) to the Human Resource Services &amp; Operations Office as a secure File Transfer from the UVM ftp site at filetransfer.uvm.edu to </w:t>
                  </w:r>
                  <w:hyperlink r:id="rId5">
                    <w:r>
                      <w:rPr/>
                      <w:t>HRSinfo@uvm.edu. </w:t>
                    </w:r>
                  </w:hyperlink>
                  <w:r>
                    <w:rPr/>
                    <w:t>This is the </w:t>
                  </w:r>
                  <w:r>
                    <w:rPr>
                      <w:u w:val="single"/>
                    </w:rPr>
                    <w:t>only</w:t>
                  </w:r>
                  <w:r>
                    <w:rPr/>
                    <w:t> way to send the forms for processing.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2.289185pt;width:176.65pt;height:13.2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Questions? </w:t>
                  </w:r>
                  <w:r>
                    <w:rPr>
                      <w:sz w:val="20"/>
                    </w:rPr>
                    <w:t>E-Mail </w:t>
                  </w:r>
                  <w:hyperlink r:id="rId5">
                    <w:r>
                      <w:rPr>
                        <w:color w:val="0000FF"/>
                        <w:sz w:val="20"/>
                        <w:u w:val="single" w:color="0000FF"/>
                      </w:rPr>
                      <w:t>HRSinfo@uvm.edu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5.074001pt;margin-top:764.336182pt;width:85.55pt;height:13.2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color w:val="7F7F7F"/>
                      <w:sz w:val="20"/>
                    </w:rPr>
                    <w:t>Updated July 2018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697784pt;margin-top:110.319885pt;width:6.1pt;height:12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132629pt;margin-top:110.319885pt;width:8.9pt;height:1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525pt;margin-top:110.319885pt;width:8.35pt;height:12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735123pt;margin-top:189.340759pt;width:7.8pt;height:1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698288pt;margin-top:206.859985pt;width:7.8pt;height:12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695267pt;margin-top:258.82074pt;width:5pt;height:12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464798pt;margin-top:287.79483pt;width:5pt;height:1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813339pt;margin-top:287.79483pt;width:5pt;height:12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5024pt;margin-top:328.838928pt;width:33.5pt;height:12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922607pt;margin-top:486.325104pt;width:306.7pt;height:1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70108pt;margin-top:509.781921pt;width:412.65pt;height:1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423996pt;margin-top:533.298828pt;width:66.75pt;height:1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02063pt;margin-top:533.298828pt;width:94.5pt;height:12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58197pt;margin-top:533.298828pt;width:139pt;height:12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66678pt;margin-top:550.813843pt;width:66.95pt;height:12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01654pt;margin-top:550.813843pt;width:250.95pt;height:12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340pt;margin-top:617.909973pt;width:538.2pt;height:12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0" w:left="6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HRSinfo@uvm.edu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