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9C3" w:rsidRPr="00283047" w:rsidRDefault="00D40907">
      <w:pPr>
        <w:rPr>
          <w:rFonts w:asciiTheme="minorHAnsi" w:hAnsiTheme="minorHAnsi"/>
          <w:sz w:val="22"/>
          <w:szCs w:val="22"/>
        </w:rPr>
      </w:pPr>
      <w:r>
        <w:rPr>
          <w:rFonts w:asciiTheme="minorHAnsi" w:hAnsiTheme="minorHAnsi"/>
          <w:noProof/>
          <w:sz w:val="22"/>
          <w:szCs w:val="22"/>
          <w:lang w:val="en-US"/>
        </w:rPr>
        <w:drawing>
          <wp:anchor distT="0" distB="0" distL="114300" distR="114300" simplePos="0" relativeHeight="251658240" behindDoc="0" locked="0" layoutInCell="1" allowOverlap="1">
            <wp:simplePos x="0" y="0"/>
            <wp:positionH relativeFrom="column">
              <wp:posOffset>-703580</wp:posOffset>
            </wp:positionH>
            <wp:positionV relativeFrom="paragraph">
              <wp:posOffset>-386715</wp:posOffset>
            </wp:positionV>
            <wp:extent cx="1146175" cy="485140"/>
            <wp:effectExtent l="19050" t="0" r="0" b="0"/>
            <wp:wrapThrough wrapText="bothSides">
              <wp:wrapPolygon edited="0">
                <wp:start x="-359" y="0"/>
                <wp:lineTo x="-359" y="20356"/>
                <wp:lineTo x="21540" y="20356"/>
                <wp:lineTo x="21540" y="0"/>
                <wp:lineTo x="-359" y="0"/>
              </wp:wrapPolygon>
            </wp:wrapThrough>
            <wp:docPr id="1"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stretch>
                      <a:fillRect/>
                    </a:stretch>
                  </pic:blipFill>
                  <pic:spPr>
                    <a:xfrm>
                      <a:off x="0" y="0"/>
                      <a:ext cx="1146175" cy="485140"/>
                    </a:xfrm>
                    <a:prstGeom prst="rect">
                      <a:avLst/>
                    </a:prstGeom>
                  </pic:spPr>
                </pic:pic>
              </a:graphicData>
            </a:graphic>
          </wp:anchor>
        </w:drawing>
      </w:r>
    </w:p>
    <w:p w:rsidR="00345F39" w:rsidRPr="00283047" w:rsidRDefault="00345F39" w:rsidP="00345F39">
      <w:pPr>
        <w:jc w:val="center"/>
        <w:rPr>
          <w:rFonts w:asciiTheme="minorHAnsi" w:hAnsiTheme="minorHAnsi"/>
          <w:b/>
          <w:sz w:val="22"/>
          <w:szCs w:val="22"/>
        </w:rPr>
      </w:pPr>
      <w:r w:rsidRPr="00283047">
        <w:rPr>
          <w:rFonts w:asciiTheme="minorHAnsi" w:hAnsiTheme="minorHAnsi"/>
          <w:b/>
          <w:sz w:val="22"/>
          <w:szCs w:val="22"/>
        </w:rPr>
        <w:t>LEGALLY PRIVILEGED AND CONFIDENTIAL</w:t>
      </w:r>
    </w:p>
    <w:p w:rsidR="00345F39" w:rsidRPr="00283047" w:rsidRDefault="00345F39" w:rsidP="00345F39">
      <w:pPr>
        <w:jc w:val="center"/>
        <w:rPr>
          <w:rFonts w:asciiTheme="minorHAnsi" w:hAnsiTheme="minorHAnsi"/>
          <w:b/>
          <w:sz w:val="22"/>
          <w:szCs w:val="22"/>
        </w:rPr>
      </w:pPr>
    </w:p>
    <w:p w:rsidR="00345F39" w:rsidRPr="00283047" w:rsidRDefault="00345F39" w:rsidP="00345F39">
      <w:pPr>
        <w:rPr>
          <w:rFonts w:asciiTheme="minorHAnsi" w:hAnsiTheme="minorHAnsi"/>
          <w:b/>
          <w:sz w:val="22"/>
          <w:szCs w:val="22"/>
          <w:u w:val="single"/>
        </w:rPr>
      </w:pPr>
      <w:r w:rsidRPr="00283047">
        <w:rPr>
          <w:rFonts w:asciiTheme="minorHAnsi" w:hAnsiTheme="minorHAnsi"/>
          <w:b/>
          <w:sz w:val="22"/>
          <w:szCs w:val="22"/>
          <w:u w:val="single"/>
        </w:rPr>
        <w:t xml:space="preserve">DATA PROTECTION INCIDENT REPORT </w:t>
      </w:r>
    </w:p>
    <w:p w:rsidR="00345F39" w:rsidRPr="00283047" w:rsidRDefault="00345F39" w:rsidP="00345F39">
      <w:pPr>
        <w:rPr>
          <w:rFonts w:asciiTheme="minorHAnsi" w:hAnsiTheme="minorHAnsi"/>
          <w:sz w:val="22"/>
          <w:szCs w:val="22"/>
        </w:rPr>
      </w:pPr>
    </w:p>
    <w:p w:rsidR="00345F39" w:rsidRPr="00283047" w:rsidRDefault="00345F39" w:rsidP="00345F39">
      <w:pPr>
        <w:rPr>
          <w:rFonts w:asciiTheme="minorHAnsi" w:hAnsiTheme="minorHAnsi"/>
          <w:sz w:val="22"/>
          <w:szCs w:val="22"/>
        </w:rPr>
      </w:pPr>
      <w:r w:rsidRPr="00283047">
        <w:rPr>
          <w:rFonts w:asciiTheme="minorHAnsi" w:hAnsiTheme="minorHAnsi"/>
          <w:i/>
          <w:sz w:val="22"/>
          <w:szCs w:val="22"/>
        </w:rPr>
        <w:t xml:space="preserve">To be completed by the Information Owner or their nominee and sent to the Records Management Office.  </w:t>
      </w:r>
      <w:r w:rsidRPr="00283047">
        <w:rPr>
          <w:rFonts w:asciiTheme="minorHAnsi" w:hAnsiTheme="minorHAnsi"/>
          <w:b/>
          <w:i/>
          <w:sz w:val="22"/>
          <w:szCs w:val="22"/>
        </w:rPr>
        <w:t>Please note that any emails or other documents prepared in connection with this incident must be headed LEGALLY PRIVILEGED AND CONFIDENTIAL. Circulation of such documents must be restricted to those directly involved in investigating the incident.</w:t>
      </w:r>
      <w:r w:rsidR="00C0489A">
        <w:rPr>
          <w:rFonts w:asciiTheme="minorHAnsi" w:hAnsiTheme="minorHAnsi"/>
          <w:b/>
          <w:i/>
          <w:sz w:val="22"/>
          <w:szCs w:val="22"/>
        </w:rPr>
        <w:t xml:space="preserve"> Please do not reference any data subjects by name in this report</w:t>
      </w:r>
      <w:r w:rsidR="00D40907">
        <w:rPr>
          <w:rFonts w:asciiTheme="minorHAnsi" w:hAnsiTheme="minorHAnsi"/>
          <w:b/>
          <w:i/>
          <w:sz w:val="22"/>
          <w:szCs w:val="22"/>
        </w:rPr>
        <w:t>.</w:t>
      </w:r>
    </w:p>
    <w:tbl>
      <w:tblPr>
        <w:tblStyle w:val="TableGrid"/>
        <w:tblW w:w="5001" w:type="pct"/>
        <w:tblLook w:val="04A0" w:firstRow="1" w:lastRow="0" w:firstColumn="1" w:lastColumn="0" w:noHBand="0" w:noVBand="1"/>
      </w:tblPr>
      <w:tblGrid>
        <w:gridCol w:w="3593"/>
        <w:gridCol w:w="5896"/>
      </w:tblGrid>
      <w:tr w:rsidR="00345F39" w:rsidRPr="00283047" w:rsidTr="00014FE0">
        <w:tc>
          <w:tcPr>
            <w:tcW w:w="1893"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Report completed by </w:t>
            </w:r>
          </w:p>
          <w:p w:rsidR="00345F39" w:rsidRPr="00283047" w:rsidRDefault="00345F39" w:rsidP="00014FE0">
            <w:pPr>
              <w:rPr>
                <w:rFonts w:asciiTheme="minorHAnsi" w:hAnsiTheme="minorHAnsi"/>
                <w:i/>
                <w:sz w:val="22"/>
                <w:szCs w:val="22"/>
              </w:rPr>
            </w:pPr>
            <w:r w:rsidRPr="00283047">
              <w:rPr>
                <w:rFonts w:asciiTheme="minorHAnsi" w:hAnsiTheme="minorHAnsi"/>
                <w:i/>
                <w:sz w:val="22"/>
                <w:szCs w:val="22"/>
              </w:rPr>
              <w:t>[name, job title]</w:t>
            </w:r>
          </w:p>
        </w:tc>
        <w:tc>
          <w:tcPr>
            <w:tcW w:w="3107" w:type="pct"/>
          </w:tcPr>
          <w:p w:rsidR="00345F39" w:rsidRPr="00283047" w:rsidRDefault="00345F39" w:rsidP="00014FE0">
            <w:pPr>
              <w:rPr>
                <w:rFonts w:asciiTheme="minorHAnsi" w:hAnsiTheme="minorHAnsi"/>
                <w:sz w:val="22"/>
                <w:szCs w:val="22"/>
              </w:rPr>
            </w:pPr>
          </w:p>
        </w:tc>
      </w:tr>
      <w:tr w:rsidR="00345F39" w:rsidRPr="00283047" w:rsidTr="00014FE0">
        <w:trPr>
          <w:trHeight w:val="419"/>
        </w:trPr>
        <w:tc>
          <w:tcPr>
            <w:tcW w:w="1893"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Faculty/School/Unit</w:t>
            </w:r>
          </w:p>
        </w:tc>
        <w:tc>
          <w:tcPr>
            <w:tcW w:w="3107" w:type="pct"/>
          </w:tcPr>
          <w:p w:rsidR="00345F39" w:rsidRPr="00283047" w:rsidRDefault="00345F39" w:rsidP="00014FE0">
            <w:pPr>
              <w:rPr>
                <w:rFonts w:asciiTheme="minorHAnsi" w:hAnsiTheme="minorHAnsi"/>
                <w:sz w:val="22"/>
                <w:szCs w:val="22"/>
              </w:rPr>
            </w:pPr>
            <w:bookmarkStart w:id="0" w:name="_GoBack"/>
            <w:bookmarkEnd w:id="0"/>
          </w:p>
        </w:tc>
      </w:tr>
      <w:tr w:rsidR="00345F39" w:rsidRPr="00283047" w:rsidTr="00014FE0">
        <w:trPr>
          <w:trHeight w:val="411"/>
        </w:trPr>
        <w:tc>
          <w:tcPr>
            <w:tcW w:w="1893"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Tel</w:t>
            </w:r>
          </w:p>
        </w:tc>
        <w:tc>
          <w:tcPr>
            <w:tcW w:w="3107" w:type="pct"/>
          </w:tcPr>
          <w:p w:rsidR="00345F39" w:rsidRPr="00283047" w:rsidRDefault="00345F39" w:rsidP="00014FE0">
            <w:pPr>
              <w:rPr>
                <w:rFonts w:asciiTheme="minorHAnsi" w:hAnsiTheme="minorHAnsi"/>
                <w:sz w:val="22"/>
                <w:szCs w:val="22"/>
              </w:rPr>
            </w:pPr>
          </w:p>
        </w:tc>
      </w:tr>
      <w:tr w:rsidR="00345F39" w:rsidRPr="00283047" w:rsidTr="00014FE0">
        <w:trPr>
          <w:trHeight w:val="417"/>
        </w:trPr>
        <w:tc>
          <w:tcPr>
            <w:tcW w:w="1893"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Date of report </w:t>
            </w:r>
          </w:p>
        </w:tc>
        <w:tc>
          <w:tcPr>
            <w:tcW w:w="3107" w:type="pct"/>
          </w:tcPr>
          <w:p w:rsidR="00345F39" w:rsidRPr="00283047" w:rsidRDefault="00345F39" w:rsidP="00014FE0">
            <w:pPr>
              <w:rPr>
                <w:rFonts w:asciiTheme="minorHAnsi" w:hAnsiTheme="minorHAnsi"/>
                <w:sz w:val="22"/>
                <w:szCs w:val="22"/>
              </w:rPr>
            </w:pPr>
          </w:p>
        </w:tc>
      </w:tr>
    </w:tbl>
    <w:p w:rsidR="00345F39" w:rsidRPr="00283047" w:rsidRDefault="00345F39" w:rsidP="00345F39">
      <w:pPr>
        <w:rPr>
          <w:rFonts w:asciiTheme="minorHAnsi" w:hAnsiTheme="minorHAnsi"/>
          <w:sz w:val="22"/>
          <w:szCs w:val="22"/>
        </w:rPr>
      </w:pPr>
    </w:p>
    <w:tbl>
      <w:tblPr>
        <w:tblStyle w:val="TableGrid"/>
        <w:tblW w:w="5000" w:type="pct"/>
        <w:tblLook w:val="04A0" w:firstRow="1" w:lastRow="0" w:firstColumn="1" w:lastColumn="0" w:noHBand="0" w:noVBand="1"/>
      </w:tblPr>
      <w:tblGrid>
        <w:gridCol w:w="9487"/>
      </w:tblGrid>
      <w:tr w:rsidR="00345F39" w:rsidRPr="00283047" w:rsidTr="00014FE0">
        <w:tc>
          <w:tcPr>
            <w:tcW w:w="5000"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1  Description of data lost, stolen, released or corrupted </w:t>
            </w:r>
            <w:r w:rsidRPr="00283047">
              <w:rPr>
                <w:rFonts w:asciiTheme="minorHAnsi" w:hAnsiTheme="minorHAnsi"/>
                <w:i/>
                <w:sz w:val="22"/>
                <w:szCs w:val="22"/>
              </w:rPr>
              <w:t>[include examples of type of data and volumes of records affected]</w:t>
            </w:r>
          </w:p>
        </w:tc>
      </w:tr>
      <w:tr w:rsidR="00345F39" w:rsidRPr="00283047" w:rsidTr="00014FE0">
        <w:trPr>
          <w:trHeight w:val="1018"/>
        </w:trPr>
        <w:tc>
          <w:tcPr>
            <w:tcW w:w="5000" w:type="pct"/>
          </w:tcPr>
          <w:p w:rsidR="00345F39" w:rsidRPr="00283047" w:rsidRDefault="00345F39" w:rsidP="00014FE0">
            <w:pPr>
              <w:rPr>
                <w:rFonts w:asciiTheme="minorHAnsi" w:hAnsiTheme="minorHAnsi"/>
                <w:sz w:val="22"/>
                <w:szCs w:val="22"/>
              </w:rPr>
            </w:pPr>
          </w:p>
        </w:tc>
      </w:tr>
    </w:tbl>
    <w:p w:rsidR="00345F39" w:rsidRPr="00283047" w:rsidRDefault="00345F39" w:rsidP="00345F39">
      <w:pPr>
        <w:rPr>
          <w:rFonts w:asciiTheme="minorHAnsi" w:hAnsiTheme="minorHAnsi"/>
          <w:sz w:val="22"/>
          <w:szCs w:val="22"/>
        </w:rPr>
      </w:pPr>
    </w:p>
    <w:tbl>
      <w:tblPr>
        <w:tblStyle w:val="TableGrid"/>
        <w:tblW w:w="5000" w:type="pct"/>
        <w:tblLook w:val="04A0" w:firstRow="1" w:lastRow="0" w:firstColumn="1" w:lastColumn="0" w:noHBand="0" w:noVBand="1"/>
      </w:tblPr>
      <w:tblGrid>
        <w:gridCol w:w="9487"/>
      </w:tblGrid>
      <w:tr w:rsidR="00345F39" w:rsidRPr="00283047" w:rsidTr="00014FE0">
        <w:tc>
          <w:tcPr>
            <w:tcW w:w="5000"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2  Circumstances of the loss, theft, release or corruption </w:t>
            </w:r>
            <w:r w:rsidRPr="00283047">
              <w:rPr>
                <w:rFonts w:asciiTheme="minorHAnsi" w:hAnsiTheme="minorHAnsi"/>
                <w:i/>
                <w:sz w:val="22"/>
                <w:szCs w:val="22"/>
              </w:rPr>
              <w:t>[include timing of events; location; IT hardware and applications involved; details of actions taken to date eg anyone who has been contacted in relation to the incident]</w:t>
            </w:r>
            <w:r w:rsidRPr="00283047">
              <w:rPr>
                <w:rFonts w:asciiTheme="minorHAnsi" w:hAnsiTheme="minorHAnsi"/>
                <w:sz w:val="22"/>
                <w:szCs w:val="22"/>
              </w:rPr>
              <w:t xml:space="preserve">  DO NOT CONTACT INDIVIDUALS WHOSE </w:t>
            </w:r>
            <w:r w:rsidR="00D8269E">
              <w:rPr>
                <w:rFonts w:asciiTheme="minorHAnsi" w:hAnsiTheme="minorHAnsi"/>
                <w:sz w:val="22"/>
                <w:szCs w:val="22"/>
              </w:rPr>
              <w:t xml:space="preserve">PERSONAL </w:t>
            </w:r>
            <w:r w:rsidRPr="00283047">
              <w:rPr>
                <w:rFonts w:asciiTheme="minorHAnsi" w:hAnsiTheme="minorHAnsi"/>
                <w:sz w:val="22"/>
                <w:szCs w:val="22"/>
              </w:rPr>
              <w:t>DATA HAS BEEN COMPROMISED UNTIL ADVISED BY THE RECORDS MANAGEMENT OFFICE</w:t>
            </w:r>
          </w:p>
        </w:tc>
      </w:tr>
      <w:tr w:rsidR="00345F39" w:rsidRPr="00283047" w:rsidTr="00D8269E">
        <w:trPr>
          <w:trHeight w:val="5388"/>
        </w:trPr>
        <w:tc>
          <w:tcPr>
            <w:tcW w:w="5000" w:type="pct"/>
          </w:tcPr>
          <w:p w:rsidR="00345F39" w:rsidRPr="00283047" w:rsidRDefault="00345F39" w:rsidP="00014FE0">
            <w:pPr>
              <w:rPr>
                <w:rFonts w:asciiTheme="minorHAnsi" w:hAnsiTheme="minorHAnsi"/>
                <w:sz w:val="22"/>
                <w:szCs w:val="22"/>
              </w:rPr>
            </w:pPr>
          </w:p>
        </w:tc>
      </w:tr>
    </w:tbl>
    <w:p w:rsidR="00345F39" w:rsidRPr="00283047" w:rsidRDefault="00345F39" w:rsidP="00345F39">
      <w:pPr>
        <w:rPr>
          <w:rFonts w:asciiTheme="minorHAnsi" w:hAnsiTheme="minorHAnsi"/>
          <w:sz w:val="22"/>
          <w:szCs w:val="22"/>
        </w:rPr>
      </w:pPr>
    </w:p>
    <w:tbl>
      <w:tblPr>
        <w:tblStyle w:val="TableGrid"/>
        <w:tblW w:w="5000" w:type="pct"/>
        <w:tblLook w:val="04A0" w:firstRow="1" w:lastRow="0" w:firstColumn="1" w:lastColumn="0" w:noHBand="0" w:noVBand="1"/>
      </w:tblPr>
      <w:tblGrid>
        <w:gridCol w:w="9487"/>
      </w:tblGrid>
      <w:tr w:rsidR="00345F39" w:rsidRPr="00283047" w:rsidTr="00014FE0">
        <w:tc>
          <w:tcPr>
            <w:tcW w:w="5000"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3  Details of any other regulatory body or collaborative partner who may need to be informed </w:t>
            </w:r>
            <w:r w:rsidRPr="00283047">
              <w:rPr>
                <w:rFonts w:asciiTheme="minorHAnsi" w:hAnsiTheme="minorHAnsi"/>
                <w:i/>
                <w:sz w:val="22"/>
                <w:szCs w:val="22"/>
              </w:rPr>
              <w:t>[eg UoM Research Office, NHS partners]</w:t>
            </w:r>
          </w:p>
        </w:tc>
      </w:tr>
      <w:tr w:rsidR="00345F39" w:rsidRPr="00283047" w:rsidTr="00014FE0">
        <w:trPr>
          <w:trHeight w:val="1052"/>
        </w:trPr>
        <w:tc>
          <w:tcPr>
            <w:tcW w:w="5000" w:type="pct"/>
          </w:tcPr>
          <w:p w:rsidR="00345F39" w:rsidRPr="00283047" w:rsidRDefault="00345F39" w:rsidP="00014FE0">
            <w:pPr>
              <w:rPr>
                <w:rFonts w:asciiTheme="minorHAnsi" w:hAnsiTheme="minorHAnsi"/>
                <w:sz w:val="22"/>
                <w:szCs w:val="22"/>
              </w:rPr>
            </w:pPr>
          </w:p>
        </w:tc>
      </w:tr>
    </w:tbl>
    <w:p w:rsidR="00345F39" w:rsidRPr="00283047" w:rsidRDefault="00345F39" w:rsidP="00345F39">
      <w:pPr>
        <w:rPr>
          <w:rFonts w:asciiTheme="minorHAnsi" w:hAnsiTheme="minorHAnsi"/>
          <w:sz w:val="22"/>
          <w:szCs w:val="22"/>
        </w:rPr>
      </w:pPr>
    </w:p>
    <w:tbl>
      <w:tblPr>
        <w:tblStyle w:val="TableGrid"/>
        <w:tblW w:w="5000" w:type="pct"/>
        <w:tblLook w:val="04A0" w:firstRow="1" w:lastRow="0" w:firstColumn="1" w:lastColumn="0" w:noHBand="0" w:noVBand="1"/>
      </w:tblPr>
      <w:tblGrid>
        <w:gridCol w:w="9487"/>
      </w:tblGrid>
      <w:tr w:rsidR="00345F39" w:rsidRPr="00283047" w:rsidTr="00014FE0">
        <w:tc>
          <w:tcPr>
            <w:tcW w:w="5000" w:type="pct"/>
            <w:shd w:val="clear" w:color="auto" w:fill="DBE5F1" w:themeFill="accent1" w:themeFillTint="33"/>
          </w:tcPr>
          <w:p w:rsidR="00345F39" w:rsidRPr="00283047" w:rsidRDefault="00345F39" w:rsidP="00D8269E">
            <w:pPr>
              <w:rPr>
                <w:rFonts w:asciiTheme="minorHAnsi" w:hAnsiTheme="minorHAnsi"/>
                <w:sz w:val="22"/>
                <w:szCs w:val="22"/>
              </w:rPr>
            </w:pPr>
            <w:r w:rsidRPr="00283047">
              <w:rPr>
                <w:rFonts w:asciiTheme="minorHAnsi" w:hAnsiTheme="minorHAnsi"/>
                <w:sz w:val="22"/>
                <w:szCs w:val="22"/>
              </w:rPr>
              <w:t xml:space="preserve">4  Assessment of any </w:t>
            </w:r>
            <w:r w:rsidR="00D8269E">
              <w:rPr>
                <w:rFonts w:asciiTheme="minorHAnsi" w:hAnsiTheme="minorHAnsi"/>
                <w:sz w:val="22"/>
                <w:szCs w:val="22"/>
              </w:rPr>
              <w:t>related</w:t>
            </w:r>
            <w:r w:rsidRPr="00283047">
              <w:rPr>
                <w:rFonts w:asciiTheme="minorHAnsi" w:hAnsiTheme="minorHAnsi"/>
                <w:sz w:val="22"/>
                <w:szCs w:val="22"/>
              </w:rPr>
              <w:t xml:space="preserve"> policies</w:t>
            </w:r>
            <w:r w:rsidR="00D8269E">
              <w:rPr>
                <w:rFonts w:asciiTheme="minorHAnsi" w:hAnsiTheme="minorHAnsi"/>
                <w:sz w:val="22"/>
                <w:szCs w:val="22"/>
              </w:rPr>
              <w:t>, procedures or guidance</w:t>
            </w:r>
            <w:r w:rsidRPr="00283047">
              <w:rPr>
                <w:rFonts w:asciiTheme="minorHAnsi" w:hAnsiTheme="minorHAnsi"/>
                <w:sz w:val="22"/>
                <w:szCs w:val="22"/>
              </w:rPr>
              <w:t xml:space="preserve"> which have been breached or wider issues </w:t>
            </w:r>
            <w:r w:rsidRPr="00283047">
              <w:rPr>
                <w:rFonts w:asciiTheme="minorHAnsi" w:hAnsiTheme="minorHAnsi"/>
                <w:i/>
                <w:sz w:val="22"/>
                <w:szCs w:val="22"/>
              </w:rPr>
              <w:t>[provide copies of any local guidelines or procedures which have not been followed]</w:t>
            </w:r>
          </w:p>
        </w:tc>
      </w:tr>
      <w:tr w:rsidR="00345F39" w:rsidRPr="00283047" w:rsidTr="00014FE0">
        <w:trPr>
          <w:trHeight w:val="1046"/>
        </w:trPr>
        <w:tc>
          <w:tcPr>
            <w:tcW w:w="5000" w:type="pct"/>
          </w:tcPr>
          <w:p w:rsidR="00345F39" w:rsidRPr="00283047" w:rsidRDefault="00345F39" w:rsidP="00014FE0">
            <w:pPr>
              <w:rPr>
                <w:rFonts w:asciiTheme="minorHAnsi" w:hAnsiTheme="minorHAnsi"/>
                <w:sz w:val="22"/>
                <w:szCs w:val="22"/>
              </w:rPr>
            </w:pPr>
          </w:p>
        </w:tc>
      </w:tr>
    </w:tbl>
    <w:p w:rsidR="00D40907" w:rsidRPr="00283047" w:rsidRDefault="00D40907" w:rsidP="00345F39">
      <w:pPr>
        <w:rPr>
          <w:sz w:val="22"/>
          <w:szCs w:val="22"/>
        </w:rPr>
      </w:pPr>
    </w:p>
    <w:tbl>
      <w:tblPr>
        <w:tblStyle w:val="TableGrid"/>
        <w:tblW w:w="5000" w:type="pct"/>
        <w:tblLook w:val="04A0" w:firstRow="1" w:lastRow="0" w:firstColumn="1" w:lastColumn="0" w:noHBand="0" w:noVBand="1"/>
      </w:tblPr>
      <w:tblGrid>
        <w:gridCol w:w="6368"/>
        <w:gridCol w:w="3119"/>
      </w:tblGrid>
      <w:tr w:rsidR="00345F39" w:rsidRPr="00283047" w:rsidTr="00014FE0">
        <w:tc>
          <w:tcPr>
            <w:tcW w:w="5000" w:type="pct"/>
            <w:gridSpan w:val="2"/>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5  Remedial action taken or recommended to prevent a further occurrence eg  has the data custodian completed the University’s Protecting Information course? </w:t>
            </w:r>
            <w:r w:rsidRPr="00283047">
              <w:rPr>
                <w:rFonts w:asciiTheme="minorHAnsi" w:hAnsiTheme="minorHAnsi"/>
                <w:i/>
                <w:sz w:val="22"/>
                <w:szCs w:val="22"/>
              </w:rPr>
              <w:t>[include name of action owner and target dates for completion where appropriate]</w:t>
            </w:r>
          </w:p>
        </w:tc>
      </w:tr>
      <w:tr w:rsidR="00345F39" w:rsidRPr="00283047" w:rsidTr="00014FE0">
        <w:trPr>
          <w:trHeight w:val="1205"/>
        </w:trPr>
        <w:tc>
          <w:tcPr>
            <w:tcW w:w="5000" w:type="pct"/>
            <w:gridSpan w:val="2"/>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Reason for incident:</w:t>
            </w:r>
          </w:p>
        </w:tc>
      </w:tr>
      <w:tr w:rsidR="00345F39" w:rsidRPr="00283047" w:rsidTr="00014FE0">
        <w:trPr>
          <w:trHeight w:val="334"/>
        </w:trPr>
        <w:tc>
          <w:tcPr>
            <w:tcW w:w="3356"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Prevention options to be considered:</w:t>
            </w:r>
          </w:p>
        </w:tc>
        <w:tc>
          <w:tcPr>
            <w:tcW w:w="1644"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Target date and action owner</w:t>
            </w:r>
          </w:p>
        </w:tc>
      </w:tr>
      <w:tr w:rsidR="00345F39" w:rsidRPr="00283047" w:rsidTr="00014FE0">
        <w:trPr>
          <w:trHeight w:val="1205"/>
        </w:trPr>
        <w:tc>
          <w:tcPr>
            <w:tcW w:w="3356" w:type="pct"/>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 </w:t>
            </w:r>
          </w:p>
          <w:p w:rsidR="00345F39" w:rsidRPr="00283047" w:rsidRDefault="00345F39" w:rsidP="00014FE0">
            <w:pPr>
              <w:rPr>
                <w:rFonts w:asciiTheme="minorHAnsi" w:hAnsiTheme="minorHAnsi"/>
                <w:sz w:val="22"/>
                <w:szCs w:val="22"/>
              </w:rPr>
            </w:pPr>
          </w:p>
          <w:p w:rsidR="00345F39" w:rsidRPr="00283047" w:rsidRDefault="00345F39" w:rsidP="00014FE0">
            <w:pPr>
              <w:rPr>
                <w:rFonts w:asciiTheme="minorHAnsi" w:hAnsiTheme="minorHAnsi"/>
                <w:sz w:val="22"/>
                <w:szCs w:val="22"/>
              </w:rPr>
            </w:pPr>
          </w:p>
        </w:tc>
        <w:tc>
          <w:tcPr>
            <w:tcW w:w="1644" w:type="pct"/>
          </w:tcPr>
          <w:p w:rsidR="00345F39" w:rsidRPr="00283047" w:rsidRDefault="00345F39" w:rsidP="00014FE0">
            <w:pPr>
              <w:rPr>
                <w:rFonts w:asciiTheme="minorHAnsi" w:hAnsiTheme="minorHAnsi"/>
                <w:sz w:val="22"/>
                <w:szCs w:val="22"/>
              </w:rPr>
            </w:pPr>
          </w:p>
        </w:tc>
      </w:tr>
    </w:tbl>
    <w:p w:rsidR="00345F39" w:rsidRPr="00283047" w:rsidRDefault="00345F39" w:rsidP="00345F39">
      <w:pPr>
        <w:rPr>
          <w:sz w:val="22"/>
          <w:szCs w:val="22"/>
        </w:rPr>
      </w:pPr>
    </w:p>
    <w:tbl>
      <w:tblPr>
        <w:tblStyle w:val="TableGrid"/>
        <w:tblW w:w="5000" w:type="pct"/>
        <w:tblLook w:val="04A0" w:firstRow="1" w:lastRow="0" w:firstColumn="1" w:lastColumn="0" w:noHBand="0" w:noVBand="1"/>
      </w:tblPr>
      <w:tblGrid>
        <w:gridCol w:w="6368"/>
        <w:gridCol w:w="3119"/>
      </w:tblGrid>
      <w:tr w:rsidR="00345F39" w:rsidRPr="00283047" w:rsidTr="00014FE0">
        <w:tc>
          <w:tcPr>
            <w:tcW w:w="5000" w:type="pct"/>
            <w:gridSpan w:val="2"/>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6  Review of incident handling and actions required </w:t>
            </w:r>
            <w:r w:rsidRPr="00283047">
              <w:rPr>
                <w:rFonts w:asciiTheme="minorHAnsi" w:hAnsiTheme="minorHAnsi"/>
                <w:i/>
                <w:sz w:val="22"/>
                <w:szCs w:val="22"/>
              </w:rPr>
              <w:t>[what could be improved eg communication, speed of response]</w:t>
            </w:r>
          </w:p>
        </w:tc>
      </w:tr>
      <w:tr w:rsidR="00345F39" w:rsidRPr="00283047" w:rsidTr="00014FE0">
        <w:trPr>
          <w:trHeight w:val="334"/>
        </w:trPr>
        <w:tc>
          <w:tcPr>
            <w:tcW w:w="3356"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Improvements to be considered:</w:t>
            </w:r>
          </w:p>
        </w:tc>
        <w:tc>
          <w:tcPr>
            <w:tcW w:w="1644" w:type="pct"/>
            <w:shd w:val="clear" w:color="auto" w:fill="DBE5F1" w:themeFill="accent1" w:themeFillTint="33"/>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Target date and action owner</w:t>
            </w:r>
          </w:p>
        </w:tc>
      </w:tr>
      <w:tr w:rsidR="00345F39" w:rsidRPr="00283047" w:rsidTr="00014FE0">
        <w:trPr>
          <w:trHeight w:val="1205"/>
        </w:trPr>
        <w:tc>
          <w:tcPr>
            <w:tcW w:w="3356" w:type="pct"/>
          </w:tcPr>
          <w:p w:rsidR="00345F39" w:rsidRPr="00283047" w:rsidRDefault="00345F39" w:rsidP="00014FE0">
            <w:pPr>
              <w:rPr>
                <w:rFonts w:asciiTheme="minorHAnsi" w:hAnsiTheme="minorHAnsi"/>
                <w:sz w:val="22"/>
                <w:szCs w:val="22"/>
              </w:rPr>
            </w:pPr>
            <w:r w:rsidRPr="00283047">
              <w:rPr>
                <w:rFonts w:asciiTheme="minorHAnsi" w:hAnsiTheme="minorHAnsi"/>
                <w:sz w:val="22"/>
                <w:szCs w:val="22"/>
              </w:rPr>
              <w:t xml:space="preserve"> </w:t>
            </w:r>
          </w:p>
          <w:p w:rsidR="00345F39" w:rsidRPr="00283047" w:rsidRDefault="00345F39" w:rsidP="00014FE0">
            <w:pPr>
              <w:rPr>
                <w:rFonts w:asciiTheme="minorHAnsi" w:hAnsiTheme="minorHAnsi"/>
                <w:sz w:val="22"/>
                <w:szCs w:val="22"/>
              </w:rPr>
            </w:pPr>
          </w:p>
          <w:p w:rsidR="00345F39" w:rsidRPr="00283047" w:rsidRDefault="00345F39" w:rsidP="00014FE0">
            <w:pPr>
              <w:rPr>
                <w:rFonts w:asciiTheme="minorHAnsi" w:hAnsiTheme="minorHAnsi"/>
                <w:sz w:val="22"/>
                <w:szCs w:val="22"/>
              </w:rPr>
            </w:pPr>
          </w:p>
        </w:tc>
        <w:tc>
          <w:tcPr>
            <w:tcW w:w="1644" w:type="pct"/>
          </w:tcPr>
          <w:p w:rsidR="00345F39" w:rsidRPr="00283047" w:rsidRDefault="00345F39" w:rsidP="00014FE0">
            <w:pPr>
              <w:rPr>
                <w:rFonts w:asciiTheme="minorHAnsi" w:hAnsiTheme="minorHAnsi"/>
                <w:sz w:val="22"/>
                <w:szCs w:val="22"/>
              </w:rPr>
            </w:pPr>
          </w:p>
        </w:tc>
      </w:tr>
    </w:tbl>
    <w:p w:rsidR="00D40907" w:rsidRPr="00283047" w:rsidRDefault="00D40907" w:rsidP="00345F39">
      <w:pPr>
        <w:rPr>
          <w:rFonts w:asciiTheme="minorHAnsi" w:hAnsiTheme="minorHAnsi" w:cs="Arial"/>
          <w:sz w:val="22"/>
          <w:szCs w:val="22"/>
        </w:rPr>
      </w:pPr>
    </w:p>
    <w:sectPr w:rsidR="00D40907" w:rsidRPr="00283047" w:rsidSect="00684EE2">
      <w:footerReference w:type="default" r:id="rId9"/>
      <w:pgSz w:w="11906" w:h="16838"/>
      <w:pgMar w:top="851" w:right="991"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808" w:rsidRDefault="00FF7808">
      <w:r>
        <w:separator/>
      </w:r>
    </w:p>
  </w:endnote>
  <w:endnote w:type="continuationSeparator" w:id="0">
    <w:p w:rsidR="00FF7808" w:rsidRDefault="00FF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4"/>
      <w:gridCol w:w="2323"/>
    </w:tblGrid>
    <w:tr w:rsidR="00D47ACA" w:rsidRPr="004D001D" w:rsidTr="004D001D">
      <w:tc>
        <w:tcPr>
          <w:tcW w:w="3777" w:type="pct"/>
        </w:tcPr>
        <w:p w:rsidR="00D47ACA" w:rsidRPr="004D001D" w:rsidRDefault="00D47ACA" w:rsidP="00F8792B">
          <w:pPr>
            <w:pStyle w:val="Footer"/>
            <w:rPr>
              <w:rFonts w:asciiTheme="minorHAnsi" w:hAnsiTheme="minorHAnsi"/>
              <w:sz w:val="16"/>
              <w:szCs w:val="16"/>
            </w:rPr>
          </w:pPr>
          <w:r w:rsidRPr="004D001D">
            <w:rPr>
              <w:rFonts w:asciiTheme="minorHAnsi" w:hAnsiTheme="minorHAnsi"/>
              <w:sz w:val="16"/>
              <w:szCs w:val="16"/>
            </w:rPr>
            <w:t xml:space="preserve">See </w:t>
          </w:r>
          <w:r w:rsidR="00F8792B">
            <w:rPr>
              <w:rFonts w:asciiTheme="minorHAnsi" w:hAnsiTheme="minorHAnsi"/>
              <w:sz w:val="16"/>
              <w:szCs w:val="16"/>
            </w:rPr>
            <w:t xml:space="preserve">online document system </w:t>
          </w:r>
          <w:hyperlink r:id="rId1" w:history="1">
            <w:r w:rsidR="00F8792B" w:rsidRPr="008517F1">
              <w:rPr>
                <w:rStyle w:val="Hyperlink"/>
                <w:rFonts w:asciiTheme="minorHAnsi" w:hAnsiTheme="minorHAnsi"/>
                <w:sz w:val="16"/>
                <w:szCs w:val="16"/>
              </w:rPr>
              <w:t>http://documents.manchester.ac.uk/list.aspx</w:t>
            </w:r>
          </w:hyperlink>
          <w:r w:rsidR="00F8792B">
            <w:rPr>
              <w:rFonts w:asciiTheme="minorHAnsi" w:hAnsiTheme="minorHAnsi"/>
              <w:sz w:val="16"/>
              <w:szCs w:val="16"/>
            </w:rPr>
            <w:t xml:space="preserve"> </w:t>
          </w:r>
          <w:r w:rsidRPr="004D001D">
            <w:rPr>
              <w:rFonts w:asciiTheme="minorHAnsi" w:hAnsiTheme="minorHAnsi"/>
              <w:sz w:val="16"/>
              <w:szCs w:val="16"/>
            </w:rPr>
            <w:t>for the latest version</w:t>
          </w:r>
        </w:p>
      </w:tc>
      <w:tc>
        <w:tcPr>
          <w:tcW w:w="1223" w:type="pct"/>
        </w:tcPr>
        <w:p w:rsidR="00D47ACA" w:rsidRPr="004D001D" w:rsidRDefault="00D47ACA" w:rsidP="00B40D8C">
          <w:pPr>
            <w:pStyle w:val="Footer"/>
            <w:jc w:val="right"/>
            <w:rPr>
              <w:rFonts w:asciiTheme="minorHAnsi" w:hAnsiTheme="minorHAnsi"/>
              <w:sz w:val="16"/>
              <w:szCs w:val="16"/>
            </w:rPr>
          </w:pPr>
          <w:r w:rsidRPr="004D001D">
            <w:rPr>
              <w:rFonts w:asciiTheme="minorHAnsi" w:hAnsiTheme="minorHAnsi"/>
              <w:sz w:val="16"/>
              <w:szCs w:val="16"/>
            </w:rPr>
            <w:t xml:space="preserve">Page </w:t>
          </w:r>
          <w:r w:rsidR="008F2456" w:rsidRPr="004D001D">
            <w:rPr>
              <w:rFonts w:asciiTheme="minorHAnsi" w:hAnsiTheme="minorHAnsi"/>
              <w:sz w:val="16"/>
              <w:szCs w:val="16"/>
            </w:rPr>
            <w:fldChar w:fldCharType="begin"/>
          </w:r>
          <w:r w:rsidRPr="004D001D">
            <w:rPr>
              <w:rFonts w:asciiTheme="minorHAnsi" w:hAnsiTheme="minorHAnsi"/>
              <w:sz w:val="16"/>
              <w:szCs w:val="16"/>
            </w:rPr>
            <w:instrText xml:space="preserve"> PAGE   \* MERGEFORMAT </w:instrText>
          </w:r>
          <w:r w:rsidR="008F2456" w:rsidRPr="004D001D">
            <w:rPr>
              <w:rFonts w:asciiTheme="minorHAnsi" w:hAnsiTheme="minorHAnsi"/>
              <w:sz w:val="16"/>
              <w:szCs w:val="16"/>
            </w:rPr>
            <w:fldChar w:fldCharType="separate"/>
          </w:r>
          <w:r w:rsidR="00BD5B75">
            <w:rPr>
              <w:rFonts w:asciiTheme="minorHAnsi" w:hAnsiTheme="minorHAnsi"/>
              <w:noProof/>
              <w:sz w:val="16"/>
              <w:szCs w:val="16"/>
            </w:rPr>
            <w:t>1</w:t>
          </w:r>
          <w:r w:rsidR="008F2456" w:rsidRPr="004D001D">
            <w:rPr>
              <w:rFonts w:asciiTheme="minorHAnsi" w:hAnsiTheme="minorHAnsi"/>
              <w:sz w:val="16"/>
              <w:szCs w:val="16"/>
            </w:rPr>
            <w:fldChar w:fldCharType="end"/>
          </w:r>
          <w:r w:rsidRPr="004D001D">
            <w:rPr>
              <w:rFonts w:asciiTheme="minorHAnsi" w:hAnsiTheme="minorHAnsi"/>
              <w:sz w:val="16"/>
              <w:szCs w:val="16"/>
            </w:rPr>
            <w:t xml:space="preserve"> of </w:t>
          </w:r>
          <w:r w:rsidR="00FF7808">
            <w:fldChar w:fldCharType="begin"/>
          </w:r>
          <w:r w:rsidR="00FF7808">
            <w:instrText xml:space="preserve"> NUMPAGES   \* MERGEFORMAT </w:instrText>
          </w:r>
          <w:r w:rsidR="00FF7808">
            <w:fldChar w:fldCharType="separate"/>
          </w:r>
          <w:r w:rsidR="00BD5B75" w:rsidRPr="00BD5B75">
            <w:rPr>
              <w:rFonts w:asciiTheme="minorHAnsi" w:hAnsiTheme="minorHAnsi"/>
              <w:noProof/>
              <w:sz w:val="16"/>
              <w:szCs w:val="16"/>
            </w:rPr>
            <w:t>2</w:t>
          </w:r>
          <w:r w:rsidR="00FF7808">
            <w:rPr>
              <w:rFonts w:asciiTheme="minorHAnsi" w:hAnsiTheme="minorHAnsi"/>
              <w:noProof/>
              <w:sz w:val="16"/>
              <w:szCs w:val="16"/>
            </w:rPr>
            <w:fldChar w:fldCharType="end"/>
          </w:r>
        </w:p>
        <w:p w:rsidR="00D47ACA" w:rsidRPr="004D001D" w:rsidRDefault="00CC2805" w:rsidP="00CC2805">
          <w:pPr>
            <w:pStyle w:val="Footer"/>
            <w:jc w:val="right"/>
            <w:rPr>
              <w:rFonts w:asciiTheme="minorHAnsi" w:hAnsiTheme="minorHAnsi"/>
              <w:sz w:val="16"/>
              <w:szCs w:val="16"/>
            </w:rPr>
          </w:pPr>
          <w:r w:rsidRPr="004D001D">
            <w:rPr>
              <w:rFonts w:asciiTheme="minorHAnsi" w:hAnsiTheme="minorHAnsi"/>
              <w:sz w:val="16"/>
              <w:szCs w:val="16"/>
            </w:rPr>
            <w:t>April</w:t>
          </w:r>
          <w:r w:rsidR="00D47ACA" w:rsidRPr="004D001D">
            <w:rPr>
              <w:rFonts w:asciiTheme="minorHAnsi" w:hAnsiTheme="minorHAnsi"/>
              <w:sz w:val="16"/>
              <w:szCs w:val="16"/>
            </w:rPr>
            <w:t xml:space="preserve"> 2013</w:t>
          </w:r>
        </w:p>
      </w:tc>
    </w:tr>
  </w:tbl>
  <w:p w:rsidR="00D47ACA" w:rsidRPr="00CD0ACC" w:rsidRDefault="00D47ACA" w:rsidP="00CD0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808" w:rsidRDefault="00FF7808">
      <w:r>
        <w:separator/>
      </w:r>
    </w:p>
  </w:footnote>
  <w:footnote w:type="continuationSeparator" w:id="0">
    <w:p w:rsidR="00FF7808" w:rsidRDefault="00FF7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204"/>
    <w:multiLevelType w:val="hybridMultilevel"/>
    <w:tmpl w:val="ED32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F307D"/>
    <w:multiLevelType w:val="hybridMultilevel"/>
    <w:tmpl w:val="A0BCD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A9191B"/>
    <w:multiLevelType w:val="hybridMultilevel"/>
    <w:tmpl w:val="60E477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75159A"/>
    <w:multiLevelType w:val="multilevel"/>
    <w:tmpl w:val="BB9003A2"/>
    <w:lvl w:ilvl="0">
      <w:start w:val="3"/>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3085173"/>
    <w:multiLevelType w:val="hybridMultilevel"/>
    <w:tmpl w:val="E01E9868"/>
    <w:lvl w:ilvl="0" w:tplc="CB6A1C70">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DBA1056"/>
    <w:multiLevelType w:val="hybridMultilevel"/>
    <w:tmpl w:val="D22C6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4854DF"/>
    <w:multiLevelType w:val="hybridMultilevel"/>
    <w:tmpl w:val="866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285EE3"/>
    <w:multiLevelType w:val="hybridMultilevel"/>
    <w:tmpl w:val="ECBC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CD4DEA"/>
    <w:multiLevelType w:val="hybridMultilevel"/>
    <w:tmpl w:val="94728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CA0FEB"/>
    <w:multiLevelType w:val="hybridMultilevel"/>
    <w:tmpl w:val="92E87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3443D2"/>
    <w:multiLevelType w:val="hybridMultilevel"/>
    <w:tmpl w:val="1B7A7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5C174CB"/>
    <w:multiLevelType w:val="hybridMultilevel"/>
    <w:tmpl w:val="E176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B504B5"/>
    <w:multiLevelType w:val="multilevel"/>
    <w:tmpl w:val="7478B68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nsid w:val="38F144D2"/>
    <w:multiLevelType w:val="hybridMultilevel"/>
    <w:tmpl w:val="EAB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FD307D"/>
    <w:multiLevelType w:val="hybridMultilevel"/>
    <w:tmpl w:val="C0C4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637428"/>
    <w:multiLevelType w:val="hybridMultilevel"/>
    <w:tmpl w:val="FDE258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7E7E04"/>
    <w:multiLevelType w:val="hybridMultilevel"/>
    <w:tmpl w:val="6B76E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BE031E4"/>
    <w:multiLevelType w:val="hybridMultilevel"/>
    <w:tmpl w:val="385EE6C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3D3561E4"/>
    <w:multiLevelType w:val="hybridMultilevel"/>
    <w:tmpl w:val="478E9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DC3DFB"/>
    <w:multiLevelType w:val="hybridMultilevel"/>
    <w:tmpl w:val="28E4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457BCB"/>
    <w:multiLevelType w:val="hybridMultilevel"/>
    <w:tmpl w:val="D55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E961DB"/>
    <w:multiLevelType w:val="hybridMultilevel"/>
    <w:tmpl w:val="D54A1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6113CBE"/>
    <w:multiLevelType w:val="hybridMultilevel"/>
    <w:tmpl w:val="D56E9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CDB242B"/>
    <w:multiLevelType w:val="hybridMultilevel"/>
    <w:tmpl w:val="A3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1011D8"/>
    <w:multiLevelType w:val="hybridMultilevel"/>
    <w:tmpl w:val="21807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36B7E74"/>
    <w:multiLevelType w:val="hybridMultilevel"/>
    <w:tmpl w:val="E6BC45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4476540"/>
    <w:multiLevelType w:val="hybridMultilevel"/>
    <w:tmpl w:val="35A44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7C44B59"/>
    <w:multiLevelType w:val="hybridMultilevel"/>
    <w:tmpl w:val="A2F4F1BA"/>
    <w:lvl w:ilvl="0" w:tplc="CB6A1C70">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88F3FB5"/>
    <w:multiLevelType w:val="hybridMultilevel"/>
    <w:tmpl w:val="63D4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A27E2A"/>
    <w:multiLevelType w:val="hybridMultilevel"/>
    <w:tmpl w:val="E4648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95B51AB"/>
    <w:multiLevelType w:val="multilevel"/>
    <w:tmpl w:val="906E56EC"/>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855"/>
        </w:tabs>
        <w:ind w:left="855" w:hanging="495"/>
      </w:pPr>
      <w:rPr>
        <w:rFonts w:hint="default"/>
        <w:b/>
      </w:rPr>
    </w:lvl>
    <w:lvl w:ilvl="2">
      <w:start w:val="5"/>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1">
    <w:nsid w:val="5AA35E12"/>
    <w:multiLevelType w:val="hybridMultilevel"/>
    <w:tmpl w:val="2EE69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B8E1218"/>
    <w:multiLevelType w:val="hybridMultilevel"/>
    <w:tmpl w:val="AC0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F30333"/>
    <w:multiLevelType w:val="hybridMultilevel"/>
    <w:tmpl w:val="E57E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DB3DA6"/>
    <w:multiLevelType w:val="hybridMultilevel"/>
    <w:tmpl w:val="A66E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CD28AF"/>
    <w:multiLevelType w:val="hybridMultilevel"/>
    <w:tmpl w:val="F7E0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C96169"/>
    <w:multiLevelType w:val="hybridMultilevel"/>
    <w:tmpl w:val="96608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F612BC7"/>
    <w:multiLevelType w:val="hybridMultilevel"/>
    <w:tmpl w:val="7C18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C543EB"/>
    <w:multiLevelType w:val="hybridMultilevel"/>
    <w:tmpl w:val="818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E53305"/>
    <w:multiLevelType w:val="hybridMultilevel"/>
    <w:tmpl w:val="2626D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B106896"/>
    <w:multiLevelType w:val="hybridMultilevel"/>
    <w:tmpl w:val="36B0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2"/>
  </w:num>
  <w:num w:numId="4">
    <w:abstractNumId w:val="27"/>
  </w:num>
  <w:num w:numId="5">
    <w:abstractNumId w:val="30"/>
  </w:num>
  <w:num w:numId="6">
    <w:abstractNumId w:val="3"/>
  </w:num>
  <w:num w:numId="7">
    <w:abstractNumId w:val="35"/>
  </w:num>
  <w:num w:numId="8">
    <w:abstractNumId w:val="14"/>
  </w:num>
  <w:num w:numId="9">
    <w:abstractNumId w:val="7"/>
  </w:num>
  <w:num w:numId="10">
    <w:abstractNumId w:val="38"/>
  </w:num>
  <w:num w:numId="11">
    <w:abstractNumId w:val="23"/>
  </w:num>
  <w:num w:numId="12">
    <w:abstractNumId w:val="19"/>
  </w:num>
  <w:num w:numId="13">
    <w:abstractNumId w:val="34"/>
  </w:num>
  <w:num w:numId="14">
    <w:abstractNumId w:val="37"/>
  </w:num>
  <w:num w:numId="15">
    <w:abstractNumId w:val="16"/>
  </w:num>
  <w:num w:numId="16">
    <w:abstractNumId w:val="22"/>
  </w:num>
  <w:num w:numId="17">
    <w:abstractNumId w:val="29"/>
  </w:num>
  <w:num w:numId="18">
    <w:abstractNumId w:val="8"/>
  </w:num>
  <w:num w:numId="19">
    <w:abstractNumId w:val="39"/>
  </w:num>
  <w:num w:numId="20">
    <w:abstractNumId w:val="21"/>
  </w:num>
  <w:num w:numId="21">
    <w:abstractNumId w:val="26"/>
  </w:num>
  <w:num w:numId="22">
    <w:abstractNumId w:val="5"/>
  </w:num>
  <w:num w:numId="23">
    <w:abstractNumId w:val="1"/>
  </w:num>
  <w:num w:numId="24">
    <w:abstractNumId w:val="17"/>
  </w:num>
  <w:num w:numId="25">
    <w:abstractNumId w:val="32"/>
  </w:num>
  <w:num w:numId="26">
    <w:abstractNumId w:val="6"/>
  </w:num>
  <w:num w:numId="27">
    <w:abstractNumId w:val="33"/>
  </w:num>
  <w:num w:numId="28">
    <w:abstractNumId w:val="9"/>
  </w:num>
  <w:num w:numId="29">
    <w:abstractNumId w:val="2"/>
  </w:num>
  <w:num w:numId="30">
    <w:abstractNumId w:val="18"/>
  </w:num>
  <w:num w:numId="31">
    <w:abstractNumId w:val="36"/>
  </w:num>
  <w:num w:numId="32">
    <w:abstractNumId w:val="25"/>
  </w:num>
  <w:num w:numId="33">
    <w:abstractNumId w:val="28"/>
  </w:num>
  <w:num w:numId="34">
    <w:abstractNumId w:val="11"/>
  </w:num>
  <w:num w:numId="35">
    <w:abstractNumId w:val="20"/>
  </w:num>
  <w:num w:numId="36">
    <w:abstractNumId w:val="10"/>
  </w:num>
  <w:num w:numId="37">
    <w:abstractNumId w:val="40"/>
  </w:num>
  <w:num w:numId="38">
    <w:abstractNumId w:val="0"/>
  </w:num>
  <w:num w:numId="39">
    <w:abstractNumId w:val="13"/>
  </w:num>
  <w:num w:numId="40">
    <w:abstractNumId w:val="2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74"/>
    <w:rsid w:val="0000360E"/>
    <w:rsid w:val="00014FE0"/>
    <w:rsid w:val="00017882"/>
    <w:rsid w:val="000244F6"/>
    <w:rsid w:val="00031909"/>
    <w:rsid w:val="00035783"/>
    <w:rsid w:val="0005211F"/>
    <w:rsid w:val="000522D8"/>
    <w:rsid w:val="000524E7"/>
    <w:rsid w:val="00054112"/>
    <w:rsid w:val="00055ABB"/>
    <w:rsid w:val="000575D3"/>
    <w:rsid w:val="00061567"/>
    <w:rsid w:val="00064BB3"/>
    <w:rsid w:val="000831A4"/>
    <w:rsid w:val="000925C3"/>
    <w:rsid w:val="000C14A7"/>
    <w:rsid w:val="000C5641"/>
    <w:rsid w:val="000F19B8"/>
    <w:rsid w:val="000F3292"/>
    <w:rsid w:val="000F50F1"/>
    <w:rsid w:val="001000D1"/>
    <w:rsid w:val="00104CAD"/>
    <w:rsid w:val="00107EC0"/>
    <w:rsid w:val="00111A84"/>
    <w:rsid w:val="00122A09"/>
    <w:rsid w:val="00126491"/>
    <w:rsid w:val="00135EFE"/>
    <w:rsid w:val="00142E1F"/>
    <w:rsid w:val="001547D7"/>
    <w:rsid w:val="00167138"/>
    <w:rsid w:val="00167DDE"/>
    <w:rsid w:val="001708F6"/>
    <w:rsid w:val="00177BBB"/>
    <w:rsid w:val="001A080D"/>
    <w:rsid w:val="001B0F5C"/>
    <w:rsid w:val="001B0F69"/>
    <w:rsid w:val="001C086E"/>
    <w:rsid w:val="001C5F0F"/>
    <w:rsid w:val="001D1AE8"/>
    <w:rsid w:val="001D2939"/>
    <w:rsid w:val="001E1AA4"/>
    <w:rsid w:val="001E3130"/>
    <w:rsid w:val="001E415A"/>
    <w:rsid w:val="001F3358"/>
    <w:rsid w:val="0021138F"/>
    <w:rsid w:val="00212D53"/>
    <w:rsid w:val="00221234"/>
    <w:rsid w:val="00237899"/>
    <w:rsid w:val="00241AF6"/>
    <w:rsid w:val="00242B2E"/>
    <w:rsid w:val="002455F1"/>
    <w:rsid w:val="002534E4"/>
    <w:rsid w:val="00283047"/>
    <w:rsid w:val="00296A04"/>
    <w:rsid w:val="002B3D56"/>
    <w:rsid w:val="002C026E"/>
    <w:rsid w:val="002C7596"/>
    <w:rsid w:val="002D439B"/>
    <w:rsid w:val="002E6E74"/>
    <w:rsid w:val="002F29C0"/>
    <w:rsid w:val="00300A07"/>
    <w:rsid w:val="00312EC1"/>
    <w:rsid w:val="00324FD3"/>
    <w:rsid w:val="00325EFF"/>
    <w:rsid w:val="00345F39"/>
    <w:rsid w:val="00346794"/>
    <w:rsid w:val="00351251"/>
    <w:rsid w:val="003576BB"/>
    <w:rsid w:val="00364274"/>
    <w:rsid w:val="00373A3D"/>
    <w:rsid w:val="0038018D"/>
    <w:rsid w:val="003919E0"/>
    <w:rsid w:val="003B718C"/>
    <w:rsid w:val="003C57A0"/>
    <w:rsid w:val="003D49FF"/>
    <w:rsid w:val="00404BA6"/>
    <w:rsid w:val="00414D93"/>
    <w:rsid w:val="00416E8C"/>
    <w:rsid w:val="00422455"/>
    <w:rsid w:val="00434B9E"/>
    <w:rsid w:val="004451B2"/>
    <w:rsid w:val="0045601D"/>
    <w:rsid w:val="00470EDA"/>
    <w:rsid w:val="00481EF6"/>
    <w:rsid w:val="0048350B"/>
    <w:rsid w:val="00487EA3"/>
    <w:rsid w:val="00496820"/>
    <w:rsid w:val="004A365C"/>
    <w:rsid w:val="004A5A4E"/>
    <w:rsid w:val="004B77E1"/>
    <w:rsid w:val="004C66DD"/>
    <w:rsid w:val="004D001D"/>
    <w:rsid w:val="004D3FC4"/>
    <w:rsid w:val="004D7E7C"/>
    <w:rsid w:val="004D7FE1"/>
    <w:rsid w:val="004F37FB"/>
    <w:rsid w:val="004F4A9D"/>
    <w:rsid w:val="00506DDB"/>
    <w:rsid w:val="0050793D"/>
    <w:rsid w:val="00514F41"/>
    <w:rsid w:val="005154CC"/>
    <w:rsid w:val="005300F2"/>
    <w:rsid w:val="005427E5"/>
    <w:rsid w:val="00545E6C"/>
    <w:rsid w:val="00553D80"/>
    <w:rsid w:val="005565EF"/>
    <w:rsid w:val="00572722"/>
    <w:rsid w:val="005900B9"/>
    <w:rsid w:val="005907FC"/>
    <w:rsid w:val="00594F50"/>
    <w:rsid w:val="005A6FBA"/>
    <w:rsid w:val="005A7064"/>
    <w:rsid w:val="005B3704"/>
    <w:rsid w:val="005B48D0"/>
    <w:rsid w:val="005C3AFC"/>
    <w:rsid w:val="005D4814"/>
    <w:rsid w:val="005E2EFF"/>
    <w:rsid w:val="005E4A2F"/>
    <w:rsid w:val="005F0CC8"/>
    <w:rsid w:val="005F6261"/>
    <w:rsid w:val="00610802"/>
    <w:rsid w:val="00613745"/>
    <w:rsid w:val="006243B8"/>
    <w:rsid w:val="00630647"/>
    <w:rsid w:val="00644A8F"/>
    <w:rsid w:val="00644DD2"/>
    <w:rsid w:val="00650441"/>
    <w:rsid w:val="00663532"/>
    <w:rsid w:val="00676B88"/>
    <w:rsid w:val="00684EE2"/>
    <w:rsid w:val="006852E0"/>
    <w:rsid w:val="00691499"/>
    <w:rsid w:val="006A178D"/>
    <w:rsid w:val="006A41A5"/>
    <w:rsid w:val="006B5D25"/>
    <w:rsid w:val="006B688F"/>
    <w:rsid w:val="006B7E9A"/>
    <w:rsid w:val="006C68B2"/>
    <w:rsid w:val="006D12EA"/>
    <w:rsid w:val="006D2F4B"/>
    <w:rsid w:val="006D6648"/>
    <w:rsid w:val="006E3B51"/>
    <w:rsid w:val="007051A1"/>
    <w:rsid w:val="007262DD"/>
    <w:rsid w:val="00727D51"/>
    <w:rsid w:val="007319B9"/>
    <w:rsid w:val="00732DFD"/>
    <w:rsid w:val="007414A6"/>
    <w:rsid w:val="007613E5"/>
    <w:rsid w:val="0076729F"/>
    <w:rsid w:val="0077274A"/>
    <w:rsid w:val="00786E85"/>
    <w:rsid w:val="00793154"/>
    <w:rsid w:val="007A1BE3"/>
    <w:rsid w:val="007A424C"/>
    <w:rsid w:val="007B3D55"/>
    <w:rsid w:val="007B6DF4"/>
    <w:rsid w:val="007C177A"/>
    <w:rsid w:val="008012DE"/>
    <w:rsid w:val="008174E7"/>
    <w:rsid w:val="0082022D"/>
    <w:rsid w:val="008266C0"/>
    <w:rsid w:val="008319DA"/>
    <w:rsid w:val="00837A72"/>
    <w:rsid w:val="0088233D"/>
    <w:rsid w:val="008A2A5A"/>
    <w:rsid w:val="008B0527"/>
    <w:rsid w:val="008B125F"/>
    <w:rsid w:val="008B75A5"/>
    <w:rsid w:val="008C0A82"/>
    <w:rsid w:val="008C7F4A"/>
    <w:rsid w:val="008D74BE"/>
    <w:rsid w:val="008F0691"/>
    <w:rsid w:val="008F2456"/>
    <w:rsid w:val="009069C3"/>
    <w:rsid w:val="00911DDE"/>
    <w:rsid w:val="00920DE8"/>
    <w:rsid w:val="009275A4"/>
    <w:rsid w:val="009564EF"/>
    <w:rsid w:val="00960182"/>
    <w:rsid w:val="0096223C"/>
    <w:rsid w:val="00991245"/>
    <w:rsid w:val="00996C5E"/>
    <w:rsid w:val="009A5ACE"/>
    <w:rsid w:val="009B4929"/>
    <w:rsid w:val="009C4DE0"/>
    <w:rsid w:val="009D67FA"/>
    <w:rsid w:val="009F2F7E"/>
    <w:rsid w:val="00A03C13"/>
    <w:rsid w:val="00A06E87"/>
    <w:rsid w:val="00A14245"/>
    <w:rsid w:val="00A21599"/>
    <w:rsid w:val="00A22B78"/>
    <w:rsid w:val="00A23149"/>
    <w:rsid w:val="00A27F52"/>
    <w:rsid w:val="00A27FF7"/>
    <w:rsid w:val="00A318CE"/>
    <w:rsid w:val="00A3348E"/>
    <w:rsid w:val="00A407E4"/>
    <w:rsid w:val="00A57478"/>
    <w:rsid w:val="00A63501"/>
    <w:rsid w:val="00A747F5"/>
    <w:rsid w:val="00A74CD8"/>
    <w:rsid w:val="00AB1770"/>
    <w:rsid w:val="00AB25A9"/>
    <w:rsid w:val="00AB52ED"/>
    <w:rsid w:val="00AD086B"/>
    <w:rsid w:val="00AD0ED2"/>
    <w:rsid w:val="00AE2E7D"/>
    <w:rsid w:val="00AE7A02"/>
    <w:rsid w:val="00B03C48"/>
    <w:rsid w:val="00B132FA"/>
    <w:rsid w:val="00B14FEC"/>
    <w:rsid w:val="00B22263"/>
    <w:rsid w:val="00B23A0B"/>
    <w:rsid w:val="00B30371"/>
    <w:rsid w:val="00B40D8C"/>
    <w:rsid w:val="00B47BBA"/>
    <w:rsid w:val="00B70992"/>
    <w:rsid w:val="00B767C1"/>
    <w:rsid w:val="00B85F87"/>
    <w:rsid w:val="00B91BED"/>
    <w:rsid w:val="00B95092"/>
    <w:rsid w:val="00BA21F3"/>
    <w:rsid w:val="00BA5D88"/>
    <w:rsid w:val="00BC21D7"/>
    <w:rsid w:val="00BC2488"/>
    <w:rsid w:val="00BC3868"/>
    <w:rsid w:val="00BC3C5F"/>
    <w:rsid w:val="00BC4ED9"/>
    <w:rsid w:val="00BD5B75"/>
    <w:rsid w:val="00C0489A"/>
    <w:rsid w:val="00C04C02"/>
    <w:rsid w:val="00C05CEE"/>
    <w:rsid w:val="00C07988"/>
    <w:rsid w:val="00C10972"/>
    <w:rsid w:val="00C137E7"/>
    <w:rsid w:val="00C14BA5"/>
    <w:rsid w:val="00C249DF"/>
    <w:rsid w:val="00C32D26"/>
    <w:rsid w:val="00C51E63"/>
    <w:rsid w:val="00C623C8"/>
    <w:rsid w:val="00C728AC"/>
    <w:rsid w:val="00C81516"/>
    <w:rsid w:val="00C836BE"/>
    <w:rsid w:val="00C87568"/>
    <w:rsid w:val="00C93E44"/>
    <w:rsid w:val="00CC2805"/>
    <w:rsid w:val="00CD0ACC"/>
    <w:rsid w:val="00CD710E"/>
    <w:rsid w:val="00CE474C"/>
    <w:rsid w:val="00CF64B8"/>
    <w:rsid w:val="00D01BDD"/>
    <w:rsid w:val="00D062EB"/>
    <w:rsid w:val="00D162B3"/>
    <w:rsid w:val="00D32D40"/>
    <w:rsid w:val="00D33111"/>
    <w:rsid w:val="00D40907"/>
    <w:rsid w:val="00D438F4"/>
    <w:rsid w:val="00D44DB8"/>
    <w:rsid w:val="00D47ACA"/>
    <w:rsid w:val="00D8269E"/>
    <w:rsid w:val="00D84A3F"/>
    <w:rsid w:val="00D87CCC"/>
    <w:rsid w:val="00D91576"/>
    <w:rsid w:val="00D97F54"/>
    <w:rsid w:val="00DF2FBC"/>
    <w:rsid w:val="00E13256"/>
    <w:rsid w:val="00E1508A"/>
    <w:rsid w:val="00E16473"/>
    <w:rsid w:val="00E1693E"/>
    <w:rsid w:val="00E17AA2"/>
    <w:rsid w:val="00E17BFF"/>
    <w:rsid w:val="00E40CED"/>
    <w:rsid w:val="00E412A9"/>
    <w:rsid w:val="00E456E8"/>
    <w:rsid w:val="00E534A2"/>
    <w:rsid w:val="00E5425D"/>
    <w:rsid w:val="00E62C4A"/>
    <w:rsid w:val="00E8377C"/>
    <w:rsid w:val="00E905B7"/>
    <w:rsid w:val="00E9536C"/>
    <w:rsid w:val="00EB36A3"/>
    <w:rsid w:val="00EB54FE"/>
    <w:rsid w:val="00EC7C3A"/>
    <w:rsid w:val="00ED1337"/>
    <w:rsid w:val="00ED152C"/>
    <w:rsid w:val="00ED2323"/>
    <w:rsid w:val="00ED46E9"/>
    <w:rsid w:val="00EE4E28"/>
    <w:rsid w:val="00EF5A7F"/>
    <w:rsid w:val="00F03F5B"/>
    <w:rsid w:val="00F06A45"/>
    <w:rsid w:val="00F07683"/>
    <w:rsid w:val="00F101F2"/>
    <w:rsid w:val="00F10CBE"/>
    <w:rsid w:val="00F15721"/>
    <w:rsid w:val="00F15B35"/>
    <w:rsid w:val="00F21899"/>
    <w:rsid w:val="00F30216"/>
    <w:rsid w:val="00F33947"/>
    <w:rsid w:val="00F33DF6"/>
    <w:rsid w:val="00F4289C"/>
    <w:rsid w:val="00F44779"/>
    <w:rsid w:val="00F45DD4"/>
    <w:rsid w:val="00F5323C"/>
    <w:rsid w:val="00F606D6"/>
    <w:rsid w:val="00F61012"/>
    <w:rsid w:val="00F61BA0"/>
    <w:rsid w:val="00F61D1E"/>
    <w:rsid w:val="00F67597"/>
    <w:rsid w:val="00F832C2"/>
    <w:rsid w:val="00F8792B"/>
    <w:rsid w:val="00F90C4C"/>
    <w:rsid w:val="00F93EA4"/>
    <w:rsid w:val="00F96F5A"/>
    <w:rsid w:val="00FA6BB5"/>
    <w:rsid w:val="00FB72B6"/>
    <w:rsid w:val="00FC286E"/>
    <w:rsid w:val="00FE280C"/>
    <w:rsid w:val="00FF5C63"/>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E8CADD-BA7F-4FBE-8253-013BD23E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3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77E1"/>
    <w:pPr>
      <w:tabs>
        <w:tab w:val="center" w:pos="4153"/>
        <w:tab w:val="right" w:pos="8306"/>
      </w:tabs>
    </w:pPr>
  </w:style>
  <w:style w:type="paragraph" w:styleId="Footer">
    <w:name w:val="footer"/>
    <w:basedOn w:val="Normal"/>
    <w:rsid w:val="004B77E1"/>
    <w:pPr>
      <w:tabs>
        <w:tab w:val="center" w:pos="4153"/>
        <w:tab w:val="right" w:pos="8306"/>
      </w:tabs>
    </w:pPr>
  </w:style>
  <w:style w:type="paragraph" w:customStyle="1" w:styleId="Default">
    <w:name w:val="Default"/>
    <w:rsid w:val="009F2F7E"/>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D91576"/>
    <w:rPr>
      <w:rFonts w:ascii="Tahoma" w:hAnsi="Tahoma" w:cs="Tahoma"/>
      <w:sz w:val="16"/>
      <w:szCs w:val="16"/>
    </w:rPr>
  </w:style>
  <w:style w:type="character" w:styleId="Hyperlink">
    <w:name w:val="Hyperlink"/>
    <w:basedOn w:val="DefaultParagraphFont"/>
    <w:unhideWhenUsed/>
    <w:rsid w:val="007613E5"/>
    <w:rPr>
      <w:color w:val="0000FF"/>
      <w:u w:val="single"/>
    </w:rPr>
  </w:style>
  <w:style w:type="character" w:styleId="FollowedHyperlink">
    <w:name w:val="FollowedHyperlink"/>
    <w:basedOn w:val="DefaultParagraphFont"/>
    <w:rsid w:val="00BC3868"/>
    <w:rPr>
      <w:color w:val="800080"/>
      <w:u w:val="single"/>
    </w:rPr>
  </w:style>
  <w:style w:type="paragraph" w:styleId="ListParagraph">
    <w:name w:val="List Paragraph"/>
    <w:basedOn w:val="Normal"/>
    <w:uiPriority w:val="34"/>
    <w:qFormat/>
    <w:rsid w:val="00CF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4508">
      <w:bodyDiv w:val="1"/>
      <w:marLeft w:val="0"/>
      <w:marRight w:val="0"/>
      <w:marTop w:val="0"/>
      <w:marBottom w:val="0"/>
      <w:divBdr>
        <w:top w:val="none" w:sz="0" w:space="0" w:color="auto"/>
        <w:left w:val="none" w:sz="0" w:space="0" w:color="auto"/>
        <w:bottom w:val="none" w:sz="0" w:space="0" w:color="auto"/>
        <w:right w:val="none" w:sz="0" w:space="0" w:color="auto"/>
      </w:divBdr>
    </w:div>
    <w:div w:id="399326585">
      <w:bodyDiv w:val="1"/>
      <w:marLeft w:val="0"/>
      <w:marRight w:val="0"/>
      <w:marTop w:val="0"/>
      <w:marBottom w:val="0"/>
      <w:divBdr>
        <w:top w:val="none" w:sz="0" w:space="0" w:color="auto"/>
        <w:left w:val="none" w:sz="0" w:space="0" w:color="auto"/>
        <w:bottom w:val="none" w:sz="0" w:space="0" w:color="auto"/>
        <w:right w:val="none" w:sz="0" w:space="0" w:color="auto"/>
      </w:divBdr>
    </w:div>
    <w:div w:id="6332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http://documents.manchester.ac.uk/list.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04F7-8E2D-4FD6-8CF7-EEBD2A56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283</Words>
  <Characters>1618</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South Manchester University Hospitals NHS Trust</vt:lpstr>
    </vt:vector>
  </TitlesOfParts>
  <LinksUpToDate>false</LinksUpToDate>
  <CharactersWithSpaces>1898</CharactersWithSpaces>
  <SharedDoc>false</SharedDoc>
  <HLinks>
    <vt:vector baseType="variant" size="24">
      <vt:variant>
        <vt:i4>8192040</vt:i4>
      </vt:variant>
      <vt:variant>
        <vt:i4>9</vt:i4>
      </vt:variant>
      <vt:variant>
        <vt:i4>0</vt:i4>
      </vt:variant>
      <vt:variant>
        <vt:i4>5</vt:i4>
      </vt:variant>
      <vt:variant>
        <vt:lpwstr>http://www.campus.manchester.ac.uk/researchoffice/</vt:lpwstr>
      </vt:variant>
      <vt:variant>
        <vt:lpwstr/>
      </vt:variant>
      <vt:variant>
        <vt:i4>6488101</vt:i4>
      </vt:variant>
      <vt:variant>
        <vt:i4>6</vt:i4>
      </vt:variant>
      <vt:variant>
        <vt:i4>0</vt:i4>
      </vt:variant>
      <vt:variant>
        <vt:i4>5</vt:i4>
      </vt:variant>
      <vt:variant>
        <vt:lpwstr>http://www.mhs.manchester.ac.uk/intranet/admingroups/research/</vt:lpwstr>
      </vt:variant>
      <vt:variant>
        <vt:lpwstr/>
      </vt:variant>
      <vt:variant>
        <vt:i4>8126542</vt:i4>
      </vt:variant>
      <vt:variant>
        <vt:i4>3</vt:i4>
      </vt:variant>
      <vt:variant>
        <vt:i4>0</vt:i4>
      </vt:variant>
      <vt:variant>
        <vt:i4>5</vt:i4>
      </vt:variant>
      <vt:variant>
        <vt:lpwstr>http://www.itservices.manchester.ac.uk/medialibrary/pdf/secureguidance/Data_Handling.pdf</vt:lpwstr>
      </vt:variant>
      <vt:variant>
        <vt:lpwstr/>
      </vt:variant>
      <vt:variant>
        <vt:i4>2031697</vt:i4>
      </vt:variant>
      <vt:variant>
        <vt:i4>0</vt:i4>
      </vt:variant>
      <vt:variant>
        <vt:i4>0</vt:i4>
      </vt:variant>
      <vt:variant>
        <vt:i4>5</vt:i4>
      </vt:variant>
      <vt:variant>
        <vt:lpwstr>http://www.itservices.manchester.ac.uk/secure-it/</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