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997F" w14:textId="77777777" w:rsidR="0049667D" w:rsidRDefault="0049667D">
      <w:pPr>
        <w:pStyle w:val="BodyText"/>
        <w:rPr>
          <w:rFonts w:ascii="Times New Roman"/>
          <w:sz w:val="20"/>
        </w:rPr>
      </w:pPr>
    </w:p>
    <w:p w14:paraId="11119985" w14:textId="77777777" w:rsidR="0049667D" w:rsidRDefault="0049667D">
      <w:pPr>
        <w:pStyle w:val="BodyText"/>
        <w:spacing w:before="1"/>
        <w:rPr>
          <w:rFonts w:ascii="Times New Roman"/>
          <w:sz w:val="23"/>
        </w:rPr>
      </w:pPr>
    </w:p>
    <w:p w14:paraId="6B3B4ADF" w14:textId="77777777" w:rsidR="0049667D" w:rsidRDefault="00000000">
      <w:pPr>
        <w:tabs>
          <w:tab w:val="left" w:pos="4439"/>
        </w:tabs>
        <w:spacing w:before="52"/>
        <w:ind w:left="120" w:right="114" w:firstLine="720"/>
        <w:jc w:val="both"/>
        <w:rPr>
          <w:b/>
          <w:sz w:val="24"/>
        </w:rPr>
      </w:pPr>
      <w:r>
        <w:rPr>
          <w:b/>
        </w:rPr>
        <w:t>I,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z w:val="24"/>
        </w:rPr>
        <w:t xml:space="preserve">, being the parent, </w:t>
      </w:r>
      <w:r>
        <w:rPr>
          <w:b/>
          <w:spacing w:val="-3"/>
          <w:sz w:val="24"/>
        </w:rPr>
        <w:t xml:space="preserve">guardian </w:t>
      </w:r>
      <w:r>
        <w:rPr>
          <w:b/>
          <w:sz w:val="24"/>
        </w:rPr>
        <w:t>or legal</w:t>
      </w:r>
      <w:r>
        <w:rPr>
          <w:b/>
          <w:spacing w:val="-44"/>
          <w:sz w:val="24"/>
        </w:rPr>
        <w:t xml:space="preserve"> </w:t>
      </w:r>
      <w:r>
        <w:rPr>
          <w:b/>
          <w:sz w:val="24"/>
        </w:rPr>
        <w:t xml:space="preserve">representative authorized to consent to medical treatment for the minor child </w:t>
      </w:r>
      <w:r>
        <w:rPr>
          <w:b/>
          <w:spacing w:val="2"/>
          <w:sz w:val="24"/>
        </w:rPr>
        <w:t xml:space="preserve">listed </w:t>
      </w:r>
      <w:r>
        <w:rPr>
          <w:b/>
          <w:sz w:val="24"/>
        </w:rPr>
        <w:t xml:space="preserve">below, hereby consent to </w:t>
      </w:r>
      <w:r>
        <w:rPr>
          <w:b/>
          <w:spacing w:val="-3"/>
          <w:sz w:val="24"/>
        </w:rPr>
        <w:t xml:space="preserve">and </w:t>
      </w:r>
      <w:r>
        <w:rPr>
          <w:b/>
          <w:sz w:val="24"/>
        </w:rPr>
        <w:t xml:space="preserve">permit authorized medical providers of the </w:t>
      </w:r>
      <w:r>
        <w:rPr>
          <w:b/>
          <w:spacing w:val="2"/>
          <w:sz w:val="24"/>
        </w:rPr>
        <w:t xml:space="preserve">New </w:t>
      </w:r>
      <w:r>
        <w:rPr>
          <w:b/>
          <w:sz w:val="24"/>
        </w:rPr>
        <w:t xml:space="preserve">Mexico Department of Health (“NMDOH”) to administer the COVID-19 </w:t>
      </w:r>
      <w:r>
        <w:rPr>
          <w:b/>
          <w:spacing w:val="-3"/>
          <w:sz w:val="24"/>
        </w:rPr>
        <w:t xml:space="preserve">vaccine </w:t>
      </w:r>
      <w:r>
        <w:rPr>
          <w:b/>
          <w:sz w:val="24"/>
        </w:rPr>
        <w:t>to my child with or without my physical presence.</w:t>
      </w:r>
    </w:p>
    <w:p w14:paraId="5CB438C2" w14:textId="77777777" w:rsidR="0049667D" w:rsidRDefault="0049667D">
      <w:pPr>
        <w:pStyle w:val="BodyText"/>
        <w:spacing w:before="4"/>
        <w:rPr>
          <w:b/>
        </w:rPr>
      </w:pPr>
    </w:p>
    <w:p w14:paraId="08F24C1D" w14:textId="77777777" w:rsidR="0049667D" w:rsidRDefault="00000000">
      <w:pPr>
        <w:pStyle w:val="BodyText"/>
        <w:spacing w:line="237" w:lineRule="auto"/>
        <w:ind w:left="119" w:right="115" w:firstLine="720"/>
        <w:jc w:val="both"/>
      </w:pPr>
      <w:r>
        <w:t xml:space="preserve">I understand that following delivery of the vaccine, NMDOH </w:t>
      </w:r>
      <w:r>
        <w:rPr>
          <w:spacing w:val="-3"/>
        </w:rPr>
        <w:t xml:space="preserve">will </w:t>
      </w:r>
      <w:r>
        <w:t xml:space="preserve">observe my </w:t>
      </w:r>
      <w:r>
        <w:rPr>
          <w:spacing w:val="-4"/>
        </w:rPr>
        <w:t xml:space="preserve">child </w:t>
      </w:r>
      <w:r>
        <w:rPr>
          <w:spacing w:val="2"/>
        </w:rPr>
        <w:t xml:space="preserve">for </w:t>
      </w:r>
      <w:r>
        <w:t xml:space="preserve">a </w:t>
      </w:r>
      <w:r>
        <w:rPr>
          <w:spacing w:val="-3"/>
        </w:rPr>
        <w:t xml:space="preserve">30-minute </w:t>
      </w:r>
      <w:r>
        <w:t xml:space="preserve">period to monitor </w:t>
      </w:r>
      <w:r>
        <w:rPr>
          <w:spacing w:val="2"/>
        </w:rPr>
        <w:t xml:space="preserve">for </w:t>
      </w:r>
      <w:r>
        <w:t xml:space="preserve">an adverse reaction </w:t>
      </w:r>
      <w:r>
        <w:rPr>
          <w:spacing w:val="-4"/>
        </w:rPr>
        <w:t xml:space="preserve">if </w:t>
      </w:r>
      <w:r>
        <w:t xml:space="preserve">the minor </w:t>
      </w:r>
      <w:r>
        <w:rPr>
          <w:spacing w:val="-4"/>
        </w:rPr>
        <w:t xml:space="preserve">is </w:t>
      </w:r>
      <w:r>
        <w:t xml:space="preserve">unaccompanied. Should a reaction </w:t>
      </w:r>
      <w:r>
        <w:rPr>
          <w:spacing w:val="-3"/>
        </w:rPr>
        <w:t xml:space="preserve">occur, </w:t>
      </w:r>
      <w:r>
        <w:t xml:space="preserve">I authorize any necessary emergency medical treatment and understand that NMDOH </w:t>
      </w:r>
      <w:r>
        <w:rPr>
          <w:spacing w:val="-3"/>
        </w:rPr>
        <w:t xml:space="preserve">will </w:t>
      </w:r>
      <w:r>
        <w:t xml:space="preserve">notify me as soon as possible. I further acknowledge that this consent may </w:t>
      </w:r>
      <w:r>
        <w:rPr>
          <w:spacing w:val="-8"/>
        </w:rPr>
        <w:t xml:space="preserve">be </w:t>
      </w:r>
      <w:r>
        <w:t xml:space="preserve">verified either </w:t>
      </w:r>
      <w:r>
        <w:rPr>
          <w:spacing w:val="-4"/>
        </w:rPr>
        <w:t xml:space="preserve">in </w:t>
      </w:r>
      <w:r>
        <w:t xml:space="preserve">person or verbally by telephone </w:t>
      </w:r>
      <w:r>
        <w:rPr>
          <w:spacing w:val="2"/>
        </w:rPr>
        <w:t xml:space="preserve">before </w:t>
      </w:r>
      <w:r>
        <w:t xml:space="preserve">the </w:t>
      </w:r>
      <w:r>
        <w:rPr>
          <w:spacing w:val="-3"/>
        </w:rPr>
        <w:t xml:space="preserve">vaccine </w:t>
      </w:r>
      <w:r>
        <w:rPr>
          <w:spacing w:val="-4"/>
        </w:rPr>
        <w:t xml:space="preserve">is </w:t>
      </w:r>
      <w:r>
        <w:t xml:space="preserve">administered </w:t>
      </w:r>
      <w:r>
        <w:rPr>
          <w:spacing w:val="-4"/>
        </w:rPr>
        <w:t xml:space="preserve">if </w:t>
      </w:r>
      <w:r>
        <w:t xml:space="preserve">there </w:t>
      </w:r>
      <w:r>
        <w:rPr>
          <w:spacing w:val="-3"/>
        </w:rPr>
        <w:t xml:space="preserve">are </w:t>
      </w:r>
      <w:r>
        <w:t>questions.</w:t>
      </w:r>
    </w:p>
    <w:p w14:paraId="525E9BA6" w14:textId="77777777" w:rsidR="0049667D" w:rsidRDefault="0049667D">
      <w:pPr>
        <w:pStyle w:val="BodyText"/>
        <w:spacing w:before="5"/>
        <w:rPr>
          <w:sz w:val="25"/>
        </w:rPr>
      </w:pPr>
    </w:p>
    <w:p w14:paraId="1286021B" w14:textId="77777777" w:rsidR="0049667D" w:rsidRDefault="00000000">
      <w:pPr>
        <w:pStyle w:val="BodyText"/>
        <w:spacing w:line="235" w:lineRule="auto"/>
        <w:ind w:left="119" w:right="117" w:firstLine="719"/>
        <w:jc w:val="both"/>
      </w:pPr>
      <w:r>
        <w:t>I</w:t>
      </w:r>
      <w:r>
        <w:rPr>
          <w:spacing w:val="-19"/>
        </w:rPr>
        <w:t xml:space="preserve"> </w:t>
      </w:r>
      <w:r>
        <w:t>understand</w:t>
      </w:r>
      <w:r>
        <w:rPr>
          <w:spacing w:val="-2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my</w:t>
      </w:r>
      <w:r>
        <w:rPr>
          <w:spacing w:val="-18"/>
        </w:rPr>
        <w:t xml:space="preserve"> </w:t>
      </w:r>
      <w:r>
        <w:rPr>
          <w:spacing w:val="-5"/>
        </w:rPr>
        <w:t>child</w:t>
      </w:r>
      <w:r>
        <w:rPr>
          <w:spacing w:val="12"/>
        </w:rPr>
        <w:t xml:space="preserve"> </w:t>
      </w:r>
      <w:r>
        <w:rPr>
          <w:spacing w:val="-3"/>
        </w:rPr>
        <w:t>will</w:t>
      </w:r>
      <w:r>
        <w:rPr>
          <w:spacing w:val="3"/>
        </w:rPr>
        <w:t xml:space="preserve"> </w:t>
      </w:r>
      <w:r>
        <w:t>receive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COVID-19</w:t>
      </w:r>
      <w:r>
        <w:rPr>
          <w:spacing w:val="-32"/>
        </w:rPr>
        <w:t xml:space="preserve"> </w:t>
      </w:r>
      <w:r>
        <w:rPr>
          <w:spacing w:val="-3"/>
        </w:rPr>
        <w:t>vaccine</w:t>
      </w:r>
      <w:r>
        <w:rPr>
          <w:spacing w:val="20"/>
        </w:rPr>
        <w:t xml:space="preserve"> </w:t>
      </w:r>
      <w:r>
        <w:t>approved</w:t>
      </w:r>
      <w:r>
        <w:rPr>
          <w:spacing w:val="-21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Food</w:t>
      </w:r>
      <w:r>
        <w:rPr>
          <w:spacing w:val="-2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Drug Administration </w:t>
      </w:r>
      <w:r>
        <w:rPr>
          <w:spacing w:val="2"/>
        </w:rPr>
        <w:t xml:space="preserve">under </w:t>
      </w:r>
      <w:r>
        <w:t xml:space="preserve">an Emergency </w:t>
      </w:r>
      <w:r>
        <w:rPr>
          <w:spacing w:val="2"/>
        </w:rPr>
        <w:t>Use</w:t>
      </w:r>
      <w:r>
        <w:rPr>
          <w:spacing w:val="-10"/>
        </w:rPr>
        <w:t xml:space="preserve"> </w:t>
      </w:r>
      <w:r>
        <w:t>Authorization.</w:t>
      </w:r>
    </w:p>
    <w:p w14:paraId="3A0B6E45" w14:textId="77777777" w:rsidR="0049667D" w:rsidRDefault="00000000">
      <w:pPr>
        <w:pStyle w:val="BodyText"/>
        <w:spacing w:before="18" w:line="235" w:lineRule="auto"/>
        <w:ind w:left="119" w:right="126" w:firstLine="720"/>
        <w:jc w:val="both"/>
      </w:pPr>
      <w:r>
        <w:t>I have been given access to the “FACT SHEET FOR RECIPIENTS AND CAREGIVERS” for the COVID-19 vaccine.</w:t>
      </w:r>
    </w:p>
    <w:p w14:paraId="63922A33" w14:textId="77777777" w:rsidR="0049667D" w:rsidRDefault="00000000">
      <w:pPr>
        <w:spacing w:line="242" w:lineRule="auto"/>
        <w:ind w:left="840" w:right="96"/>
      </w:pPr>
      <w:hyperlink r:id="rId7">
        <w:r>
          <w:rPr>
            <w:color w:val="0000FF"/>
            <w:u w:val="single" w:color="0000FF"/>
          </w:rPr>
          <w:t>Pfizer-BioNTech COVID-19 Vaccine EUA Fact Sheet for Recipients and Caregivers (fda.gov)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Vaccine Recipient Fact Sheet | EUA | Moderna COVID-19 Vaccine (modernatx.com)</w:t>
        </w:r>
      </w:hyperlink>
    </w:p>
    <w:p w14:paraId="7969DE42" w14:textId="77777777" w:rsidR="0049667D" w:rsidRDefault="00000000">
      <w:pPr>
        <w:spacing w:before="2"/>
        <w:ind w:left="840"/>
      </w:pPr>
      <w:hyperlink r:id="rId9">
        <w:r>
          <w:rPr>
            <w:color w:val="0000FF"/>
            <w:u w:val="single" w:color="0000FF"/>
          </w:rPr>
          <w:t>Janssen COVID-19 Vaccine - EUA Fact Sheet for Recipients and Caregivers (janssenlabels.com)</w:t>
        </w:r>
      </w:hyperlink>
    </w:p>
    <w:p w14:paraId="6D809438" w14:textId="77777777" w:rsidR="0049667D" w:rsidRDefault="00000000">
      <w:pPr>
        <w:pStyle w:val="BodyText"/>
        <w:spacing w:before="4" w:line="235" w:lineRule="auto"/>
        <w:ind w:left="119" w:right="61" w:firstLine="720"/>
      </w:pPr>
      <w:r>
        <w:t>I understand the benefits and risks of vaccination and I give permission for my child to be vaccinated.</w:t>
      </w:r>
    </w:p>
    <w:p w14:paraId="78C30720" w14:textId="77777777" w:rsidR="0049667D" w:rsidRDefault="0049667D">
      <w:pPr>
        <w:pStyle w:val="BodyText"/>
      </w:pPr>
    </w:p>
    <w:p w14:paraId="6CF54E48" w14:textId="77777777" w:rsidR="0049667D" w:rsidRDefault="00000000">
      <w:pPr>
        <w:pStyle w:val="BodyText"/>
        <w:tabs>
          <w:tab w:val="left" w:pos="3719"/>
        </w:tabs>
        <w:spacing w:before="201"/>
        <w:ind w:left="119"/>
        <w:jc w:val="both"/>
      </w:pPr>
      <w:r>
        <w:rPr>
          <w:spacing w:val="-3"/>
        </w:rPr>
        <w:t>Vaccine</w:t>
      </w:r>
      <w:r>
        <w:rPr>
          <w:spacing w:val="20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Administered</w:t>
      </w:r>
      <w:r>
        <w:tab/>
        <w:t>Pfizer-BioNTech</w:t>
      </w:r>
    </w:p>
    <w:p w14:paraId="19C92382" w14:textId="77777777" w:rsidR="0049667D" w:rsidRDefault="00000000">
      <w:pPr>
        <w:pStyle w:val="BodyText"/>
        <w:tabs>
          <w:tab w:val="left" w:pos="2999"/>
          <w:tab w:val="left" w:pos="8039"/>
        </w:tabs>
        <w:spacing w:before="187" w:line="388" w:lineRule="auto"/>
        <w:ind w:left="120" w:right="1557"/>
        <w:jc w:val="both"/>
      </w:pPr>
      <w:r>
        <w:t>Name of minor</w:t>
      </w:r>
      <w:r>
        <w:rPr>
          <w:spacing w:val="-23"/>
        </w:rPr>
        <w:t xml:space="preserve"> </w:t>
      </w:r>
      <w:r>
        <w:t>receiving</w:t>
      </w:r>
      <w:r>
        <w:rPr>
          <w:spacing w:val="3"/>
        </w:rPr>
        <w:t xml:space="preserve"> </w:t>
      </w:r>
      <w:r>
        <w:t>vaccine: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Name of parent or</w:t>
      </w:r>
      <w:r>
        <w:rPr>
          <w:spacing w:val="-26"/>
        </w:rPr>
        <w:t xml:space="preserve"> </w:t>
      </w:r>
      <w:r>
        <w:t>legal guardian: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 of parent of</w:t>
      </w:r>
      <w:r>
        <w:rPr>
          <w:spacing w:val="-3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guardian: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63F5BC" w14:textId="77777777" w:rsidR="0049667D" w:rsidRDefault="00000000">
      <w:pPr>
        <w:pStyle w:val="BodyText"/>
        <w:tabs>
          <w:tab w:val="left" w:pos="8039"/>
        </w:tabs>
        <w:spacing w:before="5"/>
        <w:ind w:left="120"/>
        <w:jc w:val="both"/>
      </w:pPr>
      <w:r>
        <w:t xml:space="preserve">Home phone </w:t>
      </w:r>
      <w:proofErr w:type="spellStart"/>
      <w:r>
        <w:rPr>
          <w:spacing w:val="5"/>
        </w:rPr>
        <w:t>numberof</w:t>
      </w:r>
      <w:proofErr w:type="spellEnd"/>
      <w:r>
        <w:rPr>
          <w:spacing w:val="5"/>
        </w:rPr>
        <w:t xml:space="preserve"> </w:t>
      </w:r>
      <w:r>
        <w:t>parent or legal</w:t>
      </w:r>
      <w:r>
        <w:rPr>
          <w:spacing w:val="-17"/>
        </w:rPr>
        <w:t xml:space="preserve"> </w:t>
      </w:r>
      <w:r>
        <w:t>guardian: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D72064" w14:textId="77777777" w:rsidR="0049667D" w:rsidRDefault="0049667D">
      <w:pPr>
        <w:jc w:val="both"/>
        <w:sectPr w:rsidR="0049667D">
          <w:headerReference w:type="default" r:id="rId10"/>
          <w:type w:val="continuous"/>
          <w:pgSz w:w="12240" w:h="15840"/>
          <w:pgMar w:top="3440" w:right="1320" w:bottom="280" w:left="1320" w:header="1201" w:footer="720" w:gutter="0"/>
          <w:cols w:space="720"/>
        </w:sectPr>
      </w:pPr>
    </w:p>
    <w:p w14:paraId="6D024FCD" w14:textId="77777777" w:rsidR="0049667D" w:rsidRDefault="0049667D">
      <w:pPr>
        <w:pStyle w:val="BodyText"/>
        <w:spacing w:before="7"/>
        <w:rPr>
          <w:sz w:val="22"/>
        </w:rPr>
      </w:pPr>
    </w:p>
    <w:p w14:paraId="0CBC6383" w14:textId="77777777" w:rsidR="0049667D" w:rsidRDefault="00000000">
      <w:pPr>
        <w:pStyle w:val="BodyText"/>
        <w:ind w:left="592"/>
        <w:rPr>
          <w:sz w:val="20"/>
        </w:rPr>
      </w:pPr>
      <w:r>
        <w:rPr>
          <w:sz w:val="20"/>
        </w:rPr>
      </w:r>
      <w:r>
        <w:rPr>
          <w:sz w:val="20"/>
        </w:rPr>
        <w:pict w14:anchorId="34617A5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17.75pt;height:110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4CE02CC" w14:textId="77777777" w:rsidR="0049667D" w:rsidRDefault="00000000">
                  <w:pPr>
                    <w:spacing w:before="67"/>
                    <w:ind w:left="136"/>
                  </w:pPr>
                  <w:r>
                    <w:t>For Staff ONLY:</w:t>
                  </w:r>
                </w:p>
                <w:p w14:paraId="5E4E0FC5" w14:textId="77777777" w:rsidR="0049667D" w:rsidRDefault="00000000">
                  <w:pPr>
                    <w:spacing w:before="179"/>
                    <w:ind w:left="184"/>
                  </w:pPr>
                  <w:r>
                    <w:rPr>
                      <w:color w:val="202020"/>
                    </w:rPr>
                    <w:t>The options to provide a minor with vaccine include:</w:t>
                  </w:r>
                </w:p>
                <w:p w14:paraId="73BFD33A" w14:textId="77777777" w:rsidR="0049667D" w:rsidRDefault="0049667D">
                  <w:pPr>
                    <w:pStyle w:val="BodyText"/>
                    <w:spacing w:before="11"/>
                    <w:rPr>
                      <w:sz w:val="22"/>
                    </w:rPr>
                  </w:pPr>
                </w:p>
                <w:p w14:paraId="21175008" w14:textId="77777777" w:rsidR="0049667D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57"/>
                    </w:tabs>
                  </w:pPr>
                  <w:r>
                    <w:rPr>
                      <w:color w:val="202020"/>
                    </w:rPr>
                    <w:t xml:space="preserve">Parent attends </w:t>
                  </w:r>
                  <w:r>
                    <w:rPr>
                      <w:color w:val="202020"/>
                      <w:spacing w:val="-3"/>
                    </w:rPr>
                    <w:t xml:space="preserve">event </w:t>
                  </w:r>
                  <w:r>
                    <w:rPr>
                      <w:color w:val="202020"/>
                    </w:rPr>
                    <w:t xml:space="preserve">and signs the </w:t>
                  </w:r>
                  <w:r>
                    <w:rPr>
                      <w:color w:val="202020"/>
                      <w:spacing w:val="-3"/>
                    </w:rPr>
                    <w:t xml:space="preserve">approved </w:t>
                  </w:r>
                  <w:r>
                    <w:rPr>
                      <w:color w:val="202020"/>
                    </w:rPr>
                    <w:t xml:space="preserve">consent </w:t>
                  </w:r>
                  <w:r>
                    <w:rPr>
                      <w:color w:val="202020"/>
                      <w:spacing w:val="-3"/>
                    </w:rPr>
                    <w:t>form</w:t>
                  </w:r>
                  <w:r>
                    <w:rPr>
                      <w:color w:val="202020"/>
                      <w:spacing w:val="-27"/>
                    </w:rPr>
                    <w:t xml:space="preserve"> </w:t>
                  </w:r>
                  <w:r>
                    <w:rPr>
                      <w:color w:val="202020"/>
                    </w:rPr>
                    <w:t>on-site</w:t>
                  </w:r>
                </w:p>
                <w:p w14:paraId="16661568" w14:textId="77777777" w:rsidR="0049667D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57"/>
                    </w:tabs>
                    <w:spacing w:before="8"/>
                  </w:pPr>
                  <w:r>
                    <w:rPr>
                      <w:color w:val="202020"/>
                      <w:spacing w:val="-4"/>
                    </w:rPr>
                    <w:t xml:space="preserve">Minor </w:t>
                  </w:r>
                  <w:r>
                    <w:rPr>
                      <w:color w:val="202020"/>
                    </w:rPr>
                    <w:t xml:space="preserve">brings signed </w:t>
                  </w:r>
                  <w:r>
                    <w:rPr>
                      <w:color w:val="202020"/>
                      <w:spacing w:val="-3"/>
                    </w:rPr>
                    <w:t xml:space="preserve">form </w:t>
                  </w:r>
                  <w:r>
                    <w:rPr>
                      <w:color w:val="202020"/>
                    </w:rPr>
                    <w:t xml:space="preserve">to </w:t>
                  </w:r>
                  <w:r>
                    <w:rPr>
                      <w:color w:val="202020"/>
                      <w:spacing w:val="-3"/>
                    </w:rPr>
                    <w:t xml:space="preserve">event without </w:t>
                  </w:r>
                  <w:r>
                    <w:rPr>
                      <w:color w:val="202020"/>
                    </w:rPr>
                    <w:t>parent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present</w:t>
                  </w:r>
                </w:p>
              </w:txbxContent>
            </v:textbox>
            <w10:anchorlock/>
          </v:shape>
        </w:pict>
      </w:r>
    </w:p>
    <w:sectPr w:rsidR="0049667D">
      <w:pgSz w:w="12240" w:h="15840"/>
      <w:pgMar w:top="3440" w:right="1320" w:bottom="280" w:left="132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2873" w14:textId="77777777" w:rsidR="00E736D7" w:rsidRDefault="00E736D7">
      <w:r>
        <w:separator/>
      </w:r>
    </w:p>
  </w:endnote>
  <w:endnote w:type="continuationSeparator" w:id="0">
    <w:p w14:paraId="643D5542" w14:textId="77777777" w:rsidR="00E736D7" w:rsidRDefault="00E7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E9F3" w14:textId="77777777" w:rsidR="00E736D7" w:rsidRDefault="00E736D7">
      <w:r>
        <w:separator/>
      </w:r>
    </w:p>
  </w:footnote>
  <w:footnote w:type="continuationSeparator" w:id="0">
    <w:p w14:paraId="692D55F5" w14:textId="77777777" w:rsidR="00E736D7" w:rsidRDefault="00E7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8CFD" w14:textId="7A56165B" w:rsidR="0049667D" w:rsidRDefault="00000000">
    <w:pPr>
      <w:pStyle w:val="BodyText"/>
      <w:spacing w:line="14" w:lineRule="auto"/>
      <w:rPr>
        <w:sz w:val="20"/>
      </w:rPr>
    </w:pPr>
    <w:r>
      <w:pict w14:anchorId="24E9B4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6.6pt;margin-top:140.2pt;width:258.65pt;height:33.25pt;z-index:-251658240;mso-position-horizontal-relative:page;mso-position-vertical-relative:page" filled="f" stroked="f">
          <v:textbox inset="0,0,0,0">
            <w:txbxContent>
              <w:p w14:paraId="6ED74F75" w14:textId="77777777" w:rsidR="0049667D" w:rsidRDefault="00000000">
                <w:pPr>
                  <w:spacing w:line="305" w:lineRule="exact"/>
                  <w:ind w:left="5" w:right="20"/>
                  <w:jc w:val="center"/>
                  <w:rPr>
                    <w:b/>
                    <w:sz w:val="29"/>
                  </w:rPr>
                </w:pPr>
                <w:r>
                  <w:rPr>
                    <w:b/>
                    <w:sz w:val="29"/>
                  </w:rPr>
                  <w:t>PARENT/GUARDIAN CONSENT FORM</w:t>
                </w:r>
              </w:p>
              <w:p w14:paraId="55102D78" w14:textId="77777777" w:rsidR="0049667D" w:rsidRDefault="00000000">
                <w:pPr>
                  <w:spacing w:line="345" w:lineRule="exact"/>
                  <w:ind w:left="5" w:right="5"/>
                  <w:jc w:val="center"/>
                  <w:rPr>
                    <w:b/>
                    <w:sz w:val="29"/>
                  </w:rPr>
                </w:pPr>
                <w:r>
                  <w:rPr>
                    <w:b/>
                    <w:spacing w:val="-3"/>
                    <w:sz w:val="29"/>
                  </w:rPr>
                  <w:t>FOR</w:t>
                </w:r>
                <w:r>
                  <w:rPr>
                    <w:b/>
                    <w:spacing w:val="-11"/>
                    <w:sz w:val="29"/>
                  </w:rPr>
                  <w:t xml:space="preserve"> </w:t>
                </w:r>
                <w:r>
                  <w:rPr>
                    <w:b/>
                    <w:sz w:val="29"/>
                  </w:rPr>
                  <w:t>MINOR</w:t>
                </w:r>
                <w:r>
                  <w:rPr>
                    <w:b/>
                    <w:spacing w:val="-24"/>
                    <w:sz w:val="29"/>
                  </w:rPr>
                  <w:t xml:space="preserve"> </w:t>
                </w:r>
                <w:r>
                  <w:rPr>
                    <w:b/>
                    <w:sz w:val="29"/>
                  </w:rPr>
                  <w:t>TO</w:t>
                </w:r>
                <w:r>
                  <w:rPr>
                    <w:b/>
                    <w:spacing w:val="-26"/>
                    <w:sz w:val="29"/>
                  </w:rPr>
                  <w:t xml:space="preserve"> </w:t>
                </w:r>
                <w:r>
                  <w:rPr>
                    <w:b/>
                    <w:sz w:val="29"/>
                  </w:rPr>
                  <w:t>RECEIVE</w:t>
                </w:r>
                <w:r>
                  <w:rPr>
                    <w:b/>
                    <w:spacing w:val="-19"/>
                    <w:sz w:val="29"/>
                  </w:rPr>
                  <w:t xml:space="preserve"> </w:t>
                </w:r>
                <w:r>
                  <w:rPr>
                    <w:b/>
                    <w:spacing w:val="-3"/>
                    <w:sz w:val="29"/>
                  </w:rPr>
                  <w:t>COVID-19</w:t>
                </w:r>
                <w:r>
                  <w:rPr>
                    <w:b/>
                    <w:spacing w:val="-25"/>
                    <w:sz w:val="29"/>
                  </w:rPr>
                  <w:t xml:space="preserve"> </w:t>
                </w:r>
                <w:r>
                  <w:rPr>
                    <w:b/>
                    <w:sz w:val="29"/>
                  </w:rPr>
                  <w:t>VACCINE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36B8D"/>
    <w:multiLevelType w:val="hybridMultilevel"/>
    <w:tmpl w:val="A5AC44F8"/>
    <w:lvl w:ilvl="0" w:tplc="41769BD0">
      <w:start w:val="1"/>
      <w:numFmt w:val="decimal"/>
      <w:lvlText w:val="%1."/>
      <w:lvlJc w:val="left"/>
      <w:pPr>
        <w:ind w:left="856" w:hanging="353"/>
        <w:jc w:val="left"/>
      </w:pPr>
      <w:rPr>
        <w:rFonts w:ascii="Segoe UI" w:eastAsia="Segoe UI" w:hAnsi="Segoe UI" w:cs="Segoe UI" w:hint="default"/>
        <w:color w:val="202020"/>
        <w:spacing w:val="0"/>
        <w:w w:val="101"/>
        <w:sz w:val="22"/>
        <w:szCs w:val="22"/>
        <w:lang w:val="en-US" w:eastAsia="en-US" w:bidi="ar-SA"/>
      </w:rPr>
    </w:lvl>
    <w:lvl w:ilvl="1" w:tplc="0FC2EBFE">
      <w:numFmt w:val="bullet"/>
      <w:lvlText w:val="•"/>
      <w:lvlJc w:val="left"/>
      <w:pPr>
        <w:ind w:left="1608" w:hanging="353"/>
      </w:pPr>
      <w:rPr>
        <w:rFonts w:hint="default"/>
        <w:lang w:val="en-US" w:eastAsia="en-US" w:bidi="ar-SA"/>
      </w:rPr>
    </w:lvl>
    <w:lvl w:ilvl="2" w:tplc="F8822934">
      <w:numFmt w:val="bullet"/>
      <w:lvlText w:val="•"/>
      <w:lvlJc w:val="left"/>
      <w:pPr>
        <w:ind w:left="2356" w:hanging="353"/>
      </w:pPr>
      <w:rPr>
        <w:rFonts w:hint="default"/>
        <w:lang w:val="en-US" w:eastAsia="en-US" w:bidi="ar-SA"/>
      </w:rPr>
    </w:lvl>
    <w:lvl w:ilvl="3" w:tplc="FA5A0A54">
      <w:numFmt w:val="bullet"/>
      <w:lvlText w:val="•"/>
      <w:lvlJc w:val="left"/>
      <w:pPr>
        <w:ind w:left="3104" w:hanging="353"/>
      </w:pPr>
      <w:rPr>
        <w:rFonts w:hint="default"/>
        <w:lang w:val="en-US" w:eastAsia="en-US" w:bidi="ar-SA"/>
      </w:rPr>
    </w:lvl>
    <w:lvl w:ilvl="4" w:tplc="7B4A34DC">
      <w:numFmt w:val="bullet"/>
      <w:lvlText w:val="•"/>
      <w:lvlJc w:val="left"/>
      <w:pPr>
        <w:ind w:left="3852" w:hanging="353"/>
      </w:pPr>
      <w:rPr>
        <w:rFonts w:hint="default"/>
        <w:lang w:val="en-US" w:eastAsia="en-US" w:bidi="ar-SA"/>
      </w:rPr>
    </w:lvl>
    <w:lvl w:ilvl="5" w:tplc="4D04FB8E">
      <w:numFmt w:val="bullet"/>
      <w:lvlText w:val="•"/>
      <w:lvlJc w:val="left"/>
      <w:pPr>
        <w:ind w:left="4600" w:hanging="353"/>
      </w:pPr>
      <w:rPr>
        <w:rFonts w:hint="default"/>
        <w:lang w:val="en-US" w:eastAsia="en-US" w:bidi="ar-SA"/>
      </w:rPr>
    </w:lvl>
    <w:lvl w:ilvl="6" w:tplc="0AA8315C">
      <w:numFmt w:val="bullet"/>
      <w:lvlText w:val="•"/>
      <w:lvlJc w:val="left"/>
      <w:pPr>
        <w:ind w:left="5348" w:hanging="353"/>
      </w:pPr>
      <w:rPr>
        <w:rFonts w:hint="default"/>
        <w:lang w:val="en-US" w:eastAsia="en-US" w:bidi="ar-SA"/>
      </w:rPr>
    </w:lvl>
    <w:lvl w:ilvl="7" w:tplc="0D780120">
      <w:numFmt w:val="bullet"/>
      <w:lvlText w:val="•"/>
      <w:lvlJc w:val="left"/>
      <w:pPr>
        <w:ind w:left="6096" w:hanging="353"/>
      </w:pPr>
      <w:rPr>
        <w:rFonts w:hint="default"/>
        <w:lang w:val="en-US" w:eastAsia="en-US" w:bidi="ar-SA"/>
      </w:rPr>
    </w:lvl>
    <w:lvl w:ilvl="8" w:tplc="87B48F86">
      <w:numFmt w:val="bullet"/>
      <w:lvlText w:val="•"/>
      <w:lvlJc w:val="left"/>
      <w:pPr>
        <w:ind w:left="6844" w:hanging="353"/>
      </w:pPr>
      <w:rPr>
        <w:rFonts w:hint="default"/>
        <w:lang w:val="en-US" w:eastAsia="en-US" w:bidi="ar-SA"/>
      </w:rPr>
    </w:lvl>
  </w:abstractNum>
  <w:num w:numId="1" w16cid:durableId="180630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67D"/>
    <w:rsid w:val="0049667D"/>
    <w:rsid w:val="00DC120D"/>
    <w:rsid w:val="00E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BA7588F"/>
  <w15:docId w15:val="{A3DD22C6-1616-4552-A89A-003431D4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05" w:lineRule="exact"/>
      <w:ind w:left="5" w:right="5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1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1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0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1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fda.gov/media/144414/download" TargetMode="External" Type="http://schemas.openxmlformats.org/officeDocument/2006/relationships/hyperlink"/>
<Relationship Id="rId8" Target="https://www.modernatx.com/covid19vaccine-eua/eua-fact-sheet-recipients.pdf" TargetMode="External" Type="http://schemas.openxmlformats.org/officeDocument/2006/relationships/hyperlink"/>
<Relationship Id="rId9" Target="https://www.janssenlabels.com/emergency-use-authorization/Janssen%2BCOVID-19%2BVaccine-Recipient-fact-sheet.pdf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299</Words>
  <Characters>1710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2005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