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09" w:rsidRPr="00372A09" w:rsidRDefault="00372A09" w:rsidP="00372A0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372A09">
        <w:rPr>
          <w:rFonts w:ascii="Arial" w:hAnsi="Arial" w:cs="Arial"/>
          <w:b/>
          <w:color w:val="000000"/>
          <w:sz w:val="28"/>
          <w:szCs w:val="28"/>
        </w:rPr>
        <w:t xml:space="preserve">PETITION </w:t>
      </w:r>
    </w:p>
    <w:p w:rsidR="00E71F38" w:rsidRPr="00116BAF" w:rsidRDefault="00372A09" w:rsidP="00372A0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T</w:t>
      </w:r>
      <w:r w:rsidRPr="00116BAF">
        <w:rPr>
          <w:rFonts w:ascii="Arial" w:hAnsi="Arial" w:cs="Arial"/>
          <w:color w:val="000000"/>
        </w:rPr>
        <w:t xml:space="preserve">HE LEGISLATIVE COUNCIL OF </w:t>
      </w:r>
      <w:smartTag w:uri="urn:schemas-microsoft-com:office:smarttags" w:element="State">
        <w:smartTag w:uri="urn:schemas-microsoft-com:office:smarttags" w:element="place">
          <w:r w:rsidRPr="00116BAF">
            <w:rPr>
              <w:rFonts w:ascii="Arial" w:hAnsi="Arial" w:cs="Arial"/>
              <w:color w:val="000000"/>
            </w:rPr>
            <w:t>VICTORIA</w:t>
          </w:r>
        </w:smartTag>
      </w:smartTag>
    </w:p>
    <w:p w:rsidR="00E71F38" w:rsidRPr="00116BAF" w:rsidRDefault="00E71F38" w:rsidP="00E71F38">
      <w:pPr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</w:rPr>
      </w:pPr>
      <w:r w:rsidRPr="00116BAF">
        <w:rPr>
          <w:rFonts w:ascii="Tms Rmn" w:hAnsi="Tms Rmn" w:cs="Tms Rmn"/>
          <w:color w:val="000000"/>
        </w:rPr>
        <w:t xml:space="preserve"> </w:t>
      </w:r>
    </w:p>
    <w:p w:rsidR="00372A09" w:rsidRDefault="00E71F38" w:rsidP="00372A09">
      <w:pPr>
        <w:tabs>
          <w:tab w:val="left" w:pos="158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 w:rsidRPr="00116BA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 w:rsidRPr="00116BAF">
        <w:rPr>
          <w:rFonts w:ascii="Arial" w:hAnsi="Arial" w:cs="Arial"/>
          <w:color w:val="000000"/>
        </w:rPr>
        <w:t xml:space="preserve">etition </w:t>
      </w:r>
      <w:r>
        <w:rPr>
          <w:rFonts w:ascii="Arial" w:hAnsi="Arial" w:cs="Arial"/>
          <w:color w:val="000000"/>
        </w:rPr>
        <w:t>of certain citizens of the State</w:t>
      </w:r>
      <w:r w:rsidRPr="00116BAF">
        <w:rPr>
          <w:rFonts w:ascii="Arial" w:hAnsi="Arial" w:cs="Arial"/>
          <w:color w:val="000000"/>
        </w:rPr>
        <w:t xml:space="preserve"> of </w:t>
      </w:r>
      <w:smartTag w:uri="urn:schemas-microsoft-com:office:smarttags" w:element="State">
        <w:smartTag w:uri="urn:schemas-microsoft-com:office:smarttags" w:element="place">
          <w:r w:rsidRPr="00116BAF">
            <w:rPr>
              <w:rFonts w:ascii="Arial" w:hAnsi="Arial" w:cs="Arial"/>
              <w:color w:val="000000"/>
            </w:rPr>
            <w:t>Victoria</w:t>
          </w:r>
        </w:smartTag>
      </w:smartTag>
      <w:r>
        <w:rPr>
          <w:rFonts w:ascii="Arial" w:hAnsi="Arial" w:cs="Arial"/>
          <w:color w:val="000000"/>
        </w:rPr>
        <w:t xml:space="preserve"> draws to the attention of the Legislative Council</w:t>
      </w:r>
      <w:r w:rsidR="00BD4B3A">
        <w:rPr>
          <w:rFonts w:ascii="Arial" w:hAnsi="Arial" w:cs="Arial"/>
          <w:color w:val="000000"/>
        </w:rPr>
        <w:t xml:space="preserve"> </w:t>
      </w:r>
      <w:r w:rsidR="005D04D7">
        <w:rPr>
          <w:rFonts w:ascii="Arial" w:hAnsi="Arial" w:cs="Arial"/>
          <w:color w:val="000000"/>
        </w:rPr>
        <w:fldChar w:fldCharType="begin">
          <w:ffData>
            <w:name w:val="Text1"/>
            <w:enabled/>
            <w:calcOnExit w:val="0"/>
            <w:helpText w:type="text" w:val="(here state the circumstances of the case)"/>
            <w:statusText w:type="text" w:val="(here state the circumstances of the case)"/>
            <w:textInput>
              <w:default w:val="(replace this text with the circumstances of the case)"/>
            </w:textInput>
          </w:ffData>
        </w:fldChar>
      </w:r>
      <w:bookmarkStart w:id="1" w:name="Text1"/>
      <w:r w:rsidR="005D04D7">
        <w:rPr>
          <w:rFonts w:ascii="Arial" w:hAnsi="Arial" w:cs="Arial"/>
          <w:color w:val="000000"/>
        </w:rPr>
        <w:instrText xml:space="preserve"> FORMTEXT </w:instrText>
      </w:r>
      <w:r w:rsidR="005D04D7" w:rsidRPr="005D04D7">
        <w:rPr>
          <w:rFonts w:ascii="Arial" w:hAnsi="Arial" w:cs="Arial"/>
          <w:color w:val="000000"/>
        </w:rPr>
      </w:r>
      <w:r w:rsidR="005D04D7">
        <w:rPr>
          <w:rFonts w:ascii="Arial" w:hAnsi="Arial" w:cs="Arial"/>
          <w:color w:val="000000"/>
        </w:rPr>
        <w:fldChar w:fldCharType="separate"/>
      </w:r>
      <w:r w:rsidR="005D04D7">
        <w:rPr>
          <w:rFonts w:ascii="Arial" w:hAnsi="Arial" w:cs="Arial"/>
          <w:noProof/>
          <w:color w:val="000000"/>
        </w:rPr>
        <w:t>(replace this text with the circumstances of the case)</w:t>
      </w:r>
      <w:r w:rsidR="005D04D7">
        <w:rPr>
          <w:rFonts w:ascii="Arial" w:hAnsi="Arial" w:cs="Arial"/>
          <w:color w:val="000000"/>
        </w:rPr>
        <w:fldChar w:fldCharType="end"/>
      </w:r>
      <w:bookmarkEnd w:id="1"/>
    </w:p>
    <w:p w:rsidR="00372A09" w:rsidRDefault="00372A09" w:rsidP="00372A09">
      <w:pPr>
        <w:tabs>
          <w:tab w:val="left" w:pos="15840"/>
        </w:tabs>
        <w:jc w:val="both"/>
        <w:rPr>
          <w:rFonts w:ascii="Arial" w:hAnsi="Arial" w:cs="Arial"/>
          <w:color w:val="000000"/>
        </w:rPr>
      </w:pPr>
    </w:p>
    <w:p w:rsidR="00E71F38" w:rsidRDefault="00E71F38" w:rsidP="00372A09">
      <w:pPr>
        <w:tabs>
          <w:tab w:val="left" w:pos="15840"/>
        </w:tabs>
        <w:jc w:val="both"/>
        <w:rPr>
          <w:rFonts w:ascii="Bookman Old Style" w:hAnsi="Bookman Old Style"/>
          <w:b/>
          <w:sz w:val="20"/>
          <w:szCs w:val="20"/>
        </w:rPr>
      </w:pPr>
      <w:r w:rsidRPr="00116BAF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P</w:t>
      </w:r>
      <w:r w:rsidRPr="00116BAF">
        <w:rPr>
          <w:rFonts w:ascii="Arial" w:hAnsi="Arial" w:cs="Arial"/>
          <w:color w:val="000000"/>
        </w:rPr>
        <w:t xml:space="preserve">etitioners therefore request that </w:t>
      </w:r>
      <w:r w:rsidR="005D04D7">
        <w:rPr>
          <w:rFonts w:ascii="Arial" w:hAnsi="Arial" w:cs="Arial"/>
          <w:color w:val="000000"/>
        </w:rPr>
        <w:fldChar w:fldCharType="begin">
          <w:ffData>
            <w:name w:val="Text2"/>
            <w:enabled/>
            <w:calcOnExit w:val="0"/>
            <w:helpText w:type="text" w:val="(here outline the action or remedy sought from the Legislative Council)"/>
            <w:statusText w:type="text" w:val="(here outline the action or remedy sought from the Legislative Council)"/>
            <w:textInput>
              <w:default w:val="(replace this text with the action or remedy sought from the Legislative Council)"/>
            </w:textInput>
          </w:ffData>
        </w:fldChar>
      </w:r>
      <w:bookmarkStart w:id="2" w:name="Text2"/>
      <w:r w:rsidR="005D04D7">
        <w:rPr>
          <w:rFonts w:ascii="Arial" w:hAnsi="Arial" w:cs="Arial"/>
          <w:color w:val="000000"/>
        </w:rPr>
        <w:instrText xml:space="preserve"> FORMTEXT </w:instrText>
      </w:r>
      <w:r w:rsidR="005D04D7" w:rsidRPr="005D04D7">
        <w:rPr>
          <w:rFonts w:ascii="Arial" w:hAnsi="Arial" w:cs="Arial"/>
          <w:color w:val="000000"/>
        </w:rPr>
      </w:r>
      <w:r w:rsidR="005D04D7">
        <w:rPr>
          <w:rFonts w:ascii="Arial" w:hAnsi="Arial" w:cs="Arial"/>
          <w:color w:val="000000"/>
        </w:rPr>
        <w:fldChar w:fldCharType="separate"/>
      </w:r>
      <w:r w:rsidR="005D04D7">
        <w:rPr>
          <w:rFonts w:ascii="Arial" w:hAnsi="Arial" w:cs="Arial"/>
          <w:noProof/>
          <w:color w:val="000000"/>
        </w:rPr>
        <w:t>(replace this text with the action or remedy sought from the Legislative Council)</w:t>
      </w:r>
      <w:r w:rsidR="005D04D7">
        <w:rPr>
          <w:rFonts w:ascii="Arial" w:hAnsi="Arial" w:cs="Arial"/>
          <w:color w:val="000000"/>
        </w:rPr>
        <w:fldChar w:fldCharType="end"/>
      </w:r>
      <w:bookmarkEnd w:id="2"/>
    </w:p>
    <w:p w:rsidR="00E71F38" w:rsidRDefault="00E71F38" w:rsidP="00E71F38">
      <w:pPr>
        <w:ind w:left="1620" w:right="3640"/>
        <w:rPr>
          <w:rFonts w:ascii="Bookman Old Style" w:hAnsi="Bookman Old Style"/>
          <w:b/>
          <w:sz w:val="20"/>
          <w:szCs w:val="20"/>
        </w:rPr>
      </w:pPr>
    </w:p>
    <w:tbl>
      <w:tblPr>
        <w:tblStyle w:val="TableGrid"/>
        <w:tblW w:w="14580" w:type="dxa"/>
        <w:tblInd w:w="108" w:type="dxa"/>
        <w:tblLook w:val="01E0" w:firstRow="1" w:lastRow="1" w:firstColumn="1" w:lastColumn="1" w:noHBand="0" w:noVBand="0"/>
      </w:tblPr>
      <w:tblGrid>
        <w:gridCol w:w="3600"/>
        <w:gridCol w:w="3780"/>
        <w:gridCol w:w="2340"/>
        <w:gridCol w:w="1432"/>
        <w:gridCol w:w="3428"/>
      </w:tblGrid>
      <w:tr w:rsidR="00E71F38" w:rsidRPr="00F51CB4">
        <w:trPr>
          <w:trHeight w:val="399"/>
        </w:trPr>
        <w:tc>
          <w:tcPr>
            <w:tcW w:w="3600" w:type="dxa"/>
            <w:shd w:val="clear" w:color="auto" w:fill="auto"/>
          </w:tcPr>
          <w:p w:rsidR="00E71F38" w:rsidRPr="00372A09" w:rsidRDefault="00E71F38" w:rsidP="00372A09">
            <w:pPr>
              <w:ind w:left="57"/>
              <w:rPr>
                <w:rFonts w:ascii="Arial" w:hAnsi="Arial" w:cs="Arial"/>
                <w:b/>
                <w:color w:val="000000"/>
              </w:rPr>
            </w:pPr>
            <w:r w:rsidRPr="00372A09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372A09">
            <w:pPr>
              <w:ind w:left="57"/>
              <w:rPr>
                <w:rFonts w:ascii="Arial" w:hAnsi="Arial" w:cs="Arial"/>
                <w:b/>
                <w:color w:val="000000"/>
              </w:rPr>
            </w:pPr>
            <w:r w:rsidRPr="00372A09">
              <w:rPr>
                <w:rFonts w:ascii="Arial" w:hAnsi="Arial" w:cs="Arial"/>
                <w:b/>
                <w:color w:val="000000"/>
              </w:rPr>
              <w:t xml:space="preserve">Address </w:t>
            </w:r>
          </w:p>
        </w:tc>
        <w:tc>
          <w:tcPr>
            <w:tcW w:w="2340" w:type="dxa"/>
          </w:tcPr>
          <w:p w:rsidR="00E71F38" w:rsidRPr="00372A09" w:rsidRDefault="00E71F38" w:rsidP="00372A09">
            <w:pPr>
              <w:ind w:left="57"/>
              <w:rPr>
                <w:rFonts w:ascii="Arial" w:hAnsi="Arial" w:cs="Arial"/>
                <w:b/>
                <w:color w:val="000000"/>
              </w:rPr>
            </w:pPr>
            <w:r w:rsidRPr="00372A09">
              <w:rPr>
                <w:rFonts w:ascii="Arial" w:hAnsi="Arial" w:cs="Arial"/>
                <w:b/>
                <w:color w:val="000000"/>
              </w:rPr>
              <w:t xml:space="preserve">Town/Suburb </w:t>
            </w:r>
          </w:p>
        </w:tc>
        <w:tc>
          <w:tcPr>
            <w:tcW w:w="1432" w:type="dxa"/>
          </w:tcPr>
          <w:p w:rsidR="00E71F38" w:rsidRPr="00372A09" w:rsidRDefault="00E71F38" w:rsidP="00372A09">
            <w:pPr>
              <w:ind w:left="57"/>
              <w:rPr>
                <w:rFonts w:ascii="Arial" w:hAnsi="Arial" w:cs="Arial"/>
                <w:b/>
                <w:color w:val="000000"/>
              </w:rPr>
            </w:pPr>
            <w:r w:rsidRPr="00372A09">
              <w:rPr>
                <w:rFonts w:ascii="Arial" w:hAnsi="Arial" w:cs="Arial"/>
                <w:b/>
                <w:color w:val="000000"/>
              </w:rPr>
              <w:t>Postcode</w:t>
            </w: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372A09">
            <w:pPr>
              <w:ind w:left="57"/>
              <w:rPr>
                <w:rFonts w:ascii="Arial" w:hAnsi="Arial" w:cs="Arial"/>
                <w:b/>
                <w:color w:val="000000"/>
              </w:rPr>
            </w:pPr>
            <w:r w:rsidRPr="00372A09">
              <w:rPr>
                <w:rFonts w:ascii="Arial" w:hAnsi="Arial" w:cs="Arial"/>
                <w:b/>
                <w:color w:val="000000"/>
              </w:rPr>
              <w:t>Signature</w:t>
            </w: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7.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8.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9.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10.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11.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12.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13.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14.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  <w:tr w:rsidR="00E71F38">
        <w:trPr>
          <w:trHeight w:hRule="exact" w:val="397"/>
        </w:trPr>
        <w:tc>
          <w:tcPr>
            <w:tcW w:w="3600" w:type="dxa"/>
            <w:shd w:val="clear" w:color="auto" w:fill="auto"/>
          </w:tcPr>
          <w:p w:rsidR="00E71F38" w:rsidRPr="00372A09" w:rsidRDefault="00E71F38" w:rsidP="00E71F38">
            <w:pPr>
              <w:ind w:right="-11554"/>
              <w:rPr>
                <w:rFonts w:ascii="Arial" w:hAnsi="Arial" w:cs="Arial"/>
              </w:rPr>
            </w:pPr>
            <w:r w:rsidRPr="00372A09">
              <w:rPr>
                <w:rFonts w:ascii="Arial" w:hAnsi="Arial" w:cs="Arial"/>
              </w:rPr>
              <w:t>15.</w:t>
            </w:r>
          </w:p>
        </w:tc>
        <w:tc>
          <w:tcPr>
            <w:tcW w:w="3780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  <w:tc>
          <w:tcPr>
            <w:tcW w:w="3428" w:type="dxa"/>
            <w:shd w:val="clear" w:color="auto" w:fill="auto"/>
          </w:tcPr>
          <w:p w:rsidR="00E71F38" w:rsidRPr="00372A09" w:rsidRDefault="00E71F38" w:rsidP="00E71F38">
            <w:pPr>
              <w:ind w:left="432" w:right="-11554"/>
              <w:rPr>
                <w:rFonts w:ascii="Arial" w:hAnsi="Arial" w:cs="Arial"/>
              </w:rPr>
            </w:pPr>
          </w:p>
        </w:tc>
      </w:tr>
    </w:tbl>
    <w:p w:rsidR="00196E46" w:rsidRDefault="00196E46" w:rsidP="00372A09"/>
    <w:sectPr w:rsidR="00196E46" w:rsidSect="00372A09">
      <w:footerReference w:type="even" r:id="rId7"/>
      <w:footerReference w:type="firs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D1" w:rsidRDefault="005570D1">
      <w:r>
        <w:separator/>
      </w:r>
    </w:p>
  </w:endnote>
  <w:endnote w:type="continuationSeparator" w:id="0">
    <w:p w:rsidR="005570D1" w:rsidRDefault="0055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D6" w:rsidRPr="003F7E4A" w:rsidRDefault="00382DD6" w:rsidP="003F7E4A">
    <w:pPr>
      <w:pStyle w:val="Footer"/>
    </w:pPr>
    <w:r>
      <w:rPr>
        <w:rFonts w:cs="Arial"/>
        <w:sz w:val="18"/>
      </w:rPr>
      <w:fldChar w:fldCharType="begin"/>
    </w:r>
    <w:r>
      <w:rPr>
        <w:rFonts w:cs="Arial"/>
        <w:sz w:val="18"/>
      </w:rPr>
      <w:instrText xml:space="preserve"> FILENAME  \p </w:instrText>
    </w:r>
    <w:r>
      <w:rPr>
        <w:rFonts w:cs="Arial"/>
        <w:sz w:val="18"/>
      </w:rPr>
      <w:fldChar w:fldCharType="separate"/>
    </w:r>
    <w:r w:rsidR="00431F69">
      <w:rPr>
        <w:rFonts w:cs="Arial"/>
        <w:noProof/>
        <w:sz w:val="18"/>
      </w:rPr>
      <w:t>Document2</w:t>
    </w:r>
    <w:r>
      <w:rPr>
        <w:rFonts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D6" w:rsidRPr="003F7E4A" w:rsidRDefault="00382DD6" w:rsidP="003F7E4A">
    <w:pPr>
      <w:pStyle w:val="Footer"/>
    </w:pPr>
    <w:r>
      <w:rPr>
        <w:rFonts w:cs="Arial"/>
        <w:sz w:val="18"/>
      </w:rPr>
      <w:fldChar w:fldCharType="begin"/>
    </w:r>
    <w:r>
      <w:rPr>
        <w:rFonts w:cs="Arial"/>
        <w:sz w:val="18"/>
      </w:rPr>
      <w:instrText xml:space="preserve"> FILENAME  \p </w:instrText>
    </w:r>
    <w:r>
      <w:rPr>
        <w:rFonts w:cs="Arial"/>
        <w:sz w:val="18"/>
      </w:rPr>
      <w:fldChar w:fldCharType="separate"/>
    </w:r>
    <w:r w:rsidR="00431F69">
      <w:rPr>
        <w:rFonts w:cs="Arial"/>
        <w:noProof/>
        <w:sz w:val="18"/>
      </w:rPr>
      <w:t>Document2</w:t>
    </w:r>
    <w:r>
      <w:rPr>
        <w:rFonts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D1" w:rsidRDefault="005570D1">
      <w:r>
        <w:separator/>
      </w:r>
    </w:p>
  </w:footnote>
  <w:footnote w:type="continuationSeparator" w:id="0">
    <w:p w:rsidR="005570D1" w:rsidRDefault="00557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BA"/>
    <w:rsid w:val="00151211"/>
    <w:rsid w:val="00196E46"/>
    <w:rsid w:val="001C2905"/>
    <w:rsid w:val="002526F4"/>
    <w:rsid w:val="00271860"/>
    <w:rsid w:val="00353AD2"/>
    <w:rsid w:val="00372A09"/>
    <w:rsid w:val="00375B60"/>
    <w:rsid w:val="00382DD6"/>
    <w:rsid w:val="003A25B1"/>
    <w:rsid w:val="003C440B"/>
    <w:rsid w:val="003C7DE9"/>
    <w:rsid w:val="003F5B4B"/>
    <w:rsid w:val="003F7E4A"/>
    <w:rsid w:val="00431F69"/>
    <w:rsid w:val="004772D6"/>
    <w:rsid w:val="004871B3"/>
    <w:rsid w:val="004D7243"/>
    <w:rsid w:val="004F3654"/>
    <w:rsid w:val="005570D1"/>
    <w:rsid w:val="00583CB4"/>
    <w:rsid w:val="005C2A17"/>
    <w:rsid w:val="005D04D7"/>
    <w:rsid w:val="007161F3"/>
    <w:rsid w:val="00755AA6"/>
    <w:rsid w:val="007C3CDE"/>
    <w:rsid w:val="00837D27"/>
    <w:rsid w:val="00876BEF"/>
    <w:rsid w:val="008A5C38"/>
    <w:rsid w:val="0097342A"/>
    <w:rsid w:val="009A60FC"/>
    <w:rsid w:val="009C2CBF"/>
    <w:rsid w:val="00AA5A94"/>
    <w:rsid w:val="00AF3235"/>
    <w:rsid w:val="00B10183"/>
    <w:rsid w:val="00B34228"/>
    <w:rsid w:val="00B919FF"/>
    <w:rsid w:val="00BC0EC8"/>
    <w:rsid w:val="00BD4B3A"/>
    <w:rsid w:val="00C72210"/>
    <w:rsid w:val="00CD3D8D"/>
    <w:rsid w:val="00DB4304"/>
    <w:rsid w:val="00DD006C"/>
    <w:rsid w:val="00E71F38"/>
    <w:rsid w:val="00E937D3"/>
    <w:rsid w:val="00ED446B"/>
    <w:rsid w:val="00F1407C"/>
    <w:rsid w:val="00F2402E"/>
    <w:rsid w:val="00F72BEC"/>
    <w:rsid w:val="00F77DD6"/>
    <w:rsid w:val="00FE0770"/>
    <w:rsid w:val="00F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38"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F7E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7E4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71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AA5A94"/>
    <w:rPr>
      <w:sz w:val="16"/>
      <w:szCs w:val="16"/>
    </w:rPr>
  </w:style>
  <w:style w:type="paragraph" w:styleId="CommentText">
    <w:name w:val="annotation text"/>
    <w:basedOn w:val="Normal"/>
    <w:semiHidden/>
    <w:rsid w:val="00AA5A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5A94"/>
    <w:rPr>
      <w:b/>
      <w:bCs/>
    </w:rPr>
  </w:style>
  <w:style w:type="paragraph" w:styleId="BalloonText">
    <w:name w:val="Balloon Text"/>
    <w:basedOn w:val="Normal"/>
    <w:semiHidden/>
    <w:rsid w:val="00AA5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38"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F7E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7E4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71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AA5A94"/>
    <w:rPr>
      <w:sz w:val="16"/>
      <w:szCs w:val="16"/>
    </w:rPr>
  </w:style>
  <w:style w:type="paragraph" w:styleId="CommentText">
    <w:name w:val="annotation text"/>
    <w:basedOn w:val="Normal"/>
    <w:semiHidden/>
    <w:rsid w:val="00AA5A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5A94"/>
    <w:rPr>
      <w:b/>
      <w:bCs/>
    </w:rPr>
  </w:style>
  <w:style w:type="paragraph" w:styleId="BalloonText">
    <w:name w:val="Balloon Text"/>
    <w:basedOn w:val="Normal"/>
    <w:semiHidden/>
    <w:rsid w:val="00AA5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P:/Web/www/Council/Petition_Template_LC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459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PETITION</vt:lpstr>
    </vt:vector>
  </TitlesOfParts>
  <LinksUpToDate>false</LinksUpToDate>
  <CharactersWithSpaces>538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