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844D" w14:textId="77777777" w:rsidR="00412311" w:rsidRDefault="00000000">
      <w:pPr>
        <w:pStyle w:val="Title"/>
      </w:pPr>
      <w:r>
        <w:t>MISSISSIPPI SMALL ESTATE AFFIDAVIT</w:t>
      </w:r>
    </w:p>
    <w:p w14:paraId="3EAE636D" w14:textId="77777777" w:rsidR="00412311" w:rsidRDefault="00412311">
      <w:pPr>
        <w:pStyle w:val="BodyText"/>
        <w:spacing w:before="1"/>
        <w:rPr>
          <w:b/>
          <w:sz w:val="23"/>
        </w:rPr>
      </w:pPr>
    </w:p>
    <w:p w14:paraId="43292457" w14:textId="77777777" w:rsidR="00412311" w:rsidRDefault="00000000">
      <w:pPr>
        <w:pStyle w:val="BodyText"/>
        <w:tabs>
          <w:tab w:val="left" w:pos="4437"/>
          <w:tab w:val="left" w:pos="8277"/>
        </w:tabs>
        <w:spacing w:before="1"/>
        <w:ind w:left="120"/>
      </w:pPr>
      <w:r>
        <w:t>I/We,</w:t>
      </w:r>
      <w:r>
        <w:rPr>
          <w:u w:val="single"/>
        </w:rPr>
        <w:t xml:space="preserve"> </w:t>
      </w:r>
      <w:r>
        <w:rPr>
          <w:u w:val="single"/>
        </w:rPr>
        <w:tab/>
      </w:r>
      <w:r>
        <w:t>,</w:t>
      </w:r>
      <w:r>
        <w:rPr>
          <w:u w:val="single"/>
        </w:rPr>
        <w:t xml:space="preserve"> </w:t>
      </w:r>
      <w:r>
        <w:rPr>
          <w:u w:val="single"/>
        </w:rPr>
        <w:tab/>
      </w:r>
      <w:r>
        <w:t>,</w:t>
      </w:r>
    </w:p>
    <w:p w14:paraId="1C63EBFC" w14:textId="77777777" w:rsidR="00412311" w:rsidRDefault="00000000">
      <w:pPr>
        <w:pStyle w:val="BodyText"/>
        <w:tabs>
          <w:tab w:val="left" w:pos="2277"/>
        </w:tabs>
        <w:ind w:left="120" w:right="256"/>
      </w:pPr>
      <w:r>
        <w:rPr>
          <w:u w:val="single"/>
        </w:rPr>
        <w:t xml:space="preserve"> </w:t>
      </w:r>
      <w:r>
        <w:rPr>
          <w:u w:val="single"/>
        </w:rPr>
        <w:tab/>
      </w:r>
      <w:r>
        <w:t xml:space="preserve">, (“Heir(s)” or “Successor(s)”), upon being </w:t>
      </w:r>
      <w:r>
        <w:rPr>
          <w:spacing w:val="2"/>
        </w:rPr>
        <w:t xml:space="preserve">duly </w:t>
      </w:r>
      <w:r>
        <w:t>sworn, state upon</w:t>
      </w:r>
      <w:r>
        <w:rPr>
          <w:spacing w:val="-25"/>
        </w:rPr>
        <w:t xml:space="preserve"> </w:t>
      </w:r>
      <w:r>
        <w:t>my/our oath and personal knowledge the</w:t>
      </w:r>
      <w:r>
        <w:rPr>
          <w:spacing w:val="-2"/>
        </w:rPr>
        <w:t xml:space="preserve"> </w:t>
      </w:r>
      <w:r>
        <w:t>following:</w:t>
      </w:r>
    </w:p>
    <w:p w14:paraId="4060D5E0" w14:textId="77777777" w:rsidR="00412311" w:rsidRDefault="00412311">
      <w:pPr>
        <w:pStyle w:val="BodyText"/>
        <w:spacing w:before="10"/>
        <w:rPr>
          <w:sz w:val="21"/>
        </w:rPr>
      </w:pPr>
    </w:p>
    <w:p w14:paraId="5DF9B61C" w14:textId="77777777" w:rsidR="00412311" w:rsidRDefault="00000000">
      <w:pPr>
        <w:pStyle w:val="BodyText"/>
        <w:tabs>
          <w:tab w:val="left" w:pos="3899"/>
          <w:tab w:val="left" w:pos="7790"/>
        </w:tabs>
        <w:ind w:left="120"/>
      </w:pPr>
      <w:r>
        <w:t>1.</w:t>
      </w:r>
      <w:r>
        <w:rPr>
          <w:u w:val="single"/>
        </w:rPr>
        <w:t xml:space="preserve"> </w:t>
      </w:r>
      <w:r>
        <w:rPr>
          <w:u w:val="single"/>
        </w:rPr>
        <w:tab/>
      </w:r>
      <w:r>
        <w:t>,</w:t>
      </w:r>
      <w:r>
        <w:rPr>
          <w:spacing w:val="-2"/>
        </w:rPr>
        <w:t xml:space="preserve"> </w:t>
      </w:r>
      <w:r>
        <w:t>(“Decedent”),</w:t>
      </w:r>
      <w:r>
        <w:rPr>
          <w:spacing w:val="-2"/>
        </w:rPr>
        <w:t xml:space="preserve"> </w:t>
      </w:r>
      <w:r>
        <w:t>SS#</w:t>
      </w:r>
      <w:r>
        <w:rPr>
          <w:u w:val="single"/>
        </w:rPr>
        <w:t xml:space="preserve"> </w:t>
      </w:r>
      <w:r>
        <w:rPr>
          <w:u w:val="single"/>
        </w:rPr>
        <w:tab/>
      </w:r>
      <w:r>
        <w:t>, died</w:t>
      </w:r>
      <w:r>
        <w:rPr>
          <w:spacing w:val="-2"/>
        </w:rPr>
        <w:t xml:space="preserve"> </w:t>
      </w:r>
      <w:r>
        <w:t>on</w:t>
      </w:r>
    </w:p>
    <w:p w14:paraId="4FCC31CE" w14:textId="77777777" w:rsidR="00412311" w:rsidRDefault="00000000">
      <w:pPr>
        <w:pStyle w:val="BodyText"/>
        <w:tabs>
          <w:tab w:val="left" w:pos="3296"/>
          <w:tab w:val="left" w:pos="5164"/>
        </w:tabs>
        <w:ind w:left="119"/>
      </w:pPr>
      <w:r>
        <w:rPr>
          <w:u w:val="single"/>
        </w:rPr>
        <w:t xml:space="preserve"> </w:t>
      </w:r>
      <w:r>
        <w:rPr>
          <w:u w:val="single"/>
        </w:rPr>
        <w:tab/>
      </w:r>
      <w:r>
        <w:t>in</w:t>
      </w:r>
      <w:r>
        <w:rPr>
          <w:u w:val="single"/>
        </w:rPr>
        <w:t xml:space="preserve"> </w:t>
      </w:r>
      <w:r>
        <w:rPr>
          <w:u w:val="single"/>
        </w:rPr>
        <w:tab/>
      </w:r>
      <w:r>
        <w:t>County, Mississippi, at the age</w:t>
      </w:r>
      <w:r>
        <w:rPr>
          <w:spacing w:val="-4"/>
        </w:rPr>
        <w:t xml:space="preserve"> </w:t>
      </w:r>
      <w:r>
        <w:t>of</w:t>
      </w:r>
    </w:p>
    <w:p w14:paraId="679F794F" w14:textId="77777777" w:rsidR="00412311" w:rsidRDefault="00000000">
      <w:pPr>
        <w:pStyle w:val="BodyText"/>
        <w:tabs>
          <w:tab w:val="left" w:pos="1494"/>
        </w:tabs>
        <w:ind w:left="119"/>
      </w:pPr>
      <w:r>
        <w:rPr>
          <w:u w:val="single"/>
        </w:rPr>
        <w:t xml:space="preserve"> </w:t>
      </w:r>
      <w:r>
        <w:rPr>
          <w:u w:val="single"/>
        </w:rPr>
        <w:tab/>
      </w:r>
      <w:r>
        <w:t>years. A copy of the death certificate of the decedent is attached hereto as</w:t>
      </w:r>
      <w:r>
        <w:rPr>
          <w:spacing w:val="-19"/>
        </w:rPr>
        <w:t xml:space="preserve"> </w:t>
      </w:r>
      <w:r>
        <w:t>Exhibit</w:t>
      </w:r>
    </w:p>
    <w:p w14:paraId="6BFDC4DB" w14:textId="77777777" w:rsidR="00412311" w:rsidRDefault="00000000">
      <w:pPr>
        <w:pStyle w:val="BodyText"/>
        <w:ind w:left="120"/>
      </w:pPr>
      <w:r>
        <w:t>“A”.</w:t>
      </w:r>
    </w:p>
    <w:p w14:paraId="0175FAC0" w14:textId="77777777" w:rsidR="00412311" w:rsidRDefault="00412311">
      <w:pPr>
        <w:pStyle w:val="BodyText"/>
      </w:pPr>
    </w:p>
    <w:p w14:paraId="26214E86" w14:textId="77777777" w:rsidR="00412311" w:rsidRDefault="00000000">
      <w:pPr>
        <w:pStyle w:val="BodyText"/>
        <w:tabs>
          <w:tab w:val="left" w:pos="838"/>
        </w:tabs>
        <w:ind w:left="120"/>
      </w:pPr>
      <w:r>
        <w:t>2..</w:t>
      </w:r>
      <w:r>
        <w:tab/>
        <w:t>The decedent's place of residence immediately before his death</w:t>
      </w:r>
      <w:r>
        <w:rPr>
          <w:spacing w:val="-14"/>
        </w:rPr>
        <w:t xml:space="preserve"> </w:t>
      </w:r>
      <w:r>
        <w:t>was</w:t>
      </w:r>
    </w:p>
    <w:p w14:paraId="66CE3C0D" w14:textId="77777777" w:rsidR="00412311" w:rsidRDefault="00000000">
      <w:pPr>
        <w:pStyle w:val="BodyText"/>
        <w:tabs>
          <w:tab w:val="left" w:pos="6296"/>
        </w:tabs>
        <w:ind w:left="119"/>
      </w:pPr>
      <w:r>
        <w:rPr>
          <w:u w:val="single"/>
        </w:rPr>
        <w:t xml:space="preserve"> </w:t>
      </w:r>
      <w:r>
        <w:rPr>
          <w:u w:val="single"/>
        </w:rPr>
        <w:tab/>
      </w:r>
      <w:r>
        <w:t>(address),</w:t>
      </w:r>
      <w:r>
        <w:rPr>
          <w:spacing w:val="1"/>
        </w:rPr>
        <w:t xml:space="preserve"> </w:t>
      </w:r>
      <w:r>
        <w:t>Mississippi,</w:t>
      </w:r>
    </w:p>
    <w:p w14:paraId="10E2AE1B" w14:textId="77777777" w:rsidR="00412311" w:rsidRDefault="00000000">
      <w:pPr>
        <w:pStyle w:val="BodyText"/>
        <w:tabs>
          <w:tab w:val="left" w:pos="1677"/>
        </w:tabs>
        <w:ind w:left="120" w:right="525"/>
      </w:pPr>
      <w:r>
        <w:rPr>
          <w:u w:val="single"/>
        </w:rPr>
        <w:t xml:space="preserve"> </w:t>
      </w:r>
      <w:r>
        <w:rPr>
          <w:u w:val="single"/>
        </w:rPr>
        <w:tab/>
      </w:r>
      <w:r>
        <w:t>(Zip), which was the place where the principal part of his or her property was situated.</w:t>
      </w:r>
    </w:p>
    <w:p w14:paraId="633E08D7" w14:textId="77777777" w:rsidR="00412311" w:rsidRDefault="00412311">
      <w:pPr>
        <w:pStyle w:val="BodyText"/>
      </w:pPr>
    </w:p>
    <w:p w14:paraId="5DE60170" w14:textId="77777777" w:rsidR="00412311" w:rsidRDefault="00000000">
      <w:pPr>
        <w:pStyle w:val="ListParagraph"/>
        <w:numPr>
          <w:ilvl w:val="0"/>
          <w:numId w:val="2"/>
        </w:numPr>
        <w:tabs>
          <w:tab w:val="left" w:pos="838"/>
          <w:tab w:val="left" w:pos="839"/>
        </w:tabs>
        <w:ind w:right="438" w:firstLine="0"/>
        <w:jc w:val="left"/>
        <w:rPr>
          <w:sz w:val="24"/>
        </w:rPr>
      </w:pPr>
      <w:r>
        <w:rPr>
          <w:sz w:val="24"/>
        </w:rPr>
        <w:t>The value of the entire estate of the decedent, wherever located, excluding all liens and encumbrances thereon, does not exceed Twenty Thousand Dollars</w:t>
      </w:r>
      <w:r>
        <w:rPr>
          <w:spacing w:val="-6"/>
          <w:sz w:val="24"/>
        </w:rPr>
        <w:t xml:space="preserve"> </w:t>
      </w:r>
      <w:r>
        <w:rPr>
          <w:sz w:val="24"/>
        </w:rPr>
        <w:t>($50,000.00)</w:t>
      </w:r>
    </w:p>
    <w:p w14:paraId="5BD1FDA7" w14:textId="77777777" w:rsidR="00412311" w:rsidRDefault="00412311">
      <w:pPr>
        <w:pStyle w:val="BodyText"/>
      </w:pPr>
    </w:p>
    <w:p w14:paraId="21FCD2F3" w14:textId="77777777" w:rsidR="00412311" w:rsidRDefault="00000000">
      <w:pPr>
        <w:pStyle w:val="ListParagraph"/>
        <w:numPr>
          <w:ilvl w:val="0"/>
          <w:numId w:val="2"/>
        </w:numPr>
        <w:tabs>
          <w:tab w:val="left" w:pos="838"/>
          <w:tab w:val="left" w:pos="839"/>
        </w:tabs>
        <w:ind w:right="633" w:firstLine="0"/>
        <w:jc w:val="left"/>
        <w:rPr>
          <w:sz w:val="24"/>
        </w:rPr>
      </w:pPr>
      <w:r>
        <w:rPr>
          <w:sz w:val="24"/>
        </w:rPr>
        <w:t xml:space="preserve">No application or petition for the appointment of a personal representative of the decedent is pending, nor has a personal representative of the decedent been appointed in </w:t>
      </w:r>
      <w:r>
        <w:rPr>
          <w:spacing w:val="3"/>
          <w:sz w:val="24"/>
        </w:rPr>
        <w:t xml:space="preserve">any </w:t>
      </w:r>
      <w:r>
        <w:rPr>
          <w:sz w:val="24"/>
        </w:rPr>
        <w:t>jurisdiction.</w:t>
      </w:r>
    </w:p>
    <w:p w14:paraId="7B35819A" w14:textId="77777777" w:rsidR="00412311" w:rsidRDefault="00412311">
      <w:pPr>
        <w:pStyle w:val="BodyText"/>
      </w:pPr>
    </w:p>
    <w:p w14:paraId="4EB9DC2B" w14:textId="77777777" w:rsidR="00412311" w:rsidRDefault="00000000">
      <w:pPr>
        <w:pStyle w:val="ListParagraph"/>
        <w:numPr>
          <w:ilvl w:val="0"/>
          <w:numId w:val="2"/>
        </w:numPr>
        <w:tabs>
          <w:tab w:val="left" w:pos="838"/>
          <w:tab w:val="left" w:pos="839"/>
        </w:tabs>
        <w:spacing w:before="1"/>
        <w:ind w:right="417" w:firstLine="0"/>
        <w:jc w:val="left"/>
        <w:rPr>
          <w:sz w:val="24"/>
        </w:rPr>
      </w:pPr>
      <w:r>
        <w:rPr>
          <w:sz w:val="24"/>
        </w:rPr>
        <w:t>The decedent died more than thirty (30) days prior to the execution of this Small Estate Affidavit.</w:t>
      </w:r>
    </w:p>
    <w:p w14:paraId="4B4034C3" w14:textId="77777777" w:rsidR="00412311" w:rsidRDefault="00412311">
      <w:pPr>
        <w:pStyle w:val="BodyText"/>
        <w:spacing w:before="2"/>
      </w:pPr>
    </w:p>
    <w:p w14:paraId="79350031" w14:textId="77777777" w:rsidR="00412311" w:rsidRDefault="00000000">
      <w:pPr>
        <w:pStyle w:val="ListParagraph"/>
        <w:numPr>
          <w:ilvl w:val="0"/>
          <w:numId w:val="2"/>
        </w:numPr>
        <w:tabs>
          <w:tab w:val="left" w:pos="839"/>
          <w:tab w:val="left" w:pos="840"/>
        </w:tabs>
        <w:ind w:left="840" w:hanging="720"/>
        <w:jc w:val="left"/>
        <w:rPr>
          <w:sz w:val="24"/>
        </w:rPr>
      </w:pPr>
      <w:r>
        <w:rPr>
          <w:sz w:val="24"/>
        </w:rPr>
        <w:t>A list of all know assets of the estate of the deceased are as</w:t>
      </w:r>
      <w:r>
        <w:rPr>
          <w:spacing w:val="-6"/>
          <w:sz w:val="24"/>
        </w:rPr>
        <w:t xml:space="preserve"> </w:t>
      </w:r>
      <w:r>
        <w:rPr>
          <w:sz w:val="24"/>
        </w:rPr>
        <w:t>follows:</w:t>
      </w:r>
    </w:p>
    <w:p w14:paraId="01555276" w14:textId="77777777" w:rsidR="00412311" w:rsidRDefault="00412311">
      <w:pPr>
        <w:pStyle w:val="BodyText"/>
        <w:spacing w:before="9"/>
        <w:rPr>
          <w:sz w:val="23"/>
        </w:rPr>
      </w:pPr>
    </w:p>
    <w:p w14:paraId="414939AE" w14:textId="77777777" w:rsidR="00412311" w:rsidRDefault="00000000">
      <w:pPr>
        <w:pStyle w:val="BodyText"/>
        <w:spacing w:after="9"/>
        <w:ind w:left="2406" w:right="2445"/>
        <w:jc w:val="center"/>
      </w:pPr>
      <w:r>
        <w:t>ASSETS</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91"/>
        <w:gridCol w:w="1980"/>
      </w:tblGrid>
      <w:tr w:rsidR="00412311" w14:paraId="408F69A0" w14:textId="77777777">
        <w:trPr>
          <w:trHeight w:val="275"/>
        </w:trPr>
        <w:tc>
          <w:tcPr>
            <w:tcW w:w="7291" w:type="dxa"/>
          </w:tcPr>
          <w:p w14:paraId="3136A69F" w14:textId="77777777" w:rsidR="00412311" w:rsidRDefault="00000000">
            <w:pPr>
              <w:pStyle w:val="TableParagraph"/>
              <w:spacing w:line="255" w:lineRule="exact"/>
              <w:ind w:left="100"/>
              <w:rPr>
                <w:sz w:val="24"/>
              </w:rPr>
            </w:pPr>
            <w:r>
              <w:rPr>
                <w:sz w:val="24"/>
              </w:rPr>
              <w:t>Asset Description</w:t>
            </w:r>
          </w:p>
        </w:tc>
        <w:tc>
          <w:tcPr>
            <w:tcW w:w="1980" w:type="dxa"/>
          </w:tcPr>
          <w:p w14:paraId="18A301F9" w14:textId="77777777" w:rsidR="00412311" w:rsidRDefault="00000000">
            <w:pPr>
              <w:pStyle w:val="TableParagraph"/>
              <w:spacing w:line="255" w:lineRule="exact"/>
              <w:ind w:left="100"/>
              <w:rPr>
                <w:sz w:val="24"/>
              </w:rPr>
            </w:pPr>
            <w:r>
              <w:rPr>
                <w:sz w:val="24"/>
              </w:rPr>
              <w:t>Asset Value</w:t>
            </w:r>
          </w:p>
        </w:tc>
      </w:tr>
      <w:tr w:rsidR="00412311" w14:paraId="34462FCA" w14:textId="77777777">
        <w:trPr>
          <w:trHeight w:val="277"/>
        </w:trPr>
        <w:tc>
          <w:tcPr>
            <w:tcW w:w="7291" w:type="dxa"/>
          </w:tcPr>
          <w:p w14:paraId="58D3F37E" w14:textId="77777777" w:rsidR="00412311" w:rsidRDefault="00412311">
            <w:pPr>
              <w:pStyle w:val="TableParagraph"/>
              <w:rPr>
                <w:sz w:val="20"/>
              </w:rPr>
            </w:pPr>
          </w:p>
        </w:tc>
        <w:tc>
          <w:tcPr>
            <w:tcW w:w="1980" w:type="dxa"/>
          </w:tcPr>
          <w:p w14:paraId="563116D8" w14:textId="77777777" w:rsidR="00412311" w:rsidRDefault="00412311">
            <w:pPr>
              <w:pStyle w:val="TableParagraph"/>
              <w:rPr>
                <w:sz w:val="20"/>
              </w:rPr>
            </w:pPr>
          </w:p>
        </w:tc>
      </w:tr>
      <w:tr w:rsidR="00412311" w14:paraId="0E27C181" w14:textId="77777777">
        <w:trPr>
          <w:trHeight w:val="275"/>
        </w:trPr>
        <w:tc>
          <w:tcPr>
            <w:tcW w:w="7291" w:type="dxa"/>
          </w:tcPr>
          <w:p w14:paraId="03A431A0" w14:textId="77777777" w:rsidR="00412311" w:rsidRDefault="00412311">
            <w:pPr>
              <w:pStyle w:val="TableParagraph"/>
              <w:rPr>
                <w:sz w:val="20"/>
              </w:rPr>
            </w:pPr>
          </w:p>
        </w:tc>
        <w:tc>
          <w:tcPr>
            <w:tcW w:w="1980" w:type="dxa"/>
          </w:tcPr>
          <w:p w14:paraId="4D10876A" w14:textId="77777777" w:rsidR="00412311" w:rsidRDefault="00412311">
            <w:pPr>
              <w:pStyle w:val="TableParagraph"/>
              <w:rPr>
                <w:sz w:val="20"/>
              </w:rPr>
            </w:pPr>
          </w:p>
        </w:tc>
      </w:tr>
      <w:tr w:rsidR="00412311" w14:paraId="29CC3886" w14:textId="77777777">
        <w:trPr>
          <w:trHeight w:val="275"/>
        </w:trPr>
        <w:tc>
          <w:tcPr>
            <w:tcW w:w="7291" w:type="dxa"/>
          </w:tcPr>
          <w:p w14:paraId="26373D18" w14:textId="77777777" w:rsidR="00412311" w:rsidRDefault="00412311">
            <w:pPr>
              <w:pStyle w:val="TableParagraph"/>
              <w:rPr>
                <w:sz w:val="20"/>
              </w:rPr>
            </w:pPr>
          </w:p>
        </w:tc>
        <w:tc>
          <w:tcPr>
            <w:tcW w:w="1980" w:type="dxa"/>
          </w:tcPr>
          <w:p w14:paraId="302F8348" w14:textId="77777777" w:rsidR="00412311" w:rsidRDefault="00412311">
            <w:pPr>
              <w:pStyle w:val="TableParagraph"/>
              <w:rPr>
                <w:sz w:val="20"/>
              </w:rPr>
            </w:pPr>
          </w:p>
        </w:tc>
      </w:tr>
      <w:tr w:rsidR="00412311" w14:paraId="5C9843E3" w14:textId="77777777">
        <w:trPr>
          <w:trHeight w:val="275"/>
        </w:trPr>
        <w:tc>
          <w:tcPr>
            <w:tcW w:w="7291" w:type="dxa"/>
          </w:tcPr>
          <w:p w14:paraId="1AA13E94" w14:textId="77777777" w:rsidR="00412311" w:rsidRDefault="00412311">
            <w:pPr>
              <w:pStyle w:val="TableParagraph"/>
              <w:rPr>
                <w:sz w:val="20"/>
              </w:rPr>
            </w:pPr>
          </w:p>
        </w:tc>
        <w:tc>
          <w:tcPr>
            <w:tcW w:w="1980" w:type="dxa"/>
          </w:tcPr>
          <w:p w14:paraId="36EA7BB3" w14:textId="77777777" w:rsidR="00412311" w:rsidRDefault="00412311">
            <w:pPr>
              <w:pStyle w:val="TableParagraph"/>
              <w:rPr>
                <w:sz w:val="20"/>
              </w:rPr>
            </w:pPr>
          </w:p>
        </w:tc>
      </w:tr>
      <w:tr w:rsidR="00412311" w14:paraId="2D82360D" w14:textId="77777777">
        <w:trPr>
          <w:trHeight w:val="277"/>
        </w:trPr>
        <w:tc>
          <w:tcPr>
            <w:tcW w:w="7291" w:type="dxa"/>
          </w:tcPr>
          <w:p w14:paraId="58714EB4" w14:textId="77777777" w:rsidR="00412311" w:rsidRDefault="00412311">
            <w:pPr>
              <w:pStyle w:val="TableParagraph"/>
              <w:rPr>
                <w:sz w:val="20"/>
              </w:rPr>
            </w:pPr>
          </w:p>
        </w:tc>
        <w:tc>
          <w:tcPr>
            <w:tcW w:w="1980" w:type="dxa"/>
          </w:tcPr>
          <w:p w14:paraId="0DE5372B" w14:textId="77777777" w:rsidR="00412311" w:rsidRDefault="00412311">
            <w:pPr>
              <w:pStyle w:val="TableParagraph"/>
              <w:rPr>
                <w:sz w:val="20"/>
              </w:rPr>
            </w:pPr>
          </w:p>
        </w:tc>
      </w:tr>
      <w:tr w:rsidR="00412311" w14:paraId="49BE2FA6" w14:textId="77777777">
        <w:trPr>
          <w:trHeight w:val="275"/>
        </w:trPr>
        <w:tc>
          <w:tcPr>
            <w:tcW w:w="7291" w:type="dxa"/>
          </w:tcPr>
          <w:p w14:paraId="77606ADC" w14:textId="77777777" w:rsidR="00412311" w:rsidRDefault="00412311">
            <w:pPr>
              <w:pStyle w:val="TableParagraph"/>
              <w:rPr>
                <w:sz w:val="20"/>
              </w:rPr>
            </w:pPr>
          </w:p>
        </w:tc>
        <w:tc>
          <w:tcPr>
            <w:tcW w:w="1980" w:type="dxa"/>
          </w:tcPr>
          <w:p w14:paraId="48F06778" w14:textId="77777777" w:rsidR="00412311" w:rsidRDefault="00412311">
            <w:pPr>
              <w:pStyle w:val="TableParagraph"/>
              <w:rPr>
                <w:sz w:val="20"/>
              </w:rPr>
            </w:pPr>
          </w:p>
        </w:tc>
      </w:tr>
      <w:tr w:rsidR="00412311" w14:paraId="55F20859" w14:textId="77777777">
        <w:trPr>
          <w:trHeight w:val="273"/>
        </w:trPr>
        <w:tc>
          <w:tcPr>
            <w:tcW w:w="7291" w:type="dxa"/>
          </w:tcPr>
          <w:p w14:paraId="2036D0F8" w14:textId="77777777" w:rsidR="00412311" w:rsidRDefault="00412311">
            <w:pPr>
              <w:pStyle w:val="TableParagraph"/>
              <w:rPr>
                <w:sz w:val="20"/>
              </w:rPr>
            </w:pPr>
          </w:p>
        </w:tc>
        <w:tc>
          <w:tcPr>
            <w:tcW w:w="1980" w:type="dxa"/>
          </w:tcPr>
          <w:p w14:paraId="71FB6F84" w14:textId="77777777" w:rsidR="00412311" w:rsidRDefault="00412311">
            <w:pPr>
              <w:pStyle w:val="TableParagraph"/>
              <w:rPr>
                <w:sz w:val="20"/>
              </w:rPr>
            </w:pPr>
          </w:p>
        </w:tc>
      </w:tr>
      <w:tr w:rsidR="00412311" w14:paraId="2F44607D" w14:textId="77777777">
        <w:trPr>
          <w:trHeight w:val="275"/>
        </w:trPr>
        <w:tc>
          <w:tcPr>
            <w:tcW w:w="7291" w:type="dxa"/>
          </w:tcPr>
          <w:p w14:paraId="41371FAA" w14:textId="77777777" w:rsidR="00412311" w:rsidRDefault="00412311">
            <w:pPr>
              <w:pStyle w:val="TableParagraph"/>
              <w:rPr>
                <w:sz w:val="20"/>
              </w:rPr>
            </w:pPr>
          </w:p>
        </w:tc>
        <w:tc>
          <w:tcPr>
            <w:tcW w:w="1980" w:type="dxa"/>
          </w:tcPr>
          <w:p w14:paraId="7AC694B8" w14:textId="77777777" w:rsidR="00412311" w:rsidRDefault="00412311">
            <w:pPr>
              <w:pStyle w:val="TableParagraph"/>
              <w:rPr>
                <w:sz w:val="20"/>
              </w:rPr>
            </w:pPr>
          </w:p>
        </w:tc>
      </w:tr>
      <w:tr w:rsidR="00412311" w14:paraId="033E3247" w14:textId="77777777">
        <w:trPr>
          <w:trHeight w:val="275"/>
        </w:trPr>
        <w:tc>
          <w:tcPr>
            <w:tcW w:w="7291" w:type="dxa"/>
          </w:tcPr>
          <w:p w14:paraId="6D3668CF" w14:textId="77777777" w:rsidR="00412311" w:rsidRDefault="00412311">
            <w:pPr>
              <w:pStyle w:val="TableParagraph"/>
              <w:rPr>
                <w:sz w:val="20"/>
              </w:rPr>
            </w:pPr>
          </w:p>
        </w:tc>
        <w:tc>
          <w:tcPr>
            <w:tcW w:w="1980" w:type="dxa"/>
          </w:tcPr>
          <w:p w14:paraId="5B5FBF63" w14:textId="77777777" w:rsidR="00412311" w:rsidRDefault="00412311">
            <w:pPr>
              <w:pStyle w:val="TableParagraph"/>
              <w:rPr>
                <w:sz w:val="20"/>
              </w:rPr>
            </w:pPr>
          </w:p>
        </w:tc>
      </w:tr>
    </w:tbl>
    <w:p w14:paraId="041B8432" w14:textId="77777777" w:rsidR="00412311" w:rsidRDefault="00412311">
      <w:pPr>
        <w:pStyle w:val="BodyText"/>
        <w:spacing w:before="1"/>
      </w:pPr>
    </w:p>
    <w:p w14:paraId="2EAB20B3" w14:textId="77777777" w:rsidR="00412311" w:rsidRDefault="00000000">
      <w:pPr>
        <w:pStyle w:val="ListParagraph"/>
        <w:numPr>
          <w:ilvl w:val="0"/>
          <w:numId w:val="2"/>
        </w:numPr>
        <w:tabs>
          <w:tab w:val="left" w:pos="1558"/>
          <w:tab w:val="left" w:pos="1559"/>
        </w:tabs>
        <w:spacing w:after="12" w:line="237" w:lineRule="auto"/>
        <w:ind w:right="225" w:firstLine="900"/>
        <w:jc w:val="left"/>
        <w:rPr>
          <w:sz w:val="24"/>
        </w:rPr>
      </w:pPr>
      <w:r>
        <w:rPr>
          <w:sz w:val="24"/>
        </w:rPr>
        <w:t>The Names and addresses of all heirs and the facts establishing the relationship to the decedent are as</w:t>
      </w:r>
      <w:r>
        <w:rPr>
          <w:spacing w:val="-6"/>
          <w:sz w:val="24"/>
        </w:rPr>
        <w:t xml:space="preserve"> </w:t>
      </w:r>
      <w:r>
        <w:rPr>
          <w:sz w:val="24"/>
        </w:rPr>
        <w:t>follows:</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2251"/>
        <w:gridCol w:w="1687"/>
        <w:gridCol w:w="2333"/>
      </w:tblGrid>
      <w:tr w:rsidR="00412311" w14:paraId="3B7DA60C" w14:textId="77777777">
        <w:trPr>
          <w:trHeight w:val="824"/>
        </w:trPr>
        <w:tc>
          <w:tcPr>
            <w:tcW w:w="3060" w:type="dxa"/>
          </w:tcPr>
          <w:p w14:paraId="761235C7" w14:textId="77777777" w:rsidR="00412311" w:rsidRDefault="00000000">
            <w:pPr>
              <w:pStyle w:val="TableParagraph"/>
              <w:spacing w:line="269" w:lineRule="exact"/>
              <w:ind w:left="100"/>
              <w:rPr>
                <w:sz w:val="24"/>
              </w:rPr>
            </w:pPr>
            <w:r>
              <w:rPr>
                <w:sz w:val="24"/>
              </w:rPr>
              <w:t>Name, Address of Heir</w:t>
            </w:r>
          </w:p>
        </w:tc>
        <w:tc>
          <w:tcPr>
            <w:tcW w:w="2251" w:type="dxa"/>
          </w:tcPr>
          <w:p w14:paraId="33A5FE2E" w14:textId="77777777" w:rsidR="00412311" w:rsidRDefault="00000000">
            <w:pPr>
              <w:pStyle w:val="TableParagraph"/>
              <w:spacing w:line="269" w:lineRule="exact"/>
              <w:ind w:left="102"/>
              <w:rPr>
                <w:sz w:val="24"/>
              </w:rPr>
            </w:pPr>
            <w:r>
              <w:rPr>
                <w:sz w:val="24"/>
              </w:rPr>
              <w:t>Relationship</w:t>
            </w:r>
          </w:p>
        </w:tc>
        <w:tc>
          <w:tcPr>
            <w:tcW w:w="1687" w:type="dxa"/>
          </w:tcPr>
          <w:p w14:paraId="0214F5B8" w14:textId="77777777" w:rsidR="00412311" w:rsidRDefault="00000000">
            <w:pPr>
              <w:pStyle w:val="TableParagraph"/>
              <w:spacing w:line="232" w:lineRule="auto"/>
              <w:ind w:left="100"/>
              <w:rPr>
                <w:sz w:val="24"/>
              </w:rPr>
            </w:pPr>
            <w:r>
              <w:rPr>
                <w:sz w:val="24"/>
              </w:rPr>
              <w:t xml:space="preserve">Status </w:t>
            </w:r>
            <w:r>
              <w:rPr>
                <w:w w:val="95"/>
                <w:sz w:val="24"/>
              </w:rPr>
              <w:t>(Adult/Minor/</w:t>
            </w:r>
          </w:p>
          <w:p w14:paraId="7923407F" w14:textId="77777777" w:rsidR="00412311" w:rsidRDefault="00000000">
            <w:pPr>
              <w:pStyle w:val="TableParagraph"/>
              <w:spacing w:before="2" w:line="267" w:lineRule="exact"/>
              <w:ind w:left="100"/>
              <w:rPr>
                <w:sz w:val="24"/>
              </w:rPr>
            </w:pPr>
            <w:r>
              <w:rPr>
                <w:sz w:val="24"/>
              </w:rPr>
              <w:t>Incapacitated)</w:t>
            </w:r>
          </w:p>
        </w:tc>
        <w:tc>
          <w:tcPr>
            <w:tcW w:w="2333" w:type="dxa"/>
          </w:tcPr>
          <w:p w14:paraId="586E523B" w14:textId="77777777" w:rsidR="00412311" w:rsidRDefault="00000000">
            <w:pPr>
              <w:pStyle w:val="TableParagraph"/>
              <w:spacing w:line="232" w:lineRule="auto"/>
              <w:ind w:left="100" w:right="658"/>
              <w:rPr>
                <w:sz w:val="24"/>
              </w:rPr>
            </w:pPr>
            <w:r>
              <w:rPr>
                <w:sz w:val="24"/>
              </w:rPr>
              <w:t>Relevant family history facts</w:t>
            </w:r>
          </w:p>
          <w:p w14:paraId="1B558936" w14:textId="77777777" w:rsidR="00412311" w:rsidRDefault="00000000">
            <w:pPr>
              <w:pStyle w:val="TableParagraph"/>
              <w:spacing w:before="2" w:line="267" w:lineRule="exact"/>
              <w:ind w:left="100"/>
              <w:rPr>
                <w:sz w:val="24"/>
              </w:rPr>
            </w:pPr>
            <w:r>
              <w:rPr>
                <w:sz w:val="24"/>
              </w:rPr>
              <w:t>concerning heirship</w:t>
            </w:r>
          </w:p>
        </w:tc>
      </w:tr>
      <w:tr w:rsidR="00412311" w14:paraId="0BC96EAF" w14:textId="77777777">
        <w:trPr>
          <w:trHeight w:val="275"/>
        </w:trPr>
        <w:tc>
          <w:tcPr>
            <w:tcW w:w="3060" w:type="dxa"/>
          </w:tcPr>
          <w:p w14:paraId="5E57F47F" w14:textId="77777777" w:rsidR="00412311" w:rsidRDefault="00412311">
            <w:pPr>
              <w:pStyle w:val="TableParagraph"/>
              <w:rPr>
                <w:sz w:val="20"/>
              </w:rPr>
            </w:pPr>
          </w:p>
        </w:tc>
        <w:tc>
          <w:tcPr>
            <w:tcW w:w="2251" w:type="dxa"/>
          </w:tcPr>
          <w:p w14:paraId="6F4B99AE" w14:textId="77777777" w:rsidR="00412311" w:rsidRDefault="00412311">
            <w:pPr>
              <w:pStyle w:val="TableParagraph"/>
              <w:rPr>
                <w:sz w:val="20"/>
              </w:rPr>
            </w:pPr>
          </w:p>
        </w:tc>
        <w:tc>
          <w:tcPr>
            <w:tcW w:w="1687" w:type="dxa"/>
          </w:tcPr>
          <w:p w14:paraId="4253977B" w14:textId="77777777" w:rsidR="00412311" w:rsidRDefault="00412311">
            <w:pPr>
              <w:pStyle w:val="TableParagraph"/>
              <w:rPr>
                <w:sz w:val="20"/>
              </w:rPr>
            </w:pPr>
          </w:p>
        </w:tc>
        <w:tc>
          <w:tcPr>
            <w:tcW w:w="2333" w:type="dxa"/>
          </w:tcPr>
          <w:p w14:paraId="1BE7197C" w14:textId="77777777" w:rsidR="00412311" w:rsidRDefault="00412311">
            <w:pPr>
              <w:pStyle w:val="TableParagraph"/>
              <w:rPr>
                <w:sz w:val="20"/>
              </w:rPr>
            </w:pPr>
          </w:p>
        </w:tc>
      </w:tr>
      <w:tr w:rsidR="00412311" w14:paraId="0203CBA3" w14:textId="77777777">
        <w:trPr>
          <w:trHeight w:val="267"/>
        </w:trPr>
        <w:tc>
          <w:tcPr>
            <w:tcW w:w="3060" w:type="dxa"/>
            <w:tcBorders>
              <w:bottom w:val="nil"/>
            </w:tcBorders>
          </w:tcPr>
          <w:p w14:paraId="49A7F1BC" w14:textId="77777777" w:rsidR="00412311" w:rsidRDefault="00412311">
            <w:pPr>
              <w:pStyle w:val="TableParagraph"/>
              <w:rPr>
                <w:sz w:val="18"/>
              </w:rPr>
            </w:pPr>
          </w:p>
        </w:tc>
        <w:tc>
          <w:tcPr>
            <w:tcW w:w="2251" w:type="dxa"/>
            <w:tcBorders>
              <w:bottom w:val="nil"/>
            </w:tcBorders>
          </w:tcPr>
          <w:p w14:paraId="4AF1A20C" w14:textId="77777777" w:rsidR="00412311" w:rsidRDefault="00412311">
            <w:pPr>
              <w:pStyle w:val="TableParagraph"/>
              <w:rPr>
                <w:sz w:val="18"/>
              </w:rPr>
            </w:pPr>
          </w:p>
        </w:tc>
        <w:tc>
          <w:tcPr>
            <w:tcW w:w="1687" w:type="dxa"/>
            <w:tcBorders>
              <w:bottom w:val="nil"/>
            </w:tcBorders>
          </w:tcPr>
          <w:p w14:paraId="32E27DA7" w14:textId="77777777" w:rsidR="00412311" w:rsidRDefault="00412311">
            <w:pPr>
              <w:pStyle w:val="TableParagraph"/>
              <w:rPr>
                <w:sz w:val="18"/>
              </w:rPr>
            </w:pPr>
          </w:p>
        </w:tc>
        <w:tc>
          <w:tcPr>
            <w:tcW w:w="2333" w:type="dxa"/>
            <w:tcBorders>
              <w:bottom w:val="nil"/>
            </w:tcBorders>
          </w:tcPr>
          <w:p w14:paraId="35FB3A99" w14:textId="77777777" w:rsidR="00412311" w:rsidRDefault="00412311">
            <w:pPr>
              <w:pStyle w:val="TableParagraph"/>
              <w:rPr>
                <w:sz w:val="18"/>
              </w:rPr>
            </w:pPr>
          </w:p>
        </w:tc>
      </w:tr>
    </w:tbl>
    <w:p w14:paraId="66A7EDB3" w14:textId="77777777" w:rsidR="00412311" w:rsidRDefault="00412311">
      <w:pPr>
        <w:rPr>
          <w:sz w:val="18"/>
        </w:rPr>
        <w:sectPr w:rsidR="00412311">
          <w:type w:val="continuous"/>
          <w:pgSz w:w="12240" w:h="15840"/>
          <w:pgMar w:top="1220" w:right="1280" w:bottom="280" w:left="132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2251"/>
        <w:gridCol w:w="1687"/>
        <w:gridCol w:w="2333"/>
      </w:tblGrid>
      <w:tr w:rsidR="00412311" w14:paraId="019115A0" w14:textId="77777777">
        <w:trPr>
          <w:trHeight w:val="272"/>
        </w:trPr>
        <w:tc>
          <w:tcPr>
            <w:tcW w:w="3060" w:type="dxa"/>
          </w:tcPr>
          <w:p w14:paraId="5356E2CA" w14:textId="77777777" w:rsidR="00412311" w:rsidRDefault="00412311">
            <w:pPr>
              <w:pStyle w:val="TableParagraph"/>
              <w:rPr>
                <w:sz w:val="20"/>
              </w:rPr>
            </w:pPr>
          </w:p>
        </w:tc>
        <w:tc>
          <w:tcPr>
            <w:tcW w:w="2251" w:type="dxa"/>
          </w:tcPr>
          <w:p w14:paraId="47474C67" w14:textId="77777777" w:rsidR="00412311" w:rsidRDefault="00412311">
            <w:pPr>
              <w:pStyle w:val="TableParagraph"/>
              <w:rPr>
                <w:sz w:val="20"/>
              </w:rPr>
            </w:pPr>
          </w:p>
        </w:tc>
        <w:tc>
          <w:tcPr>
            <w:tcW w:w="1687" w:type="dxa"/>
          </w:tcPr>
          <w:p w14:paraId="154AF046" w14:textId="77777777" w:rsidR="00412311" w:rsidRDefault="00412311">
            <w:pPr>
              <w:pStyle w:val="TableParagraph"/>
              <w:rPr>
                <w:sz w:val="20"/>
              </w:rPr>
            </w:pPr>
          </w:p>
        </w:tc>
        <w:tc>
          <w:tcPr>
            <w:tcW w:w="2333" w:type="dxa"/>
          </w:tcPr>
          <w:p w14:paraId="76F073A2" w14:textId="77777777" w:rsidR="00412311" w:rsidRDefault="00412311">
            <w:pPr>
              <w:pStyle w:val="TableParagraph"/>
              <w:rPr>
                <w:sz w:val="20"/>
              </w:rPr>
            </w:pPr>
          </w:p>
        </w:tc>
      </w:tr>
      <w:tr w:rsidR="00412311" w14:paraId="6AEFAE87" w14:textId="77777777">
        <w:trPr>
          <w:trHeight w:val="275"/>
        </w:trPr>
        <w:tc>
          <w:tcPr>
            <w:tcW w:w="3060" w:type="dxa"/>
          </w:tcPr>
          <w:p w14:paraId="35F753B2" w14:textId="77777777" w:rsidR="00412311" w:rsidRDefault="00412311">
            <w:pPr>
              <w:pStyle w:val="TableParagraph"/>
              <w:rPr>
                <w:sz w:val="20"/>
              </w:rPr>
            </w:pPr>
          </w:p>
        </w:tc>
        <w:tc>
          <w:tcPr>
            <w:tcW w:w="2251" w:type="dxa"/>
          </w:tcPr>
          <w:p w14:paraId="6C52B2D2" w14:textId="77777777" w:rsidR="00412311" w:rsidRDefault="00412311">
            <w:pPr>
              <w:pStyle w:val="TableParagraph"/>
              <w:rPr>
                <w:sz w:val="20"/>
              </w:rPr>
            </w:pPr>
          </w:p>
        </w:tc>
        <w:tc>
          <w:tcPr>
            <w:tcW w:w="1687" w:type="dxa"/>
          </w:tcPr>
          <w:p w14:paraId="3BA321D1" w14:textId="77777777" w:rsidR="00412311" w:rsidRDefault="00412311">
            <w:pPr>
              <w:pStyle w:val="TableParagraph"/>
              <w:rPr>
                <w:sz w:val="20"/>
              </w:rPr>
            </w:pPr>
          </w:p>
        </w:tc>
        <w:tc>
          <w:tcPr>
            <w:tcW w:w="2333" w:type="dxa"/>
          </w:tcPr>
          <w:p w14:paraId="7C552EC1" w14:textId="77777777" w:rsidR="00412311" w:rsidRDefault="00412311">
            <w:pPr>
              <w:pStyle w:val="TableParagraph"/>
              <w:rPr>
                <w:sz w:val="20"/>
              </w:rPr>
            </w:pPr>
          </w:p>
        </w:tc>
      </w:tr>
      <w:tr w:rsidR="00412311" w14:paraId="66214EAE" w14:textId="77777777">
        <w:trPr>
          <w:trHeight w:val="275"/>
        </w:trPr>
        <w:tc>
          <w:tcPr>
            <w:tcW w:w="3060" w:type="dxa"/>
          </w:tcPr>
          <w:p w14:paraId="08075A2C" w14:textId="77777777" w:rsidR="00412311" w:rsidRDefault="00412311">
            <w:pPr>
              <w:pStyle w:val="TableParagraph"/>
              <w:rPr>
                <w:sz w:val="20"/>
              </w:rPr>
            </w:pPr>
          </w:p>
        </w:tc>
        <w:tc>
          <w:tcPr>
            <w:tcW w:w="2251" w:type="dxa"/>
          </w:tcPr>
          <w:p w14:paraId="1D1AF778" w14:textId="77777777" w:rsidR="00412311" w:rsidRDefault="00412311">
            <w:pPr>
              <w:pStyle w:val="TableParagraph"/>
              <w:rPr>
                <w:sz w:val="20"/>
              </w:rPr>
            </w:pPr>
          </w:p>
        </w:tc>
        <w:tc>
          <w:tcPr>
            <w:tcW w:w="1687" w:type="dxa"/>
          </w:tcPr>
          <w:p w14:paraId="2E9473E3" w14:textId="77777777" w:rsidR="00412311" w:rsidRDefault="00412311">
            <w:pPr>
              <w:pStyle w:val="TableParagraph"/>
              <w:rPr>
                <w:sz w:val="20"/>
              </w:rPr>
            </w:pPr>
          </w:p>
        </w:tc>
        <w:tc>
          <w:tcPr>
            <w:tcW w:w="2333" w:type="dxa"/>
          </w:tcPr>
          <w:p w14:paraId="102E9546" w14:textId="77777777" w:rsidR="00412311" w:rsidRDefault="00412311">
            <w:pPr>
              <w:pStyle w:val="TableParagraph"/>
              <w:rPr>
                <w:sz w:val="20"/>
              </w:rPr>
            </w:pPr>
          </w:p>
        </w:tc>
      </w:tr>
    </w:tbl>
    <w:p w14:paraId="26D46884" w14:textId="77777777" w:rsidR="00412311" w:rsidRDefault="00412311">
      <w:pPr>
        <w:pStyle w:val="BodyText"/>
        <w:spacing w:before="4"/>
        <w:rPr>
          <w:sz w:val="15"/>
        </w:rPr>
      </w:pPr>
    </w:p>
    <w:p w14:paraId="3DBA5ABB" w14:textId="77777777" w:rsidR="00412311" w:rsidRDefault="00000000">
      <w:pPr>
        <w:pStyle w:val="ListParagraph"/>
        <w:numPr>
          <w:ilvl w:val="0"/>
          <w:numId w:val="1"/>
        </w:numPr>
        <w:tabs>
          <w:tab w:val="left" w:pos="898"/>
          <w:tab w:val="left" w:pos="899"/>
        </w:tabs>
        <w:spacing w:before="90"/>
        <w:rPr>
          <w:sz w:val="24"/>
        </w:rPr>
      </w:pPr>
      <w:r>
        <w:rPr>
          <w:sz w:val="24"/>
        </w:rPr>
        <w:t>At the time of death, the decedent</w:t>
      </w:r>
      <w:r>
        <w:rPr>
          <w:spacing w:val="-4"/>
          <w:sz w:val="24"/>
        </w:rPr>
        <w:t xml:space="preserve"> </w:t>
      </w:r>
      <w:r>
        <w:rPr>
          <w:sz w:val="24"/>
        </w:rPr>
        <w:t>was:</w:t>
      </w:r>
    </w:p>
    <w:p w14:paraId="31379C6A" w14:textId="77777777" w:rsidR="00412311" w:rsidRDefault="00412311">
      <w:pPr>
        <w:pStyle w:val="BodyText"/>
        <w:spacing w:before="2"/>
        <w:rPr>
          <w:sz w:val="16"/>
        </w:rPr>
      </w:pPr>
    </w:p>
    <w:p w14:paraId="3D78583D" w14:textId="77777777" w:rsidR="00412311" w:rsidRDefault="00000000">
      <w:pPr>
        <w:pStyle w:val="ListParagraph"/>
        <w:numPr>
          <w:ilvl w:val="1"/>
          <w:numId w:val="1"/>
        </w:numPr>
        <w:tabs>
          <w:tab w:val="left" w:pos="1895"/>
          <w:tab w:val="left" w:pos="1896"/>
          <w:tab w:val="left" w:pos="6095"/>
        </w:tabs>
        <w:spacing w:before="90"/>
        <w:rPr>
          <w:sz w:val="24"/>
        </w:rPr>
      </w:pPr>
      <w:r>
        <w:pict w14:anchorId="26966834">
          <v:shape id="_x0000_s1030" style="position:absolute;left:0;text-align:left;margin-left:145.1pt;margin-top:6.2pt;width:11.55pt;height:52.95pt;z-index:-15851008;mso-position-horizontal-relative:page" coordorigin="2902,124" coordsize="231,1059" o:spt="100" adj="0,,0" path="m2902,124r,231l3132,355r,-231l2902,124xm2902,400r,231l3132,631r,-231l2902,400xm2902,676r,231l3132,907r,-231l2902,676xm2902,952r,231l3132,1183r,-231l2902,952xe" filled="f" strokeweight=".72pt">
            <v:stroke joinstyle="round"/>
            <v:formulas/>
            <v:path arrowok="t" o:connecttype="segments"/>
            <w10:wrap anchorx="page"/>
          </v:shape>
        </w:pict>
      </w:r>
      <w:r>
        <w:rPr>
          <w:sz w:val="24"/>
        </w:rPr>
        <w:t>Married</w:t>
      </w:r>
      <w:r>
        <w:rPr>
          <w:spacing w:val="-3"/>
          <w:sz w:val="24"/>
        </w:rPr>
        <w:t xml:space="preserve"> </w:t>
      </w:r>
      <w:r>
        <w:rPr>
          <w:sz w:val="24"/>
        </w:rPr>
        <w:t>to</w:t>
      </w:r>
      <w:r>
        <w:rPr>
          <w:sz w:val="24"/>
          <w:u w:val="single"/>
        </w:rPr>
        <w:t xml:space="preserve"> </w:t>
      </w:r>
      <w:r>
        <w:rPr>
          <w:sz w:val="24"/>
          <w:u w:val="single"/>
        </w:rPr>
        <w:tab/>
      </w:r>
      <w:r>
        <w:rPr>
          <w:sz w:val="24"/>
        </w:rPr>
        <w:t>.</w:t>
      </w:r>
    </w:p>
    <w:p w14:paraId="4CDDEBCF" w14:textId="77777777" w:rsidR="00412311" w:rsidRDefault="00000000">
      <w:pPr>
        <w:pStyle w:val="ListParagraph"/>
        <w:numPr>
          <w:ilvl w:val="1"/>
          <w:numId w:val="1"/>
        </w:numPr>
        <w:tabs>
          <w:tab w:val="left" w:pos="1895"/>
          <w:tab w:val="left" w:pos="1896"/>
        </w:tabs>
        <w:rPr>
          <w:sz w:val="24"/>
        </w:rPr>
      </w:pPr>
      <w:r>
        <w:rPr>
          <w:sz w:val="24"/>
        </w:rPr>
        <w:t>Never</w:t>
      </w:r>
      <w:r>
        <w:rPr>
          <w:spacing w:val="-2"/>
          <w:sz w:val="24"/>
        </w:rPr>
        <w:t xml:space="preserve"> </w:t>
      </w:r>
      <w:r>
        <w:rPr>
          <w:sz w:val="24"/>
        </w:rPr>
        <w:t>Married.</w:t>
      </w:r>
    </w:p>
    <w:p w14:paraId="78AC4142" w14:textId="77777777" w:rsidR="00412311" w:rsidRDefault="00000000">
      <w:pPr>
        <w:pStyle w:val="ListParagraph"/>
        <w:numPr>
          <w:ilvl w:val="1"/>
          <w:numId w:val="1"/>
        </w:numPr>
        <w:tabs>
          <w:tab w:val="left" w:pos="1895"/>
          <w:tab w:val="left" w:pos="1896"/>
          <w:tab w:val="left" w:pos="6201"/>
          <w:tab w:val="left" w:pos="9021"/>
        </w:tabs>
        <w:rPr>
          <w:sz w:val="24"/>
        </w:rPr>
      </w:pPr>
      <w:r>
        <w:rPr>
          <w:sz w:val="24"/>
        </w:rPr>
        <w:t>divorced</w:t>
      </w:r>
      <w:r>
        <w:rPr>
          <w:spacing w:val="-4"/>
          <w:sz w:val="24"/>
        </w:rPr>
        <w:t xml:space="preserve"> </w:t>
      </w:r>
      <w:r>
        <w:rPr>
          <w:sz w:val="24"/>
        </w:rPr>
        <w:t>from</w:t>
      </w:r>
      <w:r>
        <w:rPr>
          <w:sz w:val="24"/>
          <w:u w:val="single"/>
        </w:rPr>
        <w:t xml:space="preserve"> </w:t>
      </w:r>
      <w:r>
        <w:rPr>
          <w:sz w:val="24"/>
          <w:u w:val="single"/>
        </w:rPr>
        <w:tab/>
      </w:r>
      <w:r>
        <w:rPr>
          <w:sz w:val="24"/>
        </w:rPr>
        <w:t>,</w:t>
      </w:r>
      <w:r>
        <w:rPr>
          <w:spacing w:val="-1"/>
          <w:sz w:val="24"/>
        </w:rPr>
        <w:t xml:space="preserve"> </w:t>
      </w:r>
      <w:r>
        <w:rPr>
          <w:sz w:val="24"/>
        </w:rPr>
        <w:t>on</w:t>
      </w:r>
      <w:r>
        <w:rPr>
          <w:sz w:val="24"/>
          <w:u w:val="single"/>
        </w:rPr>
        <w:t xml:space="preserve"> </w:t>
      </w:r>
      <w:r>
        <w:rPr>
          <w:sz w:val="24"/>
          <w:u w:val="single"/>
        </w:rPr>
        <w:tab/>
      </w:r>
      <w:r>
        <w:rPr>
          <w:sz w:val="24"/>
        </w:rPr>
        <w:t>.</w:t>
      </w:r>
    </w:p>
    <w:p w14:paraId="035071BF" w14:textId="77777777" w:rsidR="00412311" w:rsidRDefault="00000000">
      <w:pPr>
        <w:pStyle w:val="ListParagraph"/>
        <w:numPr>
          <w:ilvl w:val="1"/>
          <w:numId w:val="1"/>
        </w:numPr>
        <w:tabs>
          <w:tab w:val="left" w:pos="1895"/>
          <w:tab w:val="left" w:pos="1896"/>
          <w:tab w:val="left" w:pos="7144"/>
          <w:tab w:val="left" w:pos="9364"/>
        </w:tabs>
        <w:rPr>
          <w:sz w:val="24"/>
        </w:rPr>
      </w:pPr>
      <w:r>
        <w:rPr>
          <w:sz w:val="24"/>
        </w:rPr>
        <w:t>predeceased</w:t>
      </w:r>
      <w:r>
        <w:rPr>
          <w:spacing w:val="-1"/>
          <w:sz w:val="24"/>
        </w:rPr>
        <w:t xml:space="preserve"> </w:t>
      </w:r>
      <w:r>
        <w:rPr>
          <w:spacing w:val="3"/>
          <w:sz w:val="24"/>
        </w:rPr>
        <w:t>by</w:t>
      </w:r>
      <w:r>
        <w:rPr>
          <w:spacing w:val="-8"/>
          <w:sz w:val="24"/>
        </w:rPr>
        <w:t xml:space="preserve"> </w:t>
      </w:r>
      <w:r>
        <w:rPr>
          <w:sz w:val="24"/>
        </w:rPr>
        <w:t>spouse</w:t>
      </w:r>
      <w:r>
        <w:rPr>
          <w:sz w:val="24"/>
          <w:u w:val="single"/>
        </w:rPr>
        <w:t xml:space="preserve"> </w:t>
      </w:r>
      <w:r>
        <w:rPr>
          <w:sz w:val="24"/>
          <w:u w:val="single"/>
        </w:rPr>
        <w:tab/>
      </w:r>
      <w:r>
        <w:rPr>
          <w:sz w:val="24"/>
        </w:rPr>
        <w:t>,</w:t>
      </w:r>
      <w:r>
        <w:rPr>
          <w:spacing w:val="-1"/>
          <w:sz w:val="24"/>
        </w:rPr>
        <w:t xml:space="preserve"> </w:t>
      </w:r>
      <w:r>
        <w:rPr>
          <w:sz w:val="24"/>
        </w:rPr>
        <w:t>on</w:t>
      </w:r>
      <w:r>
        <w:rPr>
          <w:sz w:val="24"/>
          <w:u w:val="single"/>
        </w:rPr>
        <w:t xml:space="preserve"> </w:t>
      </w:r>
      <w:r>
        <w:rPr>
          <w:sz w:val="24"/>
          <w:u w:val="single"/>
        </w:rPr>
        <w:tab/>
      </w:r>
      <w:r>
        <w:rPr>
          <w:sz w:val="24"/>
        </w:rPr>
        <w:t>.</w:t>
      </w:r>
    </w:p>
    <w:p w14:paraId="40286E19" w14:textId="77777777" w:rsidR="00412311" w:rsidRDefault="00412311">
      <w:pPr>
        <w:pStyle w:val="BodyText"/>
        <w:spacing w:before="3"/>
        <w:rPr>
          <w:sz w:val="16"/>
        </w:rPr>
      </w:pPr>
    </w:p>
    <w:p w14:paraId="6A149A63" w14:textId="77777777" w:rsidR="00412311" w:rsidRDefault="00000000">
      <w:pPr>
        <w:pStyle w:val="BodyText"/>
        <w:tabs>
          <w:tab w:val="left" w:pos="6186"/>
        </w:tabs>
        <w:spacing w:before="90"/>
        <w:ind w:left="297"/>
      </w:pPr>
      <w:r>
        <w:t xml:space="preserve">The children born </w:t>
      </w:r>
      <w:r>
        <w:rPr>
          <w:spacing w:val="2"/>
        </w:rPr>
        <w:t xml:space="preserve">of </w:t>
      </w:r>
      <w:r>
        <w:t>the</w:t>
      </w:r>
      <w:r>
        <w:rPr>
          <w:spacing w:val="-14"/>
        </w:rPr>
        <w:t xml:space="preserve"> </w:t>
      </w:r>
      <w:r>
        <w:t>marriage</w:t>
      </w:r>
      <w:r>
        <w:rPr>
          <w:spacing w:val="-3"/>
        </w:rPr>
        <w:t xml:space="preserve"> </w:t>
      </w:r>
      <w:r>
        <w:t>to</w:t>
      </w:r>
      <w:r>
        <w:rPr>
          <w:u w:val="single"/>
        </w:rPr>
        <w:t xml:space="preserve"> </w:t>
      </w:r>
      <w:r>
        <w:rPr>
          <w:u w:val="single"/>
        </w:rPr>
        <w:tab/>
      </w:r>
      <w:r>
        <w:t>are indicated as such in</w:t>
      </w:r>
      <w:r>
        <w:rPr>
          <w:spacing w:val="-9"/>
        </w:rPr>
        <w:t xml:space="preserve"> </w:t>
      </w:r>
      <w:r>
        <w:t>paragraph</w:t>
      </w:r>
    </w:p>
    <w:p w14:paraId="3373A8A0" w14:textId="77777777" w:rsidR="00412311" w:rsidRDefault="00000000">
      <w:pPr>
        <w:pStyle w:val="BodyText"/>
        <w:tabs>
          <w:tab w:val="left" w:pos="599"/>
          <w:tab w:val="left" w:pos="5575"/>
        </w:tabs>
        <w:ind w:left="120" w:right="223"/>
      </w:pPr>
      <w:r>
        <w:rPr>
          <w:u w:val="single"/>
        </w:rPr>
        <w:t xml:space="preserve"> </w:t>
      </w:r>
      <w:r>
        <w:rPr>
          <w:u w:val="single"/>
        </w:rPr>
        <w:tab/>
      </w:r>
      <w:r>
        <w:t xml:space="preserve">. The decedent did not have </w:t>
      </w:r>
      <w:r>
        <w:rPr>
          <w:spacing w:val="2"/>
        </w:rPr>
        <w:t xml:space="preserve">any </w:t>
      </w:r>
      <w:r>
        <w:t xml:space="preserve">other children with </w:t>
      </w:r>
      <w:r>
        <w:rPr>
          <w:spacing w:val="3"/>
        </w:rPr>
        <w:t xml:space="preserve">any </w:t>
      </w:r>
      <w:r>
        <w:t>other person and did not adopt any children unless listed as adopted child</w:t>
      </w:r>
      <w:r>
        <w:rPr>
          <w:spacing w:val="-8"/>
        </w:rPr>
        <w:t xml:space="preserve"> </w:t>
      </w:r>
      <w:r>
        <w:t>in</w:t>
      </w:r>
      <w:r>
        <w:rPr>
          <w:spacing w:val="-2"/>
        </w:rPr>
        <w:t xml:space="preserve"> </w:t>
      </w:r>
      <w:r>
        <w:t>paragraph</w:t>
      </w:r>
      <w:r>
        <w:rPr>
          <w:u w:val="single"/>
        </w:rPr>
        <w:t xml:space="preserve"> </w:t>
      </w:r>
      <w:r>
        <w:rPr>
          <w:u w:val="single"/>
        </w:rPr>
        <w:tab/>
      </w:r>
      <w:r>
        <w:t>.</w:t>
      </w:r>
    </w:p>
    <w:p w14:paraId="7718C1BC" w14:textId="77777777" w:rsidR="00412311" w:rsidRDefault="00412311">
      <w:pPr>
        <w:pStyle w:val="BodyText"/>
        <w:spacing w:before="2"/>
        <w:rPr>
          <w:sz w:val="16"/>
        </w:rPr>
      </w:pPr>
    </w:p>
    <w:p w14:paraId="0BCD51AB" w14:textId="77777777" w:rsidR="00412311" w:rsidRDefault="00000000">
      <w:pPr>
        <w:pStyle w:val="ListParagraph"/>
        <w:numPr>
          <w:ilvl w:val="0"/>
          <w:numId w:val="1"/>
        </w:numPr>
        <w:tabs>
          <w:tab w:val="left" w:pos="838"/>
          <w:tab w:val="left" w:pos="839"/>
        </w:tabs>
        <w:spacing w:before="90" w:line="275" w:lineRule="exact"/>
        <w:ind w:left="838" w:hanging="719"/>
        <w:rPr>
          <w:sz w:val="24"/>
        </w:rPr>
      </w:pPr>
      <w:r>
        <w:rPr>
          <w:sz w:val="24"/>
        </w:rPr>
        <w:t>There is no known unpaid claimant against the decedent, except as stated in</w:t>
      </w:r>
      <w:r>
        <w:rPr>
          <w:spacing w:val="-16"/>
          <w:sz w:val="24"/>
        </w:rPr>
        <w:t xml:space="preserve"> </w:t>
      </w:r>
      <w:r>
        <w:rPr>
          <w:sz w:val="24"/>
        </w:rPr>
        <w:t>paragraph</w:t>
      </w:r>
    </w:p>
    <w:p w14:paraId="5EC2D713" w14:textId="77777777" w:rsidR="00412311" w:rsidRDefault="00000000">
      <w:pPr>
        <w:pStyle w:val="BodyText"/>
        <w:tabs>
          <w:tab w:val="left" w:pos="599"/>
        </w:tabs>
        <w:spacing w:line="275" w:lineRule="exact"/>
        <w:ind w:left="119"/>
      </w:pPr>
      <w:r>
        <w:rPr>
          <w:u w:val="single"/>
        </w:rPr>
        <w:t xml:space="preserve"> </w:t>
      </w:r>
      <w:r>
        <w:rPr>
          <w:u w:val="single"/>
        </w:rPr>
        <w:tab/>
      </w:r>
      <w:r>
        <w:t>.</w:t>
      </w:r>
    </w:p>
    <w:p w14:paraId="73C1D874" w14:textId="77777777" w:rsidR="00412311" w:rsidRDefault="00412311">
      <w:pPr>
        <w:pStyle w:val="BodyText"/>
        <w:spacing w:before="2"/>
        <w:rPr>
          <w:sz w:val="16"/>
        </w:rPr>
      </w:pPr>
    </w:p>
    <w:p w14:paraId="6E99D133" w14:textId="77777777" w:rsidR="00412311" w:rsidRDefault="00000000">
      <w:pPr>
        <w:pStyle w:val="ListParagraph"/>
        <w:numPr>
          <w:ilvl w:val="0"/>
          <w:numId w:val="1"/>
        </w:numPr>
        <w:tabs>
          <w:tab w:val="left" w:pos="838"/>
          <w:tab w:val="left" w:pos="839"/>
        </w:tabs>
        <w:spacing w:before="90"/>
        <w:ind w:left="838" w:hanging="659"/>
        <w:rPr>
          <w:sz w:val="24"/>
        </w:rPr>
      </w:pPr>
      <w:r>
        <w:rPr>
          <w:sz w:val="24"/>
        </w:rPr>
        <w:t>The decedent left no will and therefore died</w:t>
      </w:r>
      <w:r>
        <w:rPr>
          <w:spacing w:val="-6"/>
          <w:sz w:val="24"/>
        </w:rPr>
        <w:t xml:space="preserve"> </w:t>
      </w:r>
      <w:r>
        <w:rPr>
          <w:sz w:val="24"/>
        </w:rPr>
        <w:t>intestate.</w:t>
      </w:r>
    </w:p>
    <w:p w14:paraId="1DFB837F" w14:textId="77777777" w:rsidR="00412311" w:rsidRDefault="00412311">
      <w:pPr>
        <w:pStyle w:val="BodyText"/>
        <w:spacing w:before="9"/>
      </w:pPr>
    </w:p>
    <w:p w14:paraId="54F05D40" w14:textId="77777777" w:rsidR="00412311" w:rsidRDefault="00000000">
      <w:pPr>
        <w:pStyle w:val="BodyText"/>
        <w:ind w:left="120"/>
      </w:pPr>
      <w:r>
        <w:t>Heir(s) state that the facts contained in this Affidavit are true and correct as therein stated.</w:t>
      </w:r>
    </w:p>
    <w:p w14:paraId="24365058" w14:textId="77777777" w:rsidR="00412311" w:rsidRDefault="00412311">
      <w:pPr>
        <w:pStyle w:val="BodyText"/>
        <w:rPr>
          <w:sz w:val="20"/>
        </w:rPr>
      </w:pPr>
    </w:p>
    <w:p w14:paraId="52B50F9E" w14:textId="77777777" w:rsidR="00412311" w:rsidRDefault="00000000">
      <w:pPr>
        <w:pStyle w:val="BodyText"/>
        <w:spacing w:before="7"/>
        <w:rPr>
          <w:sz w:val="23"/>
        </w:rPr>
      </w:pPr>
      <w:r>
        <w:pict w14:anchorId="7328471D">
          <v:shape id="_x0000_s1029" style="position:absolute;margin-left:4in;margin-top:15.8pt;width:240pt;height:.1pt;z-index:-15728640;mso-wrap-distance-left:0;mso-wrap-distance-right:0;mso-position-horizontal-relative:page" coordorigin="5760,316" coordsize="4800,0" path="m5760,316r4800,e" filled="f" strokeweight=".48pt">
            <v:path arrowok="t"/>
            <w10:wrap type="topAndBottom" anchorx="page"/>
          </v:shape>
        </w:pict>
      </w:r>
    </w:p>
    <w:p w14:paraId="0724FD77" w14:textId="77777777" w:rsidR="00412311" w:rsidRDefault="00000000">
      <w:pPr>
        <w:pStyle w:val="BodyText"/>
        <w:spacing w:line="520" w:lineRule="auto"/>
        <w:ind w:left="4437" w:right="4772" w:firstLine="2"/>
        <w:jc w:val="center"/>
      </w:pPr>
      <w:r>
        <w:rPr>
          <w:w w:val="95"/>
        </w:rPr>
        <w:t xml:space="preserve">Heir </w:t>
      </w:r>
      <w:proofErr w:type="spellStart"/>
      <w:r>
        <w:t>Heir</w:t>
      </w:r>
      <w:proofErr w:type="spellEnd"/>
    </w:p>
    <w:p w14:paraId="311C6246" w14:textId="77777777" w:rsidR="00412311" w:rsidRDefault="00000000">
      <w:pPr>
        <w:pStyle w:val="BodyText"/>
        <w:tabs>
          <w:tab w:val="left" w:pos="7804"/>
        </w:tabs>
        <w:spacing w:line="230" w:lineRule="exact"/>
        <w:ind w:left="120"/>
      </w:pPr>
      <w:r>
        <w:pict w14:anchorId="6B3D1486">
          <v:line id="_x0000_s1028" style="position:absolute;left:0;text-align:left;z-index:-15850496;mso-position-horizontal-relative:page" from="286.55pt,-29.7pt" to="541.45pt,-29.7pt" strokeweight="1.56pt">
            <w10:wrap anchorx="page"/>
          </v:line>
        </w:pict>
      </w:r>
      <w:r>
        <w:t xml:space="preserve">SWORN TO and SUBSCRIBED BEFORE ME </w:t>
      </w:r>
      <w:r>
        <w:rPr>
          <w:spacing w:val="3"/>
        </w:rPr>
        <w:t xml:space="preserve">by </w:t>
      </w:r>
      <w:r>
        <w:t>the above</w:t>
      </w:r>
      <w:r>
        <w:rPr>
          <w:spacing w:val="-26"/>
        </w:rPr>
        <w:t xml:space="preserve"> </w:t>
      </w:r>
      <w:r>
        <w:t>Heir(s),</w:t>
      </w:r>
      <w:r>
        <w:rPr>
          <w:spacing w:val="-2"/>
        </w:rPr>
        <w:t xml:space="preserve"> </w:t>
      </w:r>
      <w:r>
        <w:t>this</w:t>
      </w:r>
      <w:r>
        <w:rPr>
          <w:u w:val="single"/>
        </w:rPr>
        <w:t xml:space="preserve"> </w:t>
      </w:r>
      <w:r>
        <w:rPr>
          <w:u w:val="single"/>
        </w:rPr>
        <w:tab/>
      </w:r>
      <w:r>
        <w:t>day</w:t>
      </w:r>
      <w:r>
        <w:rPr>
          <w:spacing w:val="-10"/>
        </w:rPr>
        <w:t xml:space="preserve"> </w:t>
      </w:r>
      <w:r>
        <w:t>of</w:t>
      </w:r>
    </w:p>
    <w:p w14:paraId="28F2D912" w14:textId="77777777" w:rsidR="00412311" w:rsidRDefault="00000000">
      <w:pPr>
        <w:pStyle w:val="BodyText"/>
        <w:tabs>
          <w:tab w:val="left" w:pos="1919"/>
          <w:tab w:val="left" w:pos="2759"/>
        </w:tabs>
        <w:spacing w:before="9"/>
        <w:ind w:left="119"/>
      </w:pPr>
      <w:r>
        <w:rPr>
          <w:u w:val="single"/>
        </w:rPr>
        <w:t xml:space="preserve"> </w:t>
      </w:r>
      <w:r>
        <w:rPr>
          <w:u w:val="single"/>
        </w:rPr>
        <w:tab/>
      </w:r>
      <w:r>
        <w:t>,</w:t>
      </w:r>
      <w:r>
        <w:rPr>
          <w:spacing w:val="-2"/>
        </w:rPr>
        <w:t xml:space="preserve"> </w:t>
      </w:r>
      <w:r>
        <w:t>20</w:t>
      </w:r>
      <w:r>
        <w:rPr>
          <w:u w:val="single"/>
        </w:rPr>
        <w:t xml:space="preserve"> </w:t>
      </w:r>
      <w:r>
        <w:rPr>
          <w:u w:val="single"/>
        </w:rPr>
        <w:tab/>
      </w:r>
      <w:r>
        <w:t>.</w:t>
      </w:r>
    </w:p>
    <w:p w14:paraId="077E3F84" w14:textId="77777777" w:rsidR="00412311" w:rsidRDefault="00412311">
      <w:pPr>
        <w:pStyle w:val="BodyText"/>
        <w:rPr>
          <w:sz w:val="20"/>
        </w:rPr>
      </w:pPr>
    </w:p>
    <w:p w14:paraId="1157525E" w14:textId="77777777" w:rsidR="00412311" w:rsidRDefault="00412311">
      <w:pPr>
        <w:pStyle w:val="BodyText"/>
        <w:rPr>
          <w:sz w:val="20"/>
        </w:rPr>
      </w:pPr>
    </w:p>
    <w:p w14:paraId="5DFFA874" w14:textId="77777777" w:rsidR="00412311" w:rsidRDefault="00000000">
      <w:pPr>
        <w:pStyle w:val="BodyText"/>
        <w:spacing w:before="7"/>
        <w:rPr>
          <w:sz w:val="27"/>
        </w:rPr>
      </w:pPr>
      <w:r>
        <w:pict w14:anchorId="21495596">
          <v:shape id="_x0000_s1027" style="position:absolute;margin-left:324pt;margin-top:18.1pt;width:168pt;height:.1pt;z-index:-15728128;mso-wrap-distance-left:0;mso-wrap-distance-right:0;mso-position-horizontal-relative:page" coordorigin="6480,362" coordsize="3360,0" path="m6480,362r3360,e" filled="f" strokeweight=".48pt">
            <v:path arrowok="t"/>
            <w10:wrap type="topAndBottom" anchorx="page"/>
          </v:shape>
        </w:pict>
      </w:r>
    </w:p>
    <w:p w14:paraId="33EE4ED8" w14:textId="77777777" w:rsidR="00412311" w:rsidRDefault="00412311">
      <w:pPr>
        <w:pStyle w:val="BodyText"/>
        <w:spacing w:before="10"/>
        <w:rPr>
          <w:sz w:val="12"/>
        </w:rPr>
      </w:pPr>
    </w:p>
    <w:p w14:paraId="5853931A" w14:textId="77777777" w:rsidR="00412311" w:rsidRDefault="00000000">
      <w:pPr>
        <w:pStyle w:val="BodyText"/>
        <w:tabs>
          <w:tab w:val="left" w:pos="8677"/>
        </w:tabs>
        <w:spacing w:before="90"/>
        <w:ind w:left="5160"/>
      </w:pPr>
      <w:r>
        <w:t>Notary Public, State</w:t>
      </w:r>
      <w:r>
        <w:rPr>
          <w:spacing w:val="-11"/>
        </w:rPr>
        <w:t xml:space="preserve"> </w:t>
      </w:r>
      <w:r>
        <w:t>of</w:t>
      </w:r>
      <w:r>
        <w:rPr>
          <w:spacing w:val="3"/>
        </w:rPr>
        <w:t xml:space="preserve"> </w:t>
      </w:r>
      <w:r>
        <w:rPr>
          <w:u w:val="single"/>
        </w:rPr>
        <w:t xml:space="preserve"> </w:t>
      </w:r>
      <w:r>
        <w:rPr>
          <w:u w:val="single"/>
        </w:rPr>
        <w:tab/>
      </w:r>
    </w:p>
    <w:p w14:paraId="193F3619" w14:textId="77777777" w:rsidR="00412311" w:rsidRDefault="00000000">
      <w:pPr>
        <w:pStyle w:val="BodyText"/>
        <w:spacing w:before="8"/>
        <w:ind w:left="120"/>
      </w:pPr>
      <w:r>
        <w:t>Notary’s Name Printed:</w:t>
      </w:r>
    </w:p>
    <w:p w14:paraId="290B14E8" w14:textId="77777777" w:rsidR="00412311" w:rsidRDefault="00000000">
      <w:pPr>
        <w:pStyle w:val="BodyText"/>
        <w:spacing w:before="7"/>
        <w:rPr>
          <w:sz w:val="19"/>
        </w:rPr>
      </w:pPr>
      <w:r>
        <w:pict w14:anchorId="15652D8B">
          <v:shape id="_x0000_s1026" style="position:absolute;margin-left:1in;margin-top:13.5pt;width:126pt;height:.1pt;z-index:-15727616;mso-wrap-distance-left:0;mso-wrap-distance-right:0;mso-position-horizontal-relative:page" coordorigin="1440,270" coordsize="2520,0" path="m1440,270r2520,e" filled="f" strokeweight=".48pt">
            <v:path arrowok="t"/>
            <w10:wrap type="topAndBottom" anchorx="page"/>
          </v:shape>
        </w:pict>
      </w:r>
    </w:p>
    <w:p w14:paraId="292DC81F" w14:textId="77777777" w:rsidR="00412311" w:rsidRDefault="00412311">
      <w:pPr>
        <w:pStyle w:val="BodyText"/>
        <w:rPr>
          <w:sz w:val="20"/>
        </w:rPr>
      </w:pPr>
    </w:p>
    <w:p w14:paraId="5C631DCF" w14:textId="77777777" w:rsidR="00412311" w:rsidRDefault="00412311">
      <w:pPr>
        <w:pStyle w:val="BodyText"/>
        <w:spacing w:before="1"/>
        <w:rPr>
          <w:sz w:val="17"/>
        </w:rPr>
      </w:pPr>
    </w:p>
    <w:p w14:paraId="617B7227" w14:textId="77777777" w:rsidR="00412311" w:rsidRDefault="00000000">
      <w:pPr>
        <w:pStyle w:val="BodyText"/>
        <w:tabs>
          <w:tab w:val="left" w:pos="3968"/>
        </w:tabs>
        <w:spacing w:before="90"/>
        <w:ind w:left="120"/>
      </w:pPr>
      <w:r>
        <w:rPr>
          <w:spacing w:val="2"/>
        </w:rPr>
        <w:t xml:space="preserve">My </w:t>
      </w:r>
      <w:r>
        <w:t>Commission</w:t>
      </w:r>
      <w:r>
        <w:rPr>
          <w:spacing w:val="-15"/>
        </w:rPr>
        <w:t xml:space="preserve"> </w:t>
      </w:r>
      <w:r>
        <w:t xml:space="preserve">Expires: </w:t>
      </w:r>
      <w:r>
        <w:rPr>
          <w:spacing w:val="3"/>
        </w:rPr>
        <w:t xml:space="preserve"> </w:t>
      </w:r>
      <w:r>
        <w:rPr>
          <w:u w:val="single"/>
        </w:rPr>
        <w:t xml:space="preserve"> </w:t>
      </w:r>
      <w:r>
        <w:rPr>
          <w:u w:val="single"/>
        </w:rPr>
        <w:tab/>
      </w:r>
    </w:p>
    <w:p w14:paraId="57D727D8" w14:textId="77777777" w:rsidR="00412311" w:rsidRDefault="00412311">
      <w:pPr>
        <w:sectPr w:rsidR="00412311">
          <w:pgSz w:w="12240" w:h="15840"/>
          <w:pgMar w:top="1280" w:right="1280" w:bottom="280" w:left="1320" w:header="720" w:footer="720" w:gutter="0"/>
          <w:cols w:space="720"/>
        </w:sectPr>
      </w:pPr>
    </w:p>
    <w:p w14:paraId="742075F6" w14:textId="77777777" w:rsidR="00412311" w:rsidRDefault="00000000">
      <w:pPr>
        <w:pStyle w:val="BodyText"/>
        <w:tabs>
          <w:tab w:val="left" w:pos="1559"/>
        </w:tabs>
        <w:spacing w:before="60"/>
        <w:ind w:left="120" w:right="162"/>
      </w:pPr>
      <w:r>
        <w:lastRenderedPageBreak/>
        <w:t>Notes:</w:t>
      </w:r>
      <w:r>
        <w:rPr>
          <w:spacing w:val="32"/>
        </w:rPr>
        <w:t xml:space="preserve"> </w:t>
      </w:r>
      <w:r>
        <w:t>1.</w:t>
      </w:r>
      <w:r>
        <w:tab/>
        <w:t>Any person indebted to the decedent or having possession of tangible personal property or an instrument evidencing a debt, obligation, stock, or chose in action belonging to</w:t>
      </w:r>
      <w:r>
        <w:rPr>
          <w:spacing w:val="-31"/>
        </w:rPr>
        <w:t xml:space="preserve"> </w:t>
      </w:r>
      <w:r>
        <w:t>the decedent shall make payment when due of the indebtedness or deliver the tangible personal property or an instrument evidencing a debt, obligation, stock, or chose in action to a person claiming to be the successor of the decedent, as defined herein, upon being presented this affidavit.</w:t>
      </w:r>
    </w:p>
    <w:p w14:paraId="1C5A5F2C" w14:textId="77777777" w:rsidR="00412311" w:rsidRDefault="00412311">
      <w:pPr>
        <w:pStyle w:val="BodyText"/>
      </w:pPr>
    </w:p>
    <w:p w14:paraId="5201D7C0" w14:textId="77777777" w:rsidR="00412311" w:rsidRDefault="00000000">
      <w:pPr>
        <w:pStyle w:val="BodyText"/>
        <w:tabs>
          <w:tab w:val="left" w:pos="838"/>
        </w:tabs>
        <w:spacing w:before="1"/>
        <w:ind w:left="120" w:right="540"/>
      </w:pPr>
      <w:r>
        <w:t>2.</w:t>
      </w:r>
      <w:r>
        <w:tab/>
        <w:t xml:space="preserve">The successor of a decedent, upon execution of the affidavit, shall be empowered to negotiate, transfer </w:t>
      </w:r>
      <w:proofErr w:type="gramStart"/>
      <w:r>
        <w:t>ownership</w:t>
      </w:r>
      <w:proofErr w:type="gramEnd"/>
      <w:r>
        <w:t xml:space="preserve"> and exercise all other incidents of ownership with respect to the personal property and instruments</w:t>
      </w:r>
      <w:r>
        <w:rPr>
          <w:spacing w:val="-1"/>
        </w:rPr>
        <w:t xml:space="preserve"> </w:t>
      </w:r>
      <w:r>
        <w:t>obtained.</w:t>
      </w:r>
    </w:p>
    <w:p w14:paraId="2BBEC681" w14:textId="77777777" w:rsidR="00412311" w:rsidRDefault="00412311">
      <w:pPr>
        <w:pStyle w:val="BodyText"/>
        <w:spacing w:before="11"/>
        <w:rPr>
          <w:sz w:val="23"/>
        </w:rPr>
      </w:pPr>
    </w:p>
    <w:p w14:paraId="50D20FF7" w14:textId="77777777" w:rsidR="00412311" w:rsidRDefault="00000000">
      <w:pPr>
        <w:pStyle w:val="BodyText"/>
        <w:tabs>
          <w:tab w:val="left" w:pos="838"/>
        </w:tabs>
        <w:ind w:left="120" w:right="147"/>
      </w:pPr>
      <w:r>
        <w:t>1.</w:t>
      </w:r>
      <w:r>
        <w:tab/>
        <w:t xml:space="preserve">Any person paying, delivering, </w:t>
      </w:r>
      <w:proofErr w:type="gramStart"/>
      <w:r>
        <w:t>transferring</w:t>
      </w:r>
      <w:proofErr w:type="gramEnd"/>
      <w:r>
        <w:t xml:space="preserve"> or issuing personal property or the evidence thereof pursuant to the affidavit shall be discharged and released to the same extent as if such person had dealt with a personal representative of the decedent. Such person shall not be required to see to the proper application of the personal property or evidence thereof or to inquire into the truth of </w:t>
      </w:r>
      <w:r>
        <w:rPr>
          <w:spacing w:val="3"/>
        </w:rPr>
        <w:t xml:space="preserve">any </w:t>
      </w:r>
      <w:r>
        <w:t xml:space="preserve">statement in the affidavit. </w:t>
      </w:r>
      <w:r>
        <w:rPr>
          <w:spacing w:val="-3"/>
        </w:rPr>
        <w:t xml:space="preserve">If </w:t>
      </w:r>
      <w:r>
        <w:rPr>
          <w:spacing w:val="2"/>
        </w:rPr>
        <w:t xml:space="preserve">any </w:t>
      </w:r>
      <w:r>
        <w:t xml:space="preserve">person to whom an affidavit is delivered, refuses to pay, deliver, </w:t>
      </w:r>
      <w:proofErr w:type="gramStart"/>
      <w:r>
        <w:t>transfer</w:t>
      </w:r>
      <w:proofErr w:type="gramEnd"/>
      <w:r>
        <w:t xml:space="preserve"> or issue </w:t>
      </w:r>
      <w:r>
        <w:rPr>
          <w:spacing w:val="2"/>
        </w:rPr>
        <w:t xml:space="preserve">any </w:t>
      </w:r>
      <w:r>
        <w:t xml:space="preserve">personal property or evidence thereof to the successor, such property or evidence thereof may be recovered or its payment, delivery, transfer or issuance compelled upon proof of the successor's right in a proceeding brought in chancery court for such purpose </w:t>
      </w:r>
      <w:r>
        <w:rPr>
          <w:spacing w:val="3"/>
        </w:rPr>
        <w:t xml:space="preserve">by </w:t>
      </w:r>
      <w:r>
        <w:t xml:space="preserve">or on behalf of the persons entitled thereto. Any person to whom payment, delivery, </w:t>
      </w:r>
      <w:proofErr w:type="gramStart"/>
      <w:r>
        <w:t>transfer</w:t>
      </w:r>
      <w:proofErr w:type="gramEnd"/>
      <w:r>
        <w:t xml:space="preserve"> </w:t>
      </w:r>
      <w:r>
        <w:rPr>
          <w:spacing w:val="2"/>
        </w:rPr>
        <w:t xml:space="preserve">or </w:t>
      </w:r>
      <w:r>
        <w:t>issuance is made shall be answerable and accountable to the personal representative of the estate, if any, or to any other person having a superior</w:t>
      </w:r>
      <w:r>
        <w:rPr>
          <w:spacing w:val="-14"/>
        </w:rPr>
        <w:t xml:space="preserve"> </w:t>
      </w:r>
      <w:r>
        <w:t>right.</w:t>
      </w:r>
    </w:p>
    <w:p w14:paraId="25BB4D0D" w14:textId="77777777" w:rsidR="00412311" w:rsidRDefault="00412311">
      <w:pPr>
        <w:pStyle w:val="BodyText"/>
        <w:rPr>
          <w:sz w:val="26"/>
        </w:rPr>
      </w:pPr>
    </w:p>
    <w:p w14:paraId="1D87A8CB" w14:textId="77777777" w:rsidR="00412311" w:rsidRDefault="00412311">
      <w:pPr>
        <w:pStyle w:val="BodyText"/>
        <w:rPr>
          <w:sz w:val="26"/>
        </w:rPr>
      </w:pPr>
    </w:p>
    <w:p w14:paraId="786328A4" w14:textId="77777777" w:rsidR="00412311" w:rsidRDefault="00000000">
      <w:pPr>
        <w:pStyle w:val="BodyText"/>
        <w:spacing w:before="228"/>
        <w:ind w:left="2406" w:right="2115"/>
        <w:jc w:val="center"/>
      </w:pPr>
      <w:r>
        <w:t>Disclaimer</w:t>
      </w:r>
    </w:p>
    <w:p w14:paraId="0F1B24ED" w14:textId="77777777" w:rsidR="00412311" w:rsidRDefault="00000000">
      <w:pPr>
        <w:pStyle w:val="BodyText"/>
        <w:ind w:left="120" w:right="112"/>
        <w:jc w:val="both"/>
      </w:pPr>
      <w:r>
        <w:t xml:space="preserve">This form is provided without any warranty, express or </w:t>
      </w:r>
      <w:r>
        <w:rPr>
          <w:spacing w:val="-3"/>
        </w:rPr>
        <w:t xml:space="preserve">implied, </w:t>
      </w:r>
      <w:r>
        <w:t xml:space="preserve">as to its </w:t>
      </w:r>
      <w:r>
        <w:rPr>
          <w:spacing w:val="-4"/>
        </w:rPr>
        <w:t>legal</w:t>
      </w:r>
      <w:r>
        <w:rPr>
          <w:spacing w:val="52"/>
        </w:rPr>
        <w:t xml:space="preserve"> </w:t>
      </w:r>
      <w:r>
        <w:rPr>
          <w:spacing w:val="-3"/>
        </w:rPr>
        <w:t xml:space="preserve">effect and </w:t>
      </w:r>
      <w:r>
        <w:t xml:space="preserve">completeness. Please use at </w:t>
      </w:r>
      <w:r>
        <w:rPr>
          <w:spacing w:val="-3"/>
        </w:rPr>
        <w:t xml:space="preserve">your </w:t>
      </w:r>
      <w:r>
        <w:t xml:space="preserve">own risk. </w:t>
      </w:r>
      <w:r>
        <w:rPr>
          <w:spacing w:val="-4"/>
        </w:rPr>
        <w:t xml:space="preserve">If </w:t>
      </w:r>
      <w:r>
        <w:rPr>
          <w:spacing w:val="-3"/>
        </w:rPr>
        <w:t xml:space="preserve">you </w:t>
      </w:r>
      <w:r>
        <w:t>have a serious legal problem, we suggest that you consult an attorney.</w:t>
      </w:r>
    </w:p>
    <w:p w14:paraId="1F6449A1" w14:textId="77777777" w:rsidR="00412311" w:rsidRDefault="00412311">
      <w:pPr>
        <w:pStyle w:val="BodyText"/>
        <w:rPr>
          <w:sz w:val="26"/>
        </w:rPr>
      </w:pPr>
    </w:p>
    <w:p w14:paraId="65695B6F" w14:textId="77777777" w:rsidR="00412311" w:rsidRDefault="00412311">
      <w:pPr>
        <w:pStyle w:val="BodyText"/>
        <w:spacing w:before="9"/>
        <w:rPr>
          <w:sz w:val="28"/>
        </w:rPr>
      </w:pPr>
    </w:p>
    <w:p w14:paraId="15E5A923" w14:textId="77777777" w:rsidR="00412311" w:rsidRDefault="00000000">
      <w:pPr>
        <w:ind w:left="120"/>
        <w:jc w:val="both"/>
        <w:rPr>
          <w:sz w:val="18"/>
        </w:rPr>
      </w:pPr>
      <w:r>
        <w:rPr>
          <w:sz w:val="18"/>
        </w:rPr>
        <w:t>Form #0002013</w:t>
      </w:r>
    </w:p>
    <w:sectPr w:rsidR="00412311">
      <w:pgSz w:w="12240" w:h="15840"/>
      <w:pgMar w:top="122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72F8"/>
    <w:multiLevelType w:val="hybridMultilevel"/>
    <w:tmpl w:val="DB0E3888"/>
    <w:lvl w:ilvl="0" w:tplc="10ECACD6">
      <w:start w:val="6"/>
      <w:numFmt w:val="decimal"/>
      <w:lvlText w:val="%1."/>
      <w:lvlJc w:val="left"/>
      <w:pPr>
        <w:ind w:left="898" w:hanging="779"/>
        <w:jc w:val="left"/>
      </w:pPr>
      <w:rPr>
        <w:rFonts w:ascii="Times New Roman" w:eastAsia="Times New Roman" w:hAnsi="Times New Roman" w:cs="Times New Roman" w:hint="default"/>
        <w:w w:val="99"/>
        <w:sz w:val="24"/>
        <w:szCs w:val="24"/>
      </w:rPr>
    </w:lvl>
    <w:lvl w:ilvl="1" w:tplc="08040494">
      <w:start w:val="1"/>
      <w:numFmt w:val="lowerLetter"/>
      <w:lvlText w:val="%2)"/>
      <w:lvlJc w:val="left"/>
      <w:pPr>
        <w:ind w:left="1896" w:hanging="1056"/>
        <w:jc w:val="left"/>
      </w:pPr>
      <w:rPr>
        <w:rFonts w:ascii="Times New Roman" w:eastAsia="Times New Roman" w:hAnsi="Times New Roman" w:cs="Times New Roman" w:hint="default"/>
        <w:spacing w:val="-1"/>
        <w:w w:val="99"/>
        <w:sz w:val="24"/>
        <w:szCs w:val="24"/>
      </w:rPr>
    </w:lvl>
    <w:lvl w:ilvl="2" w:tplc="0584EBAC">
      <w:numFmt w:val="bullet"/>
      <w:lvlText w:val="•"/>
      <w:lvlJc w:val="left"/>
      <w:pPr>
        <w:ind w:left="2760" w:hanging="1056"/>
      </w:pPr>
      <w:rPr>
        <w:rFonts w:hint="default"/>
      </w:rPr>
    </w:lvl>
    <w:lvl w:ilvl="3" w:tplc="CD00F866">
      <w:numFmt w:val="bullet"/>
      <w:lvlText w:val="•"/>
      <w:lvlJc w:val="left"/>
      <w:pPr>
        <w:ind w:left="3620" w:hanging="1056"/>
      </w:pPr>
      <w:rPr>
        <w:rFonts w:hint="default"/>
      </w:rPr>
    </w:lvl>
    <w:lvl w:ilvl="4" w:tplc="0178AFEC">
      <w:numFmt w:val="bullet"/>
      <w:lvlText w:val="•"/>
      <w:lvlJc w:val="left"/>
      <w:pPr>
        <w:ind w:left="4480" w:hanging="1056"/>
      </w:pPr>
      <w:rPr>
        <w:rFonts w:hint="default"/>
      </w:rPr>
    </w:lvl>
    <w:lvl w:ilvl="5" w:tplc="A5287B06">
      <w:numFmt w:val="bullet"/>
      <w:lvlText w:val="•"/>
      <w:lvlJc w:val="left"/>
      <w:pPr>
        <w:ind w:left="5340" w:hanging="1056"/>
      </w:pPr>
      <w:rPr>
        <w:rFonts w:hint="default"/>
      </w:rPr>
    </w:lvl>
    <w:lvl w:ilvl="6" w:tplc="0450E688">
      <w:numFmt w:val="bullet"/>
      <w:lvlText w:val="•"/>
      <w:lvlJc w:val="left"/>
      <w:pPr>
        <w:ind w:left="6200" w:hanging="1056"/>
      </w:pPr>
      <w:rPr>
        <w:rFonts w:hint="default"/>
      </w:rPr>
    </w:lvl>
    <w:lvl w:ilvl="7" w:tplc="7F6028C6">
      <w:numFmt w:val="bullet"/>
      <w:lvlText w:val="•"/>
      <w:lvlJc w:val="left"/>
      <w:pPr>
        <w:ind w:left="7060" w:hanging="1056"/>
      </w:pPr>
      <w:rPr>
        <w:rFonts w:hint="default"/>
      </w:rPr>
    </w:lvl>
    <w:lvl w:ilvl="8" w:tplc="9A728F0E">
      <w:numFmt w:val="bullet"/>
      <w:lvlText w:val="•"/>
      <w:lvlJc w:val="left"/>
      <w:pPr>
        <w:ind w:left="7920" w:hanging="1056"/>
      </w:pPr>
      <w:rPr>
        <w:rFonts w:hint="default"/>
      </w:rPr>
    </w:lvl>
  </w:abstractNum>
  <w:abstractNum w:abstractNumId="1" w15:restartNumberingAfterBreak="0">
    <w:nsid w:val="5E570D1C"/>
    <w:multiLevelType w:val="hybridMultilevel"/>
    <w:tmpl w:val="1786DDE0"/>
    <w:lvl w:ilvl="0" w:tplc="84AAF874">
      <w:start w:val="3"/>
      <w:numFmt w:val="decimal"/>
      <w:lvlText w:val="%1."/>
      <w:lvlJc w:val="left"/>
      <w:pPr>
        <w:ind w:left="120" w:hanging="719"/>
        <w:jc w:val="right"/>
      </w:pPr>
      <w:rPr>
        <w:rFonts w:ascii="Times New Roman" w:eastAsia="Times New Roman" w:hAnsi="Times New Roman" w:cs="Times New Roman" w:hint="default"/>
        <w:w w:val="99"/>
        <w:sz w:val="24"/>
        <w:szCs w:val="24"/>
      </w:rPr>
    </w:lvl>
    <w:lvl w:ilvl="1" w:tplc="034A70D2">
      <w:numFmt w:val="bullet"/>
      <w:lvlText w:val="•"/>
      <w:lvlJc w:val="left"/>
      <w:pPr>
        <w:ind w:left="1072" w:hanging="719"/>
      </w:pPr>
      <w:rPr>
        <w:rFonts w:hint="default"/>
      </w:rPr>
    </w:lvl>
    <w:lvl w:ilvl="2" w:tplc="B4440D9A">
      <w:numFmt w:val="bullet"/>
      <w:lvlText w:val="•"/>
      <w:lvlJc w:val="left"/>
      <w:pPr>
        <w:ind w:left="2024" w:hanging="719"/>
      </w:pPr>
      <w:rPr>
        <w:rFonts w:hint="default"/>
      </w:rPr>
    </w:lvl>
    <w:lvl w:ilvl="3" w:tplc="341A42A0">
      <w:numFmt w:val="bullet"/>
      <w:lvlText w:val="•"/>
      <w:lvlJc w:val="left"/>
      <w:pPr>
        <w:ind w:left="2976" w:hanging="719"/>
      </w:pPr>
      <w:rPr>
        <w:rFonts w:hint="default"/>
      </w:rPr>
    </w:lvl>
    <w:lvl w:ilvl="4" w:tplc="437C70B0">
      <w:numFmt w:val="bullet"/>
      <w:lvlText w:val="•"/>
      <w:lvlJc w:val="left"/>
      <w:pPr>
        <w:ind w:left="3928" w:hanging="719"/>
      </w:pPr>
      <w:rPr>
        <w:rFonts w:hint="default"/>
      </w:rPr>
    </w:lvl>
    <w:lvl w:ilvl="5" w:tplc="A25651C0">
      <w:numFmt w:val="bullet"/>
      <w:lvlText w:val="•"/>
      <w:lvlJc w:val="left"/>
      <w:pPr>
        <w:ind w:left="4880" w:hanging="719"/>
      </w:pPr>
      <w:rPr>
        <w:rFonts w:hint="default"/>
      </w:rPr>
    </w:lvl>
    <w:lvl w:ilvl="6" w:tplc="A88EDC2C">
      <w:numFmt w:val="bullet"/>
      <w:lvlText w:val="•"/>
      <w:lvlJc w:val="left"/>
      <w:pPr>
        <w:ind w:left="5832" w:hanging="719"/>
      </w:pPr>
      <w:rPr>
        <w:rFonts w:hint="default"/>
      </w:rPr>
    </w:lvl>
    <w:lvl w:ilvl="7" w:tplc="FF3C69BC">
      <w:numFmt w:val="bullet"/>
      <w:lvlText w:val="•"/>
      <w:lvlJc w:val="left"/>
      <w:pPr>
        <w:ind w:left="6784" w:hanging="719"/>
      </w:pPr>
      <w:rPr>
        <w:rFonts w:hint="default"/>
      </w:rPr>
    </w:lvl>
    <w:lvl w:ilvl="8" w:tplc="E93C5220">
      <w:numFmt w:val="bullet"/>
      <w:lvlText w:val="•"/>
      <w:lvlJc w:val="left"/>
      <w:pPr>
        <w:ind w:left="7736" w:hanging="719"/>
      </w:pPr>
      <w:rPr>
        <w:rFonts w:hint="default"/>
      </w:rPr>
    </w:lvl>
  </w:abstractNum>
  <w:num w:numId="1" w16cid:durableId="2074693371">
    <w:abstractNumId w:val="0"/>
  </w:num>
  <w:num w:numId="2" w16cid:durableId="3908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12311"/>
    <w:rsid w:val="00412311"/>
    <w:rsid w:val="00C72E2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17B28FD"/>
  <w15:docId w15:val="{957D3263-F052-446E-96C2-61360B10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2406" w:right="2451"/>
      <w:jc w:val="center"/>
    </w:pPr>
    <w:rPr>
      <w:b/>
      <w:bCs/>
      <w:sz w:val="24"/>
      <w:szCs w:val="24"/>
    </w:rPr>
  </w:style>
  <w:style w:type="paragraph" w:styleId="ListParagraph">
    <w:name w:val="List Paragraph"/>
    <w:basedOn w:val="Normal"/>
    <w:uiPriority w:val="1"/>
    <w:qFormat/>
    <w:pPr>
      <w:ind w:left="120" w:hanging="10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618</Words>
  <Characters>3525</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