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950080" from="33.959999pt,71.759979pt" to="561.479999pt,71.759979pt" stroked="true" strokeweight=".48pt" strokecolor="#000000">
            <v:stroke dashstyle="solid"/>
            <w10:wrap type="none"/>
          </v:line>
        </w:pict>
      </w:r>
      <w:r>
        <w:rPr/>
        <w:pict>
          <v:line style="position:absolute;mso-position-horizontal-relative:page;mso-position-vertical-relative:page;z-index:-251949056" from="35.400002pt,659.087463pt" to="245.487012pt,659.087463pt" stroked="true" strokeweight=".567pt" strokecolor="#000000">
            <v:stroke dashstyle="solid"/>
            <w10:wrap type="none"/>
          </v:line>
        </w:pict>
      </w:r>
      <w:r>
        <w:rPr/>
        <w:pict>
          <v:line style="position:absolute;mso-position-horizontal-relative:page;mso-position-vertical-relative:page;z-index:-251948032" from="297.790009pt,670.059998pt" to="520.680009pt,670.059998pt" stroked="true" strokeweight=".48pt" strokecolor="#000000">
            <v:stroke dashstyle="solid"/>
            <w10:wrap type="none"/>
          </v:line>
        </w:pict>
      </w:r>
      <w:r>
        <w:rPr/>
        <w:pict>
          <v:line style="position:absolute;mso-position-horizontal-relative:page;mso-position-vertical-relative:page;z-index:-251947008" from="30pt,691.299988pt" to="283.63pt,691.299988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4.400002pt;margin-top:83.272514pt;width:9.550pt;height:12.1pt;mso-position-horizontal-relative:page;mso-position-vertical-relative:page;z-index:-251945984" type="#_x0000_t202" filled="false" stroked="false">
            <v:textbox inset="0,0,0,0">
              <w:txbxContent>
                <w:p>
                  <w:pPr>
                    <w:pStyle w:val="BodyText"/>
                  </w:pPr>
                  <w:r>
                    <w:rPr/>
                    <w:t>1.</w:t>
                  </w:r>
                </w:p>
              </w:txbxContent>
            </v:textbox>
            <w10:wrap type="none"/>
          </v:shape>
        </w:pict>
      </w:r>
      <w:r>
        <w:rPr/>
        <w:pict>
          <v:shape style="position:absolute;margin-left:52.400002pt;margin-top:83.272514pt;width:505.8pt;height:53.5pt;mso-position-horizontal-relative:page;mso-position-vertical-relative:page;z-index:-251944960" type="#_x0000_t202" filled="false" stroked="false">
            <v:textbox inset="0,0,0,0">
              <w:txbxContent>
                <w:p>
                  <w:pPr>
                    <w:pStyle w:val="BodyText"/>
                    <w:tabs>
                      <w:tab w:pos="4313" w:val="left" w:leader="none"/>
                      <w:tab w:pos="8268" w:val="left" w:leader="underscore"/>
                    </w:tabs>
                    <w:spacing w:line="204" w:lineRule="exact"/>
                  </w:pPr>
                  <w:r>
                    <w:rPr/>
                    <w:t>I</w:t>
                  </w:r>
                  <w:r>
                    <w:rPr>
                      <w:spacing w:val="11"/>
                    </w:rPr>
                    <w:t> </w:t>
                  </w:r>
                  <w:r>
                    <w:rPr>
                      <w:spacing w:val="3"/>
                    </w:rPr>
                    <w:t>__________________________________</w:t>
                  </w:r>
                  <w:r>
                    <w:rPr>
                      <w:spacing w:val="3"/>
                      <w:u w:val="single"/>
                    </w:rPr>
                    <w:t> </w:t>
                    <w:tab/>
                  </w:r>
                  <w:r>
                    <w:rPr/>
                    <w:t>of</w:t>
                    <w:tab/>
                    <w:t>am the parent or</w:t>
                  </w:r>
                  <w:r>
                    <w:rPr>
                      <w:spacing w:val="4"/>
                    </w:rPr>
                    <w:t> </w:t>
                  </w:r>
                  <w:r>
                    <w:rPr>
                      <w:spacing w:val="2"/>
                    </w:rPr>
                    <w:t>legal</w:t>
                  </w:r>
                </w:p>
                <w:p>
                  <w:pPr>
                    <w:pStyle w:val="BodyText"/>
                    <w:tabs>
                      <w:tab w:pos="4840" w:val="left" w:leader="underscore"/>
                    </w:tabs>
                    <w:spacing w:line="204" w:lineRule="exact" w:before="0"/>
                  </w:pPr>
                  <w:r>
                    <w:rPr/>
                    <w:t>guardian</w:t>
                  </w:r>
                  <w:r>
                    <w:rPr>
                      <w:spacing w:val="29"/>
                    </w:rPr>
                    <w:t> </w:t>
                  </w:r>
                  <w:r>
                    <w:rPr/>
                    <w:t>of</w:t>
                    <w:tab/>
                  </w:r>
                  <w:r>
                    <w:rPr>
                      <w:spacing w:val="2"/>
                    </w:rPr>
                    <w:t>(“</w:t>
                  </w:r>
                  <w:r>
                    <w:rPr>
                      <w:b/>
                      <w:spacing w:val="2"/>
                    </w:rPr>
                    <w:t>Minor</w:t>
                  </w:r>
                  <w:r>
                    <w:rPr>
                      <w:spacing w:val="2"/>
                    </w:rPr>
                    <w:t>”). </w:t>
                  </w:r>
                  <w:r>
                    <w:rPr/>
                    <w:t>The Minor wishes </w:t>
                  </w:r>
                  <w:r>
                    <w:rPr>
                      <w:spacing w:val="2"/>
                    </w:rPr>
                    <w:t>to</w:t>
                  </w:r>
                </w:p>
                <w:p>
                  <w:pPr>
                    <w:pStyle w:val="BodyText"/>
                    <w:tabs>
                      <w:tab w:pos="5901" w:val="left" w:leader="underscore"/>
                    </w:tabs>
                    <w:spacing w:line="207" w:lineRule="exact" w:before="2"/>
                  </w:pPr>
                  <w:r>
                    <w:rPr>
                      <w:spacing w:val="3"/>
                    </w:rPr>
                    <w:t>enter________________________________________________</w:t>
                    <w:tab/>
                  </w:r>
                  <w:r>
                    <w:rPr>
                      <w:spacing w:val="2"/>
                    </w:rPr>
                    <w:t>(“</w:t>
                  </w:r>
                  <w:r>
                    <w:rPr>
                      <w:b/>
                      <w:spacing w:val="2"/>
                    </w:rPr>
                    <w:t>Event</w:t>
                  </w:r>
                  <w:r>
                    <w:rPr>
                      <w:spacing w:val="2"/>
                    </w:rPr>
                    <w:t>”) conducted </w:t>
                  </w:r>
                  <w:r>
                    <w:rPr/>
                    <w:t>by the parties in Schedule</w:t>
                  </w:r>
                  <w:r>
                    <w:rPr>
                      <w:spacing w:val="4"/>
                    </w:rPr>
                    <w:t> </w:t>
                  </w:r>
                  <w:r>
                    <w:rPr/>
                    <w:t>1</w:t>
                  </w:r>
                </w:p>
                <w:p>
                  <w:pPr>
                    <w:pStyle w:val="BodyText"/>
                    <w:tabs>
                      <w:tab w:pos="4980" w:val="left" w:leader="none"/>
                    </w:tabs>
                    <w:spacing w:line="244" w:lineRule="auto" w:before="0"/>
                    <w:ind w:right="117"/>
                  </w:pPr>
                  <w:r>
                    <w:rPr/>
                    <w:t>below</w:t>
                  </w:r>
                  <w:r>
                    <w:rPr>
                      <w:spacing w:val="17"/>
                    </w:rPr>
                    <w:t> </w:t>
                  </w:r>
                  <w:r>
                    <w:rPr/>
                    <w:t>(“</w:t>
                  </w:r>
                  <w:r>
                    <w:rPr>
                      <w:b/>
                    </w:rPr>
                    <w:t>Organisers</w:t>
                  </w:r>
                  <w:r>
                    <w:rPr/>
                    <w:t>”)</w:t>
                  </w:r>
                  <w:r>
                    <w:rPr>
                      <w:spacing w:val="7"/>
                    </w:rPr>
                    <w:t> </w:t>
                  </w:r>
                  <w:r>
                    <w:rPr/>
                    <w:t>on</w:t>
                  </w:r>
                  <w:r>
                    <w:rPr>
                      <w:u w:val="single"/>
                    </w:rPr>
                    <w:t> </w:t>
                    <w:tab/>
                  </w:r>
                  <w:r>
                    <w:rPr/>
                    <w:t>(</w:t>
                  </w:r>
                  <w:r>
                    <w:rPr>
                      <w:b/>
                    </w:rPr>
                    <w:t>date). </w:t>
                  </w:r>
                  <w:r>
                    <w:rPr/>
                    <w:t>I consent to the Minor’s entry and participation in the Event.</w:t>
                  </w:r>
                </w:p>
              </w:txbxContent>
            </v:textbox>
            <w10:wrap type="none"/>
          </v:shape>
        </w:pict>
      </w:r>
      <w:r>
        <w:rPr/>
        <w:pict>
          <v:shape style="position:absolute;margin-left:34.400002pt;margin-top:146.752518pt;width:9.550pt;height:12.1pt;mso-position-horizontal-relative:page;mso-position-vertical-relative:page;z-index:-251943936" type="#_x0000_t202" filled="false" stroked="false">
            <v:textbox inset="0,0,0,0">
              <w:txbxContent>
                <w:p>
                  <w:pPr>
                    <w:pStyle w:val="BodyText"/>
                  </w:pPr>
                  <w:r>
                    <w:rPr/>
                    <w:t>2.</w:t>
                  </w:r>
                </w:p>
              </w:txbxContent>
            </v:textbox>
            <w10:wrap type="none"/>
          </v:shape>
        </w:pict>
      </w:r>
      <w:r>
        <w:rPr/>
        <w:pict>
          <v:shape style="position:absolute;margin-left:52.400002pt;margin-top:146.752518pt;width:507.6pt;height:64.1500pt;mso-position-horizontal-relative:page;mso-position-vertical-relative:page;z-index:-251942912" type="#_x0000_t202" filled="false" stroked="false">
            <v:textbox inset="0,0,0,0">
              <w:txbxContent>
                <w:p>
                  <w:pPr>
                    <w:pStyle w:val="BodyText"/>
                    <w:tabs>
                      <w:tab w:pos="5946" w:val="left" w:leader="underscore"/>
                      <w:tab w:pos="6898" w:val="left" w:leader="none"/>
                    </w:tabs>
                  </w:pPr>
                  <w:r>
                    <w:rPr/>
                    <w:t>I  </w:t>
                  </w:r>
                  <w:r>
                    <w:rPr>
                      <w:spacing w:val="2"/>
                    </w:rPr>
                    <w:t>appoint </w:t>
                  </w:r>
                  <w:r>
                    <w:rPr/>
                    <w:t>and</w:t>
                  </w:r>
                  <w:r>
                    <w:rPr>
                      <w:spacing w:val="-15"/>
                    </w:rPr>
                    <w:t> </w:t>
                  </w:r>
                  <w:r>
                    <w:rPr>
                      <w:spacing w:val="2"/>
                    </w:rPr>
                    <w:t>authorise</w:t>
                  </w:r>
                  <w:r>
                    <w:rPr/>
                    <w:t> </w:t>
                  </w:r>
                  <w:r>
                    <w:rPr>
                      <w:spacing w:val="5"/>
                    </w:rPr>
                    <w:t>______________</w:t>
                    <w:tab/>
                  </w:r>
                  <w:r>
                    <w:rPr>
                      <w:spacing w:val="5"/>
                      <w:u w:val="single"/>
                    </w:rPr>
                    <w:t> </w:t>
                    <w:tab/>
                  </w:r>
                  <w:r>
                    <w:rPr/>
                    <w:t>(“</w:t>
                  </w:r>
                  <w:r>
                    <w:rPr>
                      <w:b/>
                    </w:rPr>
                    <w:t>Guardian</w:t>
                  </w:r>
                  <w:r>
                    <w:rPr/>
                    <w:t>”) as temporary</w:t>
                  </w:r>
                  <w:r>
                    <w:rPr>
                      <w:spacing w:val="-1"/>
                    </w:rPr>
                    <w:t> </w:t>
                  </w:r>
                  <w:r>
                    <w:rPr>
                      <w:spacing w:val="2"/>
                    </w:rPr>
                    <w:t>guardian</w:t>
                  </w:r>
                </w:p>
                <w:p>
                  <w:pPr>
                    <w:pStyle w:val="BodyText"/>
                    <w:spacing w:before="6"/>
                    <w:ind w:right="17"/>
                  </w:pPr>
                  <w:r>
                    <w:rPr/>
                    <w:t>and custodian of the Minor, </w:t>
                  </w:r>
                  <w:r>
                    <w:rPr>
                      <w:spacing w:val="2"/>
                    </w:rPr>
                    <w:t>whilst </w:t>
                  </w:r>
                  <w:r>
                    <w:rPr/>
                    <w:t>the Minor has entered and </w:t>
                  </w:r>
                  <w:r>
                    <w:rPr>
                      <w:spacing w:val="2"/>
                    </w:rPr>
                    <w:t>participates </w:t>
                  </w:r>
                  <w:r>
                    <w:rPr/>
                    <w:t>in the </w:t>
                  </w:r>
                  <w:r>
                    <w:rPr>
                      <w:spacing w:val="2"/>
                    </w:rPr>
                    <w:t>Event (with </w:t>
                  </w:r>
                  <w:r>
                    <w:rPr>
                      <w:spacing w:val="3"/>
                    </w:rPr>
                    <w:t>the Guardian's </w:t>
                  </w:r>
                  <w:r>
                    <w:rPr/>
                    <w:t>acceptance of such appointment evidenced by their execution of this Deed below). The Guardian's appointment as Guardian under this </w:t>
                  </w:r>
                  <w:r>
                    <w:rPr>
                      <w:spacing w:val="3"/>
                    </w:rPr>
                    <w:t>Deed </w:t>
                  </w:r>
                  <w:r>
                    <w:rPr/>
                    <w:t>is of no effect in circumstances where I/we (the parent or legal guardian of the Minor) is/are in attendance at the Event </w:t>
                  </w:r>
                  <w:r>
                    <w:rPr>
                      <w:spacing w:val="2"/>
                    </w:rPr>
                    <w:t>(and </w:t>
                  </w:r>
                  <w:r>
                    <w:rPr/>
                    <w:t>will remain of no effect only for so long as I/we are in attendance at the Event). In those circumstances and for so long as </w:t>
                  </w:r>
                  <w:r>
                    <w:rPr>
                      <w:spacing w:val="2"/>
                    </w:rPr>
                    <w:t>I/we </w:t>
                  </w:r>
                  <w:r>
                    <w:rPr/>
                    <w:t>remain in attendance at the Event, I/we retain full legal responsibility for the</w:t>
                  </w:r>
                  <w:r>
                    <w:rPr>
                      <w:spacing w:val="-11"/>
                    </w:rPr>
                    <w:t> </w:t>
                  </w:r>
                  <w:r>
                    <w:rPr/>
                    <w:t>Minor.</w:t>
                  </w:r>
                </w:p>
              </w:txbxContent>
            </v:textbox>
            <w10:wrap type="none"/>
          </v:shape>
        </w:pict>
      </w:r>
      <w:r>
        <w:rPr/>
        <w:pict>
          <v:shape style="position:absolute;margin-left:34.400002pt;margin-top:221.152512pt;width:9.550pt;height:12.1pt;mso-position-horizontal-relative:page;mso-position-vertical-relative:page;z-index:-251941888" type="#_x0000_t202" filled="false" stroked="false">
            <v:textbox inset="0,0,0,0">
              <w:txbxContent>
                <w:p>
                  <w:pPr>
                    <w:pStyle w:val="BodyText"/>
                  </w:pPr>
                  <w:r>
                    <w:rPr/>
                    <w:t>3.</w:t>
                  </w:r>
                </w:p>
              </w:txbxContent>
            </v:textbox>
            <w10:wrap type="none"/>
          </v:shape>
        </w:pict>
      </w:r>
      <w:r>
        <w:rPr/>
        <w:pict>
          <v:shape style="position:absolute;margin-left:52.400002pt;margin-top:221.152512pt;width:487.7pt;height:22.45pt;mso-position-horizontal-relative:page;mso-position-vertical-relative:page;z-index:-251940864" type="#_x0000_t202" filled="false" stroked="false">
            <v:textbox inset="0,0,0,0">
              <w:txbxContent>
                <w:p>
                  <w:pPr>
                    <w:pStyle w:val="BodyText"/>
                  </w:pPr>
                  <w:r>
                    <w:rPr/>
                    <w:t>I acknowledge that motorcycle sport is dangerous and that by engaging in the sport and participating in the Event the Minor, takes and is exposed to certain risks and dangers including that:</w:t>
                  </w:r>
                </w:p>
              </w:txbxContent>
            </v:textbox>
            <w10:wrap type="none"/>
          </v:shape>
        </w:pict>
      </w:r>
      <w:r>
        <w:rPr/>
        <w:pict>
          <v:shape style="position:absolute;margin-left:52.279999pt;margin-top:241.82251pt;width:10.15pt;height:53.5pt;mso-position-horizontal-relative:page;mso-position-vertical-relative:page;z-index:-251939840" type="#_x0000_t202" filled="false" stroked="false">
            <v:textbox inset="0,0,0,0">
              <w:txbxContent>
                <w:p>
                  <w:pPr>
                    <w:pStyle w:val="BodyText"/>
                    <w:ind w:left="22"/>
                  </w:pPr>
                  <w:r>
                    <w:rPr/>
                    <w:t>a)</w:t>
                  </w:r>
                </w:p>
                <w:p>
                  <w:pPr>
                    <w:pStyle w:val="BodyText"/>
                    <w:spacing w:line="207" w:lineRule="exact" w:before="2"/>
                    <w:ind w:left="22"/>
                  </w:pPr>
                  <w:r>
                    <w:rPr/>
                    <w:t>b)</w:t>
                  </w:r>
                </w:p>
                <w:p>
                  <w:pPr>
                    <w:pStyle w:val="BodyText"/>
                    <w:spacing w:line="206" w:lineRule="exact" w:before="0"/>
                    <w:ind w:left="22"/>
                  </w:pPr>
                  <w:r>
                    <w:rPr/>
                    <w:t>c)</w:t>
                  </w:r>
                </w:p>
                <w:p>
                  <w:pPr>
                    <w:pStyle w:val="BodyText"/>
                    <w:spacing w:line="206" w:lineRule="exact" w:before="0"/>
                  </w:pPr>
                  <w:r>
                    <w:rPr/>
                    <w:t>d)</w:t>
                  </w:r>
                </w:p>
                <w:p>
                  <w:pPr>
                    <w:pStyle w:val="BodyText"/>
                    <w:spacing w:line="207" w:lineRule="exact" w:before="0"/>
                  </w:pPr>
                  <w:r>
                    <w:rPr/>
                    <w:t>e)</w:t>
                  </w:r>
                </w:p>
              </w:txbxContent>
            </v:textbox>
            <w10:wrap type="none"/>
          </v:shape>
        </w:pict>
      </w:r>
      <w:r>
        <w:rPr/>
        <w:pict>
          <v:shape style="position:absolute;margin-left:70.064003pt;margin-top:241.82251pt;width:488.85pt;height:105.3pt;mso-position-horizontal-relative:page;mso-position-vertical-relative:page;z-index:-251938816" type="#_x0000_t202" filled="false" stroked="false">
            <v:textbox inset="0,0,0,0">
              <w:txbxContent>
                <w:p>
                  <w:pPr>
                    <w:pStyle w:val="BodyText"/>
                    <w:ind w:left="27"/>
                  </w:pPr>
                  <w:r>
                    <w:rPr/>
                    <w:t>the Minor may be injured, physically or mentally, and may be killed;</w:t>
                  </w:r>
                </w:p>
                <w:p>
                  <w:pPr>
                    <w:pStyle w:val="BodyText"/>
                    <w:spacing w:before="2"/>
                    <w:ind w:left="27" w:right="3576"/>
                  </w:pPr>
                  <w:r>
                    <w:rPr/>
                    <w:t>the Minor’s machinery or equipment may be damaged, lost or destroyed; other competitors may ride dangerously or with lack of skill;</w:t>
                  </w:r>
                </w:p>
                <w:p>
                  <w:pPr>
                    <w:pStyle w:val="BodyText"/>
                    <w:spacing w:line="206" w:lineRule="exact" w:before="0"/>
                  </w:pPr>
                  <w:r>
                    <w:rPr/>
                    <w:t>track or event conditions may be hazardous and may vary without warning or predicability;</w:t>
                  </w:r>
                </w:p>
                <w:p>
                  <w:pPr>
                    <w:pStyle w:val="BodyText"/>
                    <w:spacing w:before="0"/>
                    <w:ind w:right="408"/>
                  </w:pPr>
                  <w:r>
                    <w:rPr/>
                    <w:t>the Organisers, officials, landowners/track operators and any agents or representatives of those in charge of the Event are frequently obliged to make decisions under pressure of time and/or events;</w:t>
                  </w:r>
                </w:p>
                <w:p>
                  <w:pPr>
                    <w:pStyle w:val="BodyText"/>
                    <w:spacing w:before="1"/>
                    <w:ind w:left="27" w:right="1363" w:hanging="8"/>
                  </w:pPr>
                  <w:r>
                    <w:rPr/>
                    <w:t>any policy of insurance of or in respect of the Minor’s life or physical or mental health may be voided; there may be no or inadequate facilities for treatment or transport of the Minor if injured; and</w:t>
                  </w:r>
                </w:p>
                <w:p>
                  <w:pPr>
                    <w:pStyle w:val="BodyText"/>
                    <w:spacing w:before="0"/>
                    <w:ind w:left="27" w:right="100"/>
                  </w:pPr>
                  <w:r>
                    <w:rPr/>
                    <w:t>entrants </w:t>
                  </w:r>
                  <w:r>
                    <w:rPr>
                      <w:spacing w:val="2"/>
                    </w:rPr>
                    <w:t>including </w:t>
                  </w:r>
                  <w:r>
                    <w:rPr/>
                    <w:t>the Minor  have  an </w:t>
                  </w:r>
                  <w:r>
                    <w:rPr>
                      <w:spacing w:val="2"/>
                    </w:rPr>
                    <w:t>obligation  </w:t>
                  </w:r>
                  <w:r>
                    <w:rPr/>
                    <w:t>to </w:t>
                  </w:r>
                  <w:r>
                    <w:rPr>
                      <w:spacing w:val="2"/>
                    </w:rPr>
                    <w:t>themselves</w:t>
                  </w:r>
                  <w:r>
                    <w:rPr>
                      <w:spacing w:val="54"/>
                    </w:rPr>
                    <w:t> </w:t>
                  </w:r>
                  <w:r>
                    <w:rPr/>
                    <w:t>and  to </w:t>
                  </w:r>
                  <w:r>
                    <w:rPr>
                      <w:spacing w:val="2"/>
                    </w:rPr>
                    <w:t>others </w:t>
                  </w:r>
                  <w:r>
                    <w:rPr/>
                    <w:t>to compete  </w:t>
                  </w:r>
                  <w:r>
                    <w:rPr>
                      <w:spacing w:val="2"/>
                    </w:rPr>
                    <w:t>safely </w:t>
                  </w:r>
                  <w:r>
                    <w:rPr/>
                    <w:t>and within  </w:t>
                  </w:r>
                  <w:r>
                    <w:rPr>
                      <w:spacing w:val="2"/>
                    </w:rPr>
                    <w:t>the </w:t>
                  </w:r>
                  <w:r>
                    <w:rPr/>
                    <w:t>rules  of</w:t>
                  </w:r>
                  <w:r>
                    <w:rPr>
                      <w:spacing w:val="10"/>
                    </w:rPr>
                    <w:t> </w:t>
                  </w:r>
                  <w:r>
                    <w:rPr>
                      <w:spacing w:val="2"/>
                    </w:rPr>
                    <w:t>competition.</w:t>
                  </w:r>
                </w:p>
              </w:txbxContent>
            </v:textbox>
            <w10:wrap type="none"/>
          </v:shape>
        </w:pict>
      </w:r>
      <w:r>
        <w:rPr/>
        <w:pict>
          <v:shape style="position:absolute;margin-left:52.279999pt;margin-top:303.982513pt;width:10.15pt;height:32.7pt;mso-position-horizontal-relative:page;mso-position-vertical-relative:page;z-index:-251937792" type="#_x0000_t202" filled="false" stroked="false">
            <v:textbox inset="0,0,0,0">
              <w:txbxContent>
                <w:p>
                  <w:pPr>
                    <w:pStyle w:val="BodyText"/>
                    <w:spacing w:line="207" w:lineRule="exact"/>
                  </w:pPr>
                  <w:r>
                    <w:rPr/>
                    <w:t>f)</w:t>
                  </w:r>
                </w:p>
                <w:p>
                  <w:pPr>
                    <w:pStyle w:val="BodyText"/>
                    <w:spacing w:line="206" w:lineRule="exact" w:before="0"/>
                    <w:ind w:left="22"/>
                  </w:pPr>
                  <w:r>
                    <w:rPr/>
                    <w:t>g)</w:t>
                  </w:r>
                </w:p>
                <w:p>
                  <w:pPr>
                    <w:pStyle w:val="BodyText"/>
                    <w:spacing w:line="207" w:lineRule="exact" w:before="0"/>
                    <w:ind w:left="22"/>
                  </w:pPr>
                  <w:r>
                    <w:rPr/>
                    <w:t>h)</w:t>
                  </w:r>
                </w:p>
              </w:txbxContent>
            </v:textbox>
            <w10:wrap type="none"/>
          </v:shape>
        </w:pict>
      </w:r>
      <w:r>
        <w:rPr/>
        <w:pict>
          <v:shape style="position:absolute;margin-left:34.400002pt;margin-top:357.382507pt;width:9.550pt;height:12.1pt;mso-position-horizontal-relative:page;mso-position-vertical-relative:page;z-index:-251936768" type="#_x0000_t202" filled="false" stroked="false">
            <v:textbox inset="0,0,0,0">
              <w:txbxContent>
                <w:p>
                  <w:pPr>
                    <w:pStyle w:val="BodyText"/>
                  </w:pPr>
                  <w:r>
                    <w:rPr/>
                    <w:t>4.</w:t>
                  </w:r>
                </w:p>
              </w:txbxContent>
            </v:textbox>
            <w10:wrap type="none"/>
          </v:shape>
        </w:pict>
      </w:r>
      <w:r>
        <w:rPr/>
        <w:pict>
          <v:shape style="position:absolute;margin-left:52.279999pt;margin-top:357.382507pt;width:468.25pt;height:53.5pt;mso-position-horizontal-relative:page;mso-position-vertical-relative:page;z-index:-251935744" type="#_x0000_t202" filled="false" stroked="false">
            <v:textbox inset="0,0,0,0">
              <w:txbxContent>
                <w:p>
                  <w:pPr>
                    <w:pStyle w:val="BodyText"/>
                    <w:ind w:left="22" w:right="57"/>
                  </w:pPr>
                  <w:r>
                    <w:rPr/>
                    <w:t>In consideration of the Organiser’s accepting the Minor as an entrant in the Event I agree  to  indemnify the Guardian, the </w:t>
                  </w:r>
                  <w:r>
                    <w:rPr>
                      <w:spacing w:val="2"/>
                    </w:rPr>
                    <w:t>Organisers </w:t>
                  </w:r>
                  <w:r>
                    <w:rPr/>
                    <w:t>and </w:t>
                  </w:r>
                  <w:r>
                    <w:rPr>
                      <w:spacing w:val="2"/>
                    </w:rPr>
                    <w:t>each </w:t>
                  </w:r>
                  <w:r>
                    <w:rPr/>
                    <w:t>of them in the </w:t>
                  </w:r>
                  <w:r>
                    <w:rPr>
                      <w:spacing w:val="2"/>
                    </w:rPr>
                    <w:t>following</w:t>
                  </w:r>
                  <w:r>
                    <w:rPr>
                      <w:spacing w:val="8"/>
                    </w:rPr>
                    <w:t> </w:t>
                  </w:r>
                  <w:r>
                    <w:rPr>
                      <w:spacing w:val="3"/>
                    </w:rPr>
                    <w:t>manner:</w:t>
                  </w:r>
                </w:p>
                <w:p>
                  <w:pPr>
                    <w:pStyle w:val="BodyText"/>
                    <w:numPr>
                      <w:ilvl w:val="0"/>
                      <w:numId w:val="1"/>
                    </w:numPr>
                    <w:tabs>
                      <w:tab w:pos="376" w:val="left" w:leader="none"/>
                    </w:tabs>
                    <w:spacing w:line="206" w:lineRule="exact" w:before="0" w:after="0"/>
                    <w:ind w:left="375" w:right="0" w:hanging="356"/>
                    <w:jc w:val="left"/>
                  </w:pPr>
                  <w:r>
                    <w:rPr/>
                    <w:t>that the Minor </w:t>
                  </w:r>
                  <w:r>
                    <w:rPr>
                      <w:spacing w:val="2"/>
                    </w:rPr>
                    <w:t>participates </w:t>
                  </w:r>
                  <w:r>
                    <w:rPr/>
                    <w:t>in the race meeting at my sole risk and</w:t>
                  </w:r>
                  <w:r>
                    <w:rPr>
                      <w:spacing w:val="18"/>
                    </w:rPr>
                    <w:t> </w:t>
                  </w:r>
                  <w:r>
                    <w:rPr>
                      <w:spacing w:val="3"/>
                    </w:rPr>
                    <w:t>responsibility;</w:t>
                  </w:r>
                </w:p>
                <w:p>
                  <w:pPr>
                    <w:pStyle w:val="BodyText"/>
                    <w:numPr>
                      <w:ilvl w:val="0"/>
                      <w:numId w:val="1"/>
                    </w:numPr>
                    <w:tabs>
                      <w:tab w:pos="376" w:val="left" w:leader="none"/>
                    </w:tabs>
                    <w:spacing w:line="207" w:lineRule="exact" w:before="2" w:after="0"/>
                    <w:ind w:left="375" w:right="0" w:hanging="356"/>
                    <w:jc w:val="left"/>
                  </w:pPr>
                  <w:r>
                    <w:rPr/>
                    <w:t>that the Minor accepts the venue as it stands with all or any defects hidden or</w:t>
                  </w:r>
                  <w:r>
                    <w:rPr>
                      <w:spacing w:val="18"/>
                    </w:rPr>
                    <w:t> </w:t>
                  </w:r>
                  <w:r>
                    <w:rPr/>
                    <w:t>exposed;</w:t>
                  </w:r>
                </w:p>
                <w:p>
                  <w:pPr>
                    <w:pStyle w:val="BodyText"/>
                    <w:numPr>
                      <w:ilvl w:val="0"/>
                      <w:numId w:val="1"/>
                    </w:numPr>
                    <w:tabs>
                      <w:tab w:pos="375" w:val="left" w:leader="none"/>
                      <w:tab w:pos="376" w:val="left" w:leader="none"/>
                    </w:tabs>
                    <w:spacing w:line="207" w:lineRule="exact" w:before="0" w:after="0"/>
                    <w:ind w:left="375" w:right="0" w:hanging="356"/>
                    <w:jc w:val="left"/>
                  </w:pPr>
                  <w:r>
                    <w:rPr/>
                    <w:t>that I </w:t>
                  </w:r>
                  <w:r>
                    <w:rPr>
                      <w:spacing w:val="2"/>
                    </w:rPr>
                    <w:t>indemnify </w:t>
                  </w:r>
                  <w:r>
                    <w:rPr/>
                    <w:t>and </w:t>
                  </w:r>
                  <w:r>
                    <w:rPr>
                      <w:spacing w:val="2"/>
                    </w:rPr>
                    <w:t>hold </w:t>
                  </w:r>
                  <w:r>
                    <w:rPr/>
                    <w:t>harmless the </w:t>
                  </w:r>
                  <w:r>
                    <w:rPr>
                      <w:spacing w:val="2"/>
                    </w:rPr>
                    <w:t>Organisers, </w:t>
                  </w:r>
                  <w:r>
                    <w:rPr/>
                    <w:t>their </w:t>
                  </w:r>
                  <w:r>
                    <w:rPr>
                      <w:spacing w:val="2"/>
                    </w:rPr>
                    <w:t>respective servants,</w:t>
                  </w:r>
                  <w:r>
                    <w:rPr>
                      <w:spacing w:val="34"/>
                    </w:rPr>
                    <w:t> </w:t>
                  </w:r>
                  <w:r>
                    <w:rPr/>
                    <w:t>agents or </w:t>
                  </w:r>
                  <w:r>
                    <w:rPr>
                      <w:spacing w:val="2"/>
                    </w:rPr>
                    <w:t>officials</w:t>
                  </w:r>
                </w:p>
              </w:txbxContent>
            </v:textbox>
            <w10:wrap type="none"/>
          </v:shape>
        </w:pict>
      </w:r>
      <w:r>
        <w:rPr/>
        <w:pict>
          <v:shape style="position:absolute;margin-left:52.400002pt;margin-top:421.122528pt;width:507.4pt;height:32.85pt;mso-position-horizontal-relative:page;mso-position-vertical-relative:page;z-index:-251934720" type="#_x0000_t202" filled="false" stroked="false">
            <v:textbox inset="0,0,0,0">
              <w:txbxContent>
                <w:p>
                  <w:pPr>
                    <w:pStyle w:val="BodyText"/>
                  </w:pPr>
                  <w:r>
                    <w:rPr/>
                    <w:t>against any actions or claims which may be made by the Minor or on his behalf or by other parties for or in respect of or arising out of the Minor’s death or any injury loss or damage caused to the Minor or the Minor’s machinery or equipment whether caused by negligence, breach of contract or in any other manner whatsoever.</w:t>
                  </w:r>
                </w:p>
              </w:txbxContent>
            </v:textbox>
            <w10:wrap type="none"/>
          </v:shape>
        </w:pict>
      </w:r>
      <w:r>
        <w:rPr/>
        <w:pict>
          <v:shape style="position:absolute;margin-left:34.400002pt;margin-top:464.202515pt;width:9.550pt;height:12.1pt;mso-position-horizontal-relative:page;mso-position-vertical-relative:page;z-index:-251933696" type="#_x0000_t202" filled="false" stroked="false">
            <v:textbox inset="0,0,0,0">
              <w:txbxContent>
                <w:p>
                  <w:pPr>
                    <w:pStyle w:val="BodyText"/>
                  </w:pPr>
                  <w:r>
                    <w:rPr/>
                    <w:t>5.</w:t>
                  </w:r>
                </w:p>
              </w:txbxContent>
            </v:textbox>
            <w10:wrap type="none"/>
          </v:shape>
        </w:pict>
      </w:r>
      <w:r>
        <w:rPr/>
        <w:pict>
          <v:shape style="position:absolute;margin-left:52.400002pt;margin-top:464.202515pt;width:497.55pt;height:22.4pt;mso-position-horizontal-relative:page;mso-position-vertical-relative:page;z-index:-251932672" type="#_x0000_t202" filled="false" stroked="false">
            <v:textbox inset="0,0,0,0">
              <w:txbxContent>
                <w:p>
                  <w:pPr>
                    <w:pStyle w:val="BodyText"/>
                    <w:ind w:right="66"/>
                  </w:pPr>
                  <w:r>
                    <w:rPr/>
                    <w:t>I </w:t>
                  </w:r>
                  <w:r>
                    <w:rPr>
                      <w:spacing w:val="2"/>
                    </w:rPr>
                    <w:t>release </w:t>
                  </w:r>
                  <w:r>
                    <w:rPr/>
                    <w:t>&amp; forever </w:t>
                  </w:r>
                  <w:r>
                    <w:rPr>
                      <w:spacing w:val="2"/>
                    </w:rPr>
                    <w:t>discharge </w:t>
                  </w:r>
                  <w:r>
                    <w:rPr/>
                    <w:t>the Guardian  and the  Organisers  from  all </w:t>
                  </w:r>
                  <w:r>
                    <w:rPr>
                      <w:spacing w:val="2"/>
                    </w:rPr>
                    <w:t>Claims  that </w:t>
                  </w:r>
                  <w:r>
                    <w:rPr/>
                    <w:t>I </w:t>
                  </w:r>
                  <w:r>
                    <w:rPr>
                      <w:spacing w:val="2"/>
                    </w:rPr>
                    <w:t>may have  or </w:t>
                  </w:r>
                  <w:r>
                    <w:rPr>
                      <w:spacing w:val="3"/>
                    </w:rPr>
                    <w:t>may </w:t>
                  </w:r>
                  <w:r>
                    <w:rPr>
                      <w:spacing w:val="2"/>
                    </w:rPr>
                    <w:t>have</w:t>
                  </w:r>
                  <w:r>
                    <w:rPr>
                      <w:spacing w:val="54"/>
                    </w:rPr>
                    <w:t> </w:t>
                  </w:r>
                  <w:r>
                    <w:rPr>
                      <w:spacing w:val="2"/>
                    </w:rPr>
                    <w:t>had </w:t>
                  </w:r>
                  <w:r>
                    <w:rPr/>
                    <w:t>but for this release arising from or in connection with this deed or from the Minor’s participation in the</w:t>
                  </w:r>
                  <w:r>
                    <w:rPr>
                      <w:spacing w:val="10"/>
                    </w:rPr>
                    <w:t> </w:t>
                  </w:r>
                  <w:r>
                    <w:rPr/>
                    <w:t>Event.</w:t>
                  </w:r>
                </w:p>
              </w:txbxContent>
            </v:textbox>
            <w10:wrap type="none"/>
          </v:shape>
        </w:pict>
      </w:r>
      <w:r>
        <w:rPr/>
        <w:pict>
          <v:shape style="position:absolute;margin-left:34.400002pt;margin-top:496.842529pt;width:9.550pt;height:12.1pt;mso-position-horizontal-relative:page;mso-position-vertical-relative:page;z-index:-251931648" type="#_x0000_t202" filled="false" stroked="false">
            <v:textbox inset="0,0,0,0">
              <w:txbxContent>
                <w:p>
                  <w:pPr>
                    <w:pStyle w:val="BodyText"/>
                  </w:pPr>
                  <w:r>
                    <w:rPr/>
                    <w:t>6.</w:t>
                  </w:r>
                </w:p>
              </w:txbxContent>
            </v:textbox>
            <w10:wrap type="none"/>
          </v:shape>
        </w:pict>
      </w:r>
      <w:r>
        <w:rPr/>
        <w:pict>
          <v:shape style="position:absolute;margin-left:52.400002pt;margin-top:496.842529pt;width:372.2pt;height:12.1pt;mso-position-horizontal-relative:page;mso-position-vertical-relative:page;z-index:-251930624" type="#_x0000_t202" filled="false" stroked="false">
            <v:textbox inset="0,0,0,0">
              <w:txbxContent>
                <w:p>
                  <w:pPr>
                    <w:pStyle w:val="BodyText"/>
                  </w:pPr>
                  <w:r>
                    <w:rPr/>
                    <w:t>I declare that the Minor is medically and physically fit and able to participate in the Event.</w:t>
                  </w:r>
                </w:p>
              </w:txbxContent>
            </v:textbox>
            <w10:wrap type="none"/>
          </v:shape>
        </w:pict>
      </w:r>
      <w:r>
        <w:rPr/>
        <w:pict>
          <v:shape style="position:absolute;margin-left:34.400002pt;margin-top:519.282532pt;width:9.550pt;height:12.1pt;mso-position-horizontal-relative:page;mso-position-vertical-relative:page;z-index:-251929600" type="#_x0000_t202" filled="false" stroked="false">
            <v:textbox inset="0,0,0,0">
              <w:txbxContent>
                <w:p>
                  <w:pPr>
                    <w:pStyle w:val="BodyText"/>
                  </w:pPr>
                  <w:r>
                    <w:rPr/>
                    <w:t>7.</w:t>
                  </w:r>
                </w:p>
              </w:txbxContent>
            </v:textbox>
            <w10:wrap type="none"/>
          </v:shape>
        </w:pict>
      </w:r>
      <w:r>
        <w:rPr/>
        <w:pict>
          <v:shape style="position:absolute;margin-left:52.400002pt;margin-top:519.282532pt;width:475.2pt;height:22.4pt;mso-position-horizontal-relative:page;mso-position-vertical-relative:page;z-index:-251928576" type="#_x0000_t202" filled="false" stroked="false">
            <v:textbox inset="0,0,0,0">
              <w:txbxContent>
                <w:p>
                  <w:pPr>
                    <w:pStyle w:val="BodyText"/>
                    <w:ind w:right="23"/>
                  </w:pPr>
                  <w:r>
                    <w:rPr/>
                    <w:t>I authorise the Guardian to administer or have administered to the Minor such  medical  treatment  as  may  be </w:t>
                  </w:r>
                  <w:r>
                    <w:rPr>
                      <w:spacing w:val="2"/>
                    </w:rPr>
                    <w:t>required</w:t>
                  </w:r>
                  <w:r>
                    <w:rPr>
                      <w:spacing w:val="16"/>
                    </w:rPr>
                    <w:t> </w:t>
                  </w:r>
                  <w:r>
                    <w:rPr/>
                    <w:t>to</w:t>
                  </w:r>
                  <w:r>
                    <w:rPr>
                      <w:spacing w:val="7"/>
                    </w:rPr>
                    <w:t> </w:t>
                  </w:r>
                  <w:r>
                    <w:rPr/>
                    <w:t>treat</w:t>
                  </w:r>
                  <w:r>
                    <w:rPr>
                      <w:spacing w:val="10"/>
                    </w:rPr>
                    <w:t> </w:t>
                  </w:r>
                  <w:r>
                    <w:rPr/>
                    <w:t>any</w:t>
                  </w:r>
                  <w:r>
                    <w:rPr>
                      <w:spacing w:val="9"/>
                    </w:rPr>
                    <w:t> </w:t>
                  </w:r>
                  <w:r>
                    <w:rPr/>
                    <w:t>injury,</w:t>
                  </w:r>
                  <w:r>
                    <w:rPr>
                      <w:spacing w:val="12"/>
                    </w:rPr>
                    <w:t> </w:t>
                  </w:r>
                  <w:r>
                    <w:rPr>
                      <w:spacing w:val="2"/>
                    </w:rPr>
                    <w:t>damage</w:t>
                  </w:r>
                  <w:r>
                    <w:rPr>
                      <w:spacing w:val="16"/>
                    </w:rPr>
                    <w:t> </w:t>
                  </w:r>
                  <w:r>
                    <w:rPr/>
                    <w:t>or</w:t>
                  </w:r>
                  <w:r>
                    <w:rPr>
                      <w:spacing w:val="5"/>
                    </w:rPr>
                    <w:t> </w:t>
                  </w:r>
                  <w:r>
                    <w:rPr>
                      <w:spacing w:val="2"/>
                    </w:rPr>
                    <w:t>loss</w:t>
                  </w:r>
                  <w:r>
                    <w:rPr>
                      <w:spacing w:val="9"/>
                    </w:rPr>
                    <w:t> </w:t>
                  </w:r>
                  <w:r>
                    <w:rPr/>
                    <w:t>that</w:t>
                  </w:r>
                  <w:r>
                    <w:rPr>
                      <w:spacing w:val="9"/>
                    </w:rPr>
                    <w:t> </w:t>
                  </w:r>
                  <w:r>
                    <w:rPr/>
                    <w:t>the</w:t>
                  </w:r>
                  <w:r>
                    <w:rPr>
                      <w:spacing w:val="9"/>
                    </w:rPr>
                    <w:t> </w:t>
                  </w:r>
                  <w:r>
                    <w:rPr/>
                    <w:t>Minor</w:t>
                  </w:r>
                  <w:r>
                    <w:rPr>
                      <w:spacing w:val="15"/>
                    </w:rPr>
                    <w:t> </w:t>
                  </w:r>
                  <w:r>
                    <w:rPr/>
                    <w:t>may</w:t>
                  </w:r>
                  <w:r>
                    <w:rPr>
                      <w:spacing w:val="9"/>
                    </w:rPr>
                    <w:t> </w:t>
                  </w:r>
                  <w:r>
                    <w:rPr>
                      <w:spacing w:val="2"/>
                    </w:rPr>
                    <w:t>suffer</w:t>
                  </w:r>
                  <w:r>
                    <w:rPr>
                      <w:spacing w:val="12"/>
                    </w:rPr>
                    <w:t> </w:t>
                  </w:r>
                  <w:r>
                    <w:rPr/>
                    <w:t>as</w:t>
                  </w:r>
                  <w:r>
                    <w:rPr>
                      <w:spacing w:val="7"/>
                    </w:rPr>
                    <w:t> </w:t>
                  </w:r>
                  <w:r>
                    <w:rPr/>
                    <w:t>a</w:t>
                  </w:r>
                  <w:r>
                    <w:rPr>
                      <w:spacing w:val="6"/>
                    </w:rPr>
                    <w:t> </w:t>
                  </w:r>
                  <w:r>
                    <w:rPr>
                      <w:spacing w:val="2"/>
                    </w:rPr>
                    <w:t>result</w:t>
                  </w:r>
                  <w:r>
                    <w:rPr>
                      <w:spacing w:val="12"/>
                    </w:rPr>
                    <w:t> </w:t>
                  </w:r>
                  <w:r>
                    <w:rPr/>
                    <w:t>of</w:t>
                  </w:r>
                  <w:r>
                    <w:rPr>
                      <w:spacing w:val="6"/>
                    </w:rPr>
                    <w:t> </w:t>
                  </w:r>
                  <w:r>
                    <w:rPr>
                      <w:spacing w:val="2"/>
                    </w:rPr>
                    <w:t>participation</w:t>
                  </w:r>
                  <w:r>
                    <w:rPr>
                      <w:spacing w:val="23"/>
                    </w:rPr>
                    <w:t> </w:t>
                  </w:r>
                  <w:r>
                    <w:rPr/>
                    <w:t>in</w:t>
                  </w:r>
                  <w:r>
                    <w:rPr>
                      <w:spacing w:val="8"/>
                    </w:rPr>
                    <w:t> </w:t>
                  </w:r>
                  <w:r>
                    <w:rPr/>
                    <w:t>the</w:t>
                  </w:r>
                  <w:r>
                    <w:rPr>
                      <w:spacing w:val="11"/>
                    </w:rPr>
                    <w:t> </w:t>
                  </w:r>
                  <w:r>
                    <w:rPr>
                      <w:spacing w:val="2"/>
                    </w:rPr>
                    <w:t>Event.</w:t>
                  </w:r>
                </w:p>
              </w:txbxContent>
            </v:textbox>
            <w10:wrap type="none"/>
          </v:shape>
        </w:pict>
      </w:r>
      <w:r>
        <w:rPr/>
        <w:pict>
          <v:shape style="position:absolute;margin-left:34.400002pt;margin-top:551.952515pt;width:9.550pt;height:12.1pt;mso-position-horizontal-relative:page;mso-position-vertical-relative:page;z-index:-251927552" type="#_x0000_t202" filled="false" stroked="false">
            <v:textbox inset="0,0,0,0">
              <w:txbxContent>
                <w:p>
                  <w:pPr>
                    <w:pStyle w:val="BodyText"/>
                  </w:pPr>
                  <w:r>
                    <w:rPr/>
                    <w:t>8.</w:t>
                  </w:r>
                </w:p>
              </w:txbxContent>
            </v:textbox>
            <w10:wrap type="none"/>
          </v:shape>
        </w:pict>
      </w:r>
      <w:r>
        <w:rPr/>
        <w:pict>
          <v:shape style="position:absolute;margin-left:52.400002pt;margin-top:551.952515pt;width:467.4pt;height:22.4pt;mso-position-horizontal-relative:page;mso-position-vertical-relative:page;z-index:-251926528" type="#_x0000_t202" filled="false" stroked="false">
            <v:textbox inset="0,0,0,0">
              <w:txbxContent>
                <w:p>
                  <w:pPr>
                    <w:pStyle w:val="BodyText"/>
                    <w:ind w:right="26"/>
                  </w:pPr>
                  <w:r>
                    <w:rPr/>
                    <w:t>I </w:t>
                  </w:r>
                  <w:r>
                    <w:rPr>
                      <w:spacing w:val="3"/>
                    </w:rPr>
                    <w:t>authorise </w:t>
                  </w:r>
                  <w:r>
                    <w:rPr>
                      <w:spacing w:val="2"/>
                    </w:rPr>
                    <w:t>the Guardian </w:t>
                  </w:r>
                  <w:r>
                    <w:rPr/>
                    <w:t>to </w:t>
                  </w:r>
                  <w:r>
                    <w:rPr>
                      <w:spacing w:val="2"/>
                    </w:rPr>
                    <w:t>direct </w:t>
                  </w:r>
                  <w:r>
                    <w:rPr/>
                    <w:t>he Minor not to </w:t>
                  </w:r>
                  <w:r>
                    <w:rPr>
                      <w:spacing w:val="2"/>
                    </w:rPr>
                    <w:t>participate </w:t>
                  </w:r>
                  <w:r>
                    <w:rPr/>
                    <w:t>in the Event if </w:t>
                  </w:r>
                  <w:r>
                    <w:rPr>
                      <w:spacing w:val="2"/>
                    </w:rPr>
                    <w:t>participation constituted </w:t>
                  </w:r>
                  <w:r>
                    <w:rPr/>
                    <w:t>an unacceptable risk of causing the Minor harm, injury or</w:t>
                  </w:r>
                  <w:r>
                    <w:rPr>
                      <w:spacing w:val="49"/>
                    </w:rPr>
                    <w:t> </w:t>
                  </w:r>
                  <w:r>
                    <w:rPr/>
                    <w:t>death.</w:t>
                  </w:r>
                </w:p>
              </w:txbxContent>
            </v:textbox>
            <w10:wrap type="none"/>
          </v:shape>
        </w:pict>
      </w:r>
      <w:r>
        <w:rPr/>
        <w:pict>
          <v:shape style="position:absolute;margin-left:34.400002pt;margin-top:584.472534pt;width:89.6pt;height:12.1pt;mso-position-horizontal-relative:page;mso-position-vertical-relative:page;z-index:-251925504" type="#_x0000_t202" filled="false" stroked="false">
            <v:textbox inset="0,0,0,0">
              <w:txbxContent>
                <w:p>
                  <w:pPr>
                    <w:spacing w:before="14"/>
                    <w:ind w:left="20" w:right="0" w:firstLine="0"/>
                    <w:jc w:val="left"/>
                    <w:rPr>
                      <w:b/>
                      <w:sz w:val="18"/>
                    </w:rPr>
                  </w:pPr>
                  <w:r>
                    <w:rPr>
                      <w:b/>
                      <w:sz w:val="18"/>
                    </w:rPr>
                    <w:t>Executed as a Deed:</w:t>
                  </w:r>
                </w:p>
              </w:txbxContent>
            </v:textbox>
            <w10:wrap type="none"/>
          </v:shape>
        </w:pict>
      </w:r>
      <w:r>
        <w:rPr/>
        <w:pict>
          <v:shape style="position:absolute;margin-left:34.400002pt;margin-top:606.792542pt;width:220.7pt;height:12.1pt;mso-position-horizontal-relative:page;mso-position-vertical-relative:page;z-index:-251924480" type="#_x0000_t202" filled="false" stroked="false">
            <v:textbox inset="0,0,0,0">
              <w:txbxContent>
                <w:p>
                  <w:pPr>
                    <w:tabs>
                      <w:tab w:pos="4394" w:val="left" w:leader="none"/>
                    </w:tabs>
                    <w:spacing w:before="14"/>
                    <w:ind w:left="20" w:right="0" w:firstLine="0"/>
                    <w:jc w:val="left"/>
                    <w:rPr>
                      <w:sz w:val="18"/>
                    </w:rPr>
                  </w:pPr>
                  <w:r>
                    <w:rPr>
                      <w:b/>
                      <w:sz w:val="18"/>
                    </w:rPr>
                    <w:t>SIGNED</w:t>
                  </w:r>
                  <w:r>
                    <w:rPr>
                      <w:b/>
                      <w:spacing w:val="-4"/>
                      <w:sz w:val="18"/>
                    </w:rPr>
                    <w:t> </w:t>
                  </w:r>
                  <w:r>
                    <w:rPr>
                      <w:sz w:val="18"/>
                    </w:rPr>
                    <w:t>by: </w:t>
                  </w:r>
                  <w:r>
                    <w:rPr>
                      <w:w w:val="100"/>
                      <w:sz w:val="18"/>
                      <w:u w:val="single"/>
                    </w:rPr>
                    <w:t> </w:t>
                  </w:r>
                  <w:r>
                    <w:rPr>
                      <w:sz w:val="18"/>
                      <w:u w:val="single"/>
                    </w:rPr>
                    <w:tab/>
                  </w:r>
                </w:p>
              </w:txbxContent>
            </v:textbox>
            <w10:wrap type="none"/>
          </v:shape>
        </w:pict>
      </w:r>
      <w:r>
        <w:rPr/>
        <w:pict>
          <v:shape style="position:absolute;margin-left:288.029999pt;margin-top:607.032532pt;width:183.5pt;height:12.1pt;mso-position-horizontal-relative:page;mso-position-vertical-relative:page;z-index:-251923456" type="#_x0000_t202" filled="false" stroked="false">
            <v:textbox inset="0,0,0,0">
              <w:txbxContent>
                <w:p>
                  <w:pPr>
                    <w:pStyle w:val="BodyText"/>
                    <w:tabs>
                      <w:tab w:pos="305" w:val="left" w:leader="none"/>
                      <w:tab w:pos="3650" w:val="left" w:leader="none"/>
                    </w:tabs>
                  </w:pPr>
                  <w:r>
                    <w:rPr/>
                    <w:t>)</w:t>
                    <w:tab/>
                  </w:r>
                  <w:r>
                    <w:rPr>
                      <w:w w:val="100"/>
                      <w:u w:val="single"/>
                    </w:rPr>
                    <w:t> </w:t>
                  </w:r>
                  <w:r>
                    <w:rPr>
                      <w:u w:val="single"/>
                    </w:rPr>
                    <w:tab/>
                  </w:r>
                </w:p>
              </w:txbxContent>
            </v:textbox>
            <w10:wrap type="none"/>
          </v:shape>
        </w:pict>
      </w:r>
      <w:r>
        <w:rPr/>
        <w:pict>
          <v:shape style="position:absolute;margin-left:85.543999pt;margin-top:617.352539pt;width:368.2pt;height:22.4pt;mso-position-horizontal-relative:page;mso-position-vertical-relative:page;z-index:-251922432" type="#_x0000_t202" filled="false" stroked="false">
            <v:textbox inset="0,0,0,0">
              <w:txbxContent>
                <w:p>
                  <w:pPr>
                    <w:pStyle w:val="BodyText"/>
                    <w:tabs>
                      <w:tab w:pos="4050" w:val="left" w:leader="none"/>
                      <w:tab w:pos="4335" w:val="left" w:leader="none"/>
                    </w:tabs>
                    <w:spacing w:line="207" w:lineRule="exact"/>
                    <w:ind w:left="0"/>
                    <w:jc w:val="center"/>
                  </w:pPr>
                  <w:r>
                    <w:rPr/>
                    <w:t>[print</w:t>
                  </w:r>
                  <w:r>
                    <w:rPr>
                      <w:spacing w:val="27"/>
                    </w:rPr>
                    <w:t> </w:t>
                  </w:r>
                  <w:r>
                    <w:rPr/>
                    <w:t>name</w:t>
                  </w:r>
                  <w:r>
                    <w:rPr>
                      <w:spacing w:val="27"/>
                    </w:rPr>
                    <w:t> </w:t>
                  </w:r>
                  <w:r>
                    <w:rPr/>
                    <w:t>of</w:t>
                  </w:r>
                  <w:r>
                    <w:rPr>
                      <w:spacing w:val="28"/>
                    </w:rPr>
                    <w:t> </w:t>
                  </w:r>
                  <w:r>
                    <w:rPr/>
                    <w:t>parent</w:t>
                  </w:r>
                  <w:r>
                    <w:rPr>
                      <w:spacing w:val="27"/>
                    </w:rPr>
                    <w:t> </w:t>
                  </w:r>
                  <w:r>
                    <w:rPr/>
                    <w:t>or</w:t>
                  </w:r>
                  <w:r>
                    <w:rPr>
                      <w:spacing w:val="27"/>
                    </w:rPr>
                    <w:t> </w:t>
                  </w:r>
                  <w:r>
                    <w:rPr/>
                    <w:t>legal</w:t>
                  </w:r>
                  <w:r>
                    <w:rPr>
                      <w:spacing w:val="28"/>
                    </w:rPr>
                    <w:t> </w:t>
                  </w:r>
                  <w:r>
                    <w:rPr/>
                    <w:t>guardian]</w:t>
                  </w:r>
                  <w:r>
                    <w:rPr>
                      <w:spacing w:val="32"/>
                    </w:rPr>
                    <w:t> </w:t>
                  </w:r>
                  <w:r>
                    <w:rPr/>
                    <w:t>in</w:t>
                  </w:r>
                  <w:r>
                    <w:rPr>
                      <w:spacing w:val="27"/>
                    </w:rPr>
                    <w:t> </w:t>
                  </w:r>
                  <w:r>
                    <w:rPr/>
                    <w:t>the</w:t>
                    <w:tab/>
                    <w:t>)</w:t>
                    <w:tab/>
                    <w:t>[signature of parent or legal</w:t>
                  </w:r>
                  <w:r>
                    <w:rPr>
                      <w:spacing w:val="-17"/>
                    </w:rPr>
                    <w:t> </w:t>
                  </w:r>
                  <w:r>
                    <w:rPr/>
                    <w:t>guardian]</w:t>
                  </w:r>
                </w:p>
                <w:p>
                  <w:pPr>
                    <w:pStyle w:val="BodyText"/>
                    <w:spacing w:line="207" w:lineRule="exact" w:before="0"/>
                    <w:ind w:left="835"/>
                    <w:jc w:val="center"/>
                  </w:pPr>
                  <w:r>
                    <w:rPr>
                      <w:w w:val="99"/>
                    </w:rPr>
                    <w:t>)</w:t>
                  </w:r>
                </w:p>
              </w:txbxContent>
            </v:textbox>
            <w10:wrap type="none"/>
          </v:shape>
        </w:pict>
      </w:r>
      <w:r>
        <w:rPr/>
        <w:pict>
          <v:shape style="position:absolute;margin-left:34.400002pt;margin-top:627.672546pt;width:51.55pt;height:12.1pt;mso-position-horizontal-relative:page;mso-position-vertical-relative:page;z-index:-251921408" type="#_x0000_t202" filled="false" stroked="false">
            <v:textbox inset="0,0,0,0">
              <w:txbxContent>
                <w:p>
                  <w:pPr>
                    <w:pStyle w:val="BodyText"/>
                  </w:pPr>
                  <w:r>
                    <w:rPr/>
                    <w:t>presence of:</w:t>
                  </w:r>
                </w:p>
              </w:txbxContent>
            </v:textbox>
            <w10:wrap type="none"/>
          </v:shape>
        </w:pict>
      </w:r>
      <w:r>
        <w:rPr/>
        <w:pict>
          <v:shape style="position:absolute;margin-left:34.400002pt;margin-top:658.752502pt;width:82.1pt;height:12.1pt;mso-position-horizontal-relative:page;mso-position-vertical-relative:page;z-index:-251920384" type="#_x0000_t202" filled="false" stroked="false">
            <v:textbox inset="0,0,0,0">
              <w:txbxContent>
                <w:p>
                  <w:pPr>
                    <w:pStyle w:val="BodyText"/>
                  </w:pPr>
                  <w:r>
                    <w:rPr/>
                    <w:t>[print witness name]</w:t>
                  </w:r>
                </w:p>
              </w:txbxContent>
            </v:textbox>
            <w10:wrap type="none"/>
          </v:shape>
        </w:pict>
      </w:r>
      <w:r>
        <w:rPr/>
        <w:pict>
          <v:shape style="position:absolute;margin-left:302.309998pt;margin-top:669.55249pt;width:21pt;height:12.1pt;mso-position-horizontal-relative:page;mso-position-vertical-relative:page;z-index:-251919360" type="#_x0000_t202" filled="false" stroked="false">
            <v:textbox inset="0,0,0,0">
              <w:txbxContent>
                <w:p>
                  <w:pPr>
                    <w:pStyle w:val="BodyText"/>
                  </w:pPr>
                  <w:r>
                    <w:rPr/>
                    <w:t>Date</w:t>
                  </w:r>
                </w:p>
              </w:txbxContent>
            </v:textbox>
            <w10:wrap type="none"/>
          </v:shape>
        </w:pict>
      </w:r>
      <w:r>
        <w:rPr/>
        <w:pict>
          <v:shape style="position:absolute;margin-left:34.400002pt;margin-top:690.8125pt;width:86.6pt;height:12.1pt;mso-position-horizontal-relative:page;mso-position-vertical-relative:page;z-index:-251918336" type="#_x0000_t202" filled="false" stroked="false">
            <v:textbox inset="0,0,0,0">
              <w:txbxContent>
                <w:p>
                  <w:pPr>
                    <w:pStyle w:val="BodyText"/>
                  </w:pPr>
                  <w:r>
                    <w:rPr/>
                    <w:t>[signature of witness]</w:t>
                  </w:r>
                </w:p>
              </w:txbxContent>
            </v:textbox>
            <w10:wrap type="none"/>
          </v:shape>
        </w:pict>
      </w:r>
      <w:r>
        <w:rPr/>
        <w:pict>
          <v:shape style="position:absolute;margin-left:32.959999pt;margin-top:800.372498pt;width:528.15pt;height:12.1pt;mso-position-horizontal-relative:page;mso-position-vertical-relative:page;z-index:-251917312" type="#_x0000_t202" filled="false" stroked="false">
            <v:textbox inset="0,0,0,0">
              <w:txbxContent>
                <w:p>
                  <w:pPr>
                    <w:tabs>
                      <w:tab w:pos="9619" w:val="left" w:leader="none"/>
                    </w:tabs>
                    <w:spacing w:before="14"/>
                    <w:ind w:left="20" w:right="0" w:firstLine="0"/>
                    <w:jc w:val="left"/>
                    <w:rPr>
                      <w:b/>
                      <w:sz w:val="18"/>
                    </w:rPr>
                  </w:pPr>
                  <w:r>
                    <w:rPr>
                      <w:w w:val="100"/>
                      <w:sz w:val="18"/>
                      <w:u w:val="single"/>
                    </w:rPr>
                    <w:t> </w:t>
                  </w:r>
                  <w:r>
                    <w:rPr>
                      <w:sz w:val="18"/>
                      <w:u w:val="single"/>
                    </w:rPr>
                    <w:tab/>
                    <w:t>Page </w:t>
                  </w:r>
                  <w:r>
                    <w:rPr>
                      <w:b/>
                      <w:sz w:val="18"/>
                      <w:u w:val="single"/>
                    </w:rPr>
                    <w:t>1 </w:t>
                  </w:r>
                  <w:r>
                    <w:rPr>
                      <w:sz w:val="18"/>
                      <w:u w:val="single"/>
                    </w:rPr>
                    <w:t>of</w:t>
                  </w:r>
                  <w:r>
                    <w:rPr>
                      <w:spacing w:val="-2"/>
                      <w:sz w:val="18"/>
                      <w:u w:val="single"/>
                    </w:rPr>
                    <w:t> </w:t>
                  </w:r>
                  <w:r>
                    <w:rPr>
                      <w:b/>
                      <w:sz w:val="18"/>
                      <w:u w:val="single"/>
                    </w:rPr>
                    <w:t>2</w:t>
                  </w:r>
                </w:p>
              </w:txbxContent>
            </v:textbox>
            <w10:wrap type="none"/>
          </v:shape>
        </w:pict>
      </w:r>
      <w:r>
        <w:rPr/>
        <w:pict>
          <v:shape style="position:absolute;margin-left:33.959999pt;margin-top:60.759979pt;width:527.550pt;height:12pt;mso-position-horizontal-relative:page;mso-position-vertical-relative:page;z-index:-251916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5.610001pt;margin-top:81.419983pt;width:32.5pt;height:12pt;mso-position-horizontal-relative:page;mso-position-vertical-relative:page;z-index:-251915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0.260986pt;margin-top:81.419983pt;width:17.350pt;height:12pt;mso-position-horizontal-relative:page;mso-position-vertical-relative:page;z-index:-251914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9.710022pt;margin-top:101.940002pt;width:12.3pt;height:12pt;mso-position-horizontal-relative:page;mso-position-vertical-relative:page;z-index:-251913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6.464005pt;margin-top:112.259949pt;width:147.15pt;height:12pt;mso-position-horizontal-relative:page;mso-position-vertical-relative:page;z-index:-251912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0.809998pt;margin-top:144.899963pt;width:11.8pt;height:12pt;mso-position-horizontal-relative:page;mso-position-vertical-relative:page;z-index:-251911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9.75pt;margin-top:144.899963pt;width:47.6pt;height:12pt;mso-position-horizontal-relative:page;mso-position-vertical-relative:page;z-index:-251910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883003pt;margin-top:604.939941pt;width:167.25pt;height:12pt;mso-position-horizontal-relative:page;mso-position-vertical-relative:page;z-index:-251909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3.309998pt;margin-top:605.179993pt;width:167.25pt;height:12pt;mso-position-horizontal-relative:page;mso-position-vertical-relative:page;z-index:-251908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400002pt;margin-top:648.087463pt;width:210.1pt;height:12pt;mso-position-horizontal-relative:page;mso-position-vertical-relative:page;z-index:-251907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7.790009pt;margin-top:659.059998pt;width:222.9pt;height:12pt;mso-position-horizontal-relative:page;mso-position-vertical-relative:page;z-index:-251906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pt;margin-top:680.299988pt;width:253.65pt;height:12pt;mso-position-horizontal-relative:page;mso-position-vertical-relative:page;z-index:-2519050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959999pt;margin-top:798.519958pt;width:482.25pt;height:12pt;mso-position-horizontal-relative:page;mso-position-vertical-relative:page;z-index:-251904000"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10" w:h="16850"/>
          <w:pgMar w:top="1420" w:bottom="280" w:left="500" w:right="560"/>
        </w:sectPr>
      </w:pPr>
    </w:p>
    <w:p>
      <w:pPr>
        <w:rPr>
          <w:sz w:val="2"/>
          <w:szCs w:val="2"/>
        </w:rPr>
      </w:pPr>
      <w:r>
        <w:rPr/>
        <w:pict>
          <v:line style="position:absolute;mso-position-horizontal-relative:page;mso-position-vertical-relative:page;z-index:-251902976" from="33.959999pt,71.759979pt" to="561.479999pt,71.759979pt" stroked="true" strokeweight=".48pt" strokecolor="#000000">
            <v:stroke dashstyle="solid"/>
            <w10:wrap type="none"/>
          </v:line>
        </w:pict>
      </w:r>
      <w:r>
        <w:rPr/>
        <w:pict>
          <v:shape style="position:absolute;margin-left:35.400002pt;margin-top:123.327507pt;width:210.35pt;height:.1pt;mso-position-horizontal-relative:page;mso-position-vertical-relative:page;z-index:-251901952" coordorigin="708,2467" coordsize="4207,0" path="m708,2467l3510,2467m3515,2467l4914,2467e" filled="false" stroked="true" strokeweight=".567pt" strokecolor="#000000">
            <v:path arrowok="t"/>
            <v:stroke dashstyle="solid"/>
            <w10:wrap type="none"/>
          </v:shape>
        </w:pict>
      </w:r>
      <w:r>
        <w:rPr/>
        <w:pict>
          <v:line style="position:absolute;mso-position-horizontal-relative:page;mso-position-vertical-relative:page;z-index:-251900928" from="297.790009pt,134.419983pt" to="520.680009pt,134.419983pt" stroked="true" strokeweight=".48pt" strokecolor="#000000">
            <v:stroke dashstyle="solid"/>
            <w10:wrap type="none"/>
          </v:line>
        </w:pict>
      </w:r>
      <w:r>
        <w:rPr/>
        <w:pict>
          <v:line style="position:absolute;mso-position-horizontal-relative:page;mso-position-vertical-relative:page;z-index:-251899904" from="30pt,159.019974pt" to="283.63pt,159.019974pt" stroked="true" strokeweight=".48pt" strokecolor="#000000">
            <v:stroke dashstyle="solid"/>
            <w10:wrap type="none"/>
          </v:line>
        </w:pict>
      </w:r>
      <w:r>
        <w:rPr/>
        <w:pict>
          <v:shape style="position:absolute;margin-left:34.400002pt;margin-top:71.032516pt;width:220.7pt;height:33.1pt;mso-position-horizontal-relative:page;mso-position-vertical-relative:page;z-index:-251898880" type="#_x0000_t202" filled="false" stroked="false">
            <v:textbox inset="0,0,0,0">
              <w:txbxContent>
                <w:p>
                  <w:pPr>
                    <w:pStyle w:val="BodyText"/>
                    <w:tabs>
                      <w:tab w:pos="4394" w:val="left" w:leader="none"/>
                    </w:tabs>
                    <w:spacing w:line="244" w:lineRule="auto"/>
                    <w:ind w:left="1042" w:right="17" w:hanging="1023"/>
                  </w:pPr>
                  <w:r>
                    <w:rPr>
                      <w:b/>
                    </w:rPr>
                    <w:t>SIGNED</w:t>
                  </w:r>
                  <w:r>
                    <w:rPr>
                      <w:b/>
                      <w:spacing w:val="-4"/>
                    </w:rPr>
                    <w:t> </w:t>
                  </w:r>
                  <w:r>
                    <w:rPr/>
                    <w:t>by: </w:t>
                  </w:r>
                  <w:r>
                    <w:rPr>
                      <w:w w:val="100"/>
                      <w:u w:val="single"/>
                    </w:rPr>
                    <w:t> </w:t>
                  </w:r>
                  <w:r>
                    <w:rPr>
                      <w:u w:val="single"/>
                    </w:rPr>
                    <w:tab/>
                  </w:r>
                  <w:r>
                    <w:rPr/>
                    <w:t> [print name of</w:t>
                  </w:r>
                  <w:r>
                    <w:rPr>
                      <w:spacing w:val="-5"/>
                    </w:rPr>
                    <w:t> </w:t>
                  </w:r>
                  <w:r>
                    <w:rPr/>
                    <w:t>Guardian]</w:t>
                  </w:r>
                </w:p>
                <w:p>
                  <w:pPr>
                    <w:pStyle w:val="BodyText"/>
                    <w:spacing w:line="205" w:lineRule="exact" w:before="0"/>
                  </w:pPr>
                  <w:r>
                    <w:rPr/>
                    <w:t>in the presence of:</w:t>
                  </w:r>
                </w:p>
              </w:txbxContent>
            </v:textbox>
            <w10:wrap type="none"/>
          </v:shape>
        </w:pict>
      </w:r>
      <w:r>
        <w:rPr/>
        <w:pict>
          <v:shape style="position:absolute;margin-left:288.029999pt;margin-top:71.272514pt;width:193.55pt;height:32.85pt;mso-position-horizontal-relative:page;mso-position-vertical-relative:page;z-index:-251897856" type="#_x0000_t202" filled="false" stroked="false">
            <v:textbox inset="0,0,0,0">
              <w:txbxContent>
                <w:p>
                  <w:pPr>
                    <w:pStyle w:val="BodyText"/>
                    <w:tabs>
                      <w:tab w:pos="305" w:val="left" w:leader="none"/>
                      <w:tab w:pos="3851" w:val="left" w:leader="none"/>
                    </w:tabs>
                    <w:spacing w:line="207" w:lineRule="exact"/>
                  </w:pPr>
                  <w:r>
                    <w:rPr/>
                    <w:t>)</w:t>
                    <w:tab/>
                  </w:r>
                  <w:r>
                    <w:rPr>
                      <w:w w:val="100"/>
                      <w:u w:val="single"/>
                    </w:rPr>
                    <w:t> </w:t>
                  </w:r>
                  <w:r>
                    <w:rPr>
                      <w:u w:val="single"/>
                    </w:rPr>
                    <w:tab/>
                  </w:r>
                </w:p>
                <w:p>
                  <w:pPr>
                    <w:pStyle w:val="BodyText"/>
                    <w:tabs>
                      <w:tab w:pos="305" w:val="left" w:leader="none"/>
                    </w:tabs>
                    <w:spacing w:line="207" w:lineRule="exact" w:before="0"/>
                  </w:pPr>
                  <w:r>
                    <w:rPr/>
                    <w:t>)</w:t>
                    <w:tab/>
                    <w:t>[signature of the</w:t>
                  </w:r>
                  <w:r>
                    <w:rPr>
                      <w:spacing w:val="-3"/>
                    </w:rPr>
                    <w:t> </w:t>
                  </w:r>
                  <w:r>
                    <w:rPr/>
                    <w:t>Guardian)</w:t>
                  </w:r>
                </w:p>
                <w:p>
                  <w:pPr>
                    <w:pStyle w:val="BodyText"/>
                    <w:spacing w:before="2"/>
                  </w:pPr>
                  <w:r>
                    <w:rPr>
                      <w:w w:val="99"/>
                    </w:rPr>
                    <w:t>)</w:t>
                  </w:r>
                </w:p>
              </w:txbxContent>
            </v:textbox>
            <w10:wrap type="none"/>
          </v:shape>
        </w:pict>
      </w:r>
      <w:r>
        <w:rPr/>
        <w:pict>
          <v:shape style="position:absolute;margin-left:34.400002pt;margin-top:122.992516pt;width:82.05pt;height:12.1pt;mso-position-horizontal-relative:page;mso-position-vertical-relative:page;z-index:-251896832" type="#_x0000_t202" filled="false" stroked="false">
            <v:textbox inset="0,0,0,0">
              <w:txbxContent>
                <w:p>
                  <w:pPr>
                    <w:pStyle w:val="BodyText"/>
                  </w:pPr>
                  <w:r>
                    <w:rPr/>
                    <w:t>[print witness name]</w:t>
                  </w:r>
                </w:p>
              </w:txbxContent>
            </v:textbox>
            <w10:wrap type="none"/>
          </v:shape>
        </w:pict>
      </w:r>
      <w:r>
        <w:rPr/>
        <w:pict>
          <v:shape style="position:absolute;margin-left:302.309998pt;margin-top:133.912521pt;width:21pt;height:12.1pt;mso-position-horizontal-relative:page;mso-position-vertical-relative:page;z-index:-251895808" type="#_x0000_t202" filled="false" stroked="false">
            <v:textbox inset="0,0,0,0">
              <w:txbxContent>
                <w:p>
                  <w:pPr>
                    <w:pStyle w:val="BodyText"/>
                  </w:pPr>
                  <w:r>
                    <w:rPr/>
                    <w:t>Date</w:t>
                  </w:r>
                </w:p>
              </w:txbxContent>
            </v:textbox>
            <w10:wrap type="none"/>
          </v:shape>
        </w:pict>
      </w:r>
      <w:r>
        <w:rPr/>
        <w:pict>
          <v:shape style="position:absolute;margin-left:34.400002pt;margin-top:158.512512pt;width:86.6pt;height:12.1pt;mso-position-horizontal-relative:page;mso-position-vertical-relative:page;z-index:-251894784" type="#_x0000_t202" filled="false" stroked="false">
            <v:textbox inset="0,0,0,0">
              <w:txbxContent>
                <w:p>
                  <w:pPr>
                    <w:pStyle w:val="BodyText"/>
                  </w:pPr>
                  <w:r>
                    <w:rPr/>
                    <w:t>[signature of witness]</w:t>
                  </w:r>
                </w:p>
              </w:txbxContent>
            </v:textbox>
            <w10:wrap type="none"/>
          </v:shape>
        </w:pict>
      </w:r>
      <w:r>
        <w:rPr/>
        <w:pict>
          <v:shape style="position:absolute;margin-left:269.429993pt;margin-top:210.203461pt;width:56.35pt;height:13.15pt;mso-position-horizontal-relative:page;mso-position-vertical-relative:page;z-index:-251893760" type="#_x0000_t202" filled="false" stroked="false">
            <v:textbox inset="0,0,0,0">
              <w:txbxContent>
                <w:p>
                  <w:pPr>
                    <w:spacing w:before="12"/>
                    <w:ind w:left="20" w:right="0" w:firstLine="0"/>
                    <w:jc w:val="left"/>
                    <w:rPr>
                      <w:b/>
                      <w:sz w:val="20"/>
                    </w:rPr>
                  </w:pPr>
                  <w:r>
                    <w:rPr>
                      <w:b/>
                      <w:sz w:val="20"/>
                    </w:rPr>
                    <w:t>Schedule 1</w:t>
                  </w:r>
                </w:p>
              </w:txbxContent>
            </v:textbox>
            <w10:wrap type="none"/>
          </v:shape>
        </w:pict>
      </w:r>
      <w:r>
        <w:rPr/>
        <w:pict>
          <v:shape style="position:absolute;margin-left:34.400002pt;margin-top:233.873459pt;width:526.450pt;height:36.2pt;mso-position-horizontal-relative:page;mso-position-vertical-relative:page;z-index:-251892736" type="#_x0000_t202" filled="false" stroked="false">
            <v:textbox inset="0,0,0,0">
              <w:txbxContent>
                <w:p>
                  <w:pPr>
                    <w:spacing w:before="12"/>
                    <w:ind w:left="20" w:right="17" w:firstLine="0"/>
                    <w:jc w:val="both"/>
                    <w:rPr>
                      <w:sz w:val="20"/>
                    </w:rPr>
                  </w:pPr>
                  <w:r>
                    <w:rPr>
                      <w:sz w:val="20"/>
                    </w:rPr>
                    <w:t>FIM, MA, All Australian State Controlling </w:t>
                  </w:r>
                  <w:r>
                    <w:rPr>
                      <w:spacing w:val="2"/>
                      <w:sz w:val="20"/>
                    </w:rPr>
                    <w:t>Bodies, </w:t>
                  </w:r>
                  <w:r>
                    <w:rPr>
                      <w:sz w:val="20"/>
                    </w:rPr>
                    <w:t>all clubs and officials who form part  of  the </w:t>
                  </w:r>
                  <w:r>
                    <w:rPr>
                      <w:spacing w:val="3"/>
                      <w:sz w:val="20"/>
                    </w:rPr>
                    <w:t>series,  </w:t>
                  </w:r>
                  <w:r>
                    <w:rPr>
                      <w:sz w:val="20"/>
                    </w:rPr>
                    <w:t>all round  venues, all landowners of properties holding </w:t>
                  </w:r>
                  <w:r>
                    <w:rPr>
                      <w:spacing w:val="2"/>
                      <w:sz w:val="20"/>
                    </w:rPr>
                    <w:t>Rounds, </w:t>
                  </w:r>
                  <w:r>
                    <w:rPr>
                      <w:sz w:val="20"/>
                    </w:rPr>
                    <w:t>all Series or Round sponsors or official suppliers, Yamaha  Motor</w:t>
                  </w:r>
                  <w:r>
                    <w:rPr>
                      <w:spacing w:val="4"/>
                      <w:sz w:val="20"/>
                    </w:rPr>
                    <w:t> </w:t>
                  </w:r>
                  <w:r>
                    <w:rPr>
                      <w:sz w:val="20"/>
                    </w:rPr>
                    <w:t>Australia.</w:t>
                  </w:r>
                </w:p>
              </w:txbxContent>
            </v:textbox>
            <w10:wrap type="none"/>
          </v:shape>
        </w:pict>
      </w:r>
      <w:r>
        <w:rPr/>
        <w:pict>
          <v:shape style="position:absolute;margin-left:32.959999pt;margin-top:800.372498pt;width:528.15pt;height:12.1pt;mso-position-horizontal-relative:page;mso-position-vertical-relative:page;z-index:-251891712" type="#_x0000_t202" filled="false" stroked="false">
            <v:textbox inset="0,0,0,0">
              <w:txbxContent>
                <w:p>
                  <w:pPr>
                    <w:tabs>
                      <w:tab w:pos="9619" w:val="left" w:leader="none"/>
                    </w:tabs>
                    <w:spacing w:before="14"/>
                    <w:ind w:left="20" w:right="0" w:firstLine="0"/>
                    <w:jc w:val="left"/>
                    <w:rPr>
                      <w:b/>
                      <w:sz w:val="18"/>
                    </w:rPr>
                  </w:pPr>
                  <w:r>
                    <w:rPr>
                      <w:w w:val="100"/>
                      <w:sz w:val="18"/>
                      <w:u w:val="single"/>
                    </w:rPr>
                    <w:t> </w:t>
                  </w:r>
                  <w:r>
                    <w:rPr>
                      <w:sz w:val="18"/>
                      <w:u w:val="single"/>
                    </w:rPr>
                    <w:tab/>
                    <w:t>Page </w:t>
                  </w:r>
                  <w:r>
                    <w:rPr>
                      <w:b/>
                      <w:sz w:val="18"/>
                      <w:u w:val="single"/>
                    </w:rPr>
                    <w:t>2 </w:t>
                  </w:r>
                  <w:r>
                    <w:rPr>
                      <w:sz w:val="18"/>
                      <w:u w:val="single"/>
                    </w:rPr>
                    <w:t>of</w:t>
                  </w:r>
                  <w:r>
                    <w:rPr>
                      <w:spacing w:val="-2"/>
                      <w:sz w:val="18"/>
                      <w:u w:val="single"/>
                    </w:rPr>
                    <w:t> </w:t>
                  </w:r>
                  <w:r>
                    <w:rPr>
                      <w:b/>
                      <w:sz w:val="18"/>
                      <w:u w:val="single"/>
                    </w:rPr>
                    <w:t>2</w:t>
                  </w:r>
                </w:p>
              </w:txbxContent>
            </v:textbox>
            <w10:wrap type="none"/>
          </v:shape>
        </w:pict>
      </w:r>
      <w:r>
        <w:rPr/>
        <w:pict>
          <v:shape style="position:absolute;margin-left:33.959999pt;margin-top:60.759979pt;width:527.550pt;height:12pt;mso-position-horizontal-relative:page;mso-position-vertical-relative:page;z-index:-251890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883003pt;margin-top:69.179993pt;width:167.25pt;height:12pt;mso-position-horizontal-relative:page;mso-position-vertical-relative:page;z-index:-251889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3.309998pt;margin-top:69.419983pt;width:177.35pt;height:12pt;mso-position-horizontal-relative:page;mso-position-vertical-relative:page;z-index:-251888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400002pt;margin-top:112.327507pt;width:210.35pt;height:12pt;mso-position-horizontal-relative:page;mso-position-vertical-relative:page;z-index:-251887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7.790009pt;margin-top:123.419975pt;width:222.9pt;height:12pt;mso-position-horizontal-relative:page;mso-position-vertical-relative:page;z-index:-251886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pt;margin-top:148.019974pt;width:253.65pt;height:12pt;mso-position-horizontal-relative:page;mso-position-vertical-relative:page;z-index:-251885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959999pt;margin-top:798.519958pt;width:482.25pt;height:12pt;mso-position-horizontal-relative:page;mso-position-vertical-relative:page;z-index:-251884544" type="#_x0000_t202" filled="false" stroked="false">
            <v:textbox inset="0,0,0,0">
              <w:txbxContent>
                <w:p>
                  <w:pPr>
                    <w:pStyle w:val="BodyText"/>
                    <w:spacing w:before="4"/>
                    <w:ind w:left="40"/>
                    <w:rPr>
                      <w:rFonts w:ascii="Times New Roman"/>
                      <w:sz w:val="17"/>
                    </w:rPr>
                  </w:pPr>
                </w:p>
              </w:txbxContent>
            </v:textbox>
            <w10:wrap type="none"/>
          </v:shape>
        </w:pict>
      </w:r>
    </w:p>
    <w:sectPr>
      <w:pgSz w:w="11910" w:h="16850"/>
      <w:pgMar w:top="1420" w:bottom="280" w:left="5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375" w:hanging="356"/>
        <w:jc w:val="left"/>
      </w:pPr>
      <w:rPr>
        <w:rFonts w:hint="default" w:ascii="Arial" w:hAnsi="Arial" w:eastAsia="Arial" w:cs="Arial"/>
        <w:w w:val="99"/>
        <w:sz w:val="18"/>
        <w:szCs w:val="18"/>
        <w:lang w:val="en-us" w:eastAsia="en-us" w:bidi="en-us"/>
      </w:rPr>
    </w:lvl>
    <w:lvl w:ilvl="1">
      <w:start w:val="0"/>
      <w:numFmt w:val="bullet"/>
      <w:lvlText w:val="•"/>
      <w:lvlJc w:val="left"/>
      <w:pPr>
        <w:ind w:left="1278" w:hanging="356"/>
      </w:pPr>
      <w:rPr>
        <w:rFonts w:hint="default"/>
        <w:lang w:val="en-us" w:eastAsia="en-us" w:bidi="en-us"/>
      </w:rPr>
    </w:lvl>
    <w:lvl w:ilvl="2">
      <w:start w:val="0"/>
      <w:numFmt w:val="bullet"/>
      <w:lvlText w:val="•"/>
      <w:lvlJc w:val="left"/>
      <w:pPr>
        <w:ind w:left="2177" w:hanging="356"/>
      </w:pPr>
      <w:rPr>
        <w:rFonts w:hint="default"/>
        <w:lang w:val="en-us" w:eastAsia="en-us" w:bidi="en-us"/>
      </w:rPr>
    </w:lvl>
    <w:lvl w:ilvl="3">
      <w:start w:val="0"/>
      <w:numFmt w:val="bullet"/>
      <w:lvlText w:val="•"/>
      <w:lvlJc w:val="left"/>
      <w:pPr>
        <w:ind w:left="3075" w:hanging="356"/>
      </w:pPr>
      <w:rPr>
        <w:rFonts w:hint="default"/>
        <w:lang w:val="en-us" w:eastAsia="en-us" w:bidi="en-us"/>
      </w:rPr>
    </w:lvl>
    <w:lvl w:ilvl="4">
      <w:start w:val="0"/>
      <w:numFmt w:val="bullet"/>
      <w:lvlText w:val="•"/>
      <w:lvlJc w:val="left"/>
      <w:pPr>
        <w:ind w:left="3974" w:hanging="356"/>
      </w:pPr>
      <w:rPr>
        <w:rFonts w:hint="default"/>
        <w:lang w:val="en-us" w:eastAsia="en-us" w:bidi="en-us"/>
      </w:rPr>
    </w:lvl>
    <w:lvl w:ilvl="5">
      <w:start w:val="0"/>
      <w:numFmt w:val="bullet"/>
      <w:lvlText w:val="•"/>
      <w:lvlJc w:val="left"/>
      <w:pPr>
        <w:ind w:left="4872" w:hanging="356"/>
      </w:pPr>
      <w:rPr>
        <w:rFonts w:hint="default"/>
        <w:lang w:val="en-us" w:eastAsia="en-us" w:bidi="en-us"/>
      </w:rPr>
    </w:lvl>
    <w:lvl w:ilvl="6">
      <w:start w:val="0"/>
      <w:numFmt w:val="bullet"/>
      <w:lvlText w:val="•"/>
      <w:lvlJc w:val="left"/>
      <w:pPr>
        <w:ind w:left="5771" w:hanging="356"/>
      </w:pPr>
      <w:rPr>
        <w:rFonts w:hint="default"/>
        <w:lang w:val="en-us" w:eastAsia="en-us" w:bidi="en-us"/>
      </w:rPr>
    </w:lvl>
    <w:lvl w:ilvl="7">
      <w:start w:val="0"/>
      <w:numFmt w:val="bullet"/>
      <w:lvlText w:val="•"/>
      <w:lvlJc w:val="left"/>
      <w:pPr>
        <w:ind w:left="6669" w:hanging="356"/>
      </w:pPr>
      <w:rPr>
        <w:rFonts w:hint="default"/>
        <w:lang w:val="en-us" w:eastAsia="en-us" w:bidi="en-us"/>
      </w:rPr>
    </w:lvl>
    <w:lvl w:ilvl="8">
      <w:start w:val="0"/>
      <w:numFmt w:val="bullet"/>
      <w:lvlText w:val="•"/>
      <w:lvlJc w:val="left"/>
      <w:pPr>
        <w:ind w:left="7568" w:hanging="356"/>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14"/>
      <w:ind w:left="20"/>
    </w:pPr>
    <w:rPr>
      <w:rFonts w:ascii="Arial" w:hAnsi="Arial" w:eastAsia="Arial" w:cs="Arial"/>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