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899904" from="66.143997pt,78.719994pt" to="550.653997pt,78.719994pt" stroked="true" strokeweight=".24001pt" strokecolor="#fffff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98880" from="67.584pt,251.058578pt" to="137.513163pt,251.058578pt" stroked="true" strokeweight=".71712pt" strokecolor="#21222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97856" from="139.580002pt,326.448547pt" to="284.408369pt,326.448547pt" stroked="true" strokeweight=".71712pt" strokecolor="#21222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96832" from="66.143997pt,535.149963pt" to="550.653997pt,535.149963pt" stroked="true" strokeweight=".48004pt" strokecolor="#000000">
            <v:stroke dashstyle="solid"/>
            <w10:wrap type="none"/>
          </v:line>
        </w:pict>
      </w:r>
      <w:r>
        <w:rPr/>
        <w:pict>
          <v:group style="position:absolute;margin-left:126.599998pt;margin-top:357.959991pt;width:406.1pt;height:143.8pt;mso-position-horizontal-relative:page;mso-position-vertical-relative:page;z-index:-251895808" coordorigin="2532,7159" coordsize="8122,2876">
            <v:rect style="position:absolute;left:6260;top:7182;width:4371;height:2830" filled="false" stroked="true" strokeweight="2.280pt" strokecolor="#000000">
              <v:stroke dashstyle="longdash"/>
            </v:rect>
            <v:shape style="position:absolute;left:6410;top:7281;width:4056;height:2598" type="#_x0000_t75" alt="http://www.hendonpub.com/assets/articles/2700/26ed27f7-d2c4-4be6-9410-899446568304.jpg" stroked="false">
              <v:imagedata r:id="rId5" o:title=""/>
            </v:shape>
            <v:shape style="position:absolute;left:6259;top:9208;width:1916;height:562" coordorigin="6259,9209" coordsize="1916,562" path="m6259,9490l6284,9425,6357,9366,6470,9314,6540,9291,6618,9271,6703,9253,6796,9237,6894,9225,6997,9216,7105,9211,7217,9209,7328,9211,7436,9216,7540,9225,7638,9237,7730,9253,7816,9271,7894,9291,7964,9314,8025,9339,8119,9395,8168,9457,8174,9490,8168,9522,8119,9584,8025,9640,7964,9665,7894,9688,7816,9709,7730,9727,7638,9742,7540,9754,7436,9763,7328,9769,7217,9770,7105,9769,6997,9763,6894,9754,6796,9742,6703,9727,6618,9709,6540,9688,6470,9665,6408,9640,6315,9584,6266,9522,6259,9490xe" filled="false" stroked="true" strokeweight="4.8pt" strokecolor="#ffff00">
              <v:path arrowok="t"/>
              <v:stroke dashstyle="solid"/>
            </v:shape>
            <v:rect style="position:absolute;left:2539;top:8205;width:2789;height:989" filled="false" stroked="true" strokeweight=".72pt" strokecolor="#000000">
              <v:stroke dashstyle="solid"/>
            </v:rect>
            <v:shape style="position:absolute;left:5325;top:8725;width:935;height:572" coordorigin="5325,8725" coordsize="935,572" path="m6151,9243l6126,9286,6259,9297,6232,9253,6169,9253,6151,9243xm6162,9226l6151,9243,6169,9253,6179,9236,6162,9226xm6188,9183l6162,9226,6179,9236,6169,9253,6232,9253,6188,9183xm5336,8725l5325,8742,6151,9243,6162,9226,5336,8725xe" filled="true" fillcolor="#5b9bd4" stroked="false">
              <v:path arrowok="t"/>
              <v:fill typ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6.584pt;margin-top:56.616993pt;width:331.55pt;height:26.55pt;mso-position-horizontal-relative:page;mso-position-vertical-relative:page;z-index:-251894784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A12C01"/>
                      <w:sz w:val="32"/>
                    </w:rPr>
                    <w:t>Authorization of Temporary Guardianship: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584pt;margin-top:109.417068pt;width:479.4pt;height:86.55pt;mso-position-horizontal-relative:page;mso-position-vertical-relative:page;z-index:-251893760" type="#_x0000_t202" filled="false" stroked="false">
            <v:textbox inset="0,0,0,0">
              <w:txbxContent>
                <w:p>
                  <w:pPr>
                    <w:tabs>
                      <w:tab w:pos="3457" w:val="left" w:leader="none"/>
                      <w:tab w:pos="4896" w:val="left" w:leader="none"/>
                      <w:tab w:pos="7621" w:val="left" w:leader="none"/>
                      <w:tab w:pos="8336" w:val="left" w:leader="none"/>
                      <w:tab w:pos="8660" w:val="left" w:leader="none"/>
                      <w:tab w:pos="9515" w:val="left" w:leader="none"/>
                    </w:tabs>
                    <w:spacing w:line="360" w:lineRule="auto" w:before="19"/>
                    <w:ind w:left="20" w:right="17" w:firstLine="0"/>
                    <w:jc w:val="left"/>
                    <w:rPr>
                      <w:sz w:val="20"/>
                    </w:rPr>
                  </w:pPr>
                  <w:r>
                    <w:rPr>
                      <w:color w:val="22232A"/>
                      <w:sz w:val="20"/>
                    </w:rPr>
                    <w:t>I,</w:t>
                  </w:r>
                  <w:r>
                    <w:rPr>
                      <w:color w:val="22232A"/>
                      <w:sz w:val="20"/>
                      <w:u w:val="single" w:color="212229"/>
                    </w:rPr>
                    <w:t> </w:t>
                    <w:tab/>
                  </w:r>
                  <w:r>
                    <w:rPr>
                      <w:b/>
                      <w:color w:val="22232A"/>
                      <w:sz w:val="20"/>
                    </w:rPr>
                    <w:t>(parent’s name) </w:t>
                  </w:r>
                  <w:r>
                    <w:rPr>
                      <w:color w:val="22232A"/>
                      <w:sz w:val="20"/>
                    </w:rPr>
                    <w:t>the</w:t>
                  </w:r>
                  <w:r>
                    <w:rPr>
                      <w:color w:val="22232A"/>
                      <w:spacing w:val="-11"/>
                      <w:sz w:val="20"/>
                    </w:rPr>
                    <w:t> </w:t>
                  </w:r>
                  <w:r>
                    <w:rPr>
                      <w:color w:val="22232A"/>
                      <w:sz w:val="20"/>
                    </w:rPr>
                    <w:t>Parent</w:t>
                  </w:r>
                  <w:r>
                    <w:rPr>
                      <w:color w:val="22232A"/>
                      <w:spacing w:val="-4"/>
                      <w:sz w:val="20"/>
                    </w:rPr>
                    <w:t> </w:t>
                  </w:r>
                  <w:r>
                    <w:rPr>
                      <w:color w:val="22232A"/>
                      <w:sz w:val="20"/>
                    </w:rPr>
                    <w:t>of </w:t>
                  </w:r>
                  <w:r>
                    <w:rPr>
                      <w:color w:val="22232A"/>
                      <w:w w:val="99"/>
                      <w:sz w:val="20"/>
                      <w:u w:val="single" w:color="212229"/>
                    </w:rPr>
                    <w:t> </w:t>
                  </w:r>
                  <w:r>
                    <w:rPr>
                      <w:color w:val="22232A"/>
                      <w:sz w:val="20"/>
                      <w:u w:val="single" w:color="212229"/>
                    </w:rPr>
                    <w:tab/>
                    <w:tab/>
                    <w:tab/>
                    <w:tab/>
                  </w:r>
                  <w:r>
                    <w:rPr>
                      <w:color w:val="22232A"/>
                      <w:sz w:val="20"/>
                    </w:rPr>
                    <w:t> </w:t>
                  </w:r>
                  <w:r>
                    <w:rPr>
                      <w:b/>
                      <w:color w:val="22232A"/>
                      <w:sz w:val="20"/>
                    </w:rPr>
                    <w:t>(child’s name) </w:t>
                  </w:r>
                  <w:r>
                    <w:rPr>
                      <w:color w:val="22232A"/>
                      <w:sz w:val="20"/>
                    </w:rPr>
                    <w:t>hereby grant temporary</w:t>
                  </w:r>
                  <w:r>
                    <w:rPr>
                      <w:color w:val="22232A"/>
                      <w:spacing w:val="-25"/>
                      <w:sz w:val="20"/>
                    </w:rPr>
                    <w:t> </w:t>
                  </w:r>
                  <w:r>
                    <w:rPr>
                      <w:color w:val="22232A"/>
                      <w:sz w:val="20"/>
                    </w:rPr>
                    <w:t>guardianship</w:t>
                  </w:r>
                  <w:r>
                    <w:rPr>
                      <w:color w:val="22232A"/>
                      <w:spacing w:val="-4"/>
                      <w:sz w:val="20"/>
                    </w:rPr>
                    <w:t> </w:t>
                  </w:r>
                  <w:r>
                    <w:rPr>
                      <w:color w:val="22232A"/>
                      <w:sz w:val="20"/>
                    </w:rPr>
                    <w:t>to</w:t>
                  </w:r>
                  <w:r>
                    <w:rPr>
                      <w:color w:val="22232A"/>
                      <w:spacing w:val="-1"/>
                      <w:sz w:val="20"/>
                    </w:rPr>
                    <w:t> </w:t>
                  </w:r>
                  <w:r>
                    <w:rPr>
                      <w:color w:val="22232A"/>
                      <w:w w:val="99"/>
                      <w:sz w:val="20"/>
                      <w:u w:val="single" w:color="212229"/>
                    </w:rPr>
                    <w:t> </w:t>
                  </w:r>
                  <w:r>
                    <w:rPr>
                      <w:color w:val="22232A"/>
                      <w:sz w:val="20"/>
                      <w:u w:val="single" w:color="212229"/>
                    </w:rPr>
                    <w:tab/>
                    <w:tab/>
                    <w:tab/>
                  </w:r>
                  <w:r>
                    <w:rPr>
                      <w:color w:val="22232A"/>
                      <w:sz w:val="20"/>
                    </w:rPr>
                    <w:t> </w:t>
                  </w:r>
                  <w:r>
                    <w:rPr>
                      <w:b/>
                      <w:color w:val="22232A"/>
                      <w:sz w:val="20"/>
                    </w:rPr>
                    <w:t>(guardian’s name) </w:t>
                  </w:r>
                  <w:r>
                    <w:rPr>
                      <w:color w:val="22232A"/>
                      <w:sz w:val="20"/>
                    </w:rPr>
                    <w:t>for the period</w:t>
                  </w:r>
                  <w:r>
                    <w:rPr>
                      <w:color w:val="22232A"/>
                      <w:spacing w:val="-18"/>
                      <w:sz w:val="20"/>
                    </w:rPr>
                    <w:t> </w:t>
                  </w:r>
                  <w:r>
                    <w:rPr>
                      <w:color w:val="22232A"/>
                      <w:sz w:val="20"/>
                    </w:rPr>
                    <w:t>from</w:t>
                  </w:r>
                  <w:r>
                    <w:rPr>
                      <w:color w:val="22232A"/>
                      <w:spacing w:val="-4"/>
                      <w:sz w:val="20"/>
                    </w:rPr>
                    <w:t> </w:t>
                  </w:r>
                  <w:r>
                    <w:rPr>
                      <w:color w:val="22232A"/>
                      <w:sz w:val="20"/>
                    </w:rPr>
                    <w:t>the</w:t>
                  </w:r>
                  <w:r>
                    <w:rPr>
                      <w:color w:val="22232A"/>
                      <w:sz w:val="20"/>
                      <w:u w:val="single" w:color="212229"/>
                    </w:rPr>
                    <w:t> </w:t>
                    <w:tab/>
                  </w:r>
                  <w:r>
                    <w:rPr>
                      <w:color w:val="22232A"/>
                      <w:sz w:val="20"/>
                    </w:rPr>
                    <w:t>day</w:t>
                  </w:r>
                  <w:r>
                    <w:rPr>
                      <w:color w:val="22232A"/>
                      <w:spacing w:val="-2"/>
                      <w:sz w:val="20"/>
                    </w:rPr>
                    <w:t> </w:t>
                  </w:r>
                  <w:r>
                    <w:rPr>
                      <w:color w:val="22232A"/>
                      <w:sz w:val="20"/>
                    </w:rPr>
                    <w:t>of</w:t>
                  </w:r>
                  <w:r>
                    <w:rPr>
                      <w:color w:val="22232A"/>
                      <w:sz w:val="20"/>
                      <w:u w:val="single" w:color="212229"/>
                    </w:rPr>
                    <w:t> </w:t>
                    <w:tab/>
                  </w:r>
                  <w:r>
                    <w:rPr>
                      <w:color w:val="22232A"/>
                      <w:sz w:val="20"/>
                    </w:rPr>
                    <w:t>20</w:t>
                  </w:r>
                  <w:r>
                    <w:rPr>
                      <w:color w:val="22232A"/>
                      <w:sz w:val="20"/>
                      <w:u w:val="single" w:color="212229"/>
                    </w:rPr>
                    <w:t> </w:t>
                    <w:tab/>
                  </w:r>
                  <w:r>
                    <w:rPr>
                      <w:color w:val="22232A"/>
                      <w:sz w:val="20"/>
                    </w:rPr>
                    <w:t>and</w:t>
                  </w:r>
                  <w:r>
                    <w:rPr>
                      <w:color w:val="22232A"/>
                      <w:spacing w:val="-11"/>
                      <w:sz w:val="20"/>
                    </w:rPr>
                    <w:t> </w:t>
                  </w:r>
                  <w:r>
                    <w:rPr>
                      <w:color w:val="22232A"/>
                      <w:sz w:val="20"/>
                    </w:rPr>
                    <w:t>expiring</w:t>
                  </w:r>
                </w:p>
                <w:p>
                  <w:pPr>
                    <w:pStyle w:val="BodyText"/>
                    <w:tabs>
                      <w:tab w:pos="1463" w:val="left" w:leader="none"/>
                      <w:tab w:pos="4290" w:val="left" w:leader="none"/>
                      <w:tab w:pos="4949" w:val="left" w:leader="none"/>
                    </w:tabs>
                    <w:spacing w:before="2"/>
                    <w:ind w:left="20"/>
                  </w:pPr>
                  <w:r>
                    <w:rPr>
                      <w:color w:val="22232A"/>
                    </w:rPr>
                    <w:t>on</w:t>
                  </w:r>
                  <w:r>
                    <w:rPr>
                      <w:color w:val="22232A"/>
                      <w:spacing w:val="-1"/>
                    </w:rPr>
                    <w:t> </w:t>
                  </w:r>
                  <w:r>
                    <w:rPr>
                      <w:color w:val="22232A"/>
                    </w:rPr>
                    <w:t>the</w:t>
                  </w:r>
                  <w:r>
                    <w:rPr>
                      <w:color w:val="22232A"/>
                      <w:u w:val="single" w:color="212229"/>
                    </w:rPr>
                    <w:t> </w:t>
                    <w:tab/>
                  </w:r>
                  <w:r>
                    <w:rPr>
                      <w:color w:val="22232A"/>
                    </w:rPr>
                    <w:t>day</w:t>
                  </w:r>
                  <w:r>
                    <w:rPr>
                      <w:color w:val="22232A"/>
                      <w:spacing w:val="-4"/>
                    </w:rPr>
                    <w:t> </w:t>
                  </w:r>
                  <w:r>
                    <w:rPr>
                      <w:color w:val="22232A"/>
                    </w:rPr>
                    <w:t>of</w:t>
                  </w:r>
                  <w:r>
                    <w:rPr>
                      <w:color w:val="22232A"/>
                      <w:u w:val="single" w:color="212229"/>
                    </w:rPr>
                    <w:t> </w:t>
                    <w:tab/>
                  </w:r>
                  <w:r>
                    <w:rPr>
                      <w:color w:val="22232A"/>
                    </w:rPr>
                    <w:t>20</w:t>
                  </w:r>
                  <w:r>
                    <w:rPr>
                      <w:color w:val="22232A"/>
                      <w:u w:val="single" w:color="212229"/>
                    </w:rPr>
                    <w:t> </w:t>
                    <w:tab/>
                  </w:r>
                  <w:r>
                    <w:rPr>
                      <w:color w:val="22232A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584pt;margin-top:215.617065pt;width:449.1pt;height:17.350pt;mso-position-horizontal-relative:page;mso-position-vertical-relative:page;z-index:-251892736" type="#_x0000_t202" filled="false" stroked="false">
            <v:textbox inset="0,0,0,0">
              <w:txbxContent>
                <w:p>
                  <w:pPr>
                    <w:tabs>
                      <w:tab w:pos="7383" w:val="left" w:leader="none"/>
                    </w:tabs>
                    <w:spacing w:before="19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2232A"/>
                      <w:sz w:val="20"/>
                    </w:rPr>
                    <w:t>I also approve of my Child participating</w:t>
                  </w:r>
                  <w:r>
                    <w:rPr>
                      <w:color w:val="22232A"/>
                      <w:spacing w:val="-22"/>
                      <w:sz w:val="20"/>
                    </w:rPr>
                    <w:t> </w:t>
                  </w:r>
                  <w:r>
                    <w:rPr>
                      <w:color w:val="22232A"/>
                      <w:sz w:val="20"/>
                    </w:rPr>
                    <w:t>in</w:t>
                  </w:r>
                  <w:r>
                    <w:rPr>
                      <w:color w:val="22232A"/>
                      <w:spacing w:val="-1"/>
                      <w:sz w:val="20"/>
                    </w:rPr>
                    <w:t> </w:t>
                  </w:r>
                  <w:r>
                    <w:rPr>
                      <w:color w:val="22232A"/>
                      <w:sz w:val="20"/>
                    </w:rPr>
                    <w:t>the</w:t>
                  </w:r>
                  <w:r>
                    <w:rPr>
                      <w:color w:val="22232A"/>
                      <w:sz w:val="20"/>
                      <w:u w:val="single" w:color="212229"/>
                    </w:rPr>
                    <w:t> </w:t>
                    <w:tab/>
                  </w:r>
                  <w:r>
                    <w:rPr>
                      <w:b/>
                      <w:color w:val="22232A"/>
                      <w:sz w:val="20"/>
                    </w:rPr>
                    <w:t>(event name)</w:t>
                  </w:r>
                  <w:r>
                    <w:rPr>
                      <w:b/>
                      <w:color w:val="22232A"/>
                      <w:spacing w:val="-5"/>
                      <w:sz w:val="20"/>
                    </w:rPr>
                    <w:t> </w:t>
                  </w:r>
                  <w:r>
                    <w:rPr>
                      <w:color w:val="22232A"/>
                      <w:sz w:val="20"/>
                    </w:rPr>
                    <w:t>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779999pt;margin-top:238.777069pt;width:372.25pt;height:17.350pt;mso-position-horizontal-relative:page;mso-position-vertical-relative:page;z-index:-251891712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>
                      <w:b/>
                      <w:color w:val="22232A"/>
                    </w:rPr>
                    <w:t>(date)</w:t>
                  </w:r>
                  <w:r>
                    <w:rPr>
                      <w:color w:val="22232A"/>
                    </w:rPr>
                    <w:t>. I authorize the Temporary Guardian to act on my behalf in making all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584pt;margin-top:261.847076pt;width:255.5pt;height:17.350pt;mso-position-horizontal-relative:page;mso-position-vertical-relative:page;z-index:-251890688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>
                      <w:color w:val="22232A"/>
                    </w:rPr>
                    <w:t>decisions on a daily basis as to the Child's activities.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584pt;margin-top:314.167084pt;width:56.8pt;height:17.350pt;mso-position-horizontal-relative:page;mso-position-vertical-relative:page;z-index:-251889664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2232A"/>
                      <w:sz w:val="20"/>
                    </w:rPr>
                    <w:t>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609985pt;margin-top:314.167084pt;width:28.1pt;height:17.350pt;mso-position-horizontal-relative:page;mso-position-vertical-relative:page;z-index:-251888640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2232A"/>
                      <w:sz w:val="20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630005pt;margin-top:314.167084pt;width:114.75pt;height:17.350pt;mso-position-horizontal-relative:page;mso-position-vertical-relative:page;z-index:-251887616" type="#_x0000_t202" filled="false" stroked="false">
            <v:textbox inset="0,0,0,0">
              <w:txbxContent>
                <w:p>
                  <w:pPr>
                    <w:tabs>
                      <w:tab w:pos="2275" w:val="left" w:leader="none"/>
                    </w:tabs>
                    <w:spacing w:before="19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2232A"/>
                      <w:w w:val="99"/>
                      <w:sz w:val="20"/>
                      <w:u w:val="single" w:color="212229"/>
                    </w:rPr>
                    <w:t> </w:t>
                  </w:r>
                  <w:r>
                    <w:rPr>
                      <w:b/>
                      <w:color w:val="22232A"/>
                      <w:sz w:val="20"/>
                      <w:u w:val="single" w:color="212229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584pt;margin-top:372.847076pt;width:234.25pt;height:17.350pt;mso-position-horizontal-relative:page;mso-position-vertical-relative:page;z-index:-251886592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>
                      <w:color w:val="22232A"/>
                    </w:rPr>
                    <w:t>Please attach copy of PARENT ID with signature: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584pt;margin-top:550.587097pt;width:112.7pt;height:17.350pt;mso-position-horizontal-relative:page;mso-position-vertical-relative:page;z-index:-251885568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2232A"/>
                      <w:sz w:val="20"/>
                    </w:rPr>
                    <w:t>PARENT INFORMATION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609985pt;margin-top:550.587097pt;width:116.65pt;height:17.350pt;mso-position-horizontal-relative:page;mso-position-vertical-relative:page;z-index:-251884544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2232A"/>
                      <w:sz w:val="20"/>
                    </w:rPr>
                    <w:t>TEMPORARY GUARDIAN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584pt;margin-top:579.987061pt;width:53.35pt;height:17.350pt;mso-position-horizontal-relative:page;mso-position-vertical-relative:page;z-index:-251883520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>
                      <w:color w:val="22232A"/>
                    </w:rPr>
                    <w:t>Full Name: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580002pt;margin-top:579.987061pt;width:149.8pt;height:17.350pt;mso-position-horizontal-relative:page;mso-position-vertical-relative:page;z-index:-2518824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976" w:val="left" w:leader="none"/>
                    </w:tabs>
                    <w:spacing w:before="19"/>
                    <w:ind w:left="20"/>
                  </w:pPr>
                  <w:r>
                    <w:rPr>
                      <w:color w:val="22232A"/>
                      <w:w w:val="99"/>
                      <w:u w:val="single" w:color="212229"/>
                    </w:rPr>
                    <w:t> </w:t>
                  </w:r>
                  <w:r>
                    <w:rPr>
                      <w:color w:val="22232A"/>
                      <w:u w:val="single" w:color="212229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609985pt;margin-top:579.987061pt;width:53.4pt;height:17.350pt;mso-position-horizontal-relative:page;mso-position-vertical-relative:page;z-index:-251881472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>
                      <w:color w:val="22232A"/>
                    </w:rPr>
                    <w:t>Full Name: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630005pt;margin-top:579.987061pt;width:149.75pt;height:17.350pt;mso-position-horizontal-relative:page;mso-position-vertical-relative:page;z-index:-2518804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975" w:val="left" w:leader="none"/>
                    </w:tabs>
                    <w:spacing w:before="19"/>
                    <w:ind w:left="20"/>
                  </w:pPr>
                  <w:r>
                    <w:rPr>
                      <w:color w:val="22232A"/>
                      <w:w w:val="99"/>
                      <w:u w:val="single" w:color="212229"/>
                    </w:rPr>
                    <w:t> </w:t>
                  </w:r>
                  <w:r>
                    <w:rPr>
                      <w:color w:val="22232A"/>
                      <w:u w:val="single" w:color="212229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584pt;margin-top:609.417053pt;width:34.75pt;height:17.350pt;mso-position-horizontal-relative:page;mso-position-vertical-relative:page;z-index:-251879424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>
                      <w:color w:val="22232A"/>
                    </w:rPr>
                    <w:t>Phone: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580002pt;margin-top:609.417053pt;width:149.65pt;height:17.350pt;mso-position-horizontal-relative:page;mso-position-vertical-relative:page;z-index:-2518784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973" w:val="left" w:leader="none"/>
                    </w:tabs>
                    <w:spacing w:before="19"/>
                    <w:ind w:left="20"/>
                  </w:pPr>
                  <w:r>
                    <w:rPr>
                      <w:color w:val="22232A"/>
                      <w:w w:val="99"/>
                      <w:u w:val="single" w:color="212229"/>
                    </w:rPr>
                    <w:t> </w:t>
                  </w:r>
                  <w:r>
                    <w:rPr>
                      <w:color w:val="22232A"/>
                      <w:u w:val="single" w:color="212229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609985pt;margin-top:609.417053pt;width:34.8pt;height:17.350pt;mso-position-horizontal-relative:page;mso-position-vertical-relative:page;z-index:-251877376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>
                      <w:color w:val="22232A"/>
                    </w:rPr>
                    <w:t>Phone: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630005pt;margin-top:609.417053pt;width:149.65pt;height:17.350pt;mso-position-horizontal-relative:page;mso-position-vertical-relative:page;z-index:-2518763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973" w:val="left" w:leader="none"/>
                    </w:tabs>
                    <w:spacing w:before="19"/>
                    <w:ind w:left="20"/>
                  </w:pPr>
                  <w:r>
                    <w:rPr>
                      <w:color w:val="22232A"/>
                      <w:w w:val="99"/>
                      <w:u w:val="single" w:color="212229"/>
                    </w:rPr>
                    <w:t> </w:t>
                  </w:r>
                  <w:r>
                    <w:rPr>
                      <w:color w:val="22232A"/>
                      <w:u w:val="single" w:color="212229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584pt;margin-top:638.697083pt;width:31.15pt;height:17.350pt;mso-position-horizontal-relative:page;mso-position-vertical-relative:page;z-index:-251875328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>
                      <w:color w:val="22232A"/>
                    </w:rPr>
                    <w:t>Email: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580002pt;margin-top:638.697083pt;width:149.65pt;height:17.350pt;mso-position-horizontal-relative:page;mso-position-vertical-relative:page;z-index:-2518743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973" w:val="left" w:leader="none"/>
                    </w:tabs>
                    <w:spacing w:before="19"/>
                    <w:ind w:left="20"/>
                  </w:pPr>
                  <w:r>
                    <w:rPr>
                      <w:color w:val="22232A"/>
                      <w:w w:val="99"/>
                      <w:u w:val="single" w:color="212229"/>
                    </w:rPr>
                    <w:t> </w:t>
                  </w:r>
                  <w:r>
                    <w:rPr>
                      <w:color w:val="22232A"/>
                      <w:u w:val="single" w:color="212229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609985pt;margin-top:638.697083pt;width:31.2pt;height:17.350pt;mso-position-horizontal-relative:page;mso-position-vertical-relative:page;z-index:-251873280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>
                      <w:color w:val="22232A"/>
                    </w:rPr>
                    <w:t>Email: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630005pt;margin-top:638.697083pt;width:149.65pt;height:17.350pt;mso-position-horizontal-relative:page;mso-position-vertical-relative:page;z-index:-2518722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973" w:val="left" w:leader="none"/>
                    </w:tabs>
                    <w:spacing w:before="19"/>
                    <w:ind w:left="20"/>
                  </w:pPr>
                  <w:r>
                    <w:rPr>
                      <w:color w:val="22232A"/>
                      <w:w w:val="99"/>
                      <w:u w:val="single" w:color="212229"/>
                    </w:rPr>
                    <w:t> </w:t>
                  </w:r>
                  <w:r>
                    <w:rPr>
                      <w:color w:val="22232A"/>
                      <w:u w:val="single" w:color="212229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584pt;margin-top:683.453064pt;width:104.8pt;height:17.350pt;mso-position-horizontal-relative:page;mso-position-vertical-relative:page;z-index:-251871232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2232A"/>
                      <w:sz w:val="20"/>
                    </w:rPr>
                    <w:t>CHILD INFORMATION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584pt;margin-top:712.853088pt;width:53.35pt;height:17.350pt;mso-position-horizontal-relative:page;mso-position-vertical-relative:page;z-index:-251870208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>
                      <w:color w:val="22232A"/>
                    </w:rPr>
                    <w:t>Full Name: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580002pt;margin-top:712.853088pt;width:149.8pt;height:17.350pt;mso-position-horizontal-relative:page;mso-position-vertical-relative:page;z-index:-2518691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976" w:val="left" w:leader="none"/>
                    </w:tabs>
                    <w:spacing w:before="19"/>
                    <w:ind w:left="20"/>
                  </w:pPr>
                  <w:r>
                    <w:rPr>
                      <w:color w:val="22232A"/>
                      <w:w w:val="99"/>
                      <w:u w:val="single" w:color="212229"/>
                    </w:rPr>
                    <w:t> </w:t>
                  </w:r>
                  <w:r>
                    <w:rPr>
                      <w:color w:val="22232A"/>
                      <w:u w:val="single" w:color="212229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959999pt;margin-top:410.279999pt;width:139.450pt;height:49.45pt;mso-position-horizontal-relative:page;mso-position-vertical-relative:page;z-index:-251868160" type="#_x0000_t202" filled="false" stroked="false">
            <v:textbox inset="0,0,0,0">
              <w:txbxContent>
                <w:p>
                  <w:pPr>
                    <w:spacing w:line="259" w:lineRule="auto" w:before="77"/>
                    <w:ind w:left="151" w:right="154" w:firstLine="0"/>
                    <w:jc w:val="both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Example of ID w/ Signature. Can be included in separate document.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019989pt;margin-top:359.100006pt;width:218.55pt;height:141.5pt;mso-position-horizontal-relative:page;mso-position-vertical-relative:page;z-index:-251867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143997pt;margin-top:67.719994pt;width:484.55pt;height:12pt;mso-position-horizontal-relative:page;mso-position-vertical-relative:page;z-index:-251866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823997pt;margin-top:110.340027pt;width:162.65pt;height:12pt;mso-position-horizontal-relative:page;mso-position-vertical-relative:page;z-index:-251865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549988pt;margin-top:110.340027pt;width:157.85pt;height:12pt;mso-position-horizontal-relative:page;mso-position-vertical-relative:page;z-index:-251864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649994pt;margin-top:133.5pt;width:163pt;height:12pt;mso-position-horizontal-relative:page;mso-position-vertical-relative:page;z-index:-251863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554169pt;margin-top:156.539978pt;width:37.9pt;height:12pt;mso-position-horizontal-relative:page;mso-position-vertical-relative:page;z-index:-251862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4.869171pt;margin-top:156.539978pt;width:102.85pt;height:12pt;mso-position-horizontal-relative:page;mso-position-vertical-relative:page;z-index:-251860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494843pt;margin-top:156.539978pt;width:22.95pt;height:12pt;mso-position-horizontal-relative:page;mso-position-vertical-relative:page;z-index:-251859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1.660004pt;margin-top:179.580017pt;width:38.15pt;height:12pt;mso-position-horizontal-relative:page;mso-position-vertical-relative:page;z-index:-251858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3.050156pt;margin-top:179.580017pt;width:108.1pt;height:12pt;mso-position-horizontal-relative:page;mso-position-vertical-relative:page;z-index:-251857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880676pt;margin-top:179.580017pt;width:23pt;height:12pt;mso-position-horizontal-relative:page;mso-position-vertical-relative:page;z-index:-251856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005646pt;margin-top:216.539978pt;width:142.75pt;height:12pt;mso-position-horizontal-relative:page;mso-position-vertical-relative:page;z-index:-251855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.584pt;margin-top:240.058578pt;width:69.95pt;height:12pt;mso-position-horizontal-relative:page;mso-position-vertical-relative:page;z-index:-251854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80002pt;margin-top:315.448547pt;width:144.85pt;height:12pt;mso-position-horizontal-relative:page;mso-position-vertical-relative:page;z-index:-251853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630005pt;margin-top:315.089996pt;width:112.8pt;height:12pt;mso-position-horizontal-relative:page;mso-position-vertical-relative:page;z-index:-251852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143997pt;margin-top:524.149963pt;width:484.55pt;height:12pt;mso-position-horizontal-relative:page;mso-position-vertical-relative:page;z-index:-251851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80002pt;margin-top:580.910034pt;width:147.85pt;height:12pt;mso-position-horizontal-relative:page;mso-position-vertical-relative:page;z-index:-251850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.630005pt;margin-top:580.910034pt;width:147.8pt;height:12pt;mso-position-horizontal-relative:page;mso-position-vertical-relative:page;z-index:-251849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80002pt;margin-top:610.339966pt;width:147.7pt;height:12pt;mso-position-horizontal-relative:page;mso-position-vertical-relative:page;z-index:-251848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.630005pt;margin-top:610.339966pt;width:147.7pt;height:12pt;mso-position-horizontal-relative:page;mso-position-vertical-relative:page;z-index:-251847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80002pt;margin-top:639.619995pt;width:147.7pt;height:12pt;mso-position-horizontal-relative:page;mso-position-vertical-relative:page;z-index:-251846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.630005pt;margin-top:639.619995pt;width:147.7pt;height:12pt;mso-position-horizontal-relative:page;mso-position-vertical-relative:page;z-index:-251845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80002pt;margin-top:713.776001pt;width:147.85pt;height:12pt;mso-position-horizontal-relative:page;mso-position-vertical-relative:page;z-index:-251844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140" w:bottom="2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Lucida Sans Unicode" w:hAnsi="Lucida Sans Unicode" w:eastAsia="Lucida Sans Unicode" w:cs="Lucida Sans Unicode"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