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223D" w14:textId="082D6472" w:rsidR="00715C71" w:rsidRDefault="003159FA" w:rsidP="003159FA">
      <w:pPr>
        <w:rPr>
          <w:rFonts w:ascii="Times New Roman" w:eastAsiaTheme="minorHAnsi" w:hAnsi="Times New Roman" w:cs="Times New Roman"/>
          <w:b/>
          <w:bCs/>
          <w:sz w:val="32"/>
          <w:szCs w:val="32"/>
          <w:lang w:bidi="bn-BD"/>
        </w:rPr>
      </w:pPr>
      <w:r w:rsidRPr="003159FA">
        <w:rPr>
          <w:rFonts w:ascii="Times New Roman" w:eastAsiaTheme="minorHAnsi" w:hAnsi="Times New Roman" w:cs="Times New Roman"/>
          <w:b/>
          <w:bCs/>
          <w:sz w:val="32"/>
          <w:szCs w:val="32"/>
          <w:lang w:bidi="bn-BD"/>
        </w:rPr>
        <w:t>Durable General Power of Attorney</w:t>
      </w:r>
    </w:p>
    <w:p w14:paraId="5073134C" w14:textId="69B8390D" w:rsidR="003159FA" w:rsidRDefault="003159FA" w:rsidP="003159FA">
      <w:pPr>
        <w:rPr>
          <w:rFonts w:ascii="Times New Roman" w:eastAsiaTheme="minorHAnsi" w:hAnsi="Times New Roman" w:cs="Times New Roman"/>
          <w:b/>
          <w:bCs/>
          <w:sz w:val="32"/>
          <w:szCs w:val="32"/>
          <w:lang w:bidi="bn-BD"/>
        </w:rPr>
      </w:pPr>
    </w:p>
    <w:p w14:paraId="7966E6EB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lang w:bidi="bn-BD"/>
        </w:rPr>
        <w:t xml:space="preserve">I, _____________________________________________,  (hereinafter "I", "myself" or "my") do hereby intend to create a Durable Power of Attorney (hereinafter “DPA”), investing _______________________________________________________________ (hereinafter "attorney-in-fact") to act as my attorney-in-fact.  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 xml:space="preserve">I am a (field for marital status)____________________________ individual residing at __________________________________________________________________________________. At the time of creation and execution of this document, I was of sound mind, capable of entering into a legal agreement, and fully understood the consequences of my actions.  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Designation of Alternative Attorney-in-Fact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If my attorney-in-fact is unable or unwilling to act in that capacity at any time, I invest _______________________________________________________________to act as my alternative attorney-in-fact. The change of investiture to the alternative attorney-in-fact does not require court approval provided that my attorney-in-fact willingly gives up his or her powers in writing. When invested, my alternative attorney-in-fact will have the same powers as my attorney-in-fact.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Authority to Act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The individual invested with authority at any time under this agreement has the right to act on my behalf in any way I normally would act if physically or mentally present to the same extent as I am or would be able. This DPA does not allow my attorney-in-fact or alternative attorney-in-fact to act in an illegal or otherwise prohibited manner on my behalf at any time.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Powers of Attorney-in-Fact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My attorney-in-fact has the power to exercise my legal rights and powers both now and in the future. These include but are not limited to: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1. Collecting, holding, improving, investing, leasing, and otherwise managing all real and personal property or interest in real or personal property I own, have an exercisable interest in or could acquire prior to my death.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 xml:space="preserve">2. Buying and selling all real and personal property, whether tangible or intangible, I held, could </w:t>
      </w:r>
      <w:proofErr w:type="gramStart"/>
      <w:r>
        <w:rPr>
          <w:rFonts w:ascii="Times New Roman" w:eastAsiaTheme="minorHAnsi" w:hAnsi="Times New Roman" w:cs="Times New Roman"/>
          <w:lang w:bidi="bn-BD"/>
        </w:rPr>
        <w:t>hold</w:t>
      </w:r>
      <w:proofErr w:type="gramEnd"/>
      <w:r>
        <w:rPr>
          <w:rFonts w:ascii="Times New Roman" w:eastAsiaTheme="minorHAnsi" w:hAnsi="Times New Roman" w:cs="Times New Roman"/>
          <w:lang w:bidi="bn-BD"/>
        </w:rPr>
        <w:t xml:space="preserve"> or had the power to hold. These purchases and sales should be according to terms my attorney-in-fact finds acceptable and which are in accordance with state and federal laws and regulations.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3. Borrowing money on my behalf, either for my personal maintenance or the maintenance of my property.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>4. Loan money on my behalf to any individual, agent, or entity, regardless of whether related to me. However, this power does not grant the attorney-in-fact the power to grant him or herself a loan.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 xml:space="preserve">5. Engaging in business and banking as required and permitted by law. This includes signing partnership agreements, voting on stock options, </w:t>
      </w:r>
      <w:proofErr w:type="gramStart"/>
      <w:r>
        <w:rPr>
          <w:rFonts w:ascii="Times New Roman" w:eastAsiaTheme="minorHAnsi" w:hAnsi="Times New Roman" w:cs="Times New Roman"/>
          <w:lang w:bidi="bn-BD"/>
        </w:rPr>
        <w:t>liquidating</w:t>
      </w:r>
      <w:proofErr w:type="gramEnd"/>
      <w:r>
        <w:rPr>
          <w:rFonts w:ascii="Times New Roman" w:eastAsiaTheme="minorHAnsi" w:hAnsi="Times New Roman" w:cs="Times New Roman"/>
          <w:lang w:bidi="bn-BD"/>
        </w:rPr>
        <w:t xml:space="preserve"> or dissolving business, and withdrawing or depositing funds from any financial account in my name or to which I have legal access.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</w:r>
      <w:r>
        <w:rPr>
          <w:rFonts w:ascii="Times New Roman" w:eastAsiaTheme="minorHAnsi" w:hAnsi="Times New Roman" w:cs="Times New Roman"/>
          <w:lang w:bidi="bn-BD"/>
        </w:rPr>
        <w:lastRenderedPageBreak/>
        <w:t>6. Accessing safe deposit boxes in my name or to which I have legal access and disposing of their contents according to law, my will, and personal direction when necessary.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  <w:t xml:space="preserve"> </w:t>
      </w:r>
      <w:r>
        <w:rPr>
          <w:rFonts w:ascii="Times New Roman" w:eastAsiaTheme="minorHAnsi" w:hAnsi="Times New Roman" w:cs="Times New Roman"/>
          <w:lang w:bidi="bn-BD"/>
        </w:rPr>
        <w:br/>
      </w:r>
      <w:r>
        <w:rPr>
          <w:rFonts w:ascii="Times" w:eastAsiaTheme="minorHAnsi" w:hAnsi="Times" w:cs="Times"/>
          <w:lang w:bidi="bn-BD"/>
        </w:rPr>
        <w:t>7. Filing tax returns, reports, and other legal documents as necessary for my personal financial affairs and business engagements. This includes representing me in all actions before the Internal Revenue Service.</w:t>
      </w:r>
    </w:p>
    <w:p w14:paraId="7BB5C1AC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lang w:bidi="bn-BD"/>
        </w:rPr>
        <w:t xml:space="preserve"> </w:t>
      </w:r>
    </w:p>
    <w:p w14:paraId="06D3F0E1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8. Representing me in any legal or related actions regarding my personal real estate or property holdings before any court in the United States or elsewhere.</w:t>
      </w:r>
    </w:p>
    <w:p w14:paraId="0BCC91ED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4206EEB0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9. Engaging in other matters, specifically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FBB9E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53CD6288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Restrictions on Powers of Attorney-in-Fact</w:t>
      </w:r>
    </w:p>
    <w:p w14:paraId="0949D5D9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At no time may my attorney-in-fact:</w:t>
      </w:r>
    </w:p>
    <w:p w14:paraId="709DA285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6A70CD76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1. Grant a loan to himself or herself from my personal or real estate holdings or other </w:t>
      </w:r>
      <w:proofErr w:type="gramStart"/>
      <w:r>
        <w:rPr>
          <w:rFonts w:ascii="Times" w:eastAsiaTheme="minorHAnsi" w:hAnsi="Times" w:cs="Times"/>
          <w:lang w:bidi="bn-BD"/>
        </w:rPr>
        <w:t>income;</w:t>
      </w:r>
      <w:proofErr w:type="gramEnd"/>
    </w:p>
    <w:p w14:paraId="04871F88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4ED15AF4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2. Change the provisions of my will, trust documents, life insurance policies, or other documents related to my finances or medical are executed prior to my becoming </w:t>
      </w:r>
      <w:proofErr w:type="gramStart"/>
      <w:r>
        <w:rPr>
          <w:rFonts w:ascii="Times" w:eastAsiaTheme="minorHAnsi" w:hAnsi="Times" w:cs="Times"/>
          <w:lang w:bidi="bn-BD"/>
        </w:rPr>
        <w:t>incapacitated;</w:t>
      </w:r>
      <w:proofErr w:type="gramEnd"/>
    </w:p>
    <w:p w14:paraId="509B2578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6AF95CD6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3. Contravene the terms of any separate medical power of attorney I executed prior to my becoming incapacitated.</w:t>
      </w:r>
    </w:p>
    <w:p w14:paraId="7B6B5B53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609B7A68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Durability</w:t>
      </w:r>
    </w:p>
    <w:p w14:paraId="47B3E057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5AB24D69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I intend to make this power durable, meaning that it is to take effect immediately upon being signed and executed according to the laws of this state and will not terminate </w:t>
      </w:r>
      <w:proofErr w:type="gramStart"/>
      <w:r>
        <w:rPr>
          <w:rFonts w:ascii="Times" w:eastAsiaTheme="minorHAnsi" w:hAnsi="Times" w:cs="Times"/>
          <w:lang w:bidi="bn-BD"/>
        </w:rPr>
        <w:t>in the event that</w:t>
      </w:r>
      <w:proofErr w:type="gramEnd"/>
      <w:r>
        <w:rPr>
          <w:rFonts w:ascii="Times" w:eastAsiaTheme="minorHAnsi" w:hAnsi="Times" w:cs="Times"/>
          <w:lang w:bidi="bn-BD"/>
        </w:rPr>
        <w:t xml:space="preserve"> I become legally disabled, incapacitated, or otherwise declared incompetent or unable to make financial or medical decisions on my behalf by a court of law or other legal entity with jurisdiction over the matter.</w:t>
      </w:r>
    </w:p>
    <w:p w14:paraId="05508CE4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7E39AED6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My attorney-in-fact shall not incur any financial or legal liability for acting on my behalf at any time.</w:t>
      </w:r>
    </w:p>
    <w:p w14:paraId="05F547CC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2DD020EC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Reliance</w:t>
      </w:r>
    </w:p>
    <w:p w14:paraId="248BBFF9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20507CD0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At all times </w:t>
      </w:r>
      <w:proofErr w:type="gramStart"/>
      <w:r>
        <w:rPr>
          <w:rFonts w:ascii="Times" w:eastAsiaTheme="minorHAnsi" w:hAnsi="Times" w:cs="Times"/>
          <w:lang w:bidi="bn-BD"/>
        </w:rPr>
        <w:t>subsequent to</w:t>
      </w:r>
      <w:proofErr w:type="gramEnd"/>
      <w:r>
        <w:rPr>
          <w:rFonts w:ascii="Times" w:eastAsiaTheme="minorHAnsi" w:hAnsi="Times" w:cs="Times"/>
          <w:lang w:bidi="bn-BD"/>
        </w:rPr>
        <w:t xml:space="preserve"> the execution of this document third parties may rely on the contents and actions of my attorney-in-fact. Reliance upon the attorney-in-fact shall not subject the attorney-in-fact to any legal responsibility for acting on my behalf.</w:t>
      </w:r>
    </w:p>
    <w:p w14:paraId="4AD10ABC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50959999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>Revocation of Prior Powers</w:t>
      </w:r>
    </w:p>
    <w:p w14:paraId="1632717B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28382891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" w:eastAsiaTheme="minorHAnsi" w:hAnsi="Times" w:cs="Times"/>
          <w:lang w:bidi="bn-BD"/>
        </w:rPr>
        <w:lastRenderedPageBreak/>
        <w:t xml:space="preserve">With the execution of this </w:t>
      </w:r>
      <w:proofErr w:type="gramStart"/>
      <w:r>
        <w:rPr>
          <w:rFonts w:ascii="Times" w:eastAsiaTheme="minorHAnsi" w:hAnsi="Times" w:cs="Times"/>
          <w:lang w:bidi="bn-BD"/>
        </w:rPr>
        <w:t>document</w:t>
      </w:r>
      <w:proofErr w:type="gramEnd"/>
      <w:r>
        <w:rPr>
          <w:rFonts w:ascii="Times" w:eastAsiaTheme="minorHAnsi" w:hAnsi="Times" w:cs="Times"/>
          <w:lang w:bidi="bn-BD"/>
        </w:rPr>
        <w:t xml:space="preserve"> I revoke any prior executed powers of attorneys and remove any prior named attorney-in-fact from acting on my behalf.</w:t>
      </w:r>
    </w:p>
    <w:p w14:paraId="0D7914F3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bidi="bn-BD"/>
        </w:rPr>
      </w:pPr>
      <w:r>
        <w:rPr>
          <w:rFonts w:ascii="Times New Roman" w:eastAsiaTheme="minorHAnsi" w:hAnsi="Times New Roman" w:cs="Times New Roman"/>
          <w:sz w:val="24"/>
          <w:szCs w:val="24"/>
          <w:lang w:bidi="bn-BD"/>
        </w:rPr>
        <w:t xml:space="preserve"> </w:t>
      </w:r>
    </w:p>
    <w:p w14:paraId="732F34E4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Governing Law</w:t>
      </w:r>
    </w:p>
    <w:p w14:paraId="750D00A4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0EDE907D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Disputes over the actions of my attorney-in-fact or the validity of this document shall be held and decided by the court of law with jurisdiction over the matter at the time the matter arises.</w:t>
      </w:r>
    </w:p>
    <w:p w14:paraId="0B59B719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0BD1E997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____________________________________  _______________________</w:t>
      </w:r>
    </w:p>
    <w:p w14:paraId="0EFAFF7B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Name of Individual Creating Document           Date</w:t>
      </w:r>
    </w:p>
    <w:p w14:paraId="4E27B8F2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64EEFCA5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Signed in the presence of</w:t>
      </w:r>
    </w:p>
    <w:p w14:paraId="3F5F32E3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 New Roman" w:eastAsiaTheme="minorHAnsi" w:hAnsi="Times New Roman" w:cs="Times New Roman"/>
          <w:lang w:bidi="bn-BD"/>
        </w:rPr>
        <w:t xml:space="preserve"> </w:t>
      </w:r>
    </w:p>
    <w:p w14:paraId="42300C5A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____________________________________  _______________________</w:t>
      </w:r>
    </w:p>
    <w:p w14:paraId="4856A306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Witness                                                             Date</w:t>
      </w:r>
    </w:p>
    <w:p w14:paraId="3EB8FE36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 New Roman" w:eastAsiaTheme="minorHAnsi" w:hAnsi="Times New Roman" w:cs="Times New Roman"/>
          <w:lang w:bidi="bn-BD"/>
        </w:rPr>
        <w:t xml:space="preserve">  </w:t>
      </w:r>
    </w:p>
    <w:p w14:paraId="59FD4012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____________________________________  _______________________</w:t>
      </w:r>
    </w:p>
    <w:p w14:paraId="638FE64D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Witness                                                             Date</w:t>
      </w:r>
    </w:p>
    <w:p w14:paraId="22830A2A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 New Roman" w:eastAsiaTheme="minorHAnsi" w:hAnsi="Times New Roman" w:cs="Times New Roman"/>
          <w:lang w:bidi="bn-BD"/>
        </w:rPr>
        <w:t xml:space="preserve"> </w:t>
      </w:r>
    </w:p>
    <w:p w14:paraId="1829C035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Notarization</w:t>
      </w:r>
    </w:p>
    <w:p w14:paraId="14BF67A8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State of ____________________________________</w:t>
      </w:r>
    </w:p>
    <w:p w14:paraId="0DF84691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County of __________________________________</w:t>
      </w:r>
    </w:p>
    <w:p w14:paraId="08B7D470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On ___________________________________, ________________________________ appeared before me and proved to my satisfaction that [he/she] is the person whose name is subscribed to this Durable Power of Attorney, and acknowledged the due execution of the foregoing instrument.</w:t>
      </w:r>
    </w:p>
    <w:p w14:paraId="0F5D832A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 New Roman" w:eastAsiaTheme="minorHAnsi" w:hAnsi="Times New Roman" w:cs="Times New Roman"/>
          <w:lang w:bidi="bn-BD"/>
        </w:rPr>
        <w:t xml:space="preserve"> </w:t>
      </w:r>
    </w:p>
    <w:p w14:paraId="117D97C3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_____________________________________________________</w:t>
      </w:r>
    </w:p>
    <w:p w14:paraId="1A33BB7B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[Notary's Name]</w:t>
      </w:r>
    </w:p>
    <w:p w14:paraId="4DAC1488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 xml:space="preserve"> </w:t>
      </w:r>
    </w:p>
    <w:p w14:paraId="5D9C7DBF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" w:eastAsiaTheme="minorHAnsi" w:hAnsi="Times" w:cs="Times"/>
          <w:lang w:bidi="bn-BD"/>
        </w:rPr>
        <w:t>Notary Public, _________________________________________</w:t>
      </w:r>
      <w:proofErr w:type="gramStart"/>
      <w:r>
        <w:rPr>
          <w:rFonts w:ascii="Times" w:eastAsiaTheme="minorHAnsi" w:hAnsi="Times" w:cs="Times"/>
          <w:lang w:bidi="bn-BD"/>
        </w:rPr>
        <w:t>_[</w:t>
      </w:r>
      <w:proofErr w:type="gramEnd"/>
      <w:r>
        <w:rPr>
          <w:rFonts w:ascii="Times" w:eastAsiaTheme="minorHAnsi" w:hAnsi="Times" w:cs="Times"/>
          <w:lang w:bidi="bn-BD"/>
        </w:rPr>
        <w:t>COUNTY, STATE]</w:t>
      </w:r>
    </w:p>
    <w:p w14:paraId="5790E825" w14:textId="77777777" w:rsidR="003159FA" w:rsidRDefault="003159FA" w:rsidP="003159FA">
      <w:pPr>
        <w:widowControl/>
        <w:adjustRightInd w:val="0"/>
        <w:rPr>
          <w:rFonts w:ascii="Times New Roman" w:eastAsiaTheme="minorHAnsi" w:hAnsi="Times New Roman" w:cs="Times New Roman"/>
          <w:lang w:bidi="bn-BD"/>
        </w:rPr>
      </w:pPr>
      <w:r>
        <w:rPr>
          <w:rFonts w:ascii="Times New Roman" w:eastAsiaTheme="minorHAnsi" w:hAnsi="Times New Roman" w:cs="Times New Roman"/>
          <w:lang w:bidi="bn-BD"/>
        </w:rPr>
        <w:t xml:space="preserve"> </w:t>
      </w:r>
    </w:p>
    <w:p w14:paraId="5B719DE2" w14:textId="6D26B286" w:rsidR="003159FA" w:rsidRPr="003159FA" w:rsidRDefault="003159FA" w:rsidP="003159FA">
      <w:pPr>
        <w:rPr>
          <w:b/>
          <w:bCs/>
          <w:sz w:val="32"/>
          <w:szCs w:val="32"/>
        </w:rPr>
      </w:pPr>
      <w:r>
        <w:rPr>
          <w:rFonts w:ascii="Times" w:eastAsiaTheme="minorHAnsi" w:hAnsi="Times" w:cs="Times"/>
          <w:lang w:bidi="bn-BD"/>
        </w:rPr>
        <w:t>My commission expires _____________________________.</w:t>
      </w:r>
    </w:p>
    <w:sectPr w:rsidR="003159FA" w:rsidRPr="003159FA">
      <w:footerReference w:type="default" r:id="rId6"/>
      <w:pgSz w:w="12240" w:h="15840"/>
      <w:pgMar w:top="1500" w:right="1720" w:bottom="900" w:left="172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E76C" w14:textId="77777777" w:rsidR="00C651C2" w:rsidRDefault="00C651C2">
      <w:r>
        <w:separator/>
      </w:r>
    </w:p>
  </w:endnote>
  <w:endnote w:type="continuationSeparator" w:id="0">
    <w:p w14:paraId="6B66E3C8" w14:textId="77777777" w:rsidR="00C651C2" w:rsidRDefault="00C6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27D3" w14:textId="43F14AD6" w:rsidR="00715C71" w:rsidRDefault="00715C7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D9C7" w14:textId="77777777" w:rsidR="00C651C2" w:rsidRDefault="00C651C2">
      <w:r>
        <w:separator/>
      </w:r>
    </w:p>
  </w:footnote>
  <w:footnote w:type="continuationSeparator" w:id="0">
    <w:p w14:paraId="6073E303" w14:textId="77777777" w:rsidR="00C651C2" w:rsidRDefault="00C6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C71"/>
    <w:rsid w:val="003159FA"/>
    <w:rsid w:val="00715C71"/>
    <w:rsid w:val="00C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5081B"/>
  <w15:docId w15:val="{72CBAE36-1A16-4F1E-A71C-42A55EC9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5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9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5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9F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1006</Words>
  <Characters>5740</Characters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