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8"/>
      </w:pPr>
      <w:r>
        <w:rPr/>
        <w:t>ALABAMA DURABLE POWER OF ATTORNEY FORM</w:t>
      </w:r>
    </w:p>
    <w:p>
      <w:pPr>
        <w:pStyle w:val="BodyText"/>
        <w:spacing w:before="246"/>
        <w:ind w:left="853" w:right="853"/>
        <w:jc w:val="center"/>
      </w:pPr>
      <w:r>
        <w:rPr>
          <w:u w:val="single"/>
        </w:rPr>
        <w:t>IMPORTANT INFORMATION</w:t>
      </w:r>
    </w:p>
    <w:p>
      <w:pPr>
        <w:pStyle w:val="BodyText"/>
        <w:spacing w:line="276" w:lineRule="auto" w:before="241"/>
        <w:ind w:left="100" w:right="127"/>
      </w:pPr>
      <w:r>
        <w:rPr/>
        <w:t>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the Alabama Uniform Power of Attorney Act, Chapter 1A, Title 26, Code of Alabama 1975.</w:t>
      </w:r>
    </w:p>
    <w:p>
      <w:pPr>
        <w:pStyle w:val="BodyText"/>
        <w:spacing w:line="276" w:lineRule="auto" w:before="201"/>
        <w:ind w:left="100" w:right="629"/>
      </w:pPr>
      <w:r>
        <w:rPr/>
        <w:t>This power of attorney does not authorize the agent to make health care decisions for you. Such powers are governed by other applicable law.</w:t>
      </w:r>
    </w:p>
    <w:p>
      <w:pPr>
        <w:pStyle w:val="BodyText"/>
        <w:spacing w:line="276" w:lineRule="auto" w:before="198"/>
        <w:ind w:left="100" w:right="292"/>
      </w:pPr>
      <w:r>
        <w:rPr/>
        <w:t>You should select someone you trust to serve as your agent. Unless you specify otherwise, generally the agent's authority will continue until you die or revoke the power of attorney or the agent resigns or is unable to act for you.</w:t>
      </w:r>
    </w:p>
    <w:p>
      <w:pPr>
        <w:pStyle w:val="BodyText"/>
        <w:spacing w:line="273" w:lineRule="auto" w:before="203"/>
        <w:ind w:left="100" w:right="1158"/>
      </w:pPr>
      <w:r>
        <w:rPr/>
        <w:t>Your agent is entitled to reimbursement of reasonable expenses and reasonable compensation unless you state otherwise in the Special Instructions.</w:t>
      </w:r>
    </w:p>
    <w:p>
      <w:pPr>
        <w:pStyle w:val="BodyText"/>
        <w:spacing w:line="276" w:lineRule="auto" w:before="208"/>
        <w:ind w:left="100" w:right="264"/>
      </w:pPr>
      <w:r>
        <w:rPr/>
        <w:t>This form provides for designation of one agent. If you wish to name more than one agent you may name a co-agent in the Special Instructions. Co- agents are not required to act together unless you include that requirement in the Special Instructions.</w:t>
      </w:r>
    </w:p>
    <w:p>
      <w:pPr>
        <w:pStyle w:val="BodyText"/>
        <w:spacing w:line="276" w:lineRule="auto" w:before="199"/>
        <w:ind w:left="100" w:right="565"/>
        <w:jc w:val="both"/>
      </w:pPr>
      <w:r>
        <w:rPr/>
        <w:t>If your agent is unable or unwilling to act for you, your power of attorney will end unless you have named a successor agent. You may also name a second successor agent.</w:t>
      </w:r>
    </w:p>
    <w:p>
      <w:pPr>
        <w:pStyle w:val="BodyText"/>
        <w:spacing w:line="276" w:lineRule="auto" w:before="198"/>
        <w:ind w:left="100" w:right="830"/>
      </w:pPr>
      <w:r>
        <w:rPr/>
        <w:t>This power of attorney becomes effective immediately unless you state otherwise in the Special Instructions.</w:t>
      </w:r>
    </w:p>
    <w:p>
      <w:pPr>
        <w:pStyle w:val="BodyText"/>
        <w:spacing w:line="276" w:lineRule="auto" w:before="203"/>
        <w:ind w:left="100" w:right="364"/>
      </w:pPr>
      <w:r>
        <w:rPr/>
        <w:t>If you have questions about the power of attorney or the authority you are granting to your agent, you should seek legal advice before signing this form.</w:t>
      </w:r>
    </w:p>
    <w:p>
      <w:pPr>
        <w:spacing w:after="0" w:line="276" w:lineRule="auto"/>
        <w:sectPr>
          <w:type w:val="continuous"/>
          <w:pgSz w:w="12240" w:h="15840"/>
          <w:pgMar w:top="1360" w:bottom="280" w:left="1340" w:right="1340"/>
        </w:sectPr>
      </w:pPr>
    </w:p>
    <w:p>
      <w:pPr>
        <w:pStyle w:val="Heading1"/>
        <w:tabs>
          <w:tab w:pos="3699" w:val="left" w:leader="none"/>
        </w:tabs>
        <w:spacing w:before="78"/>
        <w:ind w:left="100" w:right="0"/>
        <w:jc w:val="left"/>
      </w:pPr>
      <w:r>
        <w:rPr/>
        <w:t>STATE</w:t>
      </w:r>
      <w:r>
        <w:rPr>
          <w:spacing w:val="-3"/>
        </w:rPr>
        <w:t> </w:t>
      </w:r>
      <w:r>
        <w:rPr/>
        <w:t>OF</w:t>
      </w:r>
      <w:r>
        <w:rPr>
          <w:spacing w:val="-2"/>
        </w:rPr>
        <w:t> </w:t>
      </w:r>
      <w:r>
        <w:rPr/>
        <w:t>ALABAMA</w:t>
        <w:tab/>
        <w:t>)</w:t>
      </w:r>
    </w:p>
    <w:p>
      <w:pPr>
        <w:tabs>
          <w:tab w:pos="2488" w:val="left" w:leader="none"/>
        </w:tabs>
        <w:spacing w:before="246"/>
        <w:ind w:left="100" w:right="0" w:firstLine="0"/>
        <w:jc w:val="left"/>
        <w:rPr>
          <w:b/>
          <w:sz w:val="24"/>
        </w:rPr>
      </w:pPr>
      <w:r>
        <w:rPr>
          <w:b/>
          <w:sz w:val="24"/>
          <w:u w:val="thick"/>
        </w:rPr>
        <w:t> </w:t>
        <w:tab/>
      </w:r>
      <w:r>
        <w:rPr>
          <w:b/>
          <w:sz w:val="24"/>
        </w:rPr>
        <w:t> COUNTY)</w:t>
      </w:r>
    </w:p>
    <w:p>
      <w:pPr>
        <w:pStyle w:val="BodyText"/>
        <w:rPr>
          <w:b/>
          <w:sz w:val="28"/>
        </w:rPr>
      </w:pPr>
    </w:p>
    <w:p>
      <w:pPr>
        <w:pStyle w:val="BodyText"/>
        <w:spacing w:before="1"/>
        <w:rPr>
          <w:b/>
          <w:sz w:val="36"/>
        </w:rPr>
      </w:pPr>
    </w:p>
    <w:p>
      <w:pPr>
        <w:pStyle w:val="Heading1"/>
        <w:spacing w:line="276" w:lineRule="auto"/>
        <w:ind w:left="855"/>
      </w:pPr>
      <w:r>
        <w:rPr/>
        <w:t>Durable Power of Attorney and Authority to Access Health Information</w:t>
      </w:r>
    </w:p>
    <w:p>
      <w:pPr>
        <w:spacing w:before="198"/>
        <w:ind w:left="853" w:right="853" w:firstLine="0"/>
        <w:jc w:val="center"/>
        <w:rPr>
          <w:b/>
          <w:sz w:val="24"/>
        </w:rPr>
      </w:pPr>
      <w:r>
        <w:rPr>
          <w:b/>
          <w:sz w:val="24"/>
        </w:rPr>
        <w:t>Of</w:t>
      </w:r>
    </w:p>
    <w:p>
      <w:pPr>
        <w:pStyle w:val="BodyText"/>
        <w:rPr>
          <w:b/>
          <w:sz w:val="20"/>
        </w:rPr>
      </w:pPr>
    </w:p>
    <w:p>
      <w:pPr>
        <w:pStyle w:val="BodyText"/>
        <w:spacing w:before="2"/>
        <w:rPr>
          <w:b/>
          <w:sz w:val="18"/>
        </w:rPr>
      </w:pPr>
      <w:r>
        <w:rPr/>
        <w:pict>
          <v:shape style="position:absolute;margin-left:182.296906pt;margin-top:13.670908pt;width:247.4pt;height:.1pt;mso-position-horizontal-relative:page;mso-position-vertical-relative:paragraph;z-index:-15728640;mso-wrap-distance-left:0;mso-wrap-distance-right:0" coordorigin="3646,273" coordsize="4948,0" path="m3646,273l8594,273e" filled="false" stroked="true" strokeweight="1.248pt" strokecolor="#000000">
            <v:path arrowok="t"/>
            <v:stroke dashstyle="solid"/>
            <w10:wrap type="topAndBottom"/>
          </v:shape>
        </w:pict>
      </w:r>
    </w:p>
    <w:p>
      <w:pPr>
        <w:pStyle w:val="BodyText"/>
        <w:spacing w:before="11"/>
        <w:rPr>
          <w:b/>
          <w:sz w:val="9"/>
        </w:rPr>
      </w:pPr>
    </w:p>
    <w:p>
      <w:pPr>
        <w:pStyle w:val="BodyText"/>
        <w:tabs>
          <w:tab w:pos="9335" w:val="left" w:leader="none"/>
        </w:tabs>
        <w:spacing w:before="100"/>
        <w:ind w:left="820"/>
      </w:pPr>
      <w:r>
        <w:rPr/>
        <w:t>KNOW ALL MEN BY THESE PRESENTS that</w:t>
      </w:r>
      <w:r>
        <w:rPr>
          <w:spacing w:val="-7"/>
        </w:rPr>
        <w:t> </w:t>
      </w:r>
      <w:r>
        <w:rPr/>
        <w:t>I, </w:t>
      </w:r>
      <w:r>
        <w:rPr>
          <w:u w:val="single"/>
        </w:rPr>
        <w:t> </w:t>
        <w:tab/>
      </w:r>
    </w:p>
    <w:p>
      <w:pPr>
        <w:pStyle w:val="BodyText"/>
        <w:tabs>
          <w:tab w:pos="4077" w:val="left" w:leader="none"/>
          <w:tab w:pos="7600" w:val="left" w:leader="none"/>
        </w:tabs>
        <w:spacing w:line="276" w:lineRule="auto" w:before="44"/>
        <w:ind w:left="100" w:right="934"/>
      </w:pPr>
      <w:r>
        <w:rPr/>
        <w:t>of</w:t>
      </w:r>
      <w:r>
        <w:rPr>
          <w:u w:val="single"/>
        </w:rPr>
        <w:t> </w:t>
        <w:tab/>
      </w:r>
      <w:r>
        <w:rPr/>
        <w:t>in</w:t>
      </w:r>
      <w:r>
        <w:rPr>
          <w:u w:val="single"/>
        </w:rPr>
        <w:t> </w:t>
        <w:tab/>
      </w:r>
      <w:r>
        <w:rPr>
          <w:spacing w:val="-3"/>
        </w:rPr>
        <w:t>County, </w:t>
      </w:r>
      <w:r>
        <w:rPr/>
        <w:t>Alabama, do hereby make, constitute and</w:t>
      </w:r>
      <w:r>
        <w:rPr>
          <w:spacing w:val="-6"/>
        </w:rPr>
        <w:t> </w:t>
      </w:r>
      <w:r>
        <w:rPr/>
        <w:t>appoint</w:t>
      </w:r>
    </w:p>
    <w:p>
      <w:pPr>
        <w:pStyle w:val="BodyText"/>
        <w:tabs>
          <w:tab w:pos="4526" w:val="left" w:leader="none"/>
          <w:tab w:pos="7740" w:val="left" w:leader="none"/>
        </w:tabs>
        <w:spacing w:before="1"/>
        <w:ind w:left="100"/>
      </w:pPr>
      <w:r>
        <w:rPr>
          <w:u w:val="single"/>
        </w:rPr>
        <w:t> </w:t>
        <w:tab/>
      </w:r>
      <w:r>
        <w:rPr/>
        <w:t>of</w:t>
      </w:r>
      <w:r>
        <w:rPr>
          <w:u w:val="single"/>
        </w:rPr>
        <w:t> </w:t>
        <w:tab/>
      </w:r>
      <w:r>
        <w:rPr/>
        <w:t>, in</w:t>
      </w:r>
    </w:p>
    <w:p>
      <w:pPr>
        <w:pStyle w:val="BodyText"/>
        <w:tabs>
          <w:tab w:pos="2847" w:val="left" w:leader="none"/>
          <w:tab w:pos="8998" w:val="left" w:leader="none"/>
        </w:tabs>
        <w:spacing w:line="276" w:lineRule="auto" w:before="45"/>
        <w:ind w:left="100" w:right="118"/>
      </w:pPr>
      <w:r>
        <w:rPr>
          <w:u w:val="single"/>
        </w:rPr>
        <w:t> </w:t>
        <w:tab/>
      </w:r>
      <w:r>
        <w:rPr>
          <w:spacing w:val="-1"/>
        </w:rPr>
        <w:t> </w:t>
      </w:r>
      <w:r>
        <w:rPr/>
        <w:t>County, Alabama,</w:t>
      </w:r>
      <w:r>
        <w:rPr>
          <w:spacing w:val="-4"/>
        </w:rPr>
        <w:t> </w:t>
      </w:r>
      <w:r>
        <w:rPr/>
        <w:t>phone</w:t>
      </w:r>
      <w:r>
        <w:rPr>
          <w:spacing w:val="-2"/>
        </w:rPr>
        <w:t> </w:t>
      </w:r>
      <w:r>
        <w:rPr/>
        <w:t>number</w:t>
      </w:r>
      <w:r>
        <w:rPr>
          <w:u w:val="single"/>
        </w:rPr>
        <w:t> </w:t>
        <w:tab/>
      </w:r>
      <w:r>
        <w:rPr>
          <w:spacing w:val="-6"/>
        </w:rPr>
        <w:t>,as </w:t>
      </w:r>
      <w:r>
        <w:rPr/>
        <w:t>my Attorney-in-Fact, for me and in my name, place and stead, and on my behalf, to do, perform and execute the acts I have authorized, and I grant to him/her every power necessary to carry out the purposes for which this power is granted, including the powers of revocation and substitution, hereby ratifying and affirming that which (s)he or his/her substitute shall lawfully do or cause to be done by virtue of the rights and powers herein granted.</w:t>
      </w:r>
    </w:p>
    <w:p>
      <w:pPr>
        <w:pStyle w:val="Heading1"/>
        <w:spacing w:line="276" w:lineRule="auto" w:before="196"/>
        <w:ind w:left="100" w:right="1727"/>
        <w:jc w:val="left"/>
        <w:rPr>
          <w:b w:val="0"/>
        </w:rPr>
      </w:pPr>
      <w:r>
        <w:rPr/>
        <w:t>This power of attorney shall not be affected by disability, incompetency, or incapacity of the principal</w:t>
      </w:r>
      <w:r>
        <w:rPr>
          <w:b w:val="0"/>
        </w:rPr>
        <w:t>.</w:t>
      </w:r>
    </w:p>
    <w:p>
      <w:pPr>
        <w:spacing w:before="203"/>
        <w:ind w:left="853" w:right="853" w:firstLine="0"/>
        <w:jc w:val="center"/>
        <w:rPr>
          <w:b/>
          <w:sz w:val="24"/>
        </w:rPr>
      </w:pPr>
      <w:r>
        <w:rPr>
          <w:b/>
          <w:sz w:val="24"/>
        </w:rPr>
        <w:t>GRANT OF GENERAL AUTHORITY</w:t>
      </w:r>
    </w:p>
    <w:p>
      <w:pPr>
        <w:pStyle w:val="BodyText"/>
        <w:spacing w:line="276" w:lineRule="auto" w:before="241"/>
        <w:ind w:left="100" w:right="500"/>
      </w:pPr>
      <w:r>
        <w:rPr/>
        <w:t>I grant my agent and any successor agent general authority to act for me with respect to the following subjects as defined in the Alabama Uniform Power of Attorney Act, Chapter 1A, Title 26, Code of Alabama 1975:</w:t>
      </w:r>
    </w:p>
    <w:p>
      <w:pPr>
        <w:pStyle w:val="BodyText"/>
        <w:spacing w:line="276" w:lineRule="auto" w:before="204"/>
        <w:ind w:left="100" w:right="203"/>
      </w:pPr>
      <w:r>
        <w:rPr/>
        <w:t>If you wish to grant general authority over all of the subjects enumerated in this section you may SIGN here:</w:t>
      </w:r>
    </w:p>
    <w:p>
      <w:pPr>
        <w:pStyle w:val="BodyText"/>
        <w:rPr>
          <w:sz w:val="20"/>
        </w:rPr>
      </w:pPr>
    </w:p>
    <w:p>
      <w:pPr>
        <w:pStyle w:val="BodyText"/>
        <w:rPr>
          <w:sz w:val="20"/>
        </w:rPr>
      </w:pPr>
    </w:p>
    <w:p>
      <w:pPr>
        <w:pStyle w:val="BodyText"/>
        <w:rPr>
          <w:sz w:val="20"/>
        </w:rPr>
      </w:pPr>
    </w:p>
    <w:p>
      <w:pPr>
        <w:pStyle w:val="BodyText"/>
        <w:spacing w:before="9"/>
        <w:rPr>
          <w:sz w:val="18"/>
        </w:rPr>
      </w:pPr>
      <w:r>
        <w:rPr/>
        <w:pict>
          <v:shape style="position:absolute;margin-left:88.875pt;margin-top:13.782227pt;width:366.2pt;height:.1pt;mso-position-horizontal-relative:page;mso-position-vertical-relative:paragraph;z-index:-15728128;mso-wrap-distance-left:0;mso-wrap-distance-right:0" coordorigin="1778,276" coordsize="7324,0" path="m1778,276l9101,276e" filled="false" stroked="true" strokeweight=".708pt" strokecolor="#000000">
            <v:path arrowok="t"/>
            <v:stroke dashstyle="solid"/>
            <w10:wrap type="topAndBottom"/>
          </v:shape>
        </w:pict>
      </w:r>
    </w:p>
    <w:p>
      <w:pPr>
        <w:pStyle w:val="BodyText"/>
        <w:spacing w:before="4"/>
        <w:rPr>
          <w:sz w:val="10"/>
        </w:rPr>
      </w:pPr>
    </w:p>
    <w:p>
      <w:pPr>
        <w:pStyle w:val="BodyText"/>
        <w:spacing w:before="100"/>
        <w:ind w:left="100"/>
      </w:pPr>
      <w:r>
        <w:rPr/>
        <w:t>(Signature of Principal)</w:t>
      </w:r>
    </w:p>
    <w:p>
      <w:pPr>
        <w:spacing w:after="0"/>
        <w:sectPr>
          <w:pgSz w:w="12240" w:h="15840"/>
          <w:pgMar w:top="1360" w:bottom="280" w:left="1340" w:right="1340"/>
        </w:sectPr>
      </w:pPr>
    </w:p>
    <w:p>
      <w:pPr>
        <w:pStyle w:val="BodyText"/>
        <w:spacing w:before="78"/>
        <w:ind w:left="853" w:right="853"/>
        <w:jc w:val="center"/>
      </w:pPr>
      <w:r>
        <w:rPr/>
        <w:t>OR</w:t>
      </w:r>
    </w:p>
    <w:p>
      <w:pPr>
        <w:pStyle w:val="BodyText"/>
        <w:spacing w:line="273" w:lineRule="auto" w:before="246"/>
        <w:ind w:left="100" w:right="140"/>
      </w:pPr>
      <w:r>
        <w:rPr/>
        <w:t>If you wish to grant specific authority over less than all subjects enumerated in this section you must INITIAL by each subject you want to include in the agent's authority:</w:t>
      </w:r>
    </w:p>
    <w:p>
      <w:pPr>
        <w:pStyle w:val="BodyText"/>
        <w:tabs>
          <w:tab w:pos="862" w:val="left" w:leader="none"/>
        </w:tabs>
        <w:spacing w:before="208"/>
        <w:ind w:left="100"/>
      </w:pPr>
      <w:r>
        <w:rPr>
          <w:u w:val="single"/>
        </w:rPr>
        <w:t> </w:t>
        <w:tab/>
      </w:r>
      <w:r>
        <w:rPr/>
        <w:t>Real Property as defined in Section</w:t>
      </w:r>
      <w:r>
        <w:rPr>
          <w:spacing w:val="-4"/>
        </w:rPr>
        <w:t> </w:t>
      </w:r>
      <w:r>
        <w:rPr/>
        <w:t>26-1A-204</w:t>
      </w:r>
    </w:p>
    <w:p>
      <w:pPr>
        <w:pStyle w:val="BodyText"/>
        <w:tabs>
          <w:tab w:pos="862" w:val="left" w:leader="none"/>
        </w:tabs>
        <w:spacing w:before="241"/>
        <w:ind w:left="100"/>
      </w:pPr>
      <w:r>
        <w:rPr>
          <w:u w:val="single"/>
        </w:rPr>
        <w:t> </w:t>
        <w:tab/>
      </w:r>
      <w:r>
        <w:rPr/>
        <w:t>Tangible Personal Property as defined in Section</w:t>
      </w:r>
      <w:r>
        <w:rPr>
          <w:spacing w:val="-7"/>
        </w:rPr>
        <w:t> </w:t>
      </w:r>
      <w:r>
        <w:rPr/>
        <w:t>26-1A-205</w:t>
      </w:r>
    </w:p>
    <w:p>
      <w:pPr>
        <w:pStyle w:val="BodyText"/>
        <w:tabs>
          <w:tab w:pos="862" w:val="left" w:leader="none"/>
        </w:tabs>
        <w:spacing w:before="246"/>
        <w:ind w:left="100"/>
      </w:pPr>
      <w:r>
        <w:rPr>
          <w:u w:val="single"/>
        </w:rPr>
        <w:t> </w:t>
        <w:tab/>
      </w:r>
      <w:r>
        <w:rPr/>
        <w:t>Stocks and Bonds as defined in Section</w:t>
      </w:r>
      <w:r>
        <w:rPr>
          <w:spacing w:val="-6"/>
        </w:rPr>
        <w:t> </w:t>
      </w:r>
      <w:r>
        <w:rPr/>
        <w:t>26-1A-206</w:t>
      </w:r>
    </w:p>
    <w:p>
      <w:pPr>
        <w:pStyle w:val="BodyText"/>
        <w:tabs>
          <w:tab w:pos="862" w:val="left" w:leader="none"/>
        </w:tabs>
        <w:spacing w:before="246"/>
        <w:ind w:left="100"/>
      </w:pPr>
      <w:r>
        <w:rPr>
          <w:u w:val="single"/>
        </w:rPr>
        <w:t> </w:t>
        <w:tab/>
      </w:r>
      <w:r>
        <w:rPr/>
        <w:t>Commodities and Options as defined in Section</w:t>
      </w:r>
      <w:r>
        <w:rPr>
          <w:spacing w:val="-6"/>
        </w:rPr>
        <w:t> </w:t>
      </w:r>
      <w:r>
        <w:rPr/>
        <w:t>26-1A-207</w:t>
      </w:r>
    </w:p>
    <w:p>
      <w:pPr>
        <w:pStyle w:val="BodyText"/>
        <w:tabs>
          <w:tab w:pos="862" w:val="left" w:leader="none"/>
        </w:tabs>
        <w:spacing w:before="241"/>
        <w:ind w:left="100"/>
      </w:pPr>
      <w:r>
        <w:rPr>
          <w:u w:val="single"/>
        </w:rPr>
        <w:t> </w:t>
        <w:tab/>
      </w:r>
      <w:r>
        <w:rPr/>
        <w:t>Banks and Other Financial Institutions as defined in Section</w:t>
      </w:r>
      <w:r>
        <w:rPr>
          <w:spacing w:val="-15"/>
        </w:rPr>
        <w:t> </w:t>
      </w:r>
      <w:r>
        <w:rPr/>
        <w:t>26-1A-208</w:t>
      </w:r>
    </w:p>
    <w:p>
      <w:pPr>
        <w:pStyle w:val="BodyText"/>
        <w:tabs>
          <w:tab w:pos="862" w:val="left" w:leader="none"/>
        </w:tabs>
        <w:spacing w:before="246"/>
        <w:ind w:left="100"/>
      </w:pPr>
      <w:r>
        <w:rPr>
          <w:u w:val="single"/>
        </w:rPr>
        <w:t> </w:t>
        <w:tab/>
      </w:r>
      <w:r>
        <w:rPr/>
        <w:t>Operation of Entity or Business as defined in Section</w:t>
      </w:r>
      <w:r>
        <w:rPr>
          <w:spacing w:val="-9"/>
        </w:rPr>
        <w:t> </w:t>
      </w:r>
      <w:r>
        <w:rPr/>
        <w:t>26-1A-209</w:t>
      </w:r>
    </w:p>
    <w:p>
      <w:pPr>
        <w:pStyle w:val="BodyText"/>
        <w:tabs>
          <w:tab w:pos="862" w:val="left" w:leader="none"/>
        </w:tabs>
        <w:spacing w:before="241"/>
        <w:ind w:left="100"/>
      </w:pPr>
      <w:r>
        <w:rPr>
          <w:u w:val="single"/>
        </w:rPr>
        <w:t> </w:t>
        <w:tab/>
      </w:r>
      <w:r>
        <w:rPr/>
        <w:t>Insurance and Annuities as defined in Section</w:t>
      </w:r>
      <w:r>
        <w:rPr>
          <w:spacing w:val="-6"/>
        </w:rPr>
        <w:t> </w:t>
      </w:r>
      <w:r>
        <w:rPr/>
        <w:t>26-1A-210</w:t>
      </w:r>
    </w:p>
    <w:p>
      <w:pPr>
        <w:pStyle w:val="BodyText"/>
        <w:tabs>
          <w:tab w:pos="862" w:val="left" w:leader="none"/>
        </w:tabs>
        <w:spacing w:line="276" w:lineRule="auto" w:before="246"/>
        <w:ind w:left="100" w:right="511"/>
      </w:pPr>
      <w:r>
        <w:rPr>
          <w:u w:val="single"/>
        </w:rPr>
        <w:t> </w:t>
        <w:tab/>
      </w:r>
      <w:r>
        <w:rPr/>
        <w:t>Estates, Trusts, and Other Beneficial Interests as defined in Section 26-1A-211</w:t>
      </w:r>
    </w:p>
    <w:p>
      <w:pPr>
        <w:pStyle w:val="BodyText"/>
        <w:tabs>
          <w:tab w:pos="862" w:val="left" w:leader="none"/>
        </w:tabs>
        <w:spacing w:before="198"/>
        <w:ind w:left="100"/>
      </w:pPr>
      <w:r>
        <w:rPr>
          <w:u w:val="single"/>
        </w:rPr>
        <w:t> </w:t>
        <w:tab/>
      </w:r>
      <w:r>
        <w:rPr/>
        <w:t>Claims and Litigation as defined in Section</w:t>
      </w:r>
      <w:r>
        <w:rPr>
          <w:spacing w:val="-5"/>
        </w:rPr>
        <w:t> </w:t>
      </w:r>
      <w:r>
        <w:rPr/>
        <w:t>26-1A-212</w:t>
      </w:r>
    </w:p>
    <w:p>
      <w:pPr>
        <w:pStyle w:val="BodyText"/>
        <w:tabs>
          <w:tab w:pos="862" w:val="left" w:leader="none"/>
        </w:tabs>
        <w:spacing w:before="245"/>
        <w:ind w:left="100"/>
      </w:pPr>
      <w:r>
        <w:rPr>
          <w:u w:val="single"/>
        </w:rPr>
        <w:t> </w:t>
        <w:tab/>
      </w:r>
      <w:r>
        <w:rPr/>
        <w:t>Personal and Family Maintenance as defined in Section</w:t>
      </w:r>
      <w:r>
        <w:rPr>
          <w:spacing w:val="-9"/>
        </w:rPr>
        <w:t> </w:t>
      </w:r>
      <w:r>
        <w:rPr/>
        <w:t>26-1A-213</w:t>
      </w:r>
    </w:p>
    <w:p>
      <w:pPr>
        <w:pStyle w:val="BodyText"/>
        <w:tabs>
          <w:tab w:pos="862" w:val="left" w:leader="none"/>
          <w:tab w:pos="3141" w:val="left" w:leader="none"/>
        </w:tabs>
        <w:spacing w:line="276" w:lineRule="auto" w:before="242"/>
        <w:ind w:left="640" w:right="505" w:hanging="540"/>
      </w:pPr>
      <w:r>
        <w:rPr>
          <w:u w:val="single"/>
        </w:rPr>
        <w:t> </w:t>
        <w:tab/>
        <w:tab/>
      </w:r>
      <w:r>
        <w:rPr/>
        <w:t>Benefits from Governmental Programs or Civil or Military Service as defined</w:t>
      </w:r>
      <w:r>
        <w:rPr>
          <w:spacing w:val="-2"/>
        </w:rPr>
        <w:t> </w:t>
      </w:r>
      <w:r>
        <w:rPr/>
        <w:t>in</w:t>
      </w:r>
      <w:r>
        <w:rPr>
          <w:spacing w:val="-1"/>
        </w:rPr>
        <w:t> </w:t>
      </w:r>
      <w:r>
        <w:rPr/>
        <w:t>Section</w:t>
        <w:tab/>
        <w:t>26-1A-214</w:t>
      </w:r>
    </w:p>
    <w:p>
      <w:pPr>
        <w:pStyle w:val="BodyText"/>
        <w:tabs>
          <w:tab w:pos="862" w:val="left" w:leader="none"/>
        </w:tabs>
        <w:spacing w:before="202"/>
        <w:ind w:left="100"/>
      </w:pPr>
      <w:r>
        <w:rPr>
          <w:u w:val="single"/>
        </w:rPr>
        <w:t> </w:t>
        <w:tab/>
      </w:r>
      <w:r>
        <w:rPr/>
        <w:t>Retirement Plans as defined in Section</w:t>
      </w:r>
      <w:r>
        <w:rPr>
          <w:spacing w:val="-4"/>
        </w:rPr>
        <w:t> </w:t>
      </w:r>
      <w:r>
        <w:rPr/>
        <w:t>26-1A-215</w:t>
      </w:r>
    </w:p>
    <w:p>
      <w:pPr>
        <w:pStyle w:val="BodyText"/>
        <w:tabs>
          <w:tab w:pos="862" w:val="left" w:leader="none"/>
        </w:tabs>
        <w:spacing w:before="241"/>
        <w:ind w:left="100"/>
      </w:pPr>
      <w:r>
        <w:rPr>
          <w:u w:val="single"/>
        </w:rPr>
        <w:t> </w:t>
        <w:tab/>
      </w:r>
      <w:r>
        <w:rPr/>
        <w:t>Taxes as defined in Section</w:t>
      </w:r>
      <w:r>
        <w:rPr>
          <w:spacing w:val="-2"/>
        </w:rPr>
        <w:t> </w:t>
      </w:r>
      <w:r>
        <w:rPr/>
        <w:t>26-1A-216</w:t>
      </w:r>
    </w:p>
    <w:p>
      <w:pPr>
        <w:pStyle w:val="BodyText"/>
        <w:tabs>
          <w:tab w:pos="862" w:val="left" w:leader="none"/>
        </w:tabs>
        <w:spacing w:before="246"/>
        <w:ind w:left="100"/>
      </w:pPr>
      <w:r>
        <w:rPr>
          <w:u w:val="single"/>
        </w:rPr>
        <w:t> </w:t>
        <w:tab/>
      </w:r>
      <w:r>
        <w:rPr/>
        <w:t>Gifts as defined in Section</w:t>
      </w:r>
      <w:r>
        <w:rPr>
          <w:spacing w:val="-3"/>
        </w:rPr>
        <w:t> </w:t>
      </w:r>
      <w:r>
        <w:rPr/>
        <w:t>26-1A-217</w:t>
      </w:r>
    </w:p>
    <w:p>
      <w:pPr>
        <w:pStyle w:val="BodyText"/>
        <w:rPr>
          <w:sz w:val="28"/>
        </w:rPr>
      </w:pPr>
    </w:p>
    <w:p>
      <w:pPr>
        <w:pStyle w:val="BodyText"/>
        <w:spacing w:before="1"/>
        <w:rPr>
          <w:sz w:val="36"/>
        </w:rPr>
      </w:pPr>
    </w:p>
    <w:p>
      <w:pPr>
        <w:pStyle w:val="Heading1"/>
      </w:pPr>
      <w:r>
        <w:rPr/>
        <w:t>GRANT OF SPECIFIC AUTHORITY (OPTIONAL)</w:t>
      </w:r>
    </w:p>
    <w:p>
      <w:pPr>
        <w:pStyle w:val="BodyText"/>
        <w:spacing w:line="276" w:lineRule="auto" w:before="241"/>
        <w:ind w:left="100" w:right="626"/>
      </w:pPr>
      <w:r>
        <w:rPr/>
        <w:t>My agent MAY NOT do any of the following specific acts for me UNLESS I have INITIALED the specific authority listed below:</w:t>
      </w:r>
    </w:p>
    <w:p>
      <w:pPr>
        <w:pStyle w:val="BodyText"/>
        <w:spacing w:line="276" w:lineRule="auto" w:before="203"/>
        <w:ind w:left="100" w:right="347"/>
      </w:pPr>
      <w:r>
        <w:rPr/>
        <w:t>(CAUTION: Granting any of the following will give your agent the authority to take actions that could significantly reduce your property or change how</w:t>
      </w:r>
    </w:p>
    <w:p>
      <w:pPr>
        <w:spacing w:after="0" w:line="276" w:lineRule="auto"/>
        <w:sectPr>
          <w:pgSz w:w="12240" w:h="15840"/>
          <w:pgMar w:top="1360" w:bottom="280" w:left="1340" w:right="1340"/>
        </w:sectPr>
      </w:pPr>
    </w:p>
    <w:p>
      <w:pPr>
        <w:pStyle w:val="BodyText"/>
        <w:spacing w:line="276" w:lineRule="auto" w:before="78"/>
        <w:ind w:left="100" w:right="173"/>
      </w:pPr>
      <w:r>
        <w:rPr/>
        <w:t>your property is distributed at your death. INITIAL the specific authority you WANT to give your agent.)</w:t>
      </w:r>
    </w:p>
    <w:p>
      <w:pPr>
        <w:pStyle w:val="BodyText"/>
        <w:tabs>
          <w:tab w:pos="862" w:val="left" w:leader="none"/>
        </w:tabs>
        <w:spacing w:line="276" w:lineRule="auto" w:before="198"/>
        <w:ind w:left="100" w:right="411"/>
      </w:pPr>
      <w:r>
        <w:rPr>
          <w:u w:val="single"/>
        </w:rPr>
        <w:t> </w:t>
        <w:tab/>
      </w:r>
      <w:r>
        <w:rPr/>
        <w:t>Create, amend, revoke, or terminate an inter vivos trust, by trust or applicable</w:t>
      </w:r>
      <w:r>
        <w:rPr>
          <w:spacing w:val="-1"/>
        </w:rPr>
        <w:t> </w:t>
      </w:r>
      <w:r>
        <w:rPr/>
        <w:t>law</w:t>
      </w:r>
    </w:p>
    <w:p>
      <w:pPr>
        <w:pStyle w:val="BodyText"/>
        <w:tabs>
          <w:tab w:pos="862" w:val="left" w:leader="none"/>
        </w:tabs>
        <w:spacing w:line="276" w:lineRule="auto" w:before="203"/>
        <w:ind w:left="100" w:right="361"/>
      </w:pPr>
      <w:r>
        <w:rPr>
          <w:u w:val="single"/>
        </w:rPr>
        <w:t> </w:t>
        <w:tab/>
      </w:r>
      <w:r>
        <w:rPr/>
        <w:t>Make a gift to which exceeds the monetary limitations of Section 26- 1A-217 of the Alabama Uniform Power of Attorney Act, but subject to any special instructions in this power of</w:t>
      </w:r>
      <w:r>
        <w:rPr>
          <w:spacing w:val="-2"/>
        </w:rPr>
        <w:t> </w:t>
      </w:r>
      <w:r>
        <w:rPr/>
        <w:t>attorney</w:t>
      </w:r>
    </w:p>
    <w:p>
      <w:pPr>
        <w:pStyle w:val="BodyText"/>
        <w:tabs>
          <w:tab w:pos="862" w:val="left" w:leader="none"/>
        </w:tabs>
        <w:spacing w:before="199"/>
        <w:ind w:left="100"/>
      </w:pPr>
      <w:r>
        <w:rPr>
          <w:u w:val="single"/>
        </w:rPr>
        <w:t> </w:t>
        <w:tab/>
      </w:r>
      <w:r>
        <w:rPr/>
        <w:t>Create or change rights of</w:t>
      </w:r>
      <w:r>
        <w:rPr>
          <w:spacing w:val="-4"/>
        </w:rPr>
        <w:t> </w:t>
      </w:r>
      <w:r>
        <w:rPr/>
        <w:t>survivorship</w:t>
      </w:r>
    </w:p>
    <w:p>
      <w:pPr>
        <w:pStyle w:val="BodyText"/>
        <w:tabs>
          <w:tab w:pos="862" w:val="left" w:leader="none"/>
        </w:tabs>
        <w:spacing w:before="246"/>
        <w:ind w:left="100"/>
      </w:pPr>
      <w:r>
        <w:rPr>
          <w:u w:val="single"/>
        </w:rPr>
        <w:t> </w:t>
        <w:tab/>
      </w:r>
      <w:r>
        <w:rPr/>
        <w:t>Create or change a beneficiary</w:t>
      </w:r>
      <w:r>
        <w:rPr>
          <w:spacing w:val="-4"/>
        </w:rPr>
        <w:t> </w:t>
      </w:r>
      <w:r>
        <w:rPr/>
        <w:t>designation</w:t>
      </w:r>
    </w:p>
    <w:p>
      <w:pPr>
        <w:pStyle w:val="BodyText"/>
        <w:tabs>
          <w:tab w:pos="862" w:val="left" w:leader="none"/>
        </w:tabs>
        <w:spacing w:line="276" w:lineRule="auto" w:before="241"/>
        <w:ind w:left="100" w:right="256"/>
      </w:pPr>
      <w:r>
        <w:rPr>
          <w:u w:val="single"/>
        </w:rPr>
        <w:t> </w:t>
        <w:tab/>
      </w:r>
      <w:r>
        <w:rPr/>
        <w:t>Authorize another person to exercise the authority granted under this power of</w:t>
      </w:r>
      <w:r>
        <w:rPr>
          <w:spacing w:val="-1"/>
        </w:rPr>
        <w:t> </w:t>
      </w:r>
      <w:r>
        <w:rPr/>
        <w:t>attorney</w:t>
      </w:r>
    </w:p>
    <w:p>
      <w:pPr>
        <w:pStyle w:val="BodyText"/>
        <w:tabs>
          <w:tab w:pos="862" w:val="left" w:leader="none"/>
        </w:tabs>
        <w:spacing w:line="276" w:lineRule="auto" w:before="202"/>
        <w:ind w:left="100" w:right="455"/>
      </w:pPr>
      <w:r>
        <w:rPr>
          <w:u w:val="single"/>
        </w:rPr>
        <w:t> </w:t>
        <w:tab/>
      </w:r>
      <w:r>
        <w:rPr/>
        <w:t>Waive the principal's right to be a beneficiary of a joint and survivor annuity, including a survivor benefit under a retirement</w:t>
      </w:r>
      <w:r>
        <w:rPr>
          <w:spacing w:val="-6"/>
        </w:rPr>
        <w:t> </w:t>
      </w:r>
      <w:r>
        <w:rPr/>
        <w:t>plan</w:t>
      </w:r>
    </w:p>
    <w:p>
      <w:pPr>
        <w:pStyle w:val="BodyText"/>
        <w:tabs>
          <w:tab w:pos="862" w:val="left" w:leader="none"/>
        </w:tabs>
        <w:spacing w:before="198"/>
        <w:ind w:left="100"/>
      </w:pPr>
      <w:r>
        <w:rPr>
          <w:u w:val="single"/>
        </w:rPr>
        <w:t> </w:t>
        <w:tab/>
      </w:r>
      <w:r>
        <w:rPr/>
        <w:t>Exercise fiduciary powers that the principal has authority to</w:t>
      </w:r>
      <w:r>
        <w:rPr>
          <w:spacing w:val="-18"/>
        </w:rPr>
        <w:t> </w:t>
      </w:r>
      <w:r>
        <w:rPr/>
        <w:t>delegate</w:t>
      </w:r>
    </w:p>
    <w:p>
      <w:pPr>
        <w:pStyle w:val="BodyText"/>
        <w:rPr>
          <w:sz w:val="28"/>
        </w:rPr>
      </w:pPr>
    </w:p>
    <w:p>
      <w:pPr>
        <w:pStyle w:val="BodyText"/>
        <w:spacing w:before="1"/>
        <w:rPr>
          <w:sz w:val="36"/>
        </w:rPr>
      </w:pPr>
    </w:p>
    <w:p>
      <w:pPr>
        <w:pStyle w:val="Heading1"/>
      </w:pPr>
      <w:r>
        <w:rPr/>
        <w:t>AUTHORITY TO ACCESS HEALTH INFORMATION</w:t>
      </w:r>
    </w:p>
    <w:p>
      <w:pPr>
        <w:pStyle w:val="BodyText"/>
        <w:spacing w:line="276" w:lineRule="auto" w:before="246"/>
        <w:ind w:left="100" w:right="626"/>
      </w:pPr>
      <w:r>
        <w:rPr/>
        <w:t>My agent MAY NOT do any of the following specific acts for me UNLESS I have INITIALED the specific authority listed below:</w:t>
      </w:r>
    </w:p>
    <w:p>
      <w:pPr>
        <w:pStyle w:val="BodyText"/>
        <w:tabs>
          <w:tab w:pos="1015" w:val="left" w:leader="none"/>
        </w:tabs>
        <w:spacing w:line="276" w:lineRule="auto" w:before="198"/>
        <w:ind w:left="820" w:right="116" w:hanging="720"/>
      </w:pPr>
      <w:r>
        <w:rPr>
          <w:u w:val="single"/>
        </w:rPr>
        <w:t> </w:t>
        <w:tab/>
        <w:tab/>
      </w:r>
      <w:r>
        <w:rPr/>
        <w:t>Arrange for my care at home or by admitting me to an appropriate facility, and, effective immediately, to serve as my personal representative as that term is used in 45 CFR 164.502 (commonly known as “HIPAA privacy regulations”), and to have the same access to my personal health information as I have myself, including, but not limited to, viewing and obtaining copies of any and all of my personally identifiable medical records of any kind whatever, and consulting with medical providers; and I authorize covered medical Entities to provide such access and to cooperate with my agent under this document [as well as any health care agent or proxy I may appoint]; [further, my agent appointed herein may make medical decisions for me, consistent with applicable law and with any health care directive I may have in effect at the time decisions may be needed.] [I do not intend, by this appointment, to prohibit other family members from access to</w:t>
      </w:r>
      <w:r>
        <w:rPr>
          <w:spacing w:val="-13"/>
        </w:rPr>
        <w:t> </w:t>
      </w:r>
      <w:r>
        <w:rPr/>
        <w:t>my</w:t>
      </w:r>
    </w:p>
    <w:p>
      <w:pPr>
        <w:spacing w:after="0" w:line="276" w:lineRule="auto"/>
        <w:sectPr>
          <w:pgSz w:w="12240" w:h="15840"/>
          <w:pgMar w:top="1360" w:bottom="280" w:left="1340" w:right="1340"/>
        </w:sectPr>
      </w:pPr>
    </w:p>
    <w:p>
      <w:pPr>
        <w:pStyle w:val="BodyText"/>
        <w:tabs>
          <w:tab w:pos="6470" w:val="left" w:leader="none"/>
        </w:tabs>
        <w:spacing w:line="276" w:lineRule="auto" w:before="78"/>
        <w:ind w:left="820" w:right="600"/>
      </w:pPr>
      <w:r>
        <w:rPr/>
        <w:t>otherwise private health care information, and I authorize covered entities to</w:t>
      </w:r>
      <w:r>
        <w:rPr>
          <w:spacing w:val="-4"/>
        </w:rPr>
        <w:t> </w:t>
      </w:r>
      <w:r>
        <w:rPr/>
        <w:t>provide</w:t>
      </w:r>
      <w:r>
        <w:rPr>
          <w:spacing w:val="-3"/>
        </w:rPr>
        <w:t> </w:t>
      </w:r>
      <w:r>
        <w:rPr/>
        <w:t>to</w:t>
      </w:r>
      <w:r>
        <w:rPr>
          <w:u w:val="single"/>
        </w:rPr>
        <w:t> </w:t>
        <w:tab/>
      </w:r>
      <w:r>
        <w:rPr>
          <w:b/>
        </w:rPr>
        <w:t>, </w:t>
      </w:r>
      <w:r>
        <w:rPr/>
        <w:t>the same access </w:t>
      </w:r>
      <w:r>
        <w:rPr>
          <w:spacing w:val="-7"/>
        </w:rPr>
        <w:t>to </w:t>
      </w:r>
      <w:r>
        <w:rPr/>
        <w:t>them and cooperation with them to which I am entitled</w:t>
      </w:r>
      <w:r>
        <w:rPr>
          <w:spacing w:val="-14"/>
        </w:rPr>
        <w:t> </w:t>
      </w:r>
      <w:r>
        <w:rPr/>
        <w:t>myself.]</w:t>
      </w:r>
    </w:p>
    <w:p>
      <w:pPr>
        <w:pStyle w:val="BodyText"/>
        <w:rPr>
          <w:sz w:val="28"/>
        </w:rPr>
      </w:pPr>
    </w:p>
    <w:p>
      <w:pPr>
        <w:pStyle w:val="BodyText"/>
        <w:spacing w:before="7"/>
        <w:rPr>
          <w:sz w:val="32"/>
        </w:rPr>
      </w:pPr>
    </w:p>
    <w:p>
      <w:pPr>
        <w:pStyle w:val="Heading1"/>
      </w:pPr>
      <w:r>
        <w:rPr/>
        <w:t>LIMITATIONS ON AGENT'S AUTHORITY</w:t>
      </w:r>
    </w:p>
    <w:p>
      <w:pPr>
        <w:pStyle w:val="BodyText"/>
        <w:spacing w:line="276" w:lineRule="auto" w:before="241"/>
        <w:ind w:left="100" w:right="402"/>
      </w:pPr>
      <w:r>
        <w:rPr/>
        <w:t>An agent that is not my ancestor, spouse, or descendant MAY NOT use my property to benefit the agent or a per-son to whom the agent owes an obligation of support unless I have included that authority in the Special Instructions.</w:t>
      </w:r>
    </w:p>
    <w:p>
      <w:pPr>
        <w:pStyle w:val="BodyText"/>
        <w:spacing w:line="273" w:lineRule="auto" w:before="204"/>
        <w:ind w:left="100" w:right="432"/>
      </w:pPr>
      <w:r>
        <w:rPr/>
        <w:t>Limitation of Power. Except for any special instructions given herein to the agent to make gifts, the following shall apply:</w:t>
      </w:r>
    </w:p>
    <w:p>
      <w:pPr>
        <w:pStyle w:val="ListParagraph"/>
        <w:numPr>
          <w:ilvl w:val="0"/>
          <w:numId w:val="1"/>
        </w:numPr>
        <w:tabs>
          <w:tab w:pos="547" w:val="left" w:leader="none"/>
        </w:tabs>
        <w:spacing w:line="276" w:lineRule="auto" w:before="204" w:after="0"/>
        <w:ind w:left="100" w:right="164" w:firstLine="0"/>
        <w:jc w:val="left"/>
        <w:rPr>
          <w:sz w:val="24"/>
        </w:rPr>
      </w:pPr>
      <w:r>
        <w:rPr>
          <w:sz w:val="24"/>
        </w:rPr>
        <w:t>Any power or authority granted to my Agent herein shall be limited so as to prevent this Power of Attorney from causing any Agent to be taxed on my income or from causing my assets to be subject to a "general power of appointment" by my Agent as defined in 26 U.S.C. Section 2041 and</w:t>
      </w:r>
      <w:r>
        <w:rPr>
          <w:spacing w:val="-16"/>
          <w:sz w:val="24"/>
        </w:rPr>
        <w:t> </w:t>
      </w:r>
      <w:r>
        <w:rPr>
          <w:sz w:val="24"/>
        </w:rPr>
        <w:t>26</w:t>
      </w:r>
    </w:p>
    <w:p>
      <w:pPr>
        <w:pStyle w:val="BodyText"/>
        <w:spacing w:before="2"/>
        <w:ind w:left="100"/>
      </w:pPr>
      <w:r>
        <w:rPr/>
        <w:t>U.S.C. Section 2514 of the Internal Revenue Code of 1986, as amended.</w:t>
      </w:r>
    </w:p>
    <w:p>
      <w:pPr>
        <w:pStyle w:val="ListParagraph"/>
        <w:numPr>
          <w:ilvl w:val="0"/>
          <w:numId w:val="1"/>
        </w:numPr>
        <w:tabs>
          <w:tab w:pos="552" w:val="left" w:leader="none"/>
        </w:tabs>
        <w:spacing w:line="276" w:lineRule="auto" w:before="241" w:after="0"/>
        <w:ind w:left="100" w:right="502" w:firstLine="0"/>
        <w:jc w:val="both"/>
        <w:rPr>
          <w:sz w:val="24"/>
        </w:rPr>
      </w:pPr>
      <w:r>
        <w:rPr>
          <w:sz w:val="24"/>
        </w:rPr>
        <w:t>My Agent shall have no power or authority whatsoever with respect to any policy of insurance owned by me on the life of my Agent, or any trust created by my Agent as to which I am a</w:t>
      </w:r>
      <w:r>
        <w:rPr>
          <w:spacing w:val="-8"/>
          <w:sz w:val="24"/>
        </w:rPr>
        <w:t> </w:t>
      </w:r>
      <w:r>
        <w:rPr>
          <w:sz w:val="24"/>
        </w:rPr>
        <w:t>trustee.</w:t>
      </w:r>
    </w:p>
    <w:p>
      <w:pPr>
        <w:pStyle w:val="Heading1"/>
        <w:spacing w:before="199"/>
      </w:pPr>
      <w:r>
        <w:rPr/>
        <w:t>SPECIAL INSTRUCTIONS (OPTIONAL)</w:t>
      </w:r>
    </w:p>
    <w:p>
      <w:pPr>
        <w:pStyle w:val="BodyText"/>
        <w:spacing w:line="276" w:lineRule="auto" w:before="246"/>
        <w:ind w:left="100" w:right="198"/>
      </w:pPr>
      <w:r>
        <w:rPr/>
        <w:t>You may give special instructions on the following lines. For your protection, if there are no special instructions write NONE in this section.</w:t>
      </w:r>
    </w:p>
    <w:p>
      <w:pPr>
        <w:pStyle w:val="BodyText"/>
        <w:rPr>
          <w:sz w:val="20"/>
        </w:rPr>
      </w:pPr>
    </w:p>
    <w:p>
      <w:pPr>
        <w:pStyle w:val="BodyText"/>
        <w:rPr>
          <w:sz w:val="20"/>
        </w:rPr>
      </w:pPr>
    </w:p>
    <w:p>
      <w:pPr>
        <w:pStyle w:val="BodyText"/>
        <w:rPr>
          <w:sz w:val="20"/>
        </w:rPr>
      </w:pPr>
    </w:p>
    <w:p>
      <w:pPr>
        <w:pStyle w:val="BodyText"/>
        <w:spacing w:before="10"/>
        <w:rPr>
          <w:sz w:val="18"/>
        </w:rPr>
      </w:pPr>
      <w:r>
        <w:rPr/>
        <w:pict>
          <v:shape style="position:absolute;margin-left:88.875pt;margin-top:13.801323pt;width:450.1pt;height:.1pt;mso-position-horizontal-relative:page;mso-position-vertical-relative:paragraph;z-index:-15727616;mso-wrap-distance-left:0;mso-wrap-distance-right:0" coordorigin="1778,276" coordsize="9002,0" path="m1778,276l10779,276e" filled="false" stroked="true" strokeweight=".708pt" strokecolor="#000000">
            <v:path arrowok="t"/>
            <v:stroke dashstyle="solid"/>
            <w10:wrap type="topAndBottom"/>
          </v:shape>
        </w:pict>
      </w:r>
    </w:p>
    <w:p>
      <w:pPr>
        <w:pStyle w:val="BodyText"/>
        <w:rPr>
          <w:sz w:val="20"/>
        </w:rPr>
      </w:pPr>
    </w:p>
    <w:p>
      <w:pPr>
        <w:pStyle w:val="BodyText"/>
        <w:rPr>
          <w:sz w:val="20"/>
        </w:rPr>
      </w:pPr>
    </w:p>
    <w:p>
      <w:pPr>
        <w:pStyle w:val="BodyText"/>
        <w:spacing w:before="10"/>
        <w:rPr>
          <w:sz w:val="22"/>
        </w:rPr>
      </w:pPr>
    </w:p>
    <w:p>
      <w:pPr>
        <w:pStyle w:val="BodyText"/>
        <w:ind w:left="437"/>
      </w:pPr>
      <w:r>
        <w:rPr/>
        <w:t>NOMINATION OF [CONSERVATOR OR GUARDIAN] (OPTIONAL)</w:t>
      </w:r>
    </w:p>
    <w:p>
      <w:pPr>
        <w:pStyle w:val="BodyText"/>
        <w:spacing w:line="273" w:lineRule="auto" w:before="246"/>
        <w:ind w:left="100" w:right="87"/>
      </w:pPr>
      <w:r>
        <w:rPr/>
        <w:t>If it becomes necessary for a court to appoint a [conservator or guardian] of my estate or [guardian] of my person, I nominate the following person(s) for appointment:</w:t>
      </w:r>
    </w:p>
    <w:p>
      <w:pPr>
        <w:spacing w:after="0" w:line="273" w:lineRule="auto"/>
        <w:sectPr>
          <w:pgSz w:w="12240" w:h="15840"/>
          <w:pgMar w:top="1360" w:bottom="280" w:left="1340" w:right="1340"/>
        </w:sectPr>
      </w:pPr>
    </w:p>
    <w:p>
      <w:pPr>
        <w:pStyle w:val="BodyText"/>
        <w:spacing w:before="78"/>
        <w:ind w:left="100"/>
      </w:pPr>
      <w:r>
        <w:rPr/>
        <w:t>Name of Nominee for [conservator or guardian] of my estate:</w:t>
      </w:r>
    </w:p>
    <w:p>
      <w:pPr>
        <w:pStyle w:val="BodyText"/>
        <w:rPr>
          <w:sz w:val="20"/>
        </w:rPr>
      </w:pPr>
    </w:p>
    <w:p>
      <w:pPr>
        <w:pStyle w:val="BodyText"/>
        <w:spacing w:before="7"/>
        <w:rPr>
          <w:sz w:val="18"/>
        </w:rPr>
      </w:pPr>
      <w:r>
        <w:rPr/>
        <w:pict>
          <v:shape style="position:absolute;margin-left:72pt;margin-top:13.6527pt;width:198.35pt;height:.1pt;mso-position-horizontal-relative:page;mso-position-vertical-relative:paragraph;z-index:-15727104;mso-wrap-distance-left:0;mso-wrap-distance-right:0" coordorigin="1440,273" coordsize="3967,0" path="m1440,273l5407,273e" filled="false" stroked="true" strokeweight=".708pt" strokecolor="#000000">
            <v:path arrowok="t"/>
            <v:stroke dashstyle="solid"/>
            <w10:wrap type="topAndBottom"/>
          </v:shape>
        </w:pict>
      </w:r>
    </w:p>
    <w:p>
      <w:pPr>
        <w:pStyle w:val="BodyText"/>
        <w:rPr>
          <w:sz w:val="20"/>
        </w:rPr>
      </w:pPr>
    </w:p>
    <w:p>
      <w:pPr>
        <w:pStyle w:val="BodyText"/>
        <w:rPr>
          <w:sz w:val="20"/>
        </w:rPr>
      </w:pPr>
    </w:p>
    <w:p>
      <w:pPr>
        <w:pStyle w:val="BodyText"/>
        <w:spacing w:before="10"/>
        <w:rPr>
          <w:sz w:val="22"/>
        </w:rPr>
      </w:pPr>
    </w:p>
    <w:p>
      <w:pPr>
        <w:pStyle w:val="BodyText"/>
        <w:tabs>
          <w:tab w:pos="2979" w:val="left" w:leader="none"/>
          <w:tab w:pos="9235" w:val="left" w:leader="none"/>
        </w:tabs>
        <w:ind w:left="100"/>
      </w:pPr>
      <w:r>
        <w:rPr/>
        <w:t>Nominee's</w:t>
      </w:r>
      <w:r>
        <w:rPr>
          <w:spacing w:val="-5"/>
        </w:rPr>
        <w:t> </w:t>
      </w:r>
      <w:r>
        <w:rPr/>
        <w:t>Address:</w:t>
        <w:tab/>
      </w:r>
      <w:r>
        <w:rPr>
          <w:u w:val="single"/>
        </w:rPr>
        <w:t> </w:t>
        <w:tab/>
      </w:r>
    </w:p>
    <w:p>
      <w:pPr>
        <w:pStyle w:val="BodyText"/>
        <w:rPr>
          <w:sz w:val="20"/>
        </w:rPr>
      </w:pPr>
    </w:p>
    <w:p>
      <w:pPr>
        <w:pStyle w:val="BodyText"/>
        <w:spacing w:before="2"/>
        <w:rPr>
          <w:sz w:val="18"/>
        </w:rPr>
      </w:pPr>
      <w:r>
        <w:rPr/>
        <w:pict>
          <v:shape style="position:absolute;margin-left:216pt;margin-top:13.397375pt;width:312.8pt;height:.1pt;mso-position-horizontal-relative:page;mso-position-vertical-relative:paragraph;z-index:-15726592;mso-wrap-distance-left:0;mso-wrap-distance-right:0" coordorigin="4320,268" coordsize="6256,0" path="m4320,268l10575,268e" filled="false" stroked="true" strokeweight=".708pt" strokecolor="#000000">
            <v:path arrowok="t"/>
            <v:stroke dashstyle="solid"/>
            <w10:wrap type="topAndBottom"/>
          </v:shape>
        </w:pict>
      </w:r>
    </w:p>
    <w:p>
      <w:pPr>
        <w:pStyle w:val="BodyText"/>
        <w:rPr>
          <w:sz w:val="20"/>
        </w:rPr>
      </w:pPr>
    </w:p>
    <w:p>
      <w:pPr>
        <w:pStyle w:val="BodyText"/>
        <w:rPr>
          <w:sz w:val="20"/>
        </w:rPr>
      </w:pPr>
    </w:p>
    <w:p>
      <w:pPr>
        <w:pStyle w:val="BodyText"/>
        <w:spacing w:before="10"/>
        <w:rPr>
          <w:sz w:val="22"/>
        </w:rPr>
      </w:pPr>
    </w:p>
    <w:p>
      <w:pPr>
        <w:pStyle w:val="BodyText"/>
        <w:tabs>
          <w:tab w:pos="6966" w:val="left" w:leader="none"/>
        </w:tabs>
        <w:spacing w:line="441" w:lineRule="auto"/>
        <w:ind w:left="100" w:right="2591"/>
      </w:pPr>
      <w:r>
        <w:rPr/>
        <w:t>Nominee's</w:t>
      </w:r>
      <w:r>
        <w:rPr>
          <w:spacing w:val="-4"/>
        </w:rPr>
        <w:t> </w:t>
      </w:r>
      <w:r>
        <w:rPr/>
        <w:t>Telephone</w:t>
      </w:r>
      <w:r>
        <w:rPr>
          <w:spacing w:val="-4"/>
        </w:rPr>
        <w:t> </w:t>
      </w:r>
      <w:r>
        <w:rPr/>
        <w:t>Number: </w:t>
      </w:r>
      <w:r>
        <w:rPr>
          <w:u w:val="single"/>
        </w:rPr>
        <w:t> </w:t>
        <w:tab/>
      </w:r>
      <w:r>
        <w:rPr/>
        <w:t> Name of Nominee for [guardian] of my</w:t>
      </w:r>
      <w:r>
        <w:rPr>
          <w:spacing w:val="-4"/>
        </w:rPr>
        <w:t> </w:t>
      </w:r>
      <w:r>
        <w:rPr/>
        <w:t>person:</w:t>
      </w:r>
    </w:p>
    <w:p>
      <w:pPr>
        <w:pStyle w:val="BodyText"/>
        <w:spacing w:before="1"/>
        <w:rPr>
          <w:sz w:val="18"/>
        </w:rPr>
      </w:pPr>
      <w:r>
        <w:rPr/>
        <w:pict>
          <v:shape style="position:absolute;margin-left:72pt;margin-top:13.345654pt;width:236.5pt;height:.1pt;mso-position-horizontal-relative:page;mso-position-vertical-relative:paragraph;z-index:-15726080;mso-wrap-distance-left:0;mso-wrap-distance-right:0" coordorigin="1440,267" coordsize="4730,0" path="m1440,267l6170,267e" filled="false" stroked="true" strokeweight=".708pt" strokecolor="#000000">
            <v:path arrowok="t"/>
            <v:stroke dashstyle="solid"/>
            <w10:wrap type="topAndBottom"/>
          </v:shape>
        </w:pict>
      </w:r>
    </w:p>
    <w:p>
      <w:pPr>
        <w:pStyle w:val="BodyText"/>
        <w:rPr>
          <w:sz w:val="20"/>
        </w:rPr>
      </w:pPr>
    </w:p>
    <w:p>
      <w:pPr>
        <w:pStyle w:val="BodyText"/>
        <w:rPr>
          <w:sz w:val="20"/>
        </w:rPr>
      </w:pPr>
    </w:p>
    <w:p>
      <w:pPr>
        <w:pStyle w:val="BodyText"/>
        <w:spacing w:before="10"/>
        <w:rPr>
          <w:sz w:val="22"/>
        </w:rPr>
      </w:pPr>
    </w:p>
    <w:p>
      <w:pPr>
        <w:pStyle w:val="BodyText"/>
        <w:tabs>
          <w:tab w:pos="2979" w:val="left" w:leader="none"/>
          <w:tab w:pos="9387" w:val="left" w:leader="none"/>
        </w:tabs>
        <w:ind w:left="100"/>
      </w:pPr>
      <w:r>
        <w:rPr/>
        <w:t>Nominee's</w:t>
      </w:r>
      <w:r>
        <w:rPr>
          <w:spacing w:val="-5"/>
        </w:rPr>
        <w:t> </w:t>
      </w:r>
      <w:r>
        <w:rPr/>
        <w:t>Address:</w:t>
        <w:tab/>
      </w:r>
      <w:r>
        <w:rPr>
          <w:u w:val="single"/>
        </w:rPr>
        <w:t> </w:t>
        <w:tab/>
      </w:r>
    </w:p>
    <w:p>
      <w:pPr>
        <w:pStyle w:val="BodyText"/>
        <w:rPr>
          <w:sz w:val="20"/>
        </w:rPr>
      </w:pPr>
    </w:p>
    <w:p>
      <w:pPr>
        <w:pStyle w:val="BodyText"/>
        <w:spacing w:before="6"/>
        <w:rPr>
          <w:sz w:val="18"/>
        </w:rPr>
      </w:pPr>
      <w:r>
        <w:rPr/>
        <w:pict>
          <v:shape style="position:absolute;margin-left:216pt;margin-top:13.637426pt;width:320.4pt;height:.1pt;mso-position-horizontal-relative:page;mso-position-vertical-relative:paragraph;z-index:-15725568;mso-wrap-distance-left:0;mso-wrap-distance-right:0" coordorigin="4320,273" coordsize="6408,0" path="m4320,273l10728,273e" filled="false" stroked="true" strokeweight=".708pt" strokecolor="#000000">
            <v:path arrowok="t"/>
            <v:stroke dashstyle="solid"/>
            <w10:wrap type="topAndBottom"/>
          </v:shape>
        </w:pict>
      </w:r>
    </w:p>
    <w:p>
      <w:pPr>
        <w:pStyle w:val="BodyText"/>
        <w:rPr>
          <w:sz w:val="20"/>
        </w:rPr>
      </w:pPr>
    </w:p>
    <w:p>
      <w:pPr>
        <w:pStyle w:val="BodyText"/>
        <w:rPr>
          <w:sz w:val="20"/>
        </w:rPr>
      </w:pPr>
    </w:p>
    <w:p>
      <w:pPr>
        <w:pStyle w:val="BodyText"/>
        <w:spacing w:before="10"/>
        <w:rPr>
          <w:sz w:val="22"/>
        </w:rPr>
      </w:pPr>
    </w:p>
    <w:p>
      <w:pPr>
        <w:pStyle w:val="BodyText"/>
        <w:tabs>
          <w:tab w:pos="7576" w:val="left" w:leader="none"/>
        </w:tabs>
        <w:ind w:left="100"/>
      </w:pPr>
      <w:r>
        <w:rPr/>
        <w:t>Nominee's Telephone</w:t>
      </w:r>
      <w:r>
        <w:rPr>
          <w:spacing w:val="-8"/>
        </w:rPr>
        <w:t> </w:t>
      </w:r>
      <w:r>
        <w:rPr/>
        <w:t>Number: </w:t>
      </w:r>
      <w:r>
        <w:rPr>
          <w:u w:val="single"/>
        </w:rPr>
        <w:t> </w:t>
        <w:tab/>
      </w:r>
    </w:p>
    <w:p>
      <w:pPr>
        <w:pStyle w:val="Heading1"/>
        <w:spacing w:before="246"/>
      </w:pPr>
      <w:r>
        <w:rPr/>
        <w:t>EFFECTIVE DATE</w:t>
      </w:r>
    </w:p>
    <w:p>
      <w:pPr>
        <w:pStyle w:val="BodyText"/>
        <w:spacing w:line="276" w:lineRule="auto" w:before="241"/>
        <w:ind w:left="100" w:right="1228"/>
      </w:pPr>
      <w:r>
        <w:rPr/>
        <w:t>This power of attorney is effective immediately unless I have stated otherwise in the Special Instructions.</w:t>
      </w:r>
    </w:p>
    <w:p>
      <w:pPr>
        <w:pStyle w:val="BodyText"/>
        <w:rPr>
          <w:sz w:val="28"/>
        </w:rPr>
      </w:pPr>
    </w:p>
    <w:p>
      <w:pPr>
        <w:pStyle w:val="BodyText"/>
        <w:spacing w:before="6"/>
        <w:rPr>
          <w:sz w:val="32"/>
        </w:rPr>
      </w:pPr>
    </w:p>
    <w:p>
      <w:pPr>
        <w:pStyle w:val="Heading1"/>
      </w:pPr>
      <w:r>
        <w:rPr/>
        <w:t>RELIANCE ON THIS POWER OF ATTORNEY</w:t>
      </w:r>
    </w:p>
    <w:p>
      <w:pPr>
        <w:pStyle w:val="BodyText"/>
        <w:spacing w:line="276" w:lineRule="auto" w:before="246"/>
        <w:ind w:left="100" w:right="291"/>
      </w:pPr>
      <w:r>
        <w:rPr/>
        <w:t>Any person, including my agent, may rely upon the validity of this power of attorney or a copy of it unless that person knows it has terminated or is invalid.</w:t>
      </w:r>
    </w:p>
    <w:p>
      <w:pPr>
        <w:pStyle w:val="BodyText"/>
        <w:rPr>
          <w:sz w:val="28"/>
        </w:rPr>
      </w:pPr>
    </w:p>
    <w:p>
      <w:pPr>
        <w:pStyle w:val="BodyText"/>
        <w:spacing w:before="7"/>
        <w:rPr>
          <w:sz w:val="32"/>
        </w:rPr>
      </w:pPr>
    </w:p>
    <w:p>
      <w:pPr>
        <w:pStyle w:val="Heading1"/>
      </w:pPr>
      <w:r>
        <w:rPr/>
        <w:t>SIGNATURE AND ACKNOWLEDGMENT</w:t>
      </w:r>
    </w:p>
    <w:p>
      <w:pPr>
        <w:spacing w:after="0"/>
        <w:sectPr>
          <w:pgSz w:w="12240" w:h="15840"/>
          <w:pgMar w:top="1360" w:bottom="280" w:left="1340" w:right="1340"/>
        </w:sectPr>
      </w:pPr>
    </w:p>
    <w:p>
      <w:pPr>
        <w:pStyle w:val="BodyText"/>
        <w:spacing w:before="5"/>
        <w:rPr>
          <w:b/>
          <w:sz w:val="16"/>
        </w:rPr>
      </w:pPr>
    </w:p>
    <w:p>
      <w:pPr>
        <w:pStyle w:val="BodyText"/>
        <w:spacing w:line="20" w:lineRule="exact"/>
        <w:ind w:left="92"/>
        <w:rPr>
          <w:sz w:val="2"/>
        </w:rPr>
      </w:pPr>
      <w:r>
        <w:rPr>
          <w:sz w:val="2"/>
        </w:rPr>
        <w:pict>
          <v:group style="width:335.65pt;height:.75pt;mso-position-horizontal-relative:char;mso-position-vertical-relative:line" coordorigin="0,0" coordsize="6713,15">
            <v:line style="position:absolute" from="0,7" to="6713,7" stroked="true" strokeweight=".708pt" strokecolor="#000000">
              <v:stroke dashstyle="solid"/>
            </v:line>
          </v:group>
        </w:pict>
      </w:r>
      <w:r>
        <w:rPr>
          <w:sz w:val="2"/>
        </w:rPr>
      </w:r>
    </w:p>
    <w:p>
      <w:pPr>
        <w:pStyle w:val="BodyText"/>
        <w:spacing w:before="10"/>
        <w:rPr>
          <w:b/>
          <w:sz w:val="12"/>
        </w:rPr>
      </w:pPr>
    </w:p>
    <w:p>
      <w:pPr>
        <w:pStyle w:val="BodyText"/>
        <w:spacing w:before="100"/>
        <w:ind w:left="100"/>
      </w:pPr>
      <w:r>
        <w:rPr/>
        <w:t>(Signature of Principal)</w:t>
      </w:r>
    </w:p>
    <w:p>
      <w:pPr>
        <w:pStyle w:val="BodyText"/>
        <w:rPr>
          <w:sz w:val="28"/>
        </w:rPr>
      </w:pPr>
    </w:p>
    <w:p>
      <w:pPr>
        <w:pStyle w:val="BodyText"/>
        <w:spacing w:before="1"/>
        <w:rPr>
          <w:sz w:val="36"/>
        </w:rPr>
      </w:pPr>
    </w:p>
    <w:p>
      <w:pPr>
        <w:pStyle w:val="BodyText"/>
        <w:tabs>
          <w:tab w:pos="5340" w:val="left" w:leader="none"/>
          <w:tab w:pos="6933" w:val="left" w:leader="none"/>
          <w:tab w:pos="7115" w:val="left" w:leader="none"/>
        </w:tabs>
        <w:spacing w:line="439" w:lineRule="auto"/>
        <w:ind w:left="437" w:right="2442"/>
      </w:pPr>
      <w:r>
        <w:rPr/>
        <w:t>Your</w:t>
      </w:r>
      <w:r>
        <w:rPr>
          <w:spacing w:val="-3"/>
        </w:rPr>
        <w:t> </w:t>
      </w:r>
      <w:r>
        <w:rPr/>
        <w:t>Signature</w:t>
      </w:r>
      <w:r>
        <w:rPr>
          <w:spacing w:val="-3"/>
        </w:rPr>
        <w:t> </w:t>
      </w:r>
      <w:r>
        <w:rPr/>
        <w:t>Date:</w:t>
      </w:r>
      <w:r>
        <w:rPr>
          <w:u w:val="single"/>
        </w:rPr>
        <w:t> </w:t>
        <w:tab/>
        <w:tab/>
        <w:tab/>
      </w:r>
      <w:r>
        <w:rPr/>
        <w:t> Your</w:t>
      </w:r>
      <w:r>
        <w:rPr>
          <w:spacing w:val="-3"/>
        </w:rPr>
        <w:t> </w:t>
      </w:r>
      <w:r>
        <w:rPr/>
        <w:t>Name</w:t>
      </w:r>
      <w:r>
        <w:rPr>
          <w:spacing w:val="-3"/>
        </w:rPr>
        <w:t> </w:t>
      </w:r>
      <w:r>
        <w:rPr/>
        <w:t>Printed:</w:t>
      </w:r>
      <w:r>
        <w:rPr>
          <w:u w:val="single"/>
        </w:rPr>
        <w:t> </w:t>
        <w:tab/>
        <w:tab/>
      </w:r>
      <w:r>
        <w:rPr/>
        <w:t> Your</w:t>
      </w:r>
      <w:r>
        <w:rPr>
          <w:spacing w:val="-3"/>
        </w:rPr>
        <w:t> </w:t>
      </w:r>
      <w:r>
        <w:rPr/>
        <w:t>Address:</w:t>
      </w:r>
      <w:r>
        <w:rPr>
          <w:u w:val="single"/>
        </w:rPr>
        <w:t> </w:t>
        <w:tab/>
      </w:r>
    </w:p>
    <w:p>
      <w:pPr>
        <w:pStyle w:val="BodyText"/>
        <w:tabs>
          <w:tab w:pos="6972" w:val="left" w:leader="none"/>
        </w:tabs>
        <w:spacing w:before="2"/>
        <w:ind w:left="437"/>
      </w:pPr>
      <w:r>
        <w:rPr/>
        <w:t>Your Telephone</w:t>
      </w:r>
      <w:r>
        <w:rPr>
          <w:spacing w:val="-6"/>
        </w:rPr>
        <w:t> </w:t>
      </w:r>
      <w:r>
        <w:rPr/>
        <w:t>Number:</w:t>
      </w:r>
      <w:r>
        <w:rPr>
          <w:u w:val="single"/>
        </w:rPr>
        <w:t> </w:t>
        <w:tab/>
      </w:r>
    </w:p>
    <w:p>
      <w:pPr>
        <w:pStyle w:val="BodyText"/>
        <w:rPr>
          <w:sz w:val="20"/>
        </w:rPr>
      </w:pPr>
    </w:p>
    <w:p>
      <w:pPr>
        <w:pStyle w:val="BodyText"/>
        <w:rPr>
          <w:sz w:val="20"/>
        </w:rPr>
      </w:pPr>
    </w:p>
    <w:p>
      <w:pPr>
        <w:pStyle w:val="BodyText"/>
        <w:spacing w:before="10"/>
        <w:rPr>
          <w:sz w:val="15"/>
        </w:rPr>
      </w:pPr>
    </w:p>
    <w:p>
      <w:pPr>
        <w:pStyle w:val="Heading1"/>
        <w:spacing w:before="100"/>
        <w:ind w:left="100" w:right="0"/>
        <w:jc w:val="left"/>
      </w:pPr>
      <w:r>
        <w:rPr/>
        <w:t>STATE OF ALABAMA</w:t>
      </w:r>
    </w:p>
    <w:p>
      <w:pPr>
        <w:tabs>
          <w:tab w:pos="2659" w:val="left" w:leader="none"/>
        </w:tabs>
        <w:spacing w:before="246"/>
        <w:ind w:left="100" w:right="0" w:firstLine="0"/>
        <w:jc w:val="left"/>
        <w:rPr>
          <w:b/>
          <w:sz w:val="24"/>
        </w:rPr>
      </w:pPr>
      <w:r>
        <w:rPr>
          <w:b/>
          <w:sz w:val="24"/>
          <w:u w:val="thick"/>
        </w:rPr>
        <w:t> </w:t>
        <w:tab/>
      </w:r>
      <w:r>
        <w:rPr>
          <w:b/>
          <w:spacing w:val="-1"/>
          <w:sz w:val="24"/>
        </w:rPr>
        <w:t> </w:t>
      </w:r>
      <w:r>
        <w:rPr>
          <w:b/>
          <w:sz w:val="24"/>
        </w:rPr>
        <w:t>COUNTY</w:t>
      </w:r>
    </w:p>
    <w:p>
      <w:pPr>
        <w:pStyle w:val="BodyText"/>
        <w:rPr>
          <w:b/>
          <w:sz w:val="28"/>
        </w:rPr>
      </w:pPr>
    </w:p>
    <w:p>
      <w:pPr>
        <w:pStyle w:val="BodyText"/>
        <w:spacing w:before="1"/>
        <w:rPr>
          <w:b/>
          <w:sz w:val="36"/>
        </w:rPr>
      </w:pPr>
    </w:p>
    <w:p>
      <w:pPr>
        <w:pStyle w:val="BodyText"/>
        <w:tabs>
          <w:tab w:pos="3151" w:val="left" w:leader="none"/>
          <w:tab w:pos="5374" w:val="left" w:leader="none"/>
        </w:tabs>
        <w:spacing w:line="276" w:lineRule="auto"/>
        <w:ind w:left="100" w:right="340" w:firstLine="337"/>
      </w:pPr>
      <w:r>
        <w:rPr/>
        <w:t>I,</w:t>
      </w:r>
      <w:r>
        <w:rPr>
          <w:u w:val="single"/>
        </w:rPr>
        <w:t> </w:t>
        <w:tab/>
      </w:r>
      <w:r>
        <w:rPr/>
        <w:t>, a Notary Public, in and for the County in this State, hereby</w:t>
      </w:r>
      <w:r>
        <w:rPr>
          <w:spacing w:val="-7"/>
        </w:rPr>
        <w:t> </w:t>
      </w:r>
      <w:r>
        <w:rPr/>
        <w:t>certify</w:t>
      </w:r>
      <w:r>
        <w:rPr>
          <w:spacing w:val="-3"/>
        </w:rPr>
        <w:t> </w:t>
      </w:r>
      <w:r>
        <w:rPr/>
        <w:t>that</w:t>
      </w:r>
      <w:r>
        <w:rPr>
          <w:u w:val="single"/>
        </w:rPr>
        <w:t> </w:t>
        <w:tab/>
      </w:r>
      <w:r>
        <w:rPr/>
        <w:t>, whose name is signed to the foregoing document, and who is known to me, acknowledged before me on this day that, being informed of the contents of the document, he or she executed the same voluntarily on the day the same bears</w:t>
      </w:r>
      <w:r>
        <w:rPr>
          <w:spacing w:val="-9"/>
        </w:rPr>
        <w:t> </w:t>
      </w:r>
      <w:r>
        <w:rPr/>
        <w:t>date.</w:t>
      </w:r>
    </w:p>
    <w:p>
      <w:pPr>
        <w:pStyle w:val="BodyText"/>
        <w:rPr>
          <w:sz w:val="28"/>
        </w:rPr>
      </w:pPr>
    </w:p>
    <w:p>
      <w:pPr>
        <w:pStyle w:val="BodyText"/>
        <w:spacing w:before="8"/>
        <w:rPr>
          <w:sz w:val="32"/>
        </w:rPr>
      </w:pPr>
    </w:p>
    <w:p>
      <w:pPr>
        <w:pStyle w:val="BodyText"/>
        <w:tabs>
          <w:tab w:pos="4588" w:val="left" w:leader="none"/>
          <w:tab w:pos="6422" w:val="left" w:leader="none"/>
          <w:tab w:pos="7357" w:val="left" w:leader="none"/>
        </w:tabs>
        <w:ind w:left="437"/>
      </w:pPr>
      <w:r>
        <w:rPr/>
        <w:t>Given under my hand</w:t>
      </w:r>
      <w:r>
        <w:rPr>
          <w:spacing w:val="-5"/>
        </w:rPr>
        <w:t> </w:t>
      </w:r>
      <w:r>
        <w:rPr/>
        <w:t>this</w:t>
      </w:r>
      <w:r>
        <w:rPr>
          <w:spacing w:val="-1"/>
        </w:rPr>
        <w:t> </w:t>
      </w:r>
      <w:r>
        <w:rPr/>
        <w:t>the</w:t>
      </w:r>
      <w:r>
        <w:rPr>
          <w:u w:val="single"/>
        </w:rPr>
        <w:t> </w:t>
        <w:tab/>
      </w:r>
      <w:r>
        <w:rPr/>
        <w:t>day</w:t>
      </w:r>
      <w:r>
        <w:rPr>
          <w:spacing w:val="-1"/>
        </w:rPr>
        <w:t> </w:t>
      </w:r>
      <w:r>
        <w:rPr/>
        <w:t>of</w:t>
      </w:r>
      <w:r>
        <w:rPr>
          <w:u w:val="single"/>
        </w:rPr>
        <w:t> </w:t>
        <w:tab/>
      </w:r>
      <w:r>
        <w:rPr/>
        <w:t>, 20</w:t>
      </w:r>
      <w:r>
        <w:rPr>
          <w:u w:val="single"/>
        </w:rPr>
        <w:t> </w:t>
        <w:tab/>
      </w:r>
      <w:r>
        <w:rPr/>
        <w:t>.</w:t>
      </w:r>
    </w:p>
    <w:p>
      <w:pPr>
        <w:pStyle w:val="BodyText"/>
        <w:tabs>
          <w:tab w:pos="6050" w:val="left" w:leader="none"/>
        </w:tabs>
        <w:spacing w:line="441" w:lineRule="auto" w:before="241"/>
        <w:ind w:left="100" w:right="1927"/>
      </w:pPr>
      <w:r>
        <w:rPr>
          <w:u w:val="single"/>
        </w:rPr>
        <w:t> </w:t>
        <w:tab/>
      </w:r>
      <w:r>
        <w:rPr/>
        <w:t>(Seal, if </w:t>
      </w:r>
      <w:r>
        <w:rPr>
          <w:spacing w:val="-4"/>
        </w:rPr>
        <w:t>any) </w:t>
      </w:r>
      <w:r>
        <w:rPr/>
        <w:t>Signature of</w:t>
      </w:r>
      <w:r>
        <w:rPr>
          <w:spacing w:val="-1"/>
        </w:rPr>
        <w:t> </w:t>
      </w:r>
      <w:r>
        <w:rPr/>
        <w:t>Notary</w:t>
      </w:r>
    </w:p>
    <w:p>
      <w:pPr>
        <w:pStyle w:val="BodyText"/>
        <w:rPr>
          <w:sz w:val="28"/>
        </w:rPr>
      </w:pPr>
    </w:p>
    <w:p>
      <w:pPr>
        <w:pStyle w:val="BodyText"/>
        <w:tabs>
          <w:tab w:pos="6603" w:val="left" w:leader="none"/>
        </w:tabs>
        <w:spacing w:before="194"/>
        <w:ind w:left="100"/>
      </w:pPr>
      <w:r>
        <w:rPr/>
        <w:t>My commission</w:t>
      </w:r>
      <w:r>
        <w:rPr>
          <w:spacing w:val="-2"/>
        </w:rPr>
        <w:t> </w:t>
      </w:r>
      <w:r>
        <w:rPr/>
        <w:t>expires: </w:t>
      </w:r>
      <w:r>
        <w:rPr>
          <w:u w:val="single"/>
        </w:rPr>
        <w:t> </w:t>
        <w:tab/>
      </w:r>
    </w:p>
    <w:p>
      <w:pPr>
        <w:spacing w:after="0"/>
        <w:sectPr>
          <w:pgSz w:w="12240" w:h="15840"/>
          <w:pgMar w:top="1500" w:bottom="280" w:left="1340" w:right="1340"/>
        </w:sectPr>
      </w:pPr>
    </w:p>
    <w:p>
      <w:pPr>
        <w:pStyle w:val="BodyText"/>
        <w:spacing w:before="9"/>
        <w:rPr>
          <w:sz w:val="10"/>
        </w:rPr>
      </w:pPr>
    </w:p>
    <w:p>
      <w:pPr>
        <w:pStyle w:val="Heading1"/>
        <w:spacing w:before="101"/>
      </w:pPr>
      <w:r>
        <w:rPr/>
        <w:t>IMPORTANT INFORMATION FOR AGENT</w:t>
      </w:r>
    </w:p>
    <w:p>
      <w:pPr>
        <w:pStyle w:val="BodyText"/>
        <w:spacing w:before="241"/>
        <w:ind w:left="100"/>
      </w:pPr>
      <w:r>
        <w:rPr/>
        <w:t>Agent's Duties</w:t>
      </w:r>
    </w:p>
    <w:p>
      <w:pPr>
        <w:pStyle w:val="BodyText"/>
        <w:rPr>
          <w:sz w:val="12"/>
        </w:rPr>
      </w:pPr>
    </w:p>
    <w:p>
      <w:pPr>
        <w:pStyle w:val="BodyText"/>
        <w:spacing w:line="276" w:lineRule="auto" w:before="100"/>
        <w:ind w:left="100" w:right="311"/>
      </w:pPr>
      <w:r>
        <w:rPr/>
        <w:t>When you accept the authority granted under this power of attorney, a special legal relationship is created between you and the principal. This relationship imposes upon you legal duties that continue until you resign or the power of attorney is terminated or revoked. You must:</w:t>
      </w:r>
    </w:p>
    <w:p>
      <w:pPr>
        <w:pStyle w:val="ListParagraph"/>
        <w:numPr>
          <w:ilvl w:val="0"/>
          <w:numId w:val="2"/>
        </w:numPr>
        <w:tabs>
          <w:tab w:pos="555" w:val="left" w:leader="none"/>
        </w:tabs>
        <w:spacing w:line="276" w:lineRule="auto" w:before="199" w:after="0"/>
        <w:ind w:left="100" w:right="166" w:firstLine="0"/>
        <w:jc w:val="left"/>
        <w:rPr>
          <w:sz w:val="24"/>
        </w:rPr>
      </w:pPr>
      <w:r>
        <w:rPr>
          <w:sz w:val="24"/>
        </w:rPr>
        <w:t>do what you know the principal reasonably expects you to do with the principal's property or, if you do not know the principal's expectations, act in the principal's best</w:t>
      </w:r>
      <w:r>
        <w:rPr>
          <w:spacing w:val="-1"/>
          <w:sz w:val="24"/>
        </w:rPr>
        <w:t> </w:t>
      </w:r>
      <w:r>
        <w:rPr>
          <w:sz w:val="24"/>
        </w:rPr>
        <w:t>interest;</w:t>
      </w:r>
    </w:p>
    <w:p>
      <w:pPr>
        <w:pStyle w:val="ListParagraph"/>
        <w:numPr>
          <w:ilvl w:val="0"/>
          <w:numId w:val="2"/>
        </w:numPr>
        <w:tabs>
          <w:tab w:pos="555" w:val="left" w:leader="none"/>
        </w:tabs>
        <w:spacing w:line="240" w:lineRule="auto" w:before="198" w:after="0"/>
        <w:ind w:left="554" w:right="0" w:hanging="455"/>
        <w:jc w:val="left"/>
        <w:rPr>
          <w:sz w:val="24"/>
        </w:rPr>
      </w:pPr>
      <w:r>
        <w:rPr>
          <w:sz w:val="24"/>
        </w:rPr>
        <w:t>act in good</w:t>
      </w:r>
      <w:r>
        <w:rPr>
          <w:spacing w:val="-2"/>
          <w:sz w:val="24"/>
        </w:rPr>
        <w:t> </w:t>
      </w:r>
      <w:r>
        <w:rPr>
          <w:sz w:val="24"/>
        </w:rPr>
        <w:t>faith;</w:t>
      </w:r>
    </w:p>
    <w:p>
      <w:pPr>
        <w:pStyle w:val="ListParagraph"/>
        <w:numPr>
          <w:ilvl w:val="0"/>
          <w:numId w:val="2"/>
        </w:numPr>
        <w:tabs>
          <w:tab w:pos="555" w:val="left" w:leader="none"/>
        </w:tabs>
        <w:spacing w:line="240" w:lineRule="auto" w:before="246" w:after="0"/>
        <w:ind w:left="554" w:right="0" w:hanging="455"/>
        <w:jc w:val="left"/>
        <w:rPr>
          <w:sz w:val="24"/>
        </w:rPr>
      </w:pPr>
      <w:r>
        <w:rPr>
          <w:sz w:val="24"/>
        </w:rPr>
        <w:t>do nothing beyond the authority granted in this power of attorney;</w:t>
      </w:r>
      <w:r>
        <w:rPr>
          <w:spacing w:val="-20"/>
          <w:sz w:val="24"/>
        </w:rPr>
        <w:t> </w:t>
      </w:r>
      <w:r>
        <w:rPr>
          <w:sz w:val="24"/>
        </w:rPr>
        <w:t>and</w:t>
      </w:r>
    </w:p>
    <w:p>
      <w:pPr>
        <w:pStyle w:val="ListParagraph"/>
        <w:numPr>
          <w:ilvl w:val="0"/>
          <w:numId w:val="2"/>
        </w:numPr>
        <w:tabs>
          <w:tab w:pos="555" w:val="left" w:leader="none"/>
        </w:tabs>
        <w:spacing w:line="276" w:lineRule="auto" w:before="241" w:after="0"/>
        <w:ind w:left="100" w:right="337" w:firstLine="0"/>
        <w:jc w:val="both"/>
        <w:rPr>
          <w:sz w:val="24"/>
        </w:rPr>
      </w:pPr>
      <w:r>
        <w:rPr>
          <w:sz w:val="24"/>
        </w:rPr>
        <w:t>disclose your identity as an agent whenever you act for the principal by writing or printing the name of the principal and signing your own name as "agent" in the following</w:t>
      </w:r>
      <w:r>
        <w:rPr>
          <w:spacing w:val="-3"/>
          <w:sz w:val="24"/>
        </w:rPr>
        <w:t> </w:t>
      </w:r>
      <w:r>
        <w:rPr>
          <w:sz w:val="24"/>
        </w:rPr>
        <w:t>manner:</w:t>
      </w:r>
    </w:p>
    <w:p>
      <w:pPr>
        <w:pStyle w:val="BodyText"/>
        <w:spacing w:before="204"/>
        <w:ind w:left="100"/>
      </w:pPr>
      <w:r>
        <w:rPr/>
        <w:t>(Principal's Name) by (Your Signature) as Agent</w:t>
      </w:r>
    </w:p>
    <w:p>
      <w:pPr>
        <w:pStyle w:val="BodyText"/>
        <w:spacing w:line="276" w:lineRule="auto" w:before="241"/>
        <w:ind w:left="100" w:right="107"/>
      </w:pPr>
      <w:r>
        <w:rPr/>
        <w:t>Unless the Special Instructions in this power of attorney state otherwise, you must also:</w:t>
      </w:r>
    </w:p>
    <w:p>
      <w:pPr>
        <w:pStyle w:val="ListParagraph"/>
        <w:numPr>
          <w:ilvl w:val="0"/>
          <w:numId w:val="3"/>
        </w:numPr>
        <w:tabs>
          <w:tab w:pos="555" w:val="left" w:leader="none"/>
        </w:tabs>
        <w:spacing w:line="240" w:lineRule="auto" w:before="203" w:after="0"/>
        <w:ind w:left="554" w:right="0" w:hanging="455"/>
        <w:jc w:val="left"/>
        <w:rPr>
          <w:sz w:val="24"/>
        </w:rPr>
      </w:pPr>
      <w:r>
        <w:rPr>
          <w:sz w:val="24"/>
        </w:rPr>
        <w:t>act loyally for the principal's</w:t>
      </w:r>
      <w:r>
        <w:rPr>
          <w:spacing w:val="-1"/>
          <w:sz w:val="24"/>
        </w:rPr>
        <w:t> </w:t>
      </w:r>
      <w:r>
        <w:rPr>
          <w:sz w:val="24"/>
        </w:rPr>
        <w:t>benefit;</w:t>
      </w:r>
    </w:p>
    <w:p>
      <w:pPr>
        <w:pStyle w:val="ListParagraph"/>
        <w:numPr>
          <w:ilvl w:val="0"/>
          <w:numId w:val="3"/>
        </w:numPr>
        <w:tabs>
          <w:tab w:pos="555" w:val="left" w:leader="none"/>
        </w:tabs>
        <w:spacing w:line="276" w:lineRule="auto" w:before="241" w:after="0"/>
        <w:ind w:left="100" w:right="202" w:firstLine="0"/>
        <w:jc w:val="both"/>
        <w:rPr>
          <w:sz w:val="24"/>
        </w:rPr>
      </w:pPr>
      <w:r>
        <w:rPr>
          <w:sz w:val="24"/>
        </w:rPr>
        <w:t>avoid conflicts that would impair your ability to act in the principal's best interest;</w:t>
      </w:r>
    </w:p>
    <w:p>
      <w:pPr>
        <w:pStyle w:val="ListParagraph"/>
        <w:numPr>
          <w:ilvl w:val="0"/>
          <w:numId w:val="3"/>
        </w:numPr>
        <w:tabs>
          <w:tab w:pos="555" w:val="left" w:leader="none"/>
        </w:tabs>
        <w:spacing w:line="240" w:lineRule="auto" w:before="203" w:after="0"/>
        <w:ind w:left="554" w:right="0" w:hanging="455"/>
        <w:jc w:val="left"/>
        <w:rPr>
          <w:sz w:val="24"/>
        </w:rPr>
      </w:pPr>
      <w:r>
        <w:rPr>
          <w:sz w:val="24"/>
        </w:rPr>
        <w:t>act with care, competence, and</w:t>
      </w:r>
      <w:r>
        <w:rPr>
          <w:spacing w:val="-4"/>
          <w:sz w:val="24"/>
        </w:rPr>
        <w:t> </w:t>
      </w:r>
      <w:r>
        <w:rPr>
          <w:sz w:val="24"/>
        </w:rPr>
        <w:t>diligence;</w:t>
      </w:r>
    </w:p>
    <w:p>
      <w:pPr>
        <w:pStyle w:val="ListParagraph"/>
        <w:numPr>
          <w:ilvl w:val="0"/>
          <w:numId w:val="3"/>
        </w:numPr>
        <w:tabs>
          <w:tab w:pos="555" w:val="left" w:leader="none"/>
        </w:tabs>
        <w:spacing w:line="276" w:lineRule="auto" w:before="241" w:after="0"/>
        <w:ind w:left="100" w:right="397" w:firstLine="0"/>
        <w:jc w:val="left"/>
        <w:rPr>
          <w:sz w:val="24"/>
        </w:rPr>
      </w:pPr>
      <w:r>
        <w:rPr>
          <w:sz w:val="24"/>
        </w:rPr>
        <w:t>keep a record of all receipts, disbursements, and transactions made on behalf of the</w:t>
      </w:r>
      <w:r>
        <w:rPr>
          <w:spacing w:val="-1"/>
          <w:sz w:val="24"/>
        </w:rPr>
        <w:t> </w:t>
      </w:r>
      <w:r>
        <w:rPr>
          <w:sz w:val="24"/>
        </w:rPr>
        <w:t>principal;</w:t>
      </w:r>
    </w:p>
    <w:p>
      <w:pPr>
        <w:pStyle w:val="ListParagraph"/>
        <w:numPr>
          <w:ilvl w:val="0"/>
          <w:numId w:val="3"/>
        </w:numPr>
        <w:tabs>
          <w:tab w:pos="555" w:val="left" w:leader="none"/>
        </w:tabs>
        <w:spacing w:line="276" w:lineRule="auto" w:before="202" w:after="0"/>
        <w:ind w:left="100" w:right="768" w:firstLine="0"/>
        <w:jc w:val="left"/>
        <w:rPr>
          <w:sz w:val="24"/>
        </w:rPr>
      </w:pPr>
      <w:r>
        <w:rPr>
          <w:sz w:val="24"/>
        </w:rPr>
        <w:t>cooperate with any person that has authority to make health care decisions for the principal to do what you know the principal reasonably expects or, if you do not know the principal's expectations, to act in the principal's best interest;</w:t>
      </w:r>
      <w:r>
        <w:rPr>
          <w:spacing w:val="-1"/>
          <w:sz w:val="24"/>
        </w:rPr>
        <w:t> </w:t>
      </w:r>
      <w:r>
        <w:rPr>
          <w:sz w:val="24"/>
        </w:rPr>
        <w:t>and</w:t>
      </w:r>
    </w:p>
    <w:p>
      <w:pPr>
        <w:pStyle w:val="ListParagraph"/>
        <w:numPr>
          <w:ilvl w:val="0"/>
          <w:numId w:val="3"/>
        </w:numPr>
        <w:tabs>
          <w:tab w:pos="555" w:val="left" w:leader="none"/>
        </w:tabs>
        <w:spacing w:line="276" w:lineRule="auto" w:before="199" w:after="0"/>
        <w:ind w:left="100" w:right="319" w:firstLine="0"/>
        <w:jc w:val="both"/>
        <w:rPr>
          <w:sz w:val="24"/>
        </w:rPr>
      </w:pPr>
      <w:r>
        <w:rPr>
          <w:sz w:val="24"/>
        </w:rPr>
        <w:t>attempt to preserve the principal's estate plan if you know the plan and preserving the plan is consistent with the principal's best</w:t>
      </w:r>
      <w:r>
        <w:rPr>
          <w:spacing w:val="-11"/>
          <w:sz w:val="24"/>
        </w:rPr>
        <w:t> </w:t>
      </w:r>
      <w:r>
        <w:rPr>
          <w:sz w:val="24"/>
        </w:rPr>
        <w:t>interest.</w:t>
      </w:r>
    </w:p>
    <w:p>
      <w:pPr>
        <w:spacing w:after="0" w:line="276" w:lineRule="auto"/>
        <w:jc w:val="both"/>
        <w:rPr>
          <w:sz w:val="24"/>
        </w:rPr>
        <w:sectPr>
          <w:pgSz w:w="12240" w:h="15840"/>
          <w:pgMar w:top="1500" w:bottom="280" w:left="1340" w:right="1340"/>
        </w:sectPr>
      </w:pPr>
    </w:p>
    <w:p>
      <w:pPr>
        <w:pStyle w:val="BodyText"/>
        <w:spacing w:before="78"/>
        <w:ind w:left="100"/>
      </w:pPr>
      <w:r>
        <w:rPr/>
        <w:t>Termination of Agent's Authority</w:t>
      </w:r>
    </w:p>
    <w:p>
      <w:pPr>
        <w:pStyle w:val="BodyText"/>
        <w:spacing w:line="276" w:lineRule="auto" w:before="246"/>
        <w:ind w:left="100" w:right="177"/>
      </w:pPr>
      <w:r>
        <w:rPr/>
        <w:t>You must stop acting on behalf of the principal if you learn of any event that terminates this power of attorney or your authority under this power of attorney. Events that terminate a power of attorney or your authority to act under a power of attorney include:</w:t>
      </w:r>
    </w:p>
    <w:p>
      <w:pPr>
        <w:pStyle w:val="ListParagraph"/>
        <w:numPr>
          <w:ilvl w:val="0"/>
          <w:numId w:val="4"/>
        </w:numPr>
        <w:tabs>
          <w:tab w:pos="555" w:val="left" w:leader="none"/>
        </w:tabs>
        <w:spacing w:line="240" w:lineRule="auto" w:before="199" w:after="0"/>
        <w:ind w:left="554" w:right="0" w:hanging="455"/>
        <w:jc w:val="left"/>
        <w:rPr>
          <w:sz w:val="24"/>
        </w:rPr>
      </w:pPr>
      <w:r>
        <w:rPr>
          <w:sz w:val="24"/>
        </w:rPr>
        <w:t>death of the</w:t>
      </w:r>
      <w:r>
        <w:rPr>
          <w:spacing w:val="-2"/>
          <w:sz w:val="24"/>
        </w:rPr>
        <w:t> </w:t>
      </w:r>
      <w:r>
        <w:rPr>
          <w:sz w:val="24"/>
        </w:rPr>
        <w:t>principal;</w:t>
      </w:r>
    </w:p>
    <w:p>
      <w:pPr>
        <w:pStyle w:val="ListParagraph"/>
        <w:numPr>
          <w:ilvl w:val="0"/>
          <w:numId w:val="4"/>
        </w:numPr>
        <w:tabs>
          <w:tab w:pos="555" w:val="left" w:leader="none"/>
        </w:tabs>
        <w:spacing w:line="240" w:lineRule="auto" w:before="242" w:after="0"/>
        <w:ind w:left="554" w:right="0" w:hanging="455"/>
        <w:jc w:val="left"/>
        <w:rPr>
          <w:sz w:val="24"/>
        </w:rPr>
      </w:pPr>
      <w:r>
        <w:rPr>
          <w:sz w:val="24"/>
        </w:rPr>
        <w:t>the principal's revocation of the power of attorney or your</w:t>
      </w:r>
      <w:r>
        <w:rPr>
          <w:spacing w:val="-11"/>
          <w:sz w:val="24"/>
        </w:rPr>
        <w:t> </w:t>
      </w:r>
      <w:r>
        <w:rPr>
          <w:sz w:val="24"/>
        </w:rPr>
        <w:t>authority;</w:t>
      </w:r>
    </w:p>
    <w:p>
      <w:pPr>
        <w:pStyle w:val="ListParagraph"/>
        <w:numPr>
          <w:ilvl w:val="0"/>
          <w:numId w:val="4"/>
        </w:numPr>
        <w:tabs>
          <w:tab w:pos="555" w:val="left" w:leader="none"/>
        </w:tabs>
        <w:spacing w:line="240" w:lineRule="auto" w:before="245" w:after="0"/>
        <w:ind w:left="554" w:right="0" w:hanging="455"/>
        <w:jc w:val="left"/>
        <w:rPr>
          <w:sz w:val="24"/>
        </w:rPr>
      </w:pPr>
      <w:r>
        <w:rPr>
          <w:sz w:val="24"/>
        </w:rPr>
        <w:t>the occurrence of a termination event stated in the power of</w:t>
      </w:r>
      <w:r>
        <w:rPr>
          <w:spacing w:val="-14"/>
          <w:sz w:val="24"/>
        </w:rPr>
        <w:t> </w:t>
      </w:r>
      <w:r>
        <w:rPr>
          <w:sz w:val="24"/>
        </w:rPr>
        <w:t>attorney;</w:t>
      </w:r>
    </w:p>
    <w:p>
      <w:pPr>
        <w:pStyle w:val="ListParagraph"/>
        <w:numPr>
          <w:ilvl w:val="0"/>
          <w:numId w:val="4"/>
        </w:numPr>
        <w:tabs>
          <w:tab w:pos="555" w:val="left" w:leader="none"/>
        </w:tabs>
        <w:spacing w:line="240" w:lineRule="auto" w:before="242" w:after="0"/>
        <w:ind w:left="554" w:right="0" w:hanging="455"/>
        <w:jc w:val="left"/>
        <w:rPr>
          <w:sz w:val="24"/>
        </w:rPr>
      </w:pPr>
      <w:r>
        <w:rPr>
          <w:sz w:val="24"/>
        </w:rPr>
        <w:t>the purpose of the power of attorney is fully accomplished;</w:t>
      </w:r>
      <w:r>
        <w:rPr>
          <w:spacing w:val="-8"/>
          <w:sz w:val="24"/>
        </w:rPr>
        <w:t> </w:t>
      </w:r>
      <w:r>
        <w:rPr>
          <w:sz w:val="24"/>
        </w:rPr>
        <w:t>or</w:t>
      </w:r>
    </w:p>
    <w:p>
      <w:pPr>
        <w:pStyle w:val="ListParagraph"/>
        <w:numPr>
          <w:ilvl w:val="0"/>
          <w:numId w:val="4"/>
        </w:numPr>
        <w:tabs>
          <w:tab w:pos="555" w:val="left" w:leader="none"/>
        </w:tabs>
        <w:spacing w:line="276" w:lineRule="auto" w:before="245" w:after="0"/>
        <w:ind w:left="100" w:right="428" w:firstLine="0"/>
        <w:jc w:val="left"/>
        <w:rPr>
          <w:sz w:val="24"/>
        </w:rPr>
      </w:pPr>
      <w:r>
        <w:rPr>
          <w:sz w:val="24"/>
        </w:rPr>
        <w:t>if you are married to the principal, a legal action is filed with a court to end your marriage, or for your legal separation, unless the Special Instructions in this power of attorney state that such an action will not terminate your</w:t>
      </w:r>
      <w:r>
        <w:rPr>
          <w:spacing w:val="-2"/>
          <w:sz w:val="24"/>
        </w:rPr>
        <w:t> </w:t>
      </w:r>
      <w:r>
        <w:rPr>
          <w:sz w:val="24"/>
        </w:rPr>
        <w:t>authority.</w:t>
      </w:r>
    </w:p>
    <w:p>
      <w:pPr>
        <w:pStyle w:val="BodyText"/>
        <w:spacing w:before="200"/>
        <w:ind w:left="100"/>
      </w:pPr>
      <w:r>
        <w:rPr/>
        <w:t>Liability of Agent</w:t>
      </w:r>
    </w:p>
    <w:p>
      <w:pPr>
        <w:pStyle w:val="BodyText"/>
        <w:spacing w:line="276" w:lineRule="auto" w:before="245"/>
        <w:ind w:left="100" w:right="128"/>
      </w:pPr>
      <w:r>
        <w:rPr/>
        <w:t>The meaning of the authority granted to you is defined in the Alabama Uniform Power of Attorney Act, Chapter 1A, Title 26, Code of Alabama 1975. If you violate the Alabama Uniform Power of Attorney Act, Chapter 1A, Title 26, Code of Alabama 1975, or act outside the authority granted, you may be liable for any damages caused by your violation.</w:t>
      </w:r>
    </w:p>
    <w:p>
      <w:pPr>
        <w:pStyle w:val="BodyText"/>
        <w:spacing w:line="276" w:lineRule="auto" w:before="200"/>
        <w:ind w:left="100" w:right="830"/>
      </w:pPr>
      <w:r>
        <w:rPr/>
        <w:t>If there is anything about this document or your duties that you do not understand, you should seek legal advice.</w:t>
      </w:r>
    </w:p>
    <w:p>
      <w:pPr>
        <w:spacing w:after="0" w:line="276" w:lineRule="auto"/>
        <w:sectPr>
          <w:pgSz w:w="12240" w:h="15840"/>
          <w:pgMar w:top="1360" w:bottom="280" w:left="1340" w:right="1340"/>
        </w:sectPr>
      </w:pPr>
    </w:p>
    <w:p>
      <w:pPr>
        <w:pStyle w:val="Heading1"/>
        <w:spacing w:line="276" w:lineRule="auto" w:before="78"/>
        <w:ind w:left="2252" w:right="617" w:hanging="1616"/>
        <w:jc w:val="left"/>
      </w:pPr>
      <w:r>
        <w:rPr/>
        <w:t>AGENT'S CERTIFICATION AS TO THE VALIDITY OF POWER OF ATTORNEY AND AGENT'S AUTHORITY</w:t>
      </w:r>
    </w:p>
    <w:p>
      <w:pPr>
        <w:pStyle w:val="BodyText"/>
        <w:rPr>
          <w:b/>
          <w:sz w:val="28"/>
        </w:rPr>
      </w:pPr>
    </w:p>
    <w:p>
      <w:pPr>
        <w:pStyle w:val="BodyText"/>
        <w:spacing w:before="7"/>
        <w:rPr>
          <w:b/>
          <w:sz w:val="32"/>
        </w:rPr>
      </w:pPr>
    </w:p>
    <w:p>
      <w:pPr>
        <w:spacing w:before="0"/>
        <w:ind w:left="437" w:right="0" w:firstLine="0"/>
        <w:jc w:val="left"/>
        <w:rPr>
          <w:b/>
          <w:sz w:val="24"/>
        </w:rPr>
      </w:pPr>
      <w:r>
        <w:rPr>
          <w:b/>
          <w:sz w:val="24"/>
        </w:rPr>
        <w:t>STATE OF ALABAMA</w:t>
      </w:r>
    </w:p>
    <w:p>
      <w:pPr>
        <w:pStyle w:val="Heading1"/>
        <w:tabs>
          <w:tab w:pos="5139" w:val="left" w:leader="none"/>
        </w:tabs>
        <w:spacing w:before="246"/>
        <w:ind w:left="428" w:right="0"/>
        <w:jc w:val="left"/>
      </w:pPr>
      <w:r>
        <w:rPr/>
        <w:t>COUNTY</w:t>
      </w:r>
      <w:r>
        <w:rPr>
          <w:spacing w:val="-1"/>
        </w:rPr>
        <w:t> </w:t>
      </w:r>
      <w:r>
        <w:rPr/>
        <w:t>OF </w:t>
      </w:r>
      <w:r>
        <w:rPr>
          <w:u w:val="thick"/>
        </w:rPr>
        <w:t> </w:t>
        <w:tab/>
      </w:r>
    </w:p>
    <w:p>
      <w:pPr>
        <w:pStyle w:val="BodyText"/>
        <w:tabs>
          <w:tab w:pos="4526" w:val="left" w:leader="none"/>
          <w:tab w:pos="7049" w:val="left" w:leader="none"/>
          <w:tab w:pos="9423" w:val="left" w:leader="none"/>
        </w:tabs>
        <w:spacing w:line="276" w:lineRule="auto" w:before="241"/>
        <w:ind w:left="100" w:right="134" w:firstLine="421"/>
      </w:pPr>
      <w:r>
        <w:rPr/>
        <w:t>I,</w:t>
      </w:r>
      <w:r>
        <w:rPr>
          <w:u w:val="single"/>
        </w:rPr>
        <w:t> </w:t>
        <w:tab/>
        <w:tab/>
      </w:r>
      <w:r>
        <w:rPr/>
        <w:t>(Name of Agent), certify under penalty of</w:t>
      </w:r>
      <w:r>
        <w:rPr>
          <w:spacing w:val="-11"/>
        </w:rPr>
        <w:t> </w:t>
      </w:r>
      <w:r>
        <w:rPr/>
        <w:t>perjury</w:t>
      </w:r>
      <w:r>
        <w:rPr>
          <w:spacing w:val="-2"/>
        </w:rPr>
        <w:t> </w:t>
      </w:r>
      <w:r>
        <w:rPr/>
        <w:t>that</w:t>
      </w:r>
      <w:r>
        <w:rPr>
          <w:spacing w:val="-1"/>
        </w:rPr>
        <w:t> </w:t>
      </w:r>
      <w:r>
        <w:rPr>
          <w:u w:val="single"/>
        </w:rPr>
        <w:t> </w:t>
        <w:tab/>
        <w:tab/>
      </w:r>
      <w:r>
        <w:rPr/>
        <w:t> granted me authority as an agent or successor agent in a power of attorney dated</w:t>
      </w:r>
      <w:r>
        <w:rPr>
          <w:u w:val="single"/>
        </w:rPr>
        <w:t> </w:t>
        <w:tab/>
      </w:r>
      <w:r>
        <w:rPr/>
        <w:t>.</w:t>
      </w:r>
    </w:p>
    <w:p>
      <w:pPr>
        <w:pStyle w:val="BodyText"/>
        <w:spacing w:before="199"/>
        <w:ind w:left="100"/>
      </w:pPr>
      <w:r>
        <w:rPr/>
        <w:t>I further certify that to my knowledge:</w:t>
      </w:r>
    </w:p>
    <w:p>
      <w:pPr>
        <w:pStyle w:val="ListParagraph"/>
        <w:numPr>
          <w:ilvl w:val="0"/>
          <w:numId w:val="5"/>
        </w:numPr>
        <w:tabs>
          <w:tab w:pos="555" w:val="left" w:leader="none"/>
        </w:tabs>
        <w:spacing w:line="276" w:lineRule="auto" w:before="246" w:after="0"/>
        <w:ind w:left="100" w:right="295" w:firstLine="0"/>
        <w:jc w:val="left"/>
        <w:rPr>
          <w:sz w:val="24"/>
        </w:rPr>
      </w:pPr>
      <w:r>
        <w:rPr>
          <w:sz w:val="24"/>
        </w:rPr>
        <w:t>the Principal is alive and has not revoked the Power of Attorney or my authority to act under the Power of Attorney and the Power of Attorney</w:t>
      </w:r>
      <w:r>
        <w:rPr>
          <w:spacing w:val="-21"/>
          <w:sz w:val="24"/>
        </w:rPr>
        <w:t> </w:t>
      </w:r>
      <w:r>
        <w:rPr>
          <w:sz w:val="24"/>
        </w:rPr>
        <w:t>and my authority to act under the Power of Attorney have not</w:t>
      </w:r>
      <w:r>
        <w:rPr>
          <w:spacing w:val="-14"/>
          <w:sz w:val="24"/>
        </w:rPr>
        <w:t> </w:t>
      </w:r>
      <w:r>
        <w:rPr>
          <w:sz w:val="24"/>
        </w:rPr>
        <w:t>terminated;</w:t>
      </w:r>
    </w:p>
    <w:p>
      <w:pPr>
        <w:pStyle w:val="ListParagraph"/>
        <w:numPr>
          <w:ilvl w:val="0"/>
          <w:numId w:val="5"/>
        </w:numPr>
        <w:tabs>
          <w:tab w:pos="555" w:val="left" w:leader="none"/>
        </w:tabs>
        <w:spacing w:line="276" w:lineRule="auto" w:before="198" w:after="0"/>
        <w:ind w:left="100" w:right="1008" w:firstLine="0"/>
        <w:jc w:val="left"/>
        <w:rPr>
          <w:sz w:val="24"/>
        </w:rPr>
      </w:pPr>
      <w:r>
        <w:rPr>
          <w:sz w:val="24"/>
        </w:rPr>
        <w:t>if the Power of Attorney was drafted to become effective upon the happening of an event or contingency, the event or contingency has occurred;</w:t>
      </w:r>
    </w:p>
    <w:p>
      <w:pPr>
        <w:pStyle w:val="ListParagraph"/>
        <w:numPr>
          <w:ilvl w:val="0"/>
          <w:numId w:val="5"/>
        </w:numPr>
        <w:tabs>
          <w:tab w:pos="555" w:val="left" w:leader="none"/>
        </w:tabs>
        <w:spacing w:line="276" w:lineRule="auto" w:before="199" w:after="0"/>
        <w:ind w:left="100" w:right="211" w:firstLine="0"/>
        <w:jc w:val="left"/>
        <w:rPr>
          <w:sz w:val="24"/>
        </w:rPr>
      </w:pPr>
      <w:r>
        <w:rPr>
          <w:sz w:val="24"/>
        </w:rPr>
        <w:t>if I was named as a successor agent, the prior agent is no longer able or willing to serve;</w:t>
      </w:r>
      <w:r>
        <w:rPr>
          <w:spacing w:val="-3"/>
          <w:sz w:val="24"/>
        </w:rPr>
        <w:t> </w:t>
      </w:r>
      <w:r>
        <w:rPr>
          <w:sz w:val="24"/>
        </w:rPr>
        <w:t>and</w:t>
      </w:r>
    </w:p>
    <w:p>
      <w:pPr>
        <w:pStyle w:val="BodyText"/>
        <w:tabs>
          <w:tab w:pos="6966" w:val="left" w:leader="none"/>
        </w:tabs>
        <w:spacing w:before="203"/>
        <w:ind w:left="100"/>
      </w:pPr>
      <w:r>
        <w:rPr/>
        <w:t>(4)</w:t>
      </w:r>
      <w:r>
        <w:rPr>
          <w:spacing w:val="-1"/>
        </w:rPr>
        <w:t> </w:t>
      </w:r>
      <w:r>
        <w:rPr>
          <w:u w:val="single"/>
        </w:rPr>
        <w:t> </w:t>
        <w:tab/>
      </w:r>
    </w:p>
    <w:p>
      <w:pPr>
        <w:pStyle w:val="BodyText"/>
        <w:rPr>
          <w:sz w:val="20"/>
        </w:rPr>
      </w:pPr>
    </w:p>
    <w:p>
      <w:pPr>
        <w:pStyle w:val="BodyText"/>
        <w:rPr>
          <w:sz w:val="20"/>
        </w:rPr>
      </w:pPr>
    </w:p>
    <w:p>
      <w:pPr>
        <w:pStyle w:val="BodyText"/>
        <w:spacing w:before="10"/>
        <w:rPr>
          <w:sz w:val="15"/>
        </w:rPr>
      </w:pPr>
    </w:p>
    <w:p>
      <w:pPr>
        <w:pStyle w:val="BodyText"/>
        <w:spacing w:before="100"/>
        <w:ind w:left="100"/>
      </w:pPr>
      <w:r>
        <w:rPr/>
        <w:t>SIGNATURE AND ACKNOWLEDGMENT</w:t>
      </w:r>
    </w:p>
    <w:p>
      <w:pPr>
        <w:pStyle w:val="BodyText"/>
        <w:rPr>
          <w:sz w:val="20"/>
        </w:rPr>
      </w:pPr>
    </w:p>
    <w:p>
      <w:pPr>
        <w:pStyle w:val="BodyText"/>
        <w:rPr>
          <w:sz w:val="20"/>
        </w:rPr>
      </w:pPr>
    </w:p>
    <w:p>
      <w:pPr>
        <w:pStyle w:val="BodyText"/>
        <w:rPr>
          <w:sz w:val="20"/>
        </w:rPr>
      </w:pPr>
    </w:p>
    <w:p>
      <w:pPr>
        <w:pStyle w:val="BodyText"/>
        <w:spacing w:before="4"/>
        <w:rPr>
          <w:sz w:val="22"/>
        </w:rPr>
      </w:pPr>
      <w:r>
        <w:rPr/>
        <w:pict>
          <v:shape style="position:absolute;margin-left:88.875pt;margin-top:15.956384pt;width:373.8pt;height:.1pt;mso-position-horizontal-relative:page;mso-position-vertical-relative:paragraph;z-index:-15724544;mso-wrap-distance-left:0;mso-wrap-distance-right:0" coordorigin="1778,319" coordsize="7476,0" path="m1778,319l9253,319e" filled="false" stroked="true" strokeweight=".708pt" strokecolor="#000000">
            <v:path arrowok="t"/>
            <v:stroke dashstyle="solid"/>
            <w10:wrap type="topAndBottom"/>
          </v:shape>
        </w:pict>
      </w:r>
    </w:p>
    <w:p>
      <w:pPr>
        <w:pStyle w:val="BodyText"/>
        <w:spacing w:before="9"/>
        <w:rPr>
          <w:sz w:val="10"/>
        </w:rPr>
      </w:pPr>
    </w:p>
    <w:p>
      <w:pPr>
        <w:pStyle w:val="BodyText"/>
        <w:spacing w:before="100"/>
        <w:ind w:left="100"/>
      </w:pPr>
      <w:r>
        <w:rPr/>
        <w:t>Agent's Signature Date:</w:t>
      </w:r>
    </w:p>
    <w:p>
      <w:pPr>
        <w:pStyle w:val="BodyText"/>
        <w:rPr>
          <w:sz w:val="20"/>
        </w:rPr>
      </w:pPr>
    </w:p>
    <w:p>
      <w:pPr>
        <w:pStyle w:val="BodyText"/>
        <w:rPr>
          <w:sz w:val="20"/>
        </w:rPr>
      </w:pPr>
    </w:p>
    <w:p>
      <w:pPr>
        <w:pStyle w:val="BodyText"/>
        <w:rPr>
          <w:sz w:val="20"/>
        </w:rPr>
      </w:pPr>
    </w:p>
    <w:p>
      <w:pPr>
        <w:pStyle w:val="BodyText"/>
        <w:spacing w:before="5"/>
        <w:rPr>
          <w:sz w:val="22"/>
        </w:rPr>
      </w:pPr>
      <w:r>
        <w:rPr/>
        <w:pict>
          <v:shape style="position:absolute;margin-left:88.875pt;margin-top:15.979388pt;width:373.8pt;height:.1pt;mso-position-horizontal-relative:page;mso-position-vertical-relative:paragraph;z-index:-15724032;mso-wrap-distance-left:0;mso-wrap-distance-right:0" coordorigin="1778,320" coordsize="7476,0" path="m1778,320l9253,320e" filled="false" stroked="true" strokeweight=".708pt" strokecolor="#000000">
            <v:path arrowok="t"/>
            <v:stroke dashstyle="solid"/>
            <w10:wrap type="topAndBottom"/>
          </v:shape>
        </w:pict>
      </w:r>
    </w:p>
    <w:p>
      <w:pPr>
        <w:pStyle w:val="BodyText"/>
        <w:spacing w:before="4"/>
        <w:rPr>
          <w:sz w:val="10"/>
        </w:rPr>
      </w:pPr>
    </w:p>
    <w:p>
      <w:pPr>
        <w:pStyle w:val="BodyText"/>
        <w:spacing w:before="100"/>
        <w:ind w:left="100"/>
      </w:pPr>
      <w:r>
        <w:rPr/>
        <w:t>Agent's Name Printed:</w:t>
      </w:r>
    </w:p>
    <w:p>
      <w:pPr>
        <w:spacing w:after="0"/>
        <w:sectPr>
          <w:pgSz w:w="12240" w:h="15840"/>
          <w:pgMar w:top="1360" w:bottom="280" w:left="1340" w:right="1340"/>
        </w:sectPr>
      </w:pPr>
    </w:p>
    <w:p>
      <w:pPr>
        <w:pStyle w:val="BodyText"/>
        <w:spacing w:before="5"/>
        <w:rPr>
          <w:sz w:val="16"/>
        </w:rPr>
      </w:pPr>
    </w:p>
    <w:p>
      <w:pPr>
        <w:pStyle w:val="BodyText"/>
        <w:spacing w:line="20" w:lineRule="exact"/>
        <w:ind w:left="429"/>
        <w:rPr>
          <w:sz w:val="2"/>
        </w:rPr>
      </w:pPr>
      <w:r>
        <w:rPr>
          <w:sz w:val="2"/>
        </w:rPr>
        <w:pict>
          <v:group style="width:373.8pt;height:.75pt;mso-position-horizontal-relative:char;mso-position-vertical-relative:line" coordorigin="0,0" coordsize="7476,15">
            <v:line style="position:absolute" from="0,7" to="7476,7" stroked="true" strokeweight=".708pt" strokecolor="#000000">
              <v:stroke dashstyle="solid"/>
            </v:line>
          </v:group>
        </w:pict>
      </w:r>
      <w:r>
        <w:rPr>
          <w:sz w:val="2"/>
        </w:rPr>
      </w:r>
    </w:p>
    <w:p>
      <w:pPr>
        <w:pStyle w:val="BodyText"/>
        <w:spacing w:before="10"/>
        <w:rPr>
          <w:sz w:val="12"/>
        </w:rPr>
      </w:pPr>
    </w:p>
    <w:p>
      <w:pPr>
        <w:pStyle w:val="BodyText"/>
        <w:spacing w:before="100"/>
        <w:ind w:left="100"/>
      </w:pPr>
      <w:r>
        <w:rPr/>
        <w:t>Agent's Address:</w:t>
      </w:r>
    </w:p>
    <w:p>
      <w:pPr>
        <w:pStyle w:val="BodyText"/>
        <w:rPr>
          <w:sz w:val="20"/>
        </w:rPr>
      </w:pPr>
    </w:p>
    <w:p>
      <w:pPr>
        <w:pStyle w:val="BodyText"/>
        <w:rPr>
          <w:sz w:val="20"/>
        </w:rPr>
      </w:pPr>
    </w:p>
    <w:p>
      <w:pPr>
        <w:pStyle w:val="BodyText"/>
        <w:rPr>
          <w:sz w:val="20"/>
        </w:rPr>
      </w:pPr>
    </w:p>
    <w:p>
      <w:pPr>
        <w:pStyle w:val="BodyText"/>
        <w:spacing w:before="4"/>
        <w:rPr>
          <w:sz w:val="22"/>
        </w:rPr>
      </w:pPr>
      <w:r>
        <w:rPr/>
        <w:pict>
          <v:shape style="position:absolute;margin-left:88.875pt;margin-top:15.964087pt;width:373.8pt;height:.1pt;mso-position-horizontal-relative:page;mso-position-vertical-relative:paragraph;z-index:-15723008;mso-wrap-distance-left:0;mso-wrap-distance-right:0" coordorigin="1778,319" coordsize="7476,0" path="m1778,319l9253,319e" filled="false" stroked="true" strokeweight=".708pt" strokecolor="#000000">
            <v:path arrowok="t"/>
            <v:stroke dashstyle="solid"/>
            <w10:wrap type="topAndBottom"/>
          </v:shape>
        </w:pict>
      </w:r>
    </w:p>
    <w:p>
      <w:pPr>
        <w:pStyle w:val="BodyText"/>
        <w:spacing w:before="4"/>
        <w:rPr>
          <w:sz w:val="10"/>
        </w:rPr>
      </w:pPr>
    </w:p>
    <w:p>
      <w:pPr>
        <w:pStyle w:val="BodyText"/>
        <w:spacing w:before="100"/>
        <w:ind w:left="100"/>
      </w:pPr>
      <w:r>
        <w:rPr/>
        <w:t>Agent's Telephone Number:</w:t>
      </w:r>
    </w:p>
    <w:p>
      <w:pPr>
        <w:pStyle w:val="BodyText"/>
        <w:rPr>
          <w:sz w:val="20"/>
        </w:rPr>
      </w:pPr>
    </w:p>
    <w:p>
      <w:pPr>
        <w:pStyle w:val="BodyText"/>
        <w:rPr>
          <w:sz w:val="20"/>
        </w:rPr>
      </w:pPr>
    </w:p>
    <w:p>
      <w:pPr>
        <w:pStyle w:val="BodyText"/>
        <w:rPr>
          <w:sz w:val="20"/>
        </w:rPr>
      </w:pPr>
    </w:p>
    <w:p>
      <w:pPr>
        <w:pStyle w:val="BodyText"/>
        <w:spacing w:before="5"/>
        <w:rPr>
          <w:sz w:val="22"/>
        </w:rPr>
      </w:pPr>
      <w:r>
        <w:rPr/>
        <w:pict>
          <v:shape style="position:absolute;margin-left:88.875pt;margin-top:15.989367pt;width:373.85pt;height:.1pt;mso-position-horizontal-relative:page;mso-position-vertical-relative:paragraph;z-index:-15722496;mso-wrap-distance-left:0;mso-wrap-distance-right:0" coordorigin="1778,320" coordsize="7477,0" path="m1778,320l9254,320e" filled="false" stroked="true" strokeweight=".708pt" strokecolor="#000000">
            <v:path arrowok="t"/>
            <v:stroke dashstyle="solid"/>
            <w10:wrap type="topAndBottom"/>
          </v:shape>
        </w:pict>
      </w:r>
    </w:p>
    <w:p>
      <w:pPr>
        <w:pStyle w:val="BodyText"/>
        <w:spacing w:before="9"/>
        <w:rPr>
          <w:sz w:val="10"/>
        </w:rPr>
      </w:pPr>
    </w:p>
    <w:p>
      <w:pPr>
        <w:pStyle w:val="BodyText"/>
        <w:spacing w:before="100"/>
        <w:ind w:left="100"/>
      </w:pPr>
      <w:r>
        <w:rPr/>
        <w:t>This document was acknowledged before me on</w:t>
      </w:r>
    </w:p>
    <w:p>
      <w:pPr>
        <w:pStyle w:val="BodyText"/>
        <w:rPr>
          <w:sz w:val="20"/>
        </w:rPr>
      </w:pPr>
    </w:p>
    <w:p>
      <w:pPr>
        <w:pStyle w:val="BodyText"/>
        <w:rPr>
          <w:sz w:val="20"/>
        </w:rPr>
      </w:pPr>
    </w:p>
    <w:p>
      <w:pPr>
        <w:pStyle w:val="BodyText"/>
        <w:spacing w:before="10"/>
        <w:rPr>
          <w:sz w:val="15"/>
        </w:rPr>
      </w:pPr>
    </w:p>
    <w:p>
      <w:pPr>
        <w:pStyle w:val="BodyText"/>
        <w:tabs>
          <w:tab w:pos="7760" w:val="left" w:leader="none"/>
        </w:tabs>
        <w:spacing w:line="439" w:lineRule="auto" w:before="101"/>
        <w:ind w:left="100" w:right="1709" w:firstLine="337"/>
      </w:pPr>
      <w:r>
        <w:rPr>
          <w:u w:val="single"/>
        </w:rPr>
        <w:t> </w:t>
        <w:tab/>
      </w:r>
      <w:r>
        <w:rPr>
          <w:spacing w:val="-17"/>
        </w:rPr>
        <w:t>, </w:t>
      </w:r>
      <w:r>
        <w:rPr/>
        <w:t>(Date)</w:t>
      </w:r>
    </w:p>
    <w:p>
      <w:pPr>
        <w:pStyle w:val="BodyText"/>
        <w:rPr>
          <w:sz w:val="20"/>
        </w:rPr>
      </w:pPr>
    </w:p>
    <w:p>
      <w:pPr>
        <w:pStyle w:val="BodyText"/>
        <w:spacing w:before="2"/>
        <w:rPr>
          <w:sz w:val="16"/>
        </w:rPr>
      </w:pPr>
    </w:p>
    <w:p>
      <w:pPr>
        <w:pStyle w:val="BodyText"/>
        <w:tabs>
          <w:tab w:pos="7747" w:val="left" w:leader="none"/>
        </w:tabs>
        <w:spacing w:before="100"/>
        <w:ind w:left="437"/>
      </w:pPr>
      <w:r>
        <w:rPr/>
        <w:pict>
          <v:line style="position:absolute;mso-position-horizontal-relative:page;mso-position-vertical-relative:paragraph;z-index:15735296" from="103.4496pt,18.474453pt" to="454.356524pt,18.474453pt" stroked="true" strokeweight=".708pt" strokecolor="#000000">
            <v:stroke dashstyle="solid"/>
            <w10:wrap type="none"/>
          </v:line>
        </w:pict>
      </w:r>
      <w:r>
        <w:rPr/>
        <w:t>by</w:t>
        <w:tab/>
        <w:t>.</w:t>
      </w:r>
    </w:p>
    <w:p>
      <w:pPr>
        <w:pStyle w:val="BodyText"/>
        <w:spacing w:before="242"/>
        <w:ind w:left="100"/>
      </w:pPr>
      <w:r>
        <w:rPr/>
        <w:t>(Name of Agent)</w:t>
      </w:r>
    </w:p>
    <w:p>
      <w:pPr>
        <w:pStyle w:val="BodyText"/>
        <w:rPr>
          <w:sz w:val="20"/>
        </w:rPr>
      </w:pPr>
    </w:p>
    <w:p>
      <w:pPr>
        <w:pStyle w:val="BodyText"/>
        <w:rPr>
          <w:sz w:val="20"/>
        </w:rPr>
      </w:pPr>
    </w:p>
    <w:p>
      <w:pPr>
        <w:pStyle w:val="BodyText"/>
        <w:spacing w:before="10"/>
        <w:rPr>
          <w:sz w:val="15"/>
        </w:rPr>
      </w:pPr>
    </w:p>
    <w:p>
      <w:pPr>
        <w:pStyle w:val="BodyText"/>
        <w:tabs>
          <w:tab w:pos="6998" w:val="left" w:leader="none"/>
        </w:tabs>
        <w:spacing w:line="441" w:lineRule="auto" w:before="100"/>
        <w:ind w:left="100" w:right="895" w:firstLine="337"/>
      </w:pPr>
      <w:r>
        <w:rPr>
          <w:u w:val="single"/>
        </w:rPr>
        <w:t> </w:t>
        <w:tab/>
      </w:r>
      <w:r>
        <w:rPr/>
        <w:t> (Seal, if </w:t>
      </w:r>
      <w:r>
        <w:rPr>
          <w:spacing w:val="-4"/>
        </w:rPr>
        <w:t>any) </w:t>
      </w:r>
      <w:r>
        <w:rPr/>
        <w:t>Signature of</w:t>
      </w:r>
      <w:r>
        <w:rPr>
          <w:spacing w:val="-1"/>
        </w:rPr>
        <w:t> </w:t>
      </w:r>
      <w:r>
        <w:rPr/>
        <w:t>Notary</w:t>
      </w:r>
    </w:p>
    <w:p>
      <w:pPr>
        <w:pStyle w:val="BodyText"/>
        <w:tabs>
          <w:tab w:pos="7177" w:val="left" w:leader="none"/>
        </w:tabs>
        <w:spacing w:line="289" w:lineRule="exact"/>
        <w:ind w:left="521"/>
      </w:pPr>
      <w:r>
        <w:rPr/>
        <w:t>My commission</w:t>
      </w:r>
      <w:r>
        <w:rPr>
          <w:spacing w:val="-2"/>
        </w:rPr>
        <w:t> </w:t>
      </w:r>
      <w:r>
        <w:rPr/>
        <w:t>expires: </w:t>
      </w:r>
      <w:r>
        <w:rPr>
          <w:u w:val="single"/>
        </w:rPr>
        <w:t> </w:t>
        <w:tab/>
      </w:r>
    </w:p>
    <w:sectPr>
      <w:pgSz w:w="12240" w:h="15840"/>
      <w:pgMar w:top="150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00" w:hanging="455"/>
        <w:jc w:val="left"/>
      </w:pPr>
      <w:rPr>
        <w:rFonts w:hint="default" w:ascii="Verdana" w:hAnsi="Verdana" w:eastAsia="Verdana" w:cs="Verdana"/>
        <w:spacing w:val="-1"/>
        <w:w w:val="100"/>
        <w:sz w:val="24"/>
        <w:szCs w:val="24"/>
      </w:rPr>
    </w:lvl>
    <w:lvl w:ilvl="1">
      <w:start w:val="0"/>
      <w:numFmt w:val="bullet"/>
      <w:lvlText w:val="•"/>
      <w:lvlJc w:val="left"/>
      <w:pPr>
        <w:ind w:left="1046" w:hanging="455"/>
      </w:pPr>
      <w:rPr>
        <w:rFonts w:hint="default"/>
      </w:rPr>
    </w:lvl>
    <w:lvl w:ilvl="2">
      <w:start w:val="0"/>
      <w:numFmt w:val="bullet"/>
      <w:lvlText w:val="•"/>
      <w:lvlJc w:val="left"/>
      <w:pPr>
        <w:ind w:left="1992" w:hanging="455"/>
      </w:pPr>
      <w:rPr>
        <w:rFonts w:hint="default"/>
      </w:rPr>
    </w:lvl>
    <w:lvl w:ilvl="3">
      <w:start w:val="0"/>
      <w:numFmt w:val="bullet"/>
      <w:lvlText w:val="•"/>
      <w:lvlJc w:val="left"/>
      <w:pPr>
        <w:ind w:left="2938" w:hanging="455"/>
      </w:pPr>
      <w:rPr>
        <w:rFonts w:hint="default"/>
      </w:rPr>
    </w:lvl>
    <w:lvl w:ilvl="4">
      <w:start w:val="0"/>
      <w:numFmt w:val="bullet"/>
      <w:lvlText w:val="•"/>
      <w:lvlJc w:val="left"/>
      <w:pPr>
        <w:ind w:left="3884" w:hanging="455"/>
      </w:pPr>
      <w:rPr>
        <w:rFonts w:hint="default"/>
      </w:rPr>
    </w:lvl>
    <w:lvl w:ilvl="5">
      <w:start w:val="0"/>
      <w:numFmt w:val="bullet"/>
      <w:lvlText w:val="•"/>
      <w:lvlJc w:val="left"/>
      <w:pPr>
        <w:ind w:left="4830" w:hanging="455"/>
      </w:pPr>
      <w:rPr>
        <w:rFonts w:hint="default"/>
      </w:rPr>
    </w:lvl>
    <w:lvl w:ilvl="6">
      <w:start w:val="0"/>
      <w:numFmt w:val="bullet"/>
      <w:lvlText w:val="•"/>
      <w:lvlJc w:val="left"/>
      <w:pPr>
        <w:ind w:left="5776" w:hanging="455"/>
      </w:pPr>
      <w:rPr>
        <w:rFonts w:hint="default"/>
      </w:rPr>
    </w:lvl>
    <w:lvl w:ilvl="7">
      <w:start w:val="0"/>
      <w:numFmt w:val="bullet"/>
      <w:lvlText w:val="•"/>
      <w:lvlJc w:val="left"/>
      <w:pPr>
        <w:ind w:left="6722" w:hanging="455"/>
      </w:pPr>
      <w:rPr>
        <w:rFonts w:hint="default"/>
      </w:rPr>
    </w:lvl>
    <w:lvl w:ilvl="8">
      <w:start w:val="0"/>
      <w:numFmt w:val="bullet"/>
      <w:lvlText w:val="•"/>
      <w:lvlJc w:val="left"/>
      <w:pPr>
        <w:ind w:left="7668" w:hanging="455"/>
      </w:pPr>
      <w:rPr>
        <w:rFonts w:hint="default"/>
      </w:rPr>
    </w:lvl>
  </w:abstractNum>
  <w:abstractNum w:abstractNumId="3">
    <w:multiLevelType w:val="hybridMultilevel"/>
    <w:lvl w:ilvl="0">
      <w:start w:val="1"/>
      <w:numFmt w:val="decimal"/>
      <w:lvlText w:val="(%1)"/>
      <w:lvlJc w:val="left"/>
      <w:pPr>
        <w:ind w:left="554" w:hanging="455"/>
        <w:jc w:val="left"/>
      </w:pPr>
      <w:rPr>
        <w:rFonts w:hint="default" w:ascii="Verdana" w:hAnsi="Verdana" w:eastAsia="Verdana" w:cs="Verdana"/>
        <w:spacing w:val="-1"/>
        <w:w w:val="100"/>
        <w:sz w:val="24"/>
        <w:szCs w:val="24"/>
      </w:rPr>
    </w:lvl>
    <w:lvl w:ilvl="1">
      <w:start w:val="0"/>
      <w:numFmt w:val="bullet"/>
      <w:lvlText w:val="•"/>
      <w:lvlJc w:val="left"/>
      <w:pPr>
        <w:ind w:left="1460" w:hanging="455"/>
      </w:pPr>
      <w:rPr>
        <w:rFonts w:hint="default"/>
      </w:rPr>
    </w:lvl>
    <w:lvl w:ilvl="2">
      <w:start w:val="0"/>
      <w:numFmt w:val="bullet"/>
      <w:lvlText w:val="•"/>
      <w:lvlJc w:val="left"/>
      <w:pPr>
        <w:ind w:left="2360" w:hanging="455"/>
      </w:pPr>
      <w:rPr>
        <w:rFonts w:hint="default"/>
      </w:rPr>
    </w:lvl>
    <w:lvl w:ilvl="3">
      <w:start w:val="0"/>
      <w:numFmt w:val="bullet"/>
      <w:lvlText w:val="•"/>
      <w:lvlJc w:val="left"/>
      <w:pPr>
        <w:ind w:left="3260" w:hanging="455"/>
      </w:pPr>
      <w:rPr>
        <w:rFonts w:hint="default"/>
      </w:rPr>
    </w:lvl>
    <w:lvl w:ilvl="4">
      <w:start w:val="0"/>
      <w:numFmt w:val="bullet"/>
      <w:lvlText w:val="•"/>
      <w:lvlJc w:val="left"/>
      <w:pPr>
        <w:ind w:left="4160" w:hanging="455"/>
      </w:pPr>
      <w:rPr>
        <w:rFonts w:hint="default"/>
      </w:rPr>
    </w:lvl>
    <w:lvl w:ilvl="5">
      <w:start w:val="0"/>
      <w:numFmt w:val="bullet"/>
      <w:lvlText w:val="•"/>
      <w:lvlJc w:val="left"/>
      <w:pPr>
        <w:ind w:left="5060" w:hanging="455"/>
      </w:pPr>
      <w:rPr>
        <w:rFonts w:hint="default"/>
      </w:rPr>
    </w:lvl>
    <w:lvl w:ilvl="6">
      <w:start w:val="0"/>
      <w:numFmt w:val="bullet"/>
      <w:lvlText w:val="•"/>
      <w:lvlJc w:val="left"/>
      <w:pPr>
        <w:ind w:left="5960" w:hanging="455"/>
      </w:pPr>
      <w:rPr>
        <w:rFonts w:hint="default"/>
      </w:rPr>
    </w:lvl>
    <w:lvl w:ilvl="7">
      <w:start w:val="0"/>
      <w:numFmt w:val="bullet"/>
      <w:lvlText w:val="•"/>
      <w:lvlJc w:val="left"/>
      <w:pPr>
        <w:ind w:left="6860" w:hanging="455"/>
      </w:pPr>
      <w:rPr>
        <w:rFonts w:hint="default"/>
      </w:rPr>
    </w:lvl>
    <w:lvl w:ilvl="8">
      <w:start w:val="0"/>
      <w:numFmt w:val="bullet"/>
      <w:lvlText w:val="•"/>
      <w:lvlJc w:val="left"/>
      <w:pPr>
        <w:ind w:left="7760" w:hanging="455"/>
      </w:pPr>
      <w:rPr>
        <w:rFonts w:hint="default"/>
      </w:rPr>
    </w:lvl>
  </w:abstractNum>
  <w:abstractNum w:abstractNumId="2">
    <w:multiLevelType w:val="hybridMultilevel"/>
    <w:lvl w:ilvl="0">
      <w:start w:val="1"/>
      <w:numFmt w:val="decimal"/>
      <w:lvlText w:val="(%1)"/>
      <w:lvlJc w:val="left"/>
      <w:pPr>
        <w:ind w:left="554" w:hanging="455"/>
        <w:jc w:val="left"/>
      </w:pPr>
      <w:rPr>
        <w:rFonts w:hint="default" w:ascii="Verdana" w:hAnsi="Verdana" w:eastAsia="Verdana" w:cs="Verdana"/>
        <w:spacing w:val="-1"/>
        <w:w w:val="100"/>
        <w:sz w:val="24"/>
        <w:szCs w:val="24"/>
      </w:rPr>
    </w:lvl>
    <w:lvl w:ilvl="1">
      <w:start w:val="0"/>
      <w:numFmt w:val="bullet"/>
      <w:lvlText w:val="•"/>
      <w:lvlJc w:val="left"/>
      <w:pPr>
        <w:ind w:left="1460" w:hanging="455"/>
      </w:pPr>
      <w:rPr>
        <w:rFonts w:hint="default"/>
      </w:rPr>
    </w:lvl>
    <w:lvl w:ilvl="2">
      <w:start w:val="0"/>
      <w:numFmt w:val="bullet"/>
      <w:lvlText w:val="•"/>
      <w:lvlJc w:val="left"/>
      <w:pPr>
        <w:ind w:left="2360" w:hanging="455"/>
      </w:pPr>
      <w:rPr>
        <w:rFonts w:hint="default"/>
      </w:rPr>
    </w:lvl>
    <w:lvl w:ilvl="3">
      <w:start w:val="0"/>
      <w:numFmt w:val="bullet"/>
      <w:lvlText w:val="•"/>
      <w:lvlJc w:val="left"/>
      <w:pPr>
        <w:ind w:left="3260" w:hanging="455"/>
      </w:pPr>
      <w:rPr>
        <w:rFonts w:hint="default"/>
      </w:rPr>
    </w:lvl>
    <w:lvl w:ilvl="4">
      <w:start w:val="0"/>
      <w:numFmt w:val="bullet"/>
      <w:lvlText w:val="•"/>
      <w:lvlJc w:val="left"/>
      <w:pPr>
        <w:ind w:left="4160" w:hanging="455"/>
      </w:pPr>
      <w:rPr>
        <w:rFonts w:hint="default"/>
      </w:rPr>
    </w:lvl>
    <w:lvl w:ilvl="5">
      <w:start w:val="0"/>
      <w:numFmt w:val="bullet"/>
      <w:lvlText w:val="•"/>
      <w:lvlJc w:val="left"/>
      <w:pPr>
        <w:ind w:left="5060" w:hanging="455"/>
      </w:pPr>
      <w:rPr>
        <w:rFonts w:hint="default"/>
      </w:rPr>
    </w:lvl>
    <w:lvl w:ilvl="6">
      <w:start w:val="0"/>
      <w:numFmt w:val="bullet"/>
      <w:lvlText w:val="•"/>
      <w:lvlJc w:val="left"/>
      <w:pPr>
        <w:ind w:left="5960" w:hanging="455"/>
      </w:pPr>
      <w:rPr>
        <w:rFonts w:hint="default"/>
      </w:rPr>
    </w:lvl>
    <w:lvl w:ilvl="7">
      <w:start w:val="0"/>
      <w:numFmt w:val="bullet"/>
      <w:lvlText w:val="•"/>
      <w:lvlJc w:val="left"/>
      <w:pPr>
        <w:ind w:left="6860" w:hanging="455"/>
      </w:pPr>
      <w:rPr>
        <w:rFonts w:hint="default"/>
      </w:rPr>
    </w:lvl>
    <w:lvl w:ilvl="8">
      <w:start w:val="0"/>
      <w:numFmt w:val="bullet"/>
      <w:lvlText w:val="•"/>
      <w:lvlJc w:val="left"/>
      <w:pPr>
        <w:ind w:left="7760" w:hanging="455"/>
      </w:pPr>
      <w:rPr>
        <w:rFonts w:hint="default"/>
      </w:rPr>
    </w:lvl>
  </w:abstractNum>
  <w:abstractNum w:abstractNumId="1">
    <w:multiLevelType w:val="hybridMultilevel"/>
    <w:lvl w:ilvl="0">
      <w:start w:val="1"/>
      <w:numFmt w:val="decimal"/>
      <w:lvlText w:val="(%1)"/>
      <w:lvlJc w:val="left"/>
      <w:pPr>
        <w:ind w:left="100" w:hanging="455"/>
        <w:jc w:val="left"/>
      </w:pPr>
      <w:rPr>
        <w:rFonts w:hint="default" w:ascii="Verdana" w:hAnsi="Verdana" w:eastAsia="Verdana" w:cs="Verdana"/>
        <w:spacing w:val="-1"/>
        <w:w w:val="100"/>
        <w:sz w:val="24"/>
        <w:szCs w:val="24"/>
      </w:rPr>
    </w:lvl>
    <w:lvl w:ilvl="1">
      <w:start w:val="0"/>
      <w:numFmt w:val="bullet"/>
      <w:lvlText w:val="•"/>
      <w:lvlJc w:val="left"/>
      <w:pPr>
        <w:ind w:left="1046" w:hanging="455"/>
      </w:pPr>
      <w:rPr>
        <w:rFonts w:hint="default"/>
      </w:rPr>
    </w:lvl>
    <w:lvl w:ilvl="2">
      <w:start w:val="0"/>
      <w:numFmt w:val="bullet"/>
      <w:lvlText w:val="•"/>
      <w:lvlJc w:val="left"/>
      <w:pPr>
        <w:ind w:left="1992" w:hanging="455"/>
      </w:pPr>
      <w:rPr>
        <w:rFonts w:hint="default"/>
      </w:rPr>
    </w:lvl>
    <w:lvl w:ilvl="3">
      <w:start w:val="0"/>
      <w:numFmt w:val="bullet"/>
      <w:lvlText w:val="•"/>
      <w:lvlJc w:val="left"/>
      <w:pPr>
        <w:ind w:left="2938" w:hanging="455"/>
      </w:pPr>
      <w:rPr>
        <w:rFonts w:hint="default"/>
      </w:rPr>
    </w:lvl>
    <w:lvl w:ilvl="4">
      <w:start w:val="0"/>
      <w:numFmt w:val="bullet"/>
      <w:lvlText w:val="•"/>
      <w:lvlJc w:val="left"/>
      <w:pPr>
        <w:ind w:left="3884" w:hanging="455"/>
      </w:pPr>
      <w:rPr>
        <w:rFonts w:hint="default"/>
      </w:rPr>
    </w:lvl>
    <w:lvl w:ilvl="5">
      <w:start w:val="0"/>
      <w:numFmt w:val="bullet"/>
      <w:lvlText w:val="•"/>
      <w:lvlJc w:val="left"/>
      <w:pPr>
        <w:ind w:left="4830" w:hanging="455"/>
      </w:pPr>
      <w:rPr>
        <w:rFonts w:hint="default"/>
      </w:rPr>
    </w:lvl>
    <w:lvl w:ilvl="6">
      <w:start w:val="0"/>
      <w:numFmt w:val="bullet"/>
      <w:lvlText w:val="•"/>
      <w:lvlJc w:val="left"/>
      <w:pPr>
        <w:ind w:left="5776" w:hanging="455"/>
      </w:pPr>
      <w:rPr>
        <w:rFonts w:hint="default"/>
      </w:rPr>
    </w:lvl>
    <w:lvl w:ilvl="7">
      <w:start w:val="0"/>
      <w:numFmt w:val="bullet"/>
      <w:lvlText w:val="•"/>
      <w:lvlJc w:val="left"/>
      <w:pPr>
        <w:ind w:left="6722" w:hanging="455"/>
      </w:pPr>
      <w:rPr>
        <w:rFonts w:hint="default"/>
      </w:rPr>
    </w:lvl>
    <w:lvl w:ilvl="8">
      <w:start w:val="0"/>
      <w:numFmt w:val="bullet"/>
      <w:lvlText w:val="•"/>
      <w:lvlJc w:val="left"/>
      <w:pPr>
        <w:ind w:left="7668" w:hanging="455"/>
      </w:pPr>
      <w:rPr>
        <w:rFonts w:hint="default"/>
      </w:rPr>
    </w:lvl>
  </w:abstractNum>
  <w:abstractNum w:abstractNumId="0">
    <w:multiLevelType w:val="hybridMultilevel"/>
    <w:lvl w:ilvl="0">
      <w:start w:val="1"/>
      <w:numFmt w:val="lowerLetter"/>
      <w:lvlText w:val="(%1)"/>
      <w:lvlJc w:val="left"/>
      <w:pPr>
        <w:ind w:left="100" w:hanging="447"/>
        <w:jc w:val="left"/>
      </w:pPr>
      <w:rPr>
        <w:rFonts w:hint="default" w:ascii="Verdana" w:hAnsi="Verdana" w:eastAsia="Verdana" w:cs="Verdana"/>
        <w:w w:val="100"/>
        <w:sz w:val="24"/>
        <w:szCs w:val="24"/>
      </w:rPr>
    </w:lvl>
    <w:lvl w:ilvl="1">
      <w:start w:val="0"/>
      <w:numFmt w:val="bullet"/>
      <w:lvlText w:val="•"/>
      <w:lvlJc w:val="left"/>
      <w:pPr>
        <w:ind w:left="1046" w:hanging="447"/>
      </w:pPr>
      <w:rPr>
        <w:rFonts w:hint="default"/>
      </w:rPr>
    </w:lvl>
    <w:lvl w:ilvl="2">
      <w:start w:val="0"/>
      <w:numFmt w:val="bullet"/>
      <w:lvlText w:val="•"/>
      <w:lvlJc w:val="left"/>
      <w:pPr>
        <w:ind w:left="1992" w:hanging="447"/>
      </w:pPr>
      <w:rPr>
        <w:rFonts w:hint="default"/>
      </w:rPr>
    </w:lvl>
    <w:lvl w:ilvl="3">
      <w:start w:val="0"/>
      <w:numFmt w:val="bullet"/>
      <w:lvlText w:val="•"/>
      <w:lvlJc w:val="left"/>
      <w:pPr>
        <w:ind w:left="2938" w:hanging="447"/>
      </w:pPr>
      <w:rPr>
        <w:rFonts w:hint="default"/>
      </w:rPr>
    </w:lvl>
    <w:lvl w:ilvl="4">
      <w:start w:val="0"/>
      <w:numFmt w:val="bullet"/>
      <w:lvlText w:val="•"/>
      <w:lvlJc w:val="left"/>
      <w:pPr>
        <w:ind w:left="3884" w:hanging="447"/>
      </w:pPr>
      <w:rPr>
        <w:rFonts w:hint="default"/>
      </w:rPr>
    </w:lvl>
    <w:lvl w:ilvl="5">
      <w:start w:val="0"/>
      <w:numFmt w:val="bullet"/>
      <w:lvlText w:val="•"/>
      <w:lvlJc w:val="left"/>
      <w:pPr>
        <w:ind w:left="4830" w:hanging="447"/>
      </w:pPr>
      <w:rPr>
        <w:rFonts w:hint="default"/>
      </w:rPr>
    </w:lvl>
    <w:lvl w:ilvl="6">
      <w:start w:val="0"/>
      <w:numFmt w:val="bullet"/>
      <w:lvlText w:val="•"/>
      <w:lvlJc w:val="left"/>
      <w:pPr>
        <w:ind w:left="5776" w:hanging="447"/>
      </w:pPr>
      <w:rPr>
        <w:rFonts w:hint="default"/>
      </w:rPr>
    </w:lvl>
    <w:lvl w:ilvl="7">
      <w:start w:val="0"/>
      <w:numFmt w:val="bullet"/>
      <w:lvlText w:val="•"/>
      <w:lvlJc w:val="left"/>
      <w:pPr>
        <w:ind w:left="6722" w:hanging="447"/>
      </w:pPr>
      <w:rPr>
        <w:rFonts w:hint="default"/>
      </w:rPr>
    </w:lvl>
    <w:lvl w:ilvl="8">
      <w:start w:val="0"/>
      <w:numFmt w:val="bullet"/>
      <w:lvlText w:val="•"/>
      <w:lvlJc w:val="left"/>
      <w:pPr>
        <w:ind w:left="7668" w:hanging="447"/>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rPr>
      <w:rFonts w:ascii="Verdana" w:hAnsi="Verdana" w:eastAsia="Verdana" w:cs="Verdana"/>
      <w:sz w:val="24"/>
      <w:szCs w:val="24"/>
    </w:rPr>
  </w:style>
  <w:style w:styleId="Heading1" w:type="paragraph">
    <w:name w:val="Heading 1"/>
    <w:basedOn w:val="Normal"/>
    <w:uiPriority w:val="1"/>
    <w:qFormat/>
    <w:pPr>
      <w:ind w:left="853" w:right="853"/>
      <w:jc w:val="center"/>
      <w:outlineLvl w:val="1"/>
    </w:pPr>
    <w:rPr>
      <w:rFonts w:ascii="Verdana" w:hAnsi="Verdana" w:eastAsia="Verdana" w:cs="Verdana"/>
      <w:b/>
      <w:bCs/>
      <w:sz w:val="24"/>
      <w:szCs w:val="24"/>
    </w:rPr>
  </w:style>
  <w:style w:styleId="ListParagraph" w:type="paragraph">
    <w:name w:val="List Paragraph"/>
    <w:basedOn w:val="Normal"/>
    <w:uiPriority w:val="1"/>
    <w:qFormat/>
    <w:pPr>
      <w:spacing w:before="199"/>
      <w:ind w:left="100"/>
    </w:pPr>
    <w:rPr>
      <w:rFonts w:ascii="Verdana" w:hAnsi="Verdana" w:eastAsia="Verdana" w:cs="Verdana"/>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