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120"/>
      </w:pPr>
      <w:r>
        <w:rPr/>
        <w:t>Instructions:</w:t>
      </w:r>
    </w:p>
    <w:p>
      <w:pPr>
        <w:spacing w:line="242" w:lineRule="auto" w:before="178"/>
        <w:ind w:left="119" w:right="94" w:firstLine="0"/>
        <w:jc w:val="left"/>
        <w:rPr>
          <w:sz w:val="20"/>
        </w:rPr>
      </w:pPr>
      <w:r>
        <w:rPr>
          <w:rFonts w:ascii="Calibri" w:hAnsi="Calibri"/>
          <w:sz w:val="22"/>
        </w:rPr>
        <w:t>This template is offered in response to a request from a Healthcare provider for a sample resource a healthcare provider could use when responding to a request from a patient’s insurance company to provide a letter of medical necessity for prescribing AstraZeneca medicines</w:t>
      </w:r>
      <w:r>
        <w:rPr>
          <w:sz w:val="20"/>
        </w:rPr>
        <w:t>. </w:t>
      </w:r>
      <w:r>
        <w:rPr>
          <w:b/>
          <w:sz w:val="20"/>
        </w:rPr>
        <w:t>Attachments to be included with the letter of medical necessity are original claim form, copy of denial or explanation of benefits, and any other additional supporting documents. </w:t>
      </w:r>
      <w:r>
        <w:rPr>
          <w:sz w:val="20"/>
        </w:rPr>
        <w:t>If you need additional references, please contact our information center at 1-800-236-9933.</w:t>
      </w:r>
    </w:p>
    <w:p>
      <w:pPr>
        <w:pStyle w:val="Heading1"/>
        <w:spacing w:line="244" w:lineRule="auto" w:before="15"/>
        <w:ind w:left="119" w:right="480"/>
        <w:jc w:val="both"/>
      </w:pPr>
      <w:r>
        <w:rPr/>
        <w:t>Use of the letter does not guarantee that the insurance company will provide reimbursement for AstraZeneca medications, and is not intended to be a substitute for, or influence, the independent medical judgment of the healthcare provider.</w:t>
      </w:r>
    </w:p>
    <w:p>
      <w:pPr>
        <w:spacing w:after="0" w:line="244" w:lineRule="auto"/>
        <w:jc w:val="both"/>
        <w:sectPr>
          <w:footerReference w:type="default" r:id="rId5"/>
          <w:type w:val="continuous"/>
          <w:pgSz w:w="12240" w:h="15840"/>
          <w:pgMar w:footer="1394" w:top="500" w:bottom="1580" w:left="600" w:right="640"/>
        </w:sect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5"/>
        <w:ind w:left="0"/>
        <w:rPr>
          <w:b/>
        </w:rPr>
      </w:pPr>
    </w:p>
    <w:p>
      <w:pPr>
        <w:spacing w:before="0"/>
        <w:ind w:left="105" w:right="0" w:firstLine="0"/>
        <w:jc w:val="left"/>
        <w:rPr>
          <w:b/>
          <w:sz w:val="20"/>
        </w:rPr>
      </w:pPr>
      <w:r>
        <w:rPr>
          <w:b/>
          <w:sz w:val="20"/>
        </w:rPr>
        <w:t>Date: </w:t>
      </w:r>
      <w:r>
        <w:rPr>
          <w:b/>
          <w:color w:val="FF33CC"/>
          <w:sz w:val="20"/>
        </w:rPr>
        <w:t>[Date]</w:t>
      </w:r>
    </w:p>
    <w:p>
      <w:pPr>
        <w:spacing w:line="256" w:lineRule="auto" w:before="20"/>
        <w:ind w:left="105" w:right="18" w:firstLine="0"/>
        <w:jc w:val="left"/>
        <w:rPr>
          <w:b/>
          <w:sz w:val="20"/>
        </w:rPr>
      </w:pPr>
      <w:r>
        <w:rPr>
          <w:b/>
          <w:sz w:val="20"/>
        </w:rPr>
        <w:t>Payer Name: </w:t>
      </w:r>
      <w:r>
        <w:rPr>
          <w:b/>
          <w:color w:val="FF33CC"/>
          <w:sz w:val="20"/>
        </w:rPr>
        <w:t>[Payer Name] </w:t>
      </w:r>
      <w:r>
        <w:rPr>
          <w:b/>
          <w:sz w:val="20"/>
        </w:rPr>
        <w:t>Payer Address: </w:t>
      </w:r>
      <w:r>
        <w:rPr>
          <w:b/>
          <w:color w:val="FF33CC"/>
          <w:sz w:val="20"/>
        </w:rPr>
        <w:t>[Payer Address]</w:t>
      </w:r>
    </w:p>
    <w:p>
      <w:pPr>
        <w:spacing w:before="176"/>
        <w:ind w:left="84" w:right="400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Sample Letter of Appeal</w:t>
      </w:r>
    </w:p>
    <w:p>
      <w:pPr>
        <w:spacing w:before="180"/>
        <w:ind w:left="84" w:right="4006" w:firstLine="0"/>
        <w:jc w:val="center"/>
        <w:rPr>
          <w:i/>
          <w:sz w:val="20"/>
        </w:rPr>
      </w:pPr>
      <w:r>
        <w:rPr>
          <w:i/>
          <w:sz w:val="20"/>
        </w:rPr>
        <w:t>(Healthcare Provider Letterhead)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500" w:bottom="1580" w:left="600" w:right="640"/>
          <w:cols w:num="2" w:equalWidth="0">
            <w:col w:w="3200" w:space="756"/>
            <w:col w:w="7044"/>
          </w:cols>
        </w:sectPr>
      </w:pPr>
    </w:p>
    <w:p>
      <w:pPr>
        <w:pStyle w:val="Heading1"/>
        <w:spacing w:before="2"/>
      </w:pPr>
      <w:r>
        <w:rPr/>
        <w:t>City, State, ZIP Code: </w:t>
      </w:r>
      <w:r>
        <w:rPr>
          <w:color w:val="FF33CC"/>
        </w:rPr>
        <w:t>[City, State, ZIP Code]</w:t>
      </w:r>
    </w:p>
    <w:p>
      <w:pPr>
        <w:spacing w:before="2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Payer Phone and Fax Number: </w:t>
      </w:r>
      <w:r>
        <w:rPr>
          <w:b/>
          <w:color w:val="FF33CC"/>
          <w:sz w:val="20"/>
        </w:rPr>
        <w:t>[Payer Phone and Fax Number]</w:t>
      </w:r>
    </w:p>
    <w:p>
      <w:pPr>
        <w:pStyle w:val="BodyText"/>
        <w:spacing w:before="9"/>
        <w:ind w:left="0"/>
        <w:rPr>
          <w:b/>
          <w:sz w:val="26"/>
        </w:rPr>
      </w:pPr>
    </w:p>
    <w:p>
      <w:pPr>
        <w:spacing w:before="0"/>
        <w:ind w:left="105" w:right="0" w:firstLine="0"/>
        <w:jc w:val="left"/>
        <w:rPr>
          <w:b/>
          <w:sz w:val="20"/>
        </w:rPr>
      </w:pPr>
      <w:r>
        <w:rPr>
          <w:b/>
          <w:sz w:val="20"/>
        </w:rPr>
        <w:t>Patient Name: </w:t>
      </w:r>
      <w:r>
        <w:rPr>
          <w:b/>
          <w:color w:val="FF33CC"/>
          <w:sz w:val="20"/>
        </w:rPr>
        <w:t>[Patient Name]</w:t>
      </w:r>
    </w:p>
    <w:p>
      <w:pPr>
        <w:spacing w:line="261" w:lineRule="auto" w:before="17"/>
        <w:ind w:left="105" w:right="6634" w:firstLine="0"/>
        <w:jc w:val="left"/>
        <w:rPr>
          <w:b/>
          <w:sz w:val="20"/>
        </w:rPr>
      </w:pPr>
      <w:r>
        <w:rPr>
          <w:b/>
          <w:sz w:val="20"/>
        </w:rPr>
        <w:t>Patient Date of Birth: </w:t>
      </w:r>
      <w:r>
        <w:rPr>
          <w:b/>
          <w:color w:val="FF33CC"/>
          <w:sz w:val="20"/>
        </w:rPr>
        <w:t>[Patient Date of Birth] </w:t>
      </w:r>
      <w:r>
        <w:rPr>
          <w:b/>
          <w:sz w:val="20"/>
        </w:rPr>
        <w:t>Policy Number: </w:t>
      </w:r>
      <w:r>
        <w:rPr>
          <w:b/>
          <w:color w:val="FF33CC"/>
          <w:sz w:val="20"/>
        </w:rPr>
        <w:t>[Policy Number]</w:t>
      </w:r>
    </w:p>
    <w:p>
      <w:pPr>
        <w:spacing w:line="225" w:lineRule="exact" w:before="0"/>
        <w:ind w:left="105" w:right="0" w:firstLine="0"/>
        <w:jc w:val="left"/>
        <w:rPr>
          <w:b/>
          <w:sz w:val="20"/>
        </w:rPr>
      </w:pPr>
      <w:r>
        <w:rPr>
          <w:b/>
          <w:sz w:val="20"/>
        </w:rPr>
        <w:t>Group Number: </w:t>
      </w:r>
      <w:r>
        <w:rPr>
          <w:b/>
          <w:color w:val="FF33CC"/>
          <w:sz w:val="20"/>
        </w:rPr>
        <w:t>[Number]</w:t>
      </w:r>
    </w:p>
    <w:p>
      <w:pPr>
        <w:pStyle w:val="BodyText"/>
        <w:spacing w:before="9"/>
        <w:ind w:left="0"/>
        <w:rPr>
          <w:b/>
          <w:sz w:val="26"/>
        </w:rPr>
      </w:pPr>
    </w:p>
    <w:p>
      <w:pPr>
        <w:pStyle w:val="BodyText"/>
      </w:pPr>
      <w:r>
        <w:rPr/>
        <w:t>Dear </w:t>
      </w:r>
      <w:r>
        <w:rPr>
          <w:color w:val="FF33CC"/>
        </w:rPr>
        <w:t>[Name of the Contact Person at the Insurance Company]</w:t>
      </w:r>
      <w:r>
        <w:rPr/>
        <w:t>: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spacing w:line="256" w:lineRule="auto"/>
        <w:ind w:left="115" w:right="121" w:hanging="10"/>
        <w:jc w:val="both"/>
      </w:pPr>
      <w:r>
        <w:rPr/>
        <w:t>I am writing on behalf of my patient, </w:t>
      </w:r>
      <w:r>
        <w:rPr>
          <w:color w:val="FF33CC"/>
        </w:rPr>
        <w:t>[Name of Patient]</w:t>
      </w:r>
      <w:r>
        <w:rPr/>
        <w:t>, to appeal </w:t>
      </w:r>
      <w:r>
        <w:rPr>
          <w:color w:val="FF33CC"/>
        </w:rPr>
        <w:t>[Name of Health Insurance Company]</w:t>
      </w:r>
      <w:r>
        <w:rPr/>
        <w:t>’s decision to deny coverage for FASENRA™ (benralizumab) Subcutaneous Injection 30mg which is prescribed to treat </w:t>
      </w:r>
      <w:r>
        <w:rPr>
          <w:color w:val="FF33CC"/>
        </w:rPr>
        <w:t>[Approved indication for prescription]</w:t>
      </w:r>
      <w:r>
        <w:rPr>
          <w:i/>
        </w:rPr>
        <w:t>. </w:t>
      </w:r>
      <w:r>
        <w:rPr/>
        <w:t>It is my understanding based on your letter of denial dated, </w:t>
      </w:r>
      <w:r>
        <w:rPr>
          <w:color w:val="FF33CC"/>
        </w:rPr>
        <w:t>[Date]</w:t>
      </w:r>
      <w:r>
        <w:rPr/>
        <w:t>, that coverage has been denied for the following reason(s), </w:t>
      </w:r>
      <w:r>
        <w:rPr>
          <w:color w:val="FF33CC"/>
        </w:rPr>
        <w:t>[List the Specific Reason(s) for the Denial as Stated in the Denial Letter.]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</w:pPr>
      <w:r>
        <w:rPr/>
        <w:t>Patient History and Diagnosis</w:t>
      </w:r>
    </w:p>
    <w:p>
      <w:pPr>
        <w:pStyle w:val="BodyText"/>
        <w:spacing w:line="254" w:lineRule="auto" w:before="19"/>
        <w:ind w:right="4222"/>
      </w:pPr>
      <w:r>
        <w:rPr>
          <w:color w:val="FF33CC"/>
        </w:rPr>
        <w:t>[Provide a Brief Description of the Patient’s Medical Condition Here] [Include a Short Summary of the Patient’s Medical History]</w:t>
      </w:r>
    </w:p>
    <w:p>
      <w:pPr>
        <w:pStyle w:val="BodyText"/>
        <w:spacing w:line="230" w:lineRule="exact"/>
      </w:pPr>
      <w:r>
        <w:rPr>
          <w:color w:val="FF33CC"/>
        </w:rPr>
        <w:t>[Explain why you believe it is Medically Necessary for Patient to receive this Medicine. Include the following: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6" w:after="0"/>
        <w:ind w:left="833" w:right="0" w:hanging="361"/>
        <w:jc w:val="left"/>
        <w:rPr>
          <w:sz w:val="20"/>
        </w:rPr>
      </w:pPr>
      <w:r>
        <w:rPr>
          <w:color w:val="FF33CC"/>
          <w:sz w:val="20"/>
        </w:rPr>
        <w:t>Diagnosis and date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4" w:lineRule="auto" w:before="10" w:after="0"/>
        <w:ind w:left="833" w:right="927" w:hanging="361"/>
        <w:jc w:val="left"/>
        <w:rPr>
          <w:sz w:val="20"/>
        </w:rPr>
      </w:pPr>
      <w:r>
        <w:rPr>
          <w:color w:val="FF33CC"/>
          <w:sz w:val="20"/>
        </w:rPr>
        <w:t>Documentation of failure of past treatments, including high-dose inhaled corticosteroids and/or</w:t>
      </w:r>
      <w:r>
        <w:rPr>
          <w:color w:val="FF33CC"/>
          <w:spacing w:val="-26"/>
          <w:sz w:val="20"/>
        </w:rPr>
        <w:t> </w:t>
      </w:r>
      <w:r>
        <w:rPr>
          <w:color w:val="FF33CC"/>
          <w:sz w:val="20"/>
        </w:rPr>
        <w:t>additional controller</w:t>
      </w:r>
      <w:r>
        <w:rPr>
          <w:color w:val="FF33CC"/>
          <w:spacing w:val="-2"/>
          <w:sz w:val="20"/>
        </w:rPr>
        <w:t> </w:t>
      </w:r>
      <w:r>
        <w:rPr>
          <w:color w:val="FF33CC"/>
          <w:sz w:val="20"/>
        </w:rPr>
        <w:t>medications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7" w:after="0"/>
        <w:ind w:left="833" w:right="0" w:hanging="361"/>
        <w:jc w:val="left"/>
        <w:rPr>
          <w:sz w:val="20"/>
        </w:rPr>
      </w:pPr>
      <w:r>
        <w:rPr>
          <w:color w:val="FF33CC"/>
          <w:sz w:val="20"/>
        </w:rPr>
        <w:t>Any test results that indicate failure of past</w:t>
      </w:r>
      <w:r>
        <w:rPr>
          <w:color w:val="FF33CC"/>
          <w:spacing w:val="-4"/>
          <w:sz w:val="20"/>
        </w:rPr>
        <w:t> </w:t>
      </w:r>
      <w:r>
        <w:rPr>
          <w:color w:val="FF33CC"/>
          <w:sz w:val="20"/>
        </w:rPr>
        <w:t>treatments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7" w:after="0"/>
        <w:ind w:left="833" w:right="0" w:hanging="361"/>
        <w:jc w:val="left"/>
        <w:rPr>
          <w:sz w:val="20"/>
        </w:rPr>
      </w:pPr>
      <w:r>
        <w:rPr>
          <w:color w:val="FF33CC"/>
          <w:sz w:val="20"/>
        </w:rPr>
        <w:t>Extenuating circumstances that would preclude alternatives to </w:t>
      </w:r>
      <w:r>
        <w:rPr>
          <w:sz w:val="20"/>
        </w:rPr>
        <w:t>FASENRA</w:t>
      </w:r>
      <w:r>
        <w:rPr>
          <w:position w:val="6"/>
          <w:sz w:val="13"/>
        </w:rPr>
        <w:t>TM</w:t>
      </w:r>
      <w:r>
        <w:rPr>
          <w:spacing w:val="-3"/>
          <w:position w:val="6"/>
          <w:sz w:val="13"/>
        </w:rPr>
        <w:t> </w:t>
      </w:r>
      <w:r>
        <w:rPr>
          <w:sz w:val="20"/>
        </w:rPr>
        <w:t>(benralizumab)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61"/>
        <w:jc w:val="left"/>
        <w:rPr>
          <w:sz w:val="20"/>
        </w:rPr>
      </w:pPr>
      <w:r>
        <w:rPr>
          <w:color w:val="FF33CC"/>
          <w:sz w:val="20"/>
        </w:rPr>
        <w:t>Social and family information that is</w:t>
      </w:r>
      <w:r>
        <w:rPr>
          <w:color w:val="FF33CC"/>
          <w:spacing w:val="-5"/>
          <w:sz w:val="20"/>
        </w:rPr>
        <w:t> </w:t>
      </w:r>
      <w:r>
        <w:rPr>
          <w:color w:val="FF33CC"/>
          <w:sz w:val="20"/>
        </w:rPr>
        <w:t>relevant]</w:t>
      </w:r>
    </w:p>
    <w:p>
      <w:pPr>
        <w:pStyle w:val="BodyText"/>
        <w:spacing w:before="11"/>
      </w:pPr>
      <w:r>
        <w:rPr>
          <w:color w:val="FF33CC"/>
        </w:rPr>
        <w:t>[Describe the Potential Consequences of the Patient if they do not receive this Medicine]</w:t>
      </w:r>
    </w:p>
    <w:p>
      <w:pPr>
        <w:pStyle w:val="BodyText"/>
        <w:spacing w:line="249" w:lineRule="auto" w:before="15"/>
        <w:ind w:left="115" w:right="91" w:hanging="10"/>
      </w:pPr>
      <w:r>
        <w:rPr>
          <w:color w:val="FF33CC"/>
        </w:rPr>
        <w:t>[Obtain and Attach Supporting Letters of Medical Necessity from any Specialist that is or has provided Care to the Patient, including unscheduled office or hospital visits]</w:t>
      </w:r>
    </w:p>
    <w:p>
      <w:pPr>
        <w:pStyle w:val="BodyText"/>
        <w:spacing w:line="256" w:lineRule="auto" w:before="7"/>
        <w:ind w:right="6634"/>
      </w:pPr>
      <w:r>
        <w:rPr>
          <w:color w:val="FF33CC"/>
        </w:rPr>
        <w:t>[Include Medicine Indication Information] [Include Medicine Administration Information]</w:t>
      </w:r>
    </w:p>
    <w:p>
      <w:pPr>
        <w:pStyle w:val="BodyText"/>
        <w:ind w:left="0"/>
        <w:rPr>
          <w:sz w:val="25"/>
        </w:rPr>
      </w:pPr>
    </w:p>
    <w:p>
      <w:pPr>
        <w:pStyle w:val="Heading1"/>
        <w:spacing w:before="1"/>
      </w:pPr>
      <w:r>
        <w:rPr/>
        <w:t>Summary</w:t>
      </w:r>
    </w:p>
    <w:p>
      <w:pPr>
        <w:pStyle w:val="BodyText"/>
        <w:spacing w:line="256" w:lineRule="auto" w:before="17"/>
        <w:ind w:left="115" w:right="94" w:hanging="10"/>
      </w:pPr>
      <w:r>
        <w:rPr/>
        <w:t>In summary, I am requesting </w:t>
      </w:r>
      <w:r>
        <w:rPr>
          <w:color w:val="FF33CC"/>
        </w:rPr>
        <w:t>[an appeal/redetermination/reconsideration] </w:t>
      </w:r>
      <w:r>
        <w:rPr/>
        <w:t>of the denial of FASENRA</w:t>
      </w:r>
      <w:r>
        <w:rPr>
          <w:position w:val="6"/>
          <w:sz w:val="13"/>
        </w:rPr>
        <w:t>TM </w:t>
      </w:r>
      <w:r>
        <w:rPr/>
        <w:t>(benralizumab) for </w:t>
      </w:r>
      <w:r>
        <w:rPr>
          <w:color w:val="FF33CC"/>
        </w:rPr>
        <w:t>[patient name]</w:t>
      </w:r>
      <w:r>
        <w:rPr/>
        <w:t>. </w:t>
      </w:r>
      <w:r>
        <w:rPr>
          <w:color w:val="FF33CC"/>
        </w:rPr>
        <w:t>[He/She is/has been diagnosis] </w:t>
      </w:r>
      <w:r>
        <w:rPr/>
        <w:t>who lacks other treatment options and is currently experiencing </w:t>
      </w:r>
      <w:r>
        <w:rPr>
          <w:color w:val="FF33CC"/>
        </w:rPr>
        <w:t>[symptoms]. </w:t>
      </w:r>
      <w:r>
        <w:rPr/>
        <w:t>I am requesting that you reconsider coverage based on the information provided above. I am available at my office phone </w:t>
      </w:r>
      <w:r>
        <w:rPr>
          <w:color w:val="FF33CC"/>
        </w:rPr>
        <w:t>[phone number] </w:t>
      </w:r>
      <w:r>
        <w:rPr/>
        <w:t>to address any questions or concerns regarding this appeal. Thank you in advance for your immediate attention to this written appeal.</w:t>
      </w:r>
    </w:p>
    <w:p>
      <w:pPr>
        <w:spacing w:after="0" w:line="256" w:lineRule="auto"/>
        <w:sectPr>
          <w:type w:val="continuous"/>
          <w:pgSz w:w="12240" w:h="15840"/>
          <w:pgMar w:top="500" w:bottom="1580" w:left="600" w:right="640"/>
        </w:sectPr>
      </w:pPr>
    </w:p>
    <w:p>
      <w:pPr>
        <w:pStyle w:val="BodyText"/>
        <w:spacing w:before="66"/>
        <w:ind w:left="120"/>
      </w:pPr>
      <w:r>
        <w:rPr/>
        <w:t>Sincerely,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spacing w:before="1"/>
      </w:pPr>
      <w:r>
        <w:rPr>
          <w:color w:val="FF33CC"/>
        </w:rPr>
        <w:t>[Physician’s Name]</w:t>
      </w:r>
    </w:p>
    <w:p>
      <w:pPr>
        <w:pStyle w:val="BodyText"/>
        <w:spacing w:before="12"/>
      </w:pPr>
      <w:r>
        <w:rPr>
          <w:color w:val="FF33CC"/>
        </w:rPr>
        <w:t>[Physician’s Practice Name]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</w:pPr>
      <w:r>
        <w:rPr/>
        <w:t>Enclosures</w:t>
      </w:r>
    </w:p>
    <w:p>
      <w:pPr>
        <w:pStyle w:val="BodyText"/>
        <w:spacing w:before="20"/>
      </w:pPr>
      <w:r>
        <w:rPr>
          <w:color w:val="FF33CC"/>
        </w:rPr>
        <w:t>[Include Indication and Important Safety Information]</w:t>
      </w:r>
    </w:p>
    <w:p>
      <w:pPr>
        <w:pStyle w:val="BodyText"/>
        <w:spacing w:before="12"/>
      </w:pPr>
      <w:r>
        <w:rPr>
          <w:color w:val="FF33CC"/>
        </w:rPr>
        <w:t>[Include full Prescribing Information, including Patient Information]</w:t>
      </w:r>
    </w:p>
    <w:p>
      <w:pPr>
        <w:pStyle w:val="BodyText"/>
        <w:ind w:left="0"/>
        <w:rPr>
          <w:sz w:val="23"/>
        </w:rPr>
      </w:pPr>
    </w:p>
    <w:p>
      <w:pPr>
        <w:pStyle w:val="BodyText"/>
      </w:pPr>
      <w:r>
        <w:rPr/>
        <w:t>References</w:t>
      </w:r>
    </w:p>
    <w:p>
      <w:pPr>
        <w:pStyle w:val="BodyText"/>
        <w:spacing w:before="17"/>
      </w:pPr>
      <w:r>
        <w:rPr>
          <w:color w:val="FF33CC"/>
        </w:rPr>
        <w:t>[Include medicine Prescribing Information]</w:t>
      </w:r>
    </w:p>
    <w:p>
      <w:pPr>
        <w:pStyle w:val="BodyText"/>
        <w:spacing w:line="254" w:lineRule="auto" w:before="15"/>
        <w:ind w:right="4222"/>
      </w:pPr>
      <w:r>
        <w:rPr>
          <w:color w:val="FF33CC"/>
        </w:rPr>
        <w:t>[Include other relevant references and publications regarding medicine] [Copy of patient denial letter]</w:t>
      </w:r>
    </w:p>
    <w:p>
      <w:pPr>
        <w:pStyle w:val="BodyText"/>
        <w:spacing w:line="254" w:lineRule="auto" w:before="2"/>
        <w:ind w:right="8740"/>
      </w:pPr>
      <w:r>
        <w:rPr>
          <w:color w:val="FF33CC"/>
        </w:rPr>
        <w:t>[Clinical progress notes] [Patient’s lab results]</w:t>
      </w:r>
    </w:p>
    <w:p>
      <w:pPr>
        <w:pStyle w:val="BodyText"/>
        <w:spacing w:before="2"/>
      </w:pPr>
      <w:r>
        <w:rPr>
          <w:color w:val="FF33CC"/>
        </w:rPr>
        <w:t>[Documentation of Hospitalization/ Emergency room visits and/or unscheduled office visits]</w:t>
      </w:r>
    </w:p>
    <w:p>
      <w:pPr>
        <w:pStyle w:val="BodyText"/>
        <w:spacing w:before="16"/>
      </w:pPr>
      <w:r>
        <w:rPr>
          <w:color w:val="FF33CC"/>
        </w:rPr>
        <w:t>[List of sample medications provided including, dosages, dates used, and if samples were given]</w:t>
      </w:r>
    </w:p>
    <w:sectPr>
      <w:pgSz w:w="12240" w:h="15840"/>
      <w:pgMar w:header="0" w:footer="1394" w:top="800" w:bottom="15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690002pt;margin-top:711.296021pt;width:255.1pt;height:13.05pt;mso-position-horizontal-relative:page;mso-position-vertical-relative:page;z-index:-32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©2017 AstraZeneca. All rights reserved. US-13769 11/17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color w:val="FF33CC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05"/>
    </w:pPr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"/>
      <w:ind w:left="833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